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837BC" w14:textId="7835563B" w:rsidR="001C6B19" w:rsidRPr="009D20B2" w:rsidRDefault="001C6B19" w:rsidP="008E68AA">
      <w:pPr>
        <w:pStyle w:val="Criteriu"/>
        <w:spacing w:after="0" w:line="240" w:lineRule="auto"/>
        <w:jc w:val="center"/>
        <w:rPr>
          <w:rFonts w:cs="Calibri"/>
          <w:szCs w:val="22"/>
        </w:rPr>
      </w:pPr>
    </w:p>
    <w:p w14:paraId="5758AE59" w14:textId="77777777" w:rsidR="0007421F" w:rsidRPr="009D20B2" w:rsidRDefault="0007421F" w:rsidP="0007421F">
      <w:pPr>
        <w:pStyle w:val="Criteriu"/>
        <w:spacing w:after="0" w:line="240" w:lineRule="auto"/>
        <w:jc w:val="center"/>
        <w:rPr>
          <w:rFonts w:cs="Calibri"/>
          <w:szCs w:val="22"/>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9D20B2">
        <w:rPr>
          <w:rFonts w:cs="Calibri"/>
          <w:szCs w:val="22"/>
        </w:rPr>
        <w:t>PROGRAMUL REGIONAL SUD EST 2021-2027</w:t>
      </w:r>
    </w:p>
    <w:p w14:paraId="002570E4" w14:textId="77777777" w:rsidR="0007421F" w:rsidRPr="009D20B2" w:rsidRDefault="0007421F" w:rsidP="0007421F">
      <w:pPr>
        <w:pStyle w:val="Criteriu"/>
        <w:spacing w:after="0" w:line="240" w:lineRule="auto"/>
        <w:jc w:val="center"/>
        <w:rPr>
          <w:rFonts w:cs="Calibri"/>
          <w:szCs w:val="22"/>
        </w:rPr>
      </w:pPr>
    </w:p>
    <w:p w14:paraId="3768852A" w14:textId="77777777" w:rsidR="0007421F" w:rsidRPr="009D20B2" w:rsidRDefault="0007421F" w:rsidP="0007421F">
      <w:pPr>
        <w:pStyle w:val="Criteriu"/>
        <w:spacing w:after="0" w:line="240" w:lineRule="auto"/>
        <w:jc w:val="center"/>
        <w:rPr>
          <w:rFonts w:cs="Calibri"/>
          <w:szCs w:val="22"/>
        </w:rPr>
      </w:pPr>
    </w:p>
    <w:p w14:paraId="3FC967CA" w14:textId="77777777" w:rsidR="0007421F" w:rsidRPr="009D20B2" w:rsidRDefault="0007421F" w:rsidP="0007421F">
      <w:pPr>
        <w:ind w:left="360"/>
        <w:jc w:val="both"/>
        <w:rPr>
          <w:b/>
        </w:rPr>
      </w:pPr>
    </w:p>
    <w:p w14:paraId="2C9F75D8" w14:textId="77777777" w:rsidR="0007421F" w:rsidRPr="009D20B2" w:rsidRDefault="0007421F" w:rsidP="0007421F">
      <w:pPr>
        <w:ind w:left="360"/>
        <w:jc w:val="both"/>
      </w:pPr>
      <w:r w:rsidRPr="009D20B2">
        <w:rPr>
          <w:b/>
        </w:rPr>
        <w:t xml:space="preserve">Obiectiv de politică </w:t>
      </w:r>
      <w:r w:rsidRPr="009D20B2">
        <w:rPr>
          <w:b/>
          <w:bCs/>
        </w:rPr>
        <w:t>2</w:t>
      </w:r>
      <w:r w:rsidRPr="009D20B2">
        <w:t xml:space="preserve"> </w:t>
      </w:r>
      <w:bookmarkStart w:id="10" w:name="_Hlk92707683"/>
      <w:r w:rsidRPr="009D20B2">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C78A18D" w14:textId="77777777" w:rsidR="0007421F" w:rsidRPr="009D20B2" w:rsidRDefault="0007421F" w:rsidP="0007421F">
      <w:pPr>
        <w:ind w:left="360"/>
        <w:jc w:val="both"/>
      </w:pPr>
    </w:p>
    <w:p w14:paraId="3ADAA65E" w14:textId="77777777" w:rsidR="0007421F" w:rsidRPr="009D20B2" w:rsidRDefault="0007421F" w:rsidP="0007421F">
      <w:pPr>
        <w:ind w:left="360"/>
        <w:jc w:val="both"/>
        <w:rPr>
          <w:b/>
        </w:rPr>
      </w:pPr>
    </w:p>
    <w:p w14:paraId="712D3FA2" w14:textId="77777777" w:rsidR="0007421F" w:rsidRPr="009D20B2" w:rsidRDefault="0007421F" w:rsidP="0007421F">
      <w:pPr>
        <w:ind w:left="360"/>
        <w:jc w:val="both"/>
      </w:pPr>
      <w:r w:rsidRPr="009D20B2">
        <w:rPr>
          <w:b/>
        </w:rPr>
        <w:t>Prioritatea 3</w:t>
      </w:r>
      <w:r w:rsidRPr="009D20B2">
        <w:t xml:space="preserve"> - </w:t>
      </w:r>
      <w:r w:rsidRPr="009D20B2">
        <w:rPr>
          <w:rFonts w:eastAsia="Times New Roman"/>
        </w:rPr>
        <w:t>O regiune cu emisii de carbon reduse</w:t>
      </w:r>
    </w:p>
    <w:p w14:paraId="6FEF21BC" w14:textId="77777777" w:rsidR="0007421F" w:rsidRPr="009D20B2" w:rsidRDefault="0007421F" w:rsidP="0007421F">
      <w:pPr>
        <w:ind w:left="360"/>
        <w:jc w:val="both"/>
        <w:rPr>
          <w:b/>
        </w:rPr>
      </w:pPr>
    </w:p>
    <w:p w14:paraId="43EE1B1D" w14:textId="77777777" w:rsidR="0007421F" w:rsidRPr="009D20B2" w:rsidRDefault="0007421F" w:rsidP="0007421F">
      <w:pPr>
        <w:ind w:left="360"/>
        <w:jc w:val="both"/>
        <w:rPr>
          <w:rFonts w:eastAsia="SimSun"/>
          <w:iCs/>
        </w:rPr>
      </w:pPr>
      <w:bookmarkStart w:id="11" w:name="_Hlk130294902"/>
      <w:r w:rsidRPr="009D20B2">
        <w:rPr>
          <w:b/>
        </w:rPr>
        <w:t xml:space="preserve">Obiectiv Specific </w:t>
      </w:r>
      <w:r w:rsidRPr="009D20B2">
        <w:rPr>
          <w:rStyle w:val="markedcontent"/>
        </w:rPr>
        <w:t>2.8</w:t>
      </w:r>
      <w:r w:rsidRPr="009D20B2">
        <w:t xml:space="preserve"> - </w:t>
      </w:r>
      <w:r w:rsidRPr="009D20B2">
        <w:rPr>
          <w:rFonts w:eastAsia="SimSun"/>
          <w:iCs/>
        </w:rPr>
        <w:t>Promovarea mobilității urbane multimodale sustenabile, ca parte a tranziției către o economie cu zero emisii de dioxid de carbon</w:t>
      </w:r>
    </w:p>
    <w:bookmarkEnd w:id="11"/>
    <w:p w14:paraId="2092FE14" w14:textId="77777777" w:rsidR="0007421F" w:rsidRPr="009D20B2" w:rsidRDefault="0007421F" w:rsidP="0007421F">
      <w:pPr>
        <w:ind w:left="360"/>
        <w:jc w:val="both"/>
      </w:pPr>
    </w:p>
    <w:p w14:paraId="422A173D" w14:textId="77777777" w:rsidR="0007421F" w:rsidRPr="009D20B2" w:rsidRDefault="0007421F" w:rsidP="0007421F">
      <w:pPr>
        <w:keepNext/>
        <w:ind w:left="360"/>
        <w:jc w:val="both"/>
        <w:outlineLvl w:val="7"/>
        <w:rPr>
          <w:rFonts w:eastAsia="SimSun"/>
          <w:iCs/>
        </w:rPr>
      </w:pPr>
      <w:bookmarkStart w:id="12" w:name="_Hlk130294922"/>
      <w:r w:rsidRPr="009D20B2">
        <w:rPr>
          <w:b/>
          <w:bCs/>
        </w:rPr>
        <w:t>Actiunea 3.1</w:t>
      </w:r>
      <w:r w:rsidRPr="009D20B2">
        <w:t xml:space="preserve"> </w:t>
      </w:r>
      <w:r w:rsidRPr="009D20B2">
        <w:rPr>
          <w:rFonts w:eastAsia="SimSun"/>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12"/>
    <w:p w14:paraId="63CA4E0F" w14:textId="77777777" w:rsidR="0007421F" w:rsidRPr="009D20B2" w:rsidRDefault="0007421F" w:rsidP="0007421F">
      <w:pPr>
        <w:keepNext/>
        <w:ind w:left="360"/>
        <w:jc w:val="both"/>
        <w:outlineLvl w:val="7"/>
        <w:rPr>
          <w:rFonts w:eastAsia="Times New Roman"/>
          <w:b/>
          <w:caps/>
        </w:rPr>
      </w:pPr>
    </w:p>
    <w:bookmarkEnd w:id="10"/>
    <w:p w14:paraId="6321798D" w14:textId="77777777" w:rsidR="0007421F" w:rsidRPr="009D20B2" w:rsidRDefault="0007421F" w:rsidP="0007421F">
      <w:pPr>
        <w:jc w:val="both"/>
        <w:rPr>
          <w:color w:val="0070C0"/>
        </w:rPr>
      </w:pPr>
    </w:p>
    <w:p w14:paraId="164109D7" w14:textId="77777777" w:rsidR="0007421F" w:rsidRPr="009D20B2" w:rsidRDefault="0007421F" w:rsidP="0007421F">
      <w:pPr>
        <w:jc w:val="center"/>
        <w:rPr>
          <w:b/>
          <w:color w:val="0070C0"/>
        </w:rPr>
      </w:pPr>
      <w:r w:rsidRPr="009D20B2">
        <w:rPr>
          <w:b/>
          <w:color w:val="0070C0"/>
        </w:rPr>
        <w:t>GHIDUL SOLICITANTULUI</w:t>
      </w:r>
    </w:p>
    <w:p w14:paraId="58233AFF" w14:textId="77777777" w:rsidR="0007421F" w:rsidRPr="009D20B2" w:rsidRDefault="0007421F" w:rsidP="0007421F">
      <w:pPr>
        <w:jc w:val="center"/>
        <w:rPr>
          <w:rFonts w:eastAsia="Times New Roman"/>
          <w:color w:val="000000" w:themeColor="text1"/>
        </w:rPr>
      </w:pPr>
      <w:r w:rsidRPr="009D20B2">
        <w:rPr>
          <w:rFonts w:eastAsia="Times New Roman"/>
          <w:color w:val="000000" w:themeColor="text1"/>
        </w:rPr>
        <w:t>Apeluri</w:t>
      </w:r>
    </w:p>
    <w:p w14:paraId="5A9B23D3" w14:textId="77777777" w:rsidR="0007421F" w:rsidRPr="009D20B2" w:rsidRDefault="0007421F" w:rsidP="0007421F">
      <w:pPr>
        <w:jc w:val="center"/>
        <w:rPr>
          <w:rFonts w:eastAsia="Times New Roman"/>
          <w:color w:val="000000" w:themeColor="text1"/>
        </w:rPr>
      </w:pPr>
    </w:p>
    <w:p w14:paraId="0CBA31AB" w14:textId="7CA25282" w:rsidR="0007421F" w:rsidRPr="009D20B2" w:rsidRDefault="0007421F" w:rsidP="0007421F">
      <w:pPr>
        <w:jc w:val="center"/>
        <w:rPr>
          <w:rFonts w:eastAsia="Times New Roman"/>
          <w:color w:val="000000" w:themeColor="text1"/>
        </w:rPr>
      </w:pPr>
      <w:r w:rsidRPr="009D20B2">
        <w:rPr>
          <w:rFonts w:eastAsia="Times New Roman"/>
          <w:color w:val="000000" w:themeColor="text1"/>
        </w:rPr>
        <w:t>Reducerea emisiilor de carbon in municipiile resedinta de judet bazata pe planurile de mobilitate urbana durabilă - Apel PRSE/3.1/1.1/</w:t>
      </w:r>
      <w:r w:rsidR="00C81696">
        <w:rPr>
          <w:rFonts w:eastAsia="Times New Roman"/>
          <w:color w:val="000000" w:themeColor="text1"/>
        </w:rPr>
        <w:t>1/</w:t>
      </w:r>
      <w:r w:rsidRPr="009D20B2">
        <w:rPr>
          <w:rFonts w:eastAsia="Times New Roman"/>
          <w:color w:val="000000" w:themeColor="text1"/>
        </w:rPr>
        <w:t>2023</w:t>
      </w:r>
    </w:p>
    <w:p w14:paraId="5E1022B1" w14:textId="77777777" w:rsidR="0007421F" w:rsidRPr="009D20B2" w:rsidRDefault="0007421F" w:rsidP="0007421F">
      <w:pPr>
        <w:jc w:val="center"/>
        <w:rPr>
          <w:rFonts w:eastAsia="Times New Roman"/>
          <w:color w:val="000000" w:themeColor="text1"/>
        </w:rPr>
      </w:pPr>
    </w:p>
    <w:p w14:paraId="2C0FDBA2" w14:textId="25487FD1" w:rsidR="0007421F" w:rsidRPr="009D20B2" w:rsidRDefault="0007421F" w:rsidP="0007421F">
      <w:pPr>
        <w:jc w:val="center"/>
        <w:rPr>
          <w:rFonts w:eastAsia="Times New Roman"/>
          <w:color w:val="000000" w:themeColor="text1"/>
        </w:rPr>
      </w:pPr>
      <w:r w:rsidRPr="009D20B2">
        <w:rPr>
          <w:rFonts w:eastAsia="Times New Roman"/>
          <w:color w:val="000000" w:themeColor="text1"/>
        </w:rPr>
        <w:t>Reducerea emisiilor de carbon in municipii bazata pe planurile de mobilitate urbana durabilă - Apel PRSE/3.1/1.2/</w:t>
      </w:r>
      <w:r w:rsidR="00C81696">
        <w:rPr>
          <w:rFonts w:eastAsia="Times New Roman"/>
          <w:color w:val="000000" w:themeColor="text1"/>
        </w:rPr>
        <w:t>1/</w:t>
      </w:r>
      <w:r w:rsidRPr="009D20B2">
        <w:rPr>
          <w:rFonts w:eastAsia="Times New Roman"/>
          <w:color w:val="000000" w:themeColor="text1"/>
        </w:rPr>
        <w:t>2023</w:t>
      </w:r>
    </w:p>
    <w:p w14:paraId="7769AEF0" w14:textId="77777777" w:rsidR="0007421F" w:rsidRPr="009D20B2" w:rsidRDefault="0007421F" w:rsidP="0007421F">
      <w:pPr>
        <w:jc w:val="center"/>
        <w:rPr>
          <w:rFonts w:eastAsia="Times New Roman"/>
          <w:color w:val="000000" w:themeColor="text1"/>
        </w:rPr>
      </w:pPr>
    </w:p>
    <w:p w14:paraId="2C692C44" w14:textId="13639C9B" w:rsidR="0007421F" w:rsidRPr="009D20B2" w:rsidRDefault="0007421F" w:rsidP="0007421F">
      <w:pPr>
        <w:jc w:val="center"/>
        <w:rPr>
          <w:color w:val="0070C0"/>
        </w:rPr>
      </w:pPr>
      <w:r w:rsidRPr="009D20B2">
        <w:rPr>
          <w:rFonts w:eastAsia="Times New Roman"/>
          <w:color w:val="000000" w:themeColor="text1"/>
        </w:rPr>
        <w:t>Reducerea emisiilor de carbon in orase bazata pe planurile de mobilitate urbana durabilă - Apel PRSE/3.1/1.3/</w:t>
      </w:r>
      <w:r w:rsidR="00C81696">
        <w:rPr>
          <w:rFonts w:eastAsia="Times New Roman"/>
          <w:color w:val="000000" w:themeColor="text1"/>
        </w:rPr>
        <w:t>1/</w:t>
      </w:r>
      <w:r w:rsidRPr="009D20B2">
        <w:rPr>
          <w:rFonts w:eastAsia="Times New Roman"/>
          <w:color w:val="000000" w:themeColor="text1"/>
        </w:rPr>
        <w:t>2023</w:t>
      </w:r>
    </w:p>
    <w:p w14:paraId="59D408F0" w14:textId="77777777" w:rsidR="0007421F" w:rsidRPr="009D20B2" w:rsidRDefault="0007421F" w:rsidP="0007421F">
      <w:pPr>
        <w:jc w:val="center"/>
        <w:rPr>
          <w:color w:val="0070C0"/>
        </w:rPr>
      </w:pPr>
    </w:p>
    <w:p w14:paraId="3667D008" w14:textId="77777777" w:rsidR="0007421F" w:rsidRPr="009D20B2" w:rsidRDefault="0007421F" w:rsidP="0007421F">
      <w:pPr>
        <w:jc w:val="center"/>
        <w:rPr>
          <w:color w:val="0070C0"/>
        </w:rPr>
      </w:pPr>
    </w:p>
    <w:p w14:paraId="47A48B83" w14:textId="77777777" w:rsidR="0007421F" w:rsidRPr="009D20B2" w:rsidRDefault="0007421F" w:rsidP="0007421F">
      <w:pPr>
        <w:jc w:val="center"/>
        <w:rPr>
          <w:color w:val="0070C0"/>
        </w:rPr>
      </w:pPr>
    </w:p>
    <w:p w14:paraId="0E88FACF" w14:textId="4F54F34B" w:rsidR="0007421F" w:rsidRPr="009D20B2" w:rsidRDefault="0007421F" w:rsidP="0007421F">
      <w:pPr>
        <w:jc w:val="center"/>
        <w:rPr>
          <w:b/>
          <w:bCs/>
          <w:color w:val="0070C0"/>
        </w:rPr>
      </w:pPr>
      <w:r w:rsidRPr="009D20B2">
        <w:rPr>
          <w:b/>
          <w:bCs/>
        </w:rPr>
        <w:t xml:space="preserve">Versiune consultare publica – draft </w:t>
      </w:r>
      <w:r w:rsidR="00A71FC7" w:rsidRPr="009D20B2">
        <w:rPr>
          <w:b/>
          <w:bCs/>
        </w:rPr>
        <w:t>iu</w:t>
      </w:r>
      <w:r w:rsidR="00E41878">
        <w:rPr>
          <w:b/>
          <w:bCs/>
        </w:rPr>
        <w:t>l</w:t>
      </w:r>
      <w:r w:rsidR="00A71FC7" w:rsidRPr="009D20B2">
        <w:rPr>
          <w:b/>
          <w:bCs/>
        </w:rPr>
        <w:t>ie</w:t>
      </w:r>
      <w:r w:rsidRPr="009D20B2">
        <w:rPr>
          <w:b/>
          <w:bCs/>
        </w:rPr>
        <w:t xml:space="preserve"> 2023</w:t>
      </w:r>
      <w:r w:rsidRPr="009D20B2">
        <w:t xml:space="preserve"> </w:t>
      </w:r>
    </w:p>
    <w:p w14:paraId="089B5564" w14:textId="77777777" w:rsidR="00106872" w:rsidRPr="009D20B2" w:rsidRDefault="00106872" w:rsidP="00106872">
      <w:pPr>
        <w:rPr>
          <w:rFonts w:eastAsia="Times New Roman"/>
          <w:color w:val="000000" w:themeColor="text1"/>
        </w:rPr>
      </w:pPr>
    </w:p>
    <w:p w14:paraId="4A2792D4" w14:textId="77777777" w:rsidR="00106872" w:rsidRPr="009D20B2" w:rsidRDefault="00106872" w:rsidP="00106872">
      <w:pPr>
        <w:rPr>
          <w:rFonts w:eastAsia="Times New Roman"/>
          <w:color w:val="000000" w:themeColor="text1"/>
        </w:rPr>
      </w:pPr>
    </w:p>
    <w:p w14:paraId="6B38B402" w14:textId="273D9EA6" w:rsidR="00106872" w:rsidRPr="009D20B2" w:rsidRDefault="00106872" w:rsidP="00106872">
      <w:pPr>
        <w:rPr>
          <w:rFonts w:eastAsia="Times New Roman"/>
          <w:color w:val="000000" w:themeColor="text1"/>
        </w:rPr>
      </w:pPr>
    </w:p>
    <w:p w14:paraId="01FC14E9" w14:textId="77777777" w:rsidR="00E43241" w:rsidRPr="009D20B2" w:rsidRDefault="00E43241" w:rsidP="00106872">
      <w:pPr>
        <w:rPr>
          <w:rFonts w:eastAsia="Times New Roman"/>
          <w:color w:val="000000" w:themeColor="text1"/>
        </w:rPr>
      </w:pPr>
    </w:p>
    <w:p w14:paraId="10D2C2FF" w14:textId="5CE76237" w:rsidR="00E43241" w:rsidRDefault="00E43241" w:rsidP="00106872">
      <w:pPr>
        <w:rPr>
          <w:rFonts w:eastAsia="Times New Roman"/>
          <w:color w:val="000000" w:themeColor="text1"/>
        </w:rPr>
      </w:pPr>
    </w:p>
    <w:p w14:paraId="33AFC42E" w14:textId="2BA68688" w:rsidR="00541A64" w:rsidRDefault="00541A64" w:rsidP="00106872">
      <w:pPr>
        <w:rPr>
          <w:rFonts w:eastAsia="Times New Roman"/>
          <w:color w:val="000000" w:themeColor="text1"/>
        </w:rPr>
      </w:pPr>
    </w:p>
    <w:p w14:paraId="2E83D65D" w14:textId="12C38827" w:rsidR="00541A64" w:rsidRDefault="00541A64" w:rsidP="00106872">
      <w:pPr>
        <w:rPr>
          <w:rFonts w:eastAsia="Times New Roman"/>
          <w:color w:val="000000" w:themeColor="text1"/>
        </w:rPr>
      </w:pPr>
    </w:p>
    <w:p w14:paraId="724AF5E4" w14:textId="77777777" w:rsidR="00541A64" w:rsidRPr="009D20B2" w:rsidRDefault="00541A64" w:rsidP="005D2974">
      <w:pPr>
        <w:jc w:val="right"/>
        <w:rPr>
          <w:rFonts w:eastAsia="Times New Roman"/>
          <w:color w:val="000000" w:themeColor="text1"/>
        </w:rPr>
      </w:pPr>
    </w:p>
    <w:p w14:paraId="2C273C96" w14:textId="1AD4B650" w:rsidR="007D1765" w:rsidRPr="009D20B2" w:rsidRDefault="007D1765" w:rsidP="007D1765">
      <w:pPr>
        <w:tabs>
          <w:tab w:val="left" w:pos="3270"/>
        </w:tabs>
        <w:rPr>
          <w:rFonts w:eastAsia="Times New Roman"/>
          <w:color w:val="000000" w:themeColor="text1"/>
        </w:rPr>
      </w:pPr>
      <w:r w:rsidRPr="009D20B2">
        <w:rPr>
          <w:rFonts w:eastAsia="Times New Roman"/>
          <w:color w:val="000000" w:themeColor="text1"/>
        </w:rPr>
        <w:t>CUPRINS:</w:t>
      </w:r>
      <w:r w:rsidRPr="009D20B2">
        <w:rPr>
          <w:rFonts w:eastAsia="Times New Roman"/>
          <w:color w:val="000000" w:themeColor="text1"/>
        </w:rPr>
        <w:tab/>
      </w:r>
    </w:p>
    <w:sdt>
      <w:sdtPr>
        <w:rPr>
          <w:rFonts w:ascii="Calibri" w:eastAsia="Calibri" w:hAnsi="Calibri" w:cs="Calibri"/>
          <w:b w:val="0"/>
          <w:bCs w:val="0"/>
          <w:noProof w:val="0"/>
          <w:sz w:val="22"/>
          <w:szCs w:val="22"/>
          <w:lang w:val="en-GB" w:eastAsia="en-GB"/>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004660D6" w14:textId="1D32E75B" w:rsidR="00B0066A" w:rsidRPr="009D20B2" w:rsidRDefault="00AF2842">
          <w:pPr>
            <w:pStyle w:val="TOC1"/>
            <w:rPr>
              <w:rFonts w:ascii="Calibri" w:eastAsiaTheme="minorEastAsia" w:hAnsi="Calibri" w:cs="Calibri"/>
              <w:b w:val="0"/>
              <w:bCs w:val="0"/>
              <w:sz w:val="22"/>
              <w:szCs w:val="22"/>
              <w:lang w:val="en-GB" w:eastAsia="en-GB"/>
            </w:rPr>
          </w:pPr>
          <w:r w:rsidRPr="009D20B2">
            <w:rPr>
              <w:rFonts w:ascii="Calibri" w:hAnsi="Calibri" w:cs="Calibri"/>
              <w:bCs w:val="0"/>
              <w:sz w:val="22"/>
              <w:szCs w:val="22"/>
            </w:rPr>
            <w:fldChar w:fldCharType="begin"/>
          </w:r>
          <w:r w:rsidRPr="009D20B2">
            <w:rPr>
              <w:rFonts w:ascii="Calibri" w:hAnsi="Calibri" w:cs="Calibri"/>
              <w:sz w:val="22"/>
              <w:szCs w:val="22"/>
            </w:rPr>
            <w:instrText xml:space="preserve"> TOC \o "1-3" \h \z \u </w:instrText>
          </w:r>
          <w:r w:rsidRPr="009D20B2">
            <w:rPr>
              <w:rFonts w:ascii="Calibri" w:hAnsi="Calibri" w:cs="Calibri"/>
              <w:bCs w:val="0"/>
              <w:sz w:val="22"/>
              <w:szCs w:val="22"/>
            </w:rPr>
            <w:fldChar w:fldCharType="separate"/>
          </w:r>
          <w:hyperlink w:anchor="_Toc135048312" w:history="1">
            <w:r w:rsidR="00B0066A" w:rsidRPr="009D20B2">
              <w:rPr>
                <w:rStyle w:val="Hyperlink"/>
                <w:rFonts w:ascii="Calibri" w:hAnsi="Calibri" w:cs="Calibri"/>
                <w:sz w:val="22"/>
                <w:szCs w:val="22"/>
              </w:rPr>
              <w:t>1.PREAMBUL, ABREVIERI ȘI GLOSAR</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_Toc135048312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6</w:t>
            </w:r>
            <w:r w:rsidR="00B0066A" w:rsidRPr="009D20B2">
              <w:rPr>
                <w:rFonts w:ascii="Calibri" w:hAnsi="Calibri" w:cs="Calibri"/>
                <w:webHidden/>
                <w:sz w:val="22"/>
                <w:szCs w:val="22"/>
              </w:rPr>
              <w:fldChar w:fldCharType="end"/>
            </w:r>
          </w:hyperlink>
        </w:p>
        <w:p w14:paraId="26FDA85E" w14:textId="7A467590"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13" w:history="1">
            <w:r w:rsidR="00B0066A" w:rsidRPr="009D20B2">
              <w:rPr>
                <w:rStyle w:val="Hyperlink"/>
                <w:rFonts w:ascii="Calibri" w:hAnsi="Calibri"/>
                <w:noProof/>
                <w:sz w:val="22"/>
                <w:szCs w:val="22"/>
              </w:rPr>
              <w:t>1.1.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Preambul</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_Toc135048313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6</w:t>
            </w:r>
            <w:r w:rsidR="00B0066A" w:rsidRPr="009D20B2">
              <w:rPr>
                <w:rFonts w:ascii="Calibri" w:hAnsi="Calibri"/>
                <w:noProof/>
                <w:webHidden/>
                <w:sz w:val="22"/>
                <w:szCs w:val="22"/>
              </w:rPr>
              <w:fldChar w:fldCharType="end"/>
            </w:r>
          </w:hyperlink>
        </w:p>
        <w:p w14:paraId="2A4B0BA3" w14:textId="62435429"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15" w:history="1">
            <w:r w:rsidR="00B0066A" w:rsidRPr="009D20B2">
              <w:rPr>
                <w:rStyle w:val="Hyperlink"/>
                <w:rFonts w:ascii="Calibri" w:hAnsi="Calibri"/>
                <w:noProof/>
                <w:sz w:val="22"/>
                <w:szCs w:val="22"/>
              </w:rPr>
              <w:t>1.2.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Abrevieri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_Toc135048315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6</w:t>
            </w:r>
            <w:r w:rsidR="00B0066A" w:rsidRPr="009D20B2">
              <w:rPr>
                <w:rFonts w:ascii="Calibri" w:hAnsi="Calibri"/>
                <w:noProof/>
                <w:webHidden/>
                <w:sz w:val="22"/>
                <w:szCs w:val="22"/>
              </w:rPr>
              <w:fldChar w:fldCharType="end"/>
            </w:r>
          </w:hyperlink>
        </w:p>
        <w:p w14:paraId="1C0A4575" w14:textId="4D76122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16" w:history="1">
            <w:r w:rsidR="00B0066A" w:rsidRPr="009D20B2">
              <w:rPr>
                <w:rStyle w:val="Hyperlink"/>
                <w:rFonts w:ascii="Calibri" w:hAnsi="Calibri"/>
                <w:noProof/>
                <w:sz w:val="22"/>
                <w:szCs w:val="22"/>
              </w:rPr>
              <w:t>1.3.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Glosar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_Toc135048316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8</w:t>
            </w:r>
            <w:r w:rsidR="00B0066A" w:rsidRPr="009D20B2">
              <w:rPr>
                <w:rFonts w:ascii="Calibri" w:hAnsi="Calibri"/>
                <w:noProof/>
                <w:webHidden/>
                <w:sz w:val="22"/>
                <w:szCs w:val="22"/>
              </w:rPr>
              <w:fldChar w:fldCharType="end"/>
            </w:r>
          </w:hyperlink>
        </w:p>
        <w:p w14:paraId="511759CB" w14:textId="243631D9" w:rsidR="00B0066A" w:rsidRPr="009D20B2" w:rsidRDefault="009A7CED">
          <w:pPr>
            <w:pStyle w:val="TOC1"/>
            <w:rPr>
              <w:rFonts w:ascii="Calibri" w:eastAsiaTheme="minorEastAsia" w:hAnsi="Calibri" w:cs="Calibri"/>
              <w:b w:val="0"/>
              <w:bCs w:val="0"/>
              <w:sz w:val="22"/>
              <w:szCs w:val="22"/>
              <w:lang w:val="en-GB" w:eastAsia="en-GB"/>
            </w:rPr>
          </w:pPr>
          <w:hyperlink w:anchor="_Toc135048317" w:history="1">
            <w:r w:rsidR="00B0066A" w:rsidRPr="009D20B2">
              <w:rPr>
                <w:rStyle w:val="Hyperlink"/>
                <w:rFonts w:ascii="Calibri" w:hAnsi="Calibri" w:cs="Calibri"/>
                <w:sz w:val="22"/>
                <w:szCs w:val="22"/>
              </w:rPr>
              <w:t>2.</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ELEMENTE DE CONTEXT</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_Toc135048317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13</w:t>
            </w:r>
            <w:r w:rsidR="00B0066A" w:rsidRPr="009D20B2">
              <w:rPr>
                <w:rFonts w:ascii="Calibri" w:hAnsi="Calibri" w:cs="Calibri"/>
                <w:webHidden/>
                <w:sz w:val="22"/>
                <w:szCs w:val="22"/>
              </w:rPr>
              <w:fldChar w:fldCharType="end"/>
            </w:r>
          </w:hyperlink>
        </w:p>
        <w:p w14:paraId="07DC94BF" w14:textId="3477006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18" w:history="1">
            <w:r w:rsidR="00B0066A" w:rsidRPr="009D20B2">
              <w:rPr>
                <w:rStyle w:val="Hyperlink"/>
                <w:rFonts w:ascii="Calibri" w:hAnsi="Calibri"/>
                <w:noProof/>
                <w:sz w:val="22"/>
                <w:szCs w:val="22"/>
              </w:rPr>
              <w:t>2.1.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Informații generale PR Sud Est 2021 – 2027</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_Toc135048318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13</w:t>
            </w:r>
            <w:r w:rsidR="00B0066A" w:rsidRPr="009D20B2">
              <w:rPr>
                <w:rFonts w:ascii="Calibri" w:hAnsi="Calibri"/>
                <w:noProof/>
                <w:webHidden/>
                <w:sz w:val="22"/>
                <w:szCs w:val="22"/>
              </w:rPr>
              <w:fldChar w:fldCharType="end"/>
            </w:r>
          </w:hyperlink>
        </w:p>
        <w:p w14:paraId="34430841" w14:textId="2EC09A4F"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19" w:history="1">
            <w:r w:rsidR="00B0066A" w:rsidRPr="009D20B2">
              <w:rPr>
                <w:rStyle w:val="Hyperlink"/>
                <w:rFonts w:ascii="Calibri" w:hAnsi="Calibri"/>
                <w:noProof/>
                <w:sz w:val="22"/>
                <w:szCs w:val="22"/>
              </w:rPr>
              <w:t>2.2.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Prioritatea/Fond/Obiectivul de politică/Obiectivul specific</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_Toc135048319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13</w:t>
            </w:r>
            <w:r w:rsidR="00B0066A" w:rsidRPr="009D20B2">
              <w:rPr>
                <w:rFonts w:ascii="Calibri" w:hAnsi="Calibri"/>
                <w:noProof/>
                <w:webHidden/>
                <w:sz w:val="22"/>
                <w:szCs w:val="22"/>
              </w:rPr>
              <w:fldChar w:fldCharType="end"/>
            </w:r>
          </w:hyperlink>
        </w:p>
        <w:p w14:paraId="0AA0672E" w14:textId="6EE390D1"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0" w:history="1">
            <w:r w:rsidR="00B0066A" w:rsidRPr="009D20B2">
              <w:rPr>
                <w:rStyle w:val="Hyperlink"/>
                <w:rFonts w:ascii="Calibri" w:hAnsi="Calibri"/>
                <w:noProof/>
                <w:sz w:val="22"/>
                <w:szCs w:val="22"/>
              </w:rPr>
              <w:t>2.3.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Reglementări europene și naționale, cadru strategic, documente programatice aplicabile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_Toc135048320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14</w:t>
            </w:r>
            <w:r w:rsidR="00B0066A" w:rsidRPr="009D20B2">
              <w:rPr>
                <w:rFonts w:ascii="Calibri" w:hAnsi="Calibri"/>
                <w:noProof/>
                <w:webHidden/>
                <w:sz w:val="22"/>
                <w:szCs w:val="22"/>
              </w:rPr>
              <w:fldChar w:fldCharType="end"/>
            </w:r>
          </w:hyperlink>
        </w:p>
        <w:p w14:paraId="46A300B7" w14:textId="3E07AAA6" w:rsidR="00B0066A" w:rsidRPr="009D20B2" w:rsidRDefault="009A7CED">
          <w:pPr>
            <w:pStyle w:val="TOC1"/>
            <w:rPr>
              <w:rFonts w:ascii="Calibri" w:eastAsiaTheme="minorEastAsia" w:hAnsi="Calibri" w:cs="Calibri"/>
              <w:b w:val="0"/>
              <w:bCs w:val="0"/>
              <w:sz w:val="22"/>
              <w:szCs w:val="22"/>
              <w:lang w:val="en-GB" w:eastAsia="en-GB"/>
            </w:rPr>
          </w:pPr>
          <w:hyperlink w:anchor="_Toc135048321" w:history="1">
            <w:r w:rsidR="00B0066A" w:rsidRPr="009D20B2">
              <w:rPr>
                <w:rStyle w:val="Hyperlink"/>
                <w:rFonts w:ascii="Calibri" w:hAnsi="Calibri" w:cs="Calibri"/>
                <w:sz w:val="22"/>
                <w:szCs w:val="22"/>
              </w:rPr>
              <w:t>3.</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ASPECTE SPECIFICE APELULUI DE PROIECTE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_Toc135048321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18</w:t>
            </w:r>
            <w:r w:rsidR="00B0066A" w:rsidRPr="009D20B2">
              <w:rPr>
                <w:rFonts w:ascii="Calibri" w:hAnsi="Calibri" w:cs="Calibri"/>
                <w:webHidden/>
                <w:sz w:val="22"/>
                <w:szCs w:val="22"/>
              </w:rPr>
              <w:fldChar w:fldCharType="end"/>
            </w:r>
          </w:hyperlink>
        </w:p>
        <w:p w14:paraId="765F3E60" w14:textId="0849F2E4"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2" w:history="1">
            <w:r w:rsidR="00B0066A" w:rsidRPr="009D20B2">
              <w:rPr>
                <w:rStyle w:val="Hyperlink"/>
                <w:rFonts w:ascii="Calibri" w:hAnsi="Calibri"/>
                <w:noProof/>
                <w:sz w:val="22"/>
                <w:szCs w:val="22"/>
              </w:rPr>
              <w:t>3.1.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Tipul de apel</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18</w:t>
            </w:r>
            <w:r w:rsidR="00B0066A" w:rsidRPr="009D20B2">
              <w:rPr>
                <w:rFonts w:ascii="Calibri" w:hAnsi="Calibri"/>
                <w:noProof/>
                <w:webHidden/>
                <w:sz w:val="22"/>
                <w:szCs w:val="22"/>
              </w:rPr>
              <w:fldChar w:fldCharType="end"/>
            </w:r>
          </w:hyperlink>
        </w:p>
        <w:p w14:paraId="3EE8D72B" w14:textId="6EAFE6EA"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3" w:history="1">
            <w:r w:rsidR="00B0066A" w:rsidRPr="009D20B2">
              <w:rPr>
                <w:rStyle w:val="Hyperlink"/>
                <w:rFonts w:ascii="Calibri" w:hAnsi="Calibri"/>
                <w:noProof/>
                <w:sz w:val="22"/>
                <w:szCs w:val="22"/>
              </w:rPr>
              <w:t>3.2.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Forma de sprijin ( granturi; instrumente financiare; premii)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19</w:t>
            </w:r>
            <w:r w:rsidR="00B0066A" w:rsidRPr="009D20B2">
              <w:rPr>
                <w:rFonts w:ascii="Calibri" w:hAnsi="Calibri"/>
                <w:noProof/>
                <w:webHidden/>
                <w:sz w:val="22"/>
                <w:szCs w:val="22"/>
              </w:rPr>
              <w:fldChar w:fldCharType="end"/>
            </w:r>
          </w:hyperlink>
        </w:p>
        <w:p w14:paraId="059374DA" w14:textId="4766E128"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4" w:history="1">
            <w:r w:rsidR="00B0066A" w:rsidRPr="009D20B2">
              <w:rPr>
                <w:rStyle w:val="Hyperlink"/>
                <w:rFonts w:ascii="Calibri" w:hAnsi="Calibri"/>
                <w:noProof/>
                <w:sz w:val="22"/>
                <w:szCs w:val="22"/>
              </w:rPr>
              <w:t>3.3.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Bugetul alocat apelului de proiecte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19</w:t>
            </w:r>
            <w:r w:rsidR="00B0066A" w:rsidRPr="009D20B2">
              <w:rPr>
                <w:rFonts w:ascii="Calibri" w:hAnsi="Calibri"/>
                <w:noProof/>
                <w:webHidden/>
                <w:sz w:val="22"/>
                <w:szCs w:val="22"/>
              </w:rPr>
              <w:fldChar w:fldCharType="end"/>
            </w:r>
          </w:hyperlink>
        </w:p>
        <w:p w14:paraId="04F675B6" w14:textId="59A3E4D7"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5" w:history="1">
            <w:r w:rsidR="00B0066A" w:rsidRPr="009D20B2">
              <w:rPr>
                <w:rStyle w:val="Hyperlink"/>
                <w:rFonts w:ascii="Calibri" w:hAnsi="Calibri"/>
                <w:noProof/>
                <w:sz w:val="22"/>
                <w:szCs w:val="22"/>
              </w:rPr>
              <w:t>3.4.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Rata de cofinanţare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_Toc135048325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19</w:t>
            </w:r>
            <w:r w:rsidR="00B0066A" w:rsidRPr="009D20B2">
              <w:rPr>
                <w:rFonts w:ascii="Calibri" w:hAnsi="Calibri"/>
                <w:noProof/>
                <w:webHidden/>
                <w:sz w:val="22"/>
                <w:szCs w:val="22"/>
              </w:rPr>
              <w:fldChar w:fldCharType="end"/>
            </w:r>
          </w:hyperlink>
        </w:p>
        <w:p w14:paraId="7E0E8887" w14:textId="32B847C9"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6" w:history="1">
            <w:r w:rsidR="00B0066A" w:rsidRPr="009D20B2">
              <w:rPr>
                <w:rStyle w:val="Hyperlink"/>
                <w:rFonts w:ascii="Calibri" w:hAnsi="Calibri"/>
                <w:noProof/>
                <w:sz w:val="22"/>
                <w:szCs w:val="22"/>
                <w:lang w:val="en-US"/>
              </w:rPr>
              <w:t>3.5.</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 xml:space="preserve">Zona </w:t>
            </w:r>
            <w:r w:rsidR="00B0066A" w:rsidRPr="009D20B2">
              <w:rPr>
                <w:rStyle w:val="Hyperlink"/>
                <w:rFonts w:ascii="Calibri" w:hAnsi="Calibri"/>
                <w:noProof/>
                <w:sz w:val="22"/>
                <w:szCs w:val="22"/>
                <w:lang w:val="en-US"/>
              </w:rPr>
              <w:t>/ zonele geografică(e) vizată(e) de apelul de Proiecte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_Toc135048326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20</w:t>
            </w:r>
            <w:r w:rsidR="00B0066A" w:rsidRPr="009D20B2">
              <w:rPr>
                <w:rFonts w:ascii="Calibri" w:hAnsi="Calibri"/>
                <w:noProof/>
                <w:webHidden/>
                <w:sz w:val="22"/>
                <w:szCs w:val="22"/>
              </w:rPr>
              <w:fldChar w:fldCharType="end"/>
            </w:r>
          </w:hyperlink>
        </w:p>
        <w:p w14:paraId="0E9892D7" w14:textId="3F51B885"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7" w:history="1">
            <w:r w:rsidR="00B0066A" w:rsidRPr="009D20B2">
              <w:rPr>
                <w:rStyle w:val="Hyperlink"/>
                <w:rFonts w:ascii="Calibri" w:hAnsi="Calibri"/>
                <w:noProof/>
                <w:sz w:val="22"/>
                <w:szCs w:val="22"/>
              </w:rPr>
              <w:t>3.6.</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Acțiuni sprijinite în cadrul apelului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20</w:t>
            </w:r>
            <w:r w:rsidR="00B0066A" w:rsidRPr="009D20B2">
              <w:rPr>
                <w:rFonts w:ascii="Calibri" w:hAnsi="Calibri"/>
                <w:noProof/>
                <w:webHidden/>
                <w:sz w:val="22"/>
                <w:szCs w:val="22"/>
              </w:rPr>
              <w:fldChar w:fldCharType="end"/>
            </w:r>
          </w:hyperlink>
        </w:p>
        <w:p w14:paraId="0E45F5E2" w14:textId="1E70E6DA"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8" w:history="1">
            <w:r w:rsidR="00B0066A" w:rsidRPr="009D20B2">
              <w:rPr>
                <w:rStyle w:val="Hyperlink"/>
                <w:rFonts w:ascii="Calibri" w:hAnsi="Calibri"/>
                <w:noProof/>
                <w:sz w:val="22"/>
                <w:szCs w:val="22"/>
              </w:rPr>
              <w:t>3.7.</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Grup ţintă vizat de apelul de proiecte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20</w:t>
            </w:r>
            <w:r w:rsidR="00B0066A" w:rsidRPr="009D20B2">
              <w:rPr>
                <w:rFonts w:ascii="Calibri" w:hAnsi="Calibri"/>
                <w:noProof/>
                <w:webHidden/>
                <w:sz w:val="22"/>
                <w:szCs w:val="22"/>
              </w:rPr>
              <w:fldChar w:fldCharType="end"/>
            </w:r>
          </w:hyperlink>
        </w:p>
        <w:p w14:paraId="2CF6A649" w14:textId="5BA8D3C6"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29" w:history="1">
            <w:r w:rsidR="00B0066A" w:rsidRPr="009D20B2">
              <w:rPr>
                <w:rStyle w:val="Hyperlink"/>
                <w:rFonts w:ascii="Calibri" w:hAnsi="Calibri"/>
                <w:noProof/>
                <w:sz w:val="22"/>
                <w:szCs w:val="22"/>
              </w:rPr>
              <w:t>3.8.</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Indicatori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_Toc135048329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21</w:t>
            </w:r>
            <w:r w:rsidR="00B0066A" w:rsidRPr="009D20B2">
              <w:rPr>
                <w:rFonts w:ascii="Calibri" w:hAnsi="Calibri"/>
                <w:noProof/>
                <w:webHidden/>
                <w:sz w:val="22"/>
                <w:szCs w:val="22"/>
              </w:rPr>
              <w:fldChar w:fldCharType="end"/>
            </w:r>
          </w:hyperlink>
        </w:p>
        <w:p w14:paraId="0D56076E" w14:textId="17057E3C" w:rsidR="00B0066A" w:rsidRPr="009D20B2" w:rsidRDefault="009A7CED">
          <w:pPr>
            <w:pStyle w:val="TOC3"/>
            <w:rPr>
              <w:rFonts w:ascii="Calibri" w:eastAsiaTheme="minorEastAsia" w:hAnsi="Calibri" w:cs="Calibri"/>
              <w:iCs w:val="0"/>
              <w:sz w:val="22"/>
              <w:szCs w:val="22"/>
              <w:lang w:val="en-GB" w:eastAsia="en-GB"/>
            </w:rPr>
          </w:pPr>
          <w:hyperlink w:anchor="_Toc135048330" w:history="1">
            <w:r w:rsidR="00B0066A" w:rsidRPr="009D20B2">
              <w:rPr>
                <w:rStyle w:val="Hyperlink"/>
                <w:rFonts w:ascii="Calibri" w:hAnsi="Calibri" w:cs="Calibri"/>
                <w:sz w:val="22"/>
                <w:szCs w:val="22"/>
              </w:rPr>
              <w:t>3.8.1.</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Indicatori de realizare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_Toc135048330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21</w:t>
            </w:r>
            <w:r w:rsidR="00B0066A" w:rsidRPr="009D20B2">
              <w:rPr>
                <w:rFonts w:ascii="Calibri" w:hAnsi="Calibri" w:cs="Calibri"/>
                <w:webHidden/>
                <w:sz w:val="22"/>
                <w:szCs w:val="22"/>
              </w:rPr>
              <w:fldChar w:fldCharType="end"/>
            </w:r>
          </w:hyperlink>
        </w:p>
        <w:p w14:paraId="3867B052" w14:textId="1AE6C3AD" w:rsidR="00B0066A" w:rsidRPr="009D20B2" w:rsidRDefault="009A7CED">
          <w:pPr>
            <w:pStyle w:val="TOC3"/>
            <w:rPr>
              <w:rFonts w:ascii="Calibri" w:eastAsiaTheme="minorEastAsia" w:hAnsi="Calibri" w:cs="Calibri"/>
              <w:iCs w:val="0"/>
              <w:sz w:val="22"/>
              <w:szCs w:val="22"/>
              <w:lang w:val="en-GB" w:eastAsia="en-GB"/>
            </w:rPr>
          </w:pPr>
          <w:hyperlink w:anchor="_Toc135048331" w:history="1">
            <w:r w:rsidR="00B0066A" w:rsidRPr="009D20B2">
              <w:rPr>
                <w:rStyle w:val="Hyperlink"/>
                <w:rFonts w:ascii="Calibri" w:hAnsi="Calibri" w:cs="Calibri"/>
                <w:sz w:val="22"/>
                <w:szCs w:val="22"/>
              </w:rPr>
              <w:t>3.8.2.</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Indicatori de rezultat</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_Toc135048331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23</w:t>
            </w:r>
            <w:r w:rsidR="00B0066A" w:rsidRPr="009D20B2">
              <w:rPr>
                <w:rFonts w:ascii="Calibri" w:hAnsi="Calibri" w:cs="Calibri"/>
                <w:webHidden/>
                <w:sz w:val="22"/>
                <w:szCs w:val="22"/>
              </w:rPr>
              <w:fldChar w:fldCharType="end"/>
            </w:r>
          </w:hyperlink>
        </w:p>
        <w:p w14:paraId="7CE41DD1" w14:textId="67F64525" w:rsidR="00B0066A" w:rsidRPr="009D20B2" w:rsidRDefault="009A7CED">
          <w:pPr>
            <w:pStyle w:val="TOC3"/>
            <w:rPr>
              <w:rFonts w:ascii="Calibri" w:eastAsiaTheme="minorEastAsia" w:hAnsi="Calibri" w:cs="Calibri"/>
              <w:iCs w:val="0"/>
              <w:sz w:val="22"/>
              <w:szCs w:val="22"/>
              <w:lang w:val="en-GB" w:eastAsia="en-GB"/>
            </w:rPr>
          </w:pPr>
          <w:hyperlink w:anchor="_Toc135048332" w:history="1">
            <w:r w:rsidR="00B0066A" w:rsidRPr="009D20B2">
              <w:rPr>
                <w:rStyle w:val="Hyperlink"/>
                <w:rFonts w:ascii="Calibri" w:hAnsi="Calibri" w:cs="Calibri"/>
                <w:sz w:val="22"/>
                <w:szCs w:val="22"/>
              </w:rPr>
              <w:t>3.8.3.</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Indicatori suplimentari specifici Apelului de Proiecte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_Toc135048332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23</w:t>
            </w:r>
            <w:r w:rsidR="00B0066A" w:rsidRPr="009D20B2">
              <w:rPr>
                <w:rFonts w:ascii="Calibri" w:hAnsi="Calibri" w:cs="Calibri"/>
                <w:webHidden/>
                <w:sz w:val="22"/>
                <w:szCs w:val="22"/>
              </w:rPr>
              <w:fldChar w:fldCharType="end"/>
            </w:r>
          </w:hyperlink>
        </w:p>
        <w:p w14:paraId="5658C792" w14:textId="6982ABE7"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33" w:history="1">
            <w:r w:rsidR="00B0066A" w:rsidRPr="009D20B2">
              <w:rPr>
                <w:rStyle w:val="Hyperlink"/>
                <w:rFonts w:ascii="Calibri" w:hAnsi="Calibri"/>
                <w:noProof/>
                <w:sz w:val="22"/>
                <w:szCs w:val="22"/>
              </w:rPr>
              <w:t>3.9.</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Rezultate așteptate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24</w:t>
            </w:r>
            <w:r w:rsidR="00B0066A" w:rsidRPr="009D20B2">
              <w:rPr>
                <w:rFonts w:ascii="Calibri" w:hAnsi="Calibri"/>
                <w:noProof/>
                <w:webHidden/>
                <w:sz w:val="22"/>
                <w:szCs w:val="22"/>
              </w:rPr>
              <w:fldChar w:fldCharType="end"/>
            </w:r>
          </w:hyperlink>
        </w:p>
        <w:p w14:paraId="26ED1491" w14:textId="167CFA18"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34" w:history="1">
            <w:r w:rsidR="00B0066A" w:rsidRPr="009D20B2">
              <w:rPr>
                <w:rStyle w:val="Hyperlink"/>
                <w:rFonts w:ascii="Calibri" w:hAnsi="Calibri"/>
                <w:noProof/>
                <w:sz w:val="22"/>
                <w:szCs w:val="22"/>
              </w:rPr>
              <w:t>3.10.</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Operaţiune de importanţă strategică</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24</w:t>
            </w:r>
            <w:r w:rsidR="00B0066A" w:rsidRPr="009D20B2">
              <w:rPr>
                <w:rFonts w:ascii="Calibri" w:hAnsi="Calibri"/>
                <w:noProof/>
                <w:webHidden/>
                <w:sz w:val="22"/>
                <w:szCs w:val="22"/>
              </w:rPr>
              <w:fldChar w:fldCharType="end"/>
            </w:r>
          </w:hyperlink>
        </w:p>
        <w:p w14:paraId="703AC10F" w14:textId="4D744355"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35" w:history="1">
            <w:r w:rsidR="00B0066A" w:rsidRPr="009D20B2">
              <w:rPr>
                <w:rStyle w:val="Hyperlink"/>
                <w:rFonts w:ascii="Calibri" w:hAnsi="Calibri"/>
                <w:noProof/>
                <w:sz w:val="22"/>
                <w:szCs w:val="22"/>
              </w:rPr>
              <w:t>3.11.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Investiţii teritoriale integrate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_Toc135048335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24</w:t>
            </w:r>
            <w:r w:rsidR="00B0066A" w:rsidRPr="009D20B2">
              <w:rPr>
                <w:rFonts w:ascii="Calibri" w:hAnsi="Calibri"/>
                <w:noProof/>
                <w:webHidden/>
                <w:sz w:val="22"/>
                <w:szCs w:val="22"/>
              </w:rPr>
              <w:fldChar w:fldCharType="end"/>
            </w:r>
          </w:hyperlink>
        </w:p>
        <w:p w14:paraId="190D5A1B" w14:textId="568E093A"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36" w:history="1">
            <w:r w:rsidR="00B0066A" w:rsidRPr="009D20B2">
              <w:rPr>
                <w:rStyle w:val="Hyperlink"/>
                <w:rFonts w:ascii="Calibri" w:hAnsi="Calibri"/>
                <w:noProof/>
                <w:sz w:val="22"/>
                <w:szCs w:val="22"/>
              </w:rPr>
              <w:t>3.12.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Dezvoltare locală plasată sub responsabilitatea comunității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_Toc135048336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24</w:t>
            </w:r>
            <w:r w:rsidR="00B0066A" w:rsidRPr="009D20B2">
              <w:rPr>
                <w:rFonts w:ascii="Calibri" w:hAnsi="Calibri"/>
                <w:noProof/>
                <w:webHidden/>
                <w:sz w:val="22"/>
                <w:szCs w:val="22"/>
              </w:rPr>
              <w:fldChar w:fldCharType="end"/>
            </w:r>
          </w:hyperlink>
        </w:p>
        <w:p w14:paraId="304688D0" w14:textId="6E19A839"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37" w:history="1">
            <w:r w:rsidR="00B0066A" w:rsidRPr="009D20B2">
              <w:rPr>
                <w:rStyle w:val="Hyperlink"/>
                <w:rFonts w:ascii="Calibri" w:hAnsi="Calibri"/>
                <w:noProof/>
                <w:sz w:val="22"/>
                <w:szCs w:val="22"/>
              </w:rPr>
              <w:t>3.13.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Reguli privind ajutorul de stat</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24</w:t>
            </w:r>
            <w:r w:rsidR="00B0066A" w:rsidRPr="009D20B2">
              <w:rPr>
                <w:rFonts w:ascii="Calibri" w:hAnsi="Calibri"/>
                <w:noProof/>
                <w:webHidden/>
                <w:sz w:val="22"/>
                <w:szCs w:val="22"/>
              </w:rPr>
              <w:fldChar w:fldCharType="end"/>
            </w:r>
          </w:hyperlink>
        </w:p>
        <w:p w14:paraId="1CFB6696" w14:textId="583AFF89"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38" w:history="1">
            <w:r w:rsidR="00B0066A" w:rsidRPr="009D20B2">
              <w:rPr>
                <w:rStyle w:val="Hyperlink"/>
                <w:rFonts w:ascii="Calibri" w:hAnsi="Calibri"/>
                <w:noProof/>
                <w:sz w:val="22"/>
                <w:szCs w:val="22"/>
              </w:rPr>
              <w:t>3.14.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Reguli privind instrumente financiare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26</w:t>
            </w:r>
            <w:r w:rsidR="00B0066A" w:rsidRPr="009D20B2">
              <w:rPr>
                <w:rFonts w:ascii="Calibri" w:hAnsi="Calibri"/>
                <w:noProof/>
                <w:webHidden/>
                <w:sz w:val="22"/>
                <w:szCs w:val="22"/>
              </w:rPr>
              <w:fldChar w:fldCharType="end"/>
            </w:r>
          </w:hyperlink>
        </w:p>
        <w:p w14:paraId="739B45DB" w14:textId="0537F345"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39" w:history="1">
            <w:r w:rsidR="00B0066A" w:rsidRPr="009D20B2">
              <w:rPr>
                <w:rStyle w:val="Hyperlink"/>
                <w:rFonts w:ascii="Calibri" w:hAnsi="Calibri"/>
                <w:noProof/>
                <w:sz w:val="22"/>
                <w:szCs w:val="22"/>
              </w:rPr>
              <w:t>3.15.</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Acţiuni interregionale, transfrontaliere şi transnaţionale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_Toc135048339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26</w:t>
            </w:r>
            <w:r w:rsidR="00B0066A" w:rsidRPr="009D20B2">
              <w:rPr>
                <w:rFonts w:ascii="Calibri" w:hAnsi="Calibri"/>
                <w:noProof/>
                <w:webHidden/>
                <w:sz w:val="22"/>
                <w:szCs w:val="22"/>
              </w:rPr>
              <w:fldChar w:fldCharType="end"/>
            </w:r>
          </w:hyperlink>
        </w:p>
        <w:p w14:paraId="26D3D9B2" w14:textId="6A352EAE"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40" w:history="1">
            <w:r w:rsidR="00B0066A" w:rsidRPr="009D20B2">
              <w:rPr>
                <w:rStyle w:val="Hyperlink"/>
                <w:rFonts w:ascii="Calibri" w:hAnsi="Calibri"/>
                <w:noProof/>
                <w:sz w:val="22"/>
                <w:szCs w:val="22"/>
              </w:rPr>
              <w:t>3.16.</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Principii orizontale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_Toc135048340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26</w:t>
            </w:r>
            <w:r w:rsidR="00B0066A" w:rsidRPr="009D20B2">
              <w:rPr>
                <w:rFonts w:ascii="Calibri" w:hAnsi="Calibri"/>
                <w:noProof/>
                <w:webHidden/>
                <w:sz w:val="22"/>
                <w:szCs w:val="22"/>
              </w:rPr>
              <w:fldChar w:fldCharType="end"/>
            </w:r>
          </w:hyperlink>
        </w:p>
        <w:p w14:paraId="28535450" w14:textId="29C0A651"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41" w:history="1">
            <w:r w:rsidR="00B0066A" w:rsidRPr="009D20B2">
              <w:rPr>
                <w:rStyle w:val="Hyperlink"/>
                <w:rFonts w:ascii="Calibri" w:hAnsi="Calibri"/>
                <w:noProof/>
                <w:sz w:val="22"/>
                <w:szCs w:val="22"/>
              </w:rPr>
              <w:t>3.17.</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Aspecte de mediu (inclusiv aplicarea Directivei 2011/92/UE a Parlamentului European și a Consiliului). Aplicarea principiului  DNSH. Imunizarea la schimbările climatice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_Toc135048341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27</w:t>
            </w:r>
            <w:r w:rsidR="00B0066A" w:rsidRPr="009D20B2">
              <w:rPr>
                <w:rFonts w:ascii="Calibri" w:hAnsi="Calibri"/>
                <w:noProof/>
                <w:webHidden/>
                <w:sz w:val="22"/>
                <w:szCs w:val="22"/>
              </w:rPr>
              <w:fldChar w:fldCharType="end"/>
            </w:r>
          </w:hyperlink>
        </w:p>
        <w:p w14:paraId="1FD641F4" w14:textId="1F0B0451"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42" w:history="1">
            <w:r w:rsidR="00B0066A" w:rsidRPr="009D20B2">
              <w:rPr>
                <w:rStyle w:val="Hyperlink"/>
                <w:rFonts w:ascii="Calibri" w:hAnsi="Calibri"/>
                <w:noProof/>
                <w:sz w:val="22"/>
                <w:szCs w:val="22"/>
              </w:rPr>
              <w:t>3.18.</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Caracterul durabil al proiectului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29</w:t>
            </w:r>
            <w:r w:rsidR="00B0066A" w:rsidRPr="009D20B2">
              <w:rPr>
                <w:rFonts w:ascii="Calibri" w:hAnsi="Calibri"/>
                <w:noProof/>
                <w:webHidden/>
                <w:sz w:val="22"/>
                <w:szCs w:val="22"/>
              </w:rPr>
              <w:fldChar w:fldCharType="end"/>
            </w:r>
          </w:hyperlink>
        </w:p>
        <w:p w14:paraId="79ACECA7" w14:textId="312DA16F"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43" w:history="1">
            <w:r w:rsidR="00B0066A" w:rsidRPr="009D20B2">
              <w:rPr>
                <w:rStyle w:val="Hyperlink"/>
                <w:rFonts w:ascii="Calibri" w:hAnsi="Calibri"/>
                <w:noProof/>
                <w:sz w:val="22"/>
                <w:szCs w:val="22"/>
              </w:rPr>
              <w:t>3.19.</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Acțiuni menite să garanteze egalitatea de șanse, de gen, incluziunea și nediscriminarea</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30</w:t>
            </w:r>
            <w:r w:rsidR="00B0066A" w:rsidRPr="009D20B2">
              <w:rPr>
                <w:rFonts w:ascii="Calibri" w:hAnsi="Calibri"/>
                <w:noProof/>
                <w:webHidden/>
                <w:sz w:val="22"/>
                <w:szCs w:val="22"/>
              </w:rPr>
              <w:fldChar w:fldCharType="end"/>
            </w:r>
          </w:hyperlink>
        </w:p>
        <w:p w14:paraId="79FFB9A7" w14:textId="5084B6BB"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44" w:history="1">
            <w:r w:rsidR="00B0066A" w:rsidRPr="009D20B2">
              <w:rPr>
                <w:rStyle w:val="Hyperlink"/>
                <w:rFonts w:ascii="Calibri" w:hAnsi="Calibri"/>
                <w:noProof/>
                <w:sz w:val="22"/>
                <w:szCs w:val="22"/>
              </w:rPr>
              <w:t>3.20.</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Teme secundare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32</w:t>
            </w:r>
            <w:r w:rsidR="00B0066A" w:rsidRPr="009D20B2">
              <w:rPr>
                <w:rFonts w:ascii="Calibri" w:hAnsi="Calibri"/>
                <w:noProof/>
                <w:webHidden/>
                <w:sz w:val="22"/>
                <w:szCs w:val="22"/>
              </w:rPr>
              <w:fldChar w:fldCharType="end"/>
            </w:r>
          </w:hyperlink>
        </w:p>
        <w:p w14:paraId="62822697" w14:textId="14CAD3BF"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45" w:history="1">
            <w:r w:rsidR="00B0066A" w:rsidRPr="009D20B2">
              <w:rPr>
                <w:rStyle w:val="Hyperlink"/>
                <w:rFonts w:ascii="Calibri" w:hAnsi="Calibri"/>
                <w:noProof/>
                <w:sz w:val="22"/>
                <w:szCs w:val="22"/>
              </w:rPr>
              <w:t>3.21.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Informarea şi vizibilitatea sprijinului din fonduri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_Toc135048345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32</w:t>
            </w:r>
            <w:r w:rsidR="00B0066A" w:rsidRPr="009D20B2">
              <w:rPr>
                <w:rFonts w:ascii="Calibri" w:hAnsi="Calibri"/>
                <w:noProof/>
                <w:webHidden/>
                <w:sz w:val="22"/>
                <w:szCs w:val="22"/>
              </w:rPr>
              <w:fldChar w:fldCharType="end"/>
            </w:r>
          </w:hyperlink>
        </w:p>
        <w:p w14:paraId="360F507D" w14:textId="1E4A0165" w:rsidR="00B0066A" w:rsidRPr="009D20B2" w:rsidRDefault="009A7CED">
          <w:pPr>
            <w:pStyle w:val="TOC1"/>
            <w:rPr>
              <w:rFonts w:ascii="Calibri" w:eastAsiaTheme="minorEastAsia" w:hAnsi="Calibri" w:cs="Calibri"/>
              <w:b w:val="0"/>
              <w:bCs w:val="0"/>
              <w:sz w:val="22"/>
              <w:szCs w:val="22"/>
              <w:lang w:val="en-GB" w:eastAsia="en-GB"/>
            </w:rPr>
          </w:pPr>
          <w:hyperlink w:anchor="_Toc135048346" w:history="1">
            <w:r w:rsidR="00B0066A" w:rsidRPr="009D20B2">
              <w:rPr>
                <w:rStyle w:val="Hyperlink"/>
                <w:rFonts w:ascii="Calibri" w:hAnsi="Calibri" w:cs="Calibri"/>
                <w:sz w:val="22"/>
                <w:szCs w:val="22"/>
              </w:rPr>
              <w:t>4.</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INFORMAȚII ADMINISTRATIVE DESPRE APELUL DE PROIECTE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_Toc135048346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32</w:t>
            </w:r>
            <w:r w:rsidR="00B0066A" w:rsidRPr="009D20B2">
              <w:rPr>
                <w:rFonts w:ascii="Calibri" w:hAnsi="Calibri" w:cs="Calibri"/>
                <w:webHidden/>
                <w:sz w:val="22"/>
                <w:szCs w:val="22"/>
              </w:rPr>
              <w:fldChar w:fldCharType="end"/>
            </w:r>
          </w:hyperlink>
        </w:p>
        <w:p w14:paraId="048F98E4" w14:textId="4AB89484"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47" w:history="1">
            <w:r w:rsidR="00B0066A" w:rsidRPr="009D20B2">
              <w:rPr>
                <w:rStyle w:val="Hyperlink"/>
                <w:rFonts w:ascii="Calibri" w:hAnsi="Calibri"/>
                <w:noProof/>
                <w:sz w:val="22"/>
                <w:szCs w:val="22"/>
              </w:rPr>
              <w:t>4.1.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Data deschiderii apelurilor de proiecte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32</w:t>
            </w:r>
            <w:r w:rsidR="00B0066A" w:rsidRPr="009D20B2">
              <w:rPr>
                <w:rFonts w:ascii="Calibri" w:hAnsi="Calibri"/>
                <w:noProof/>
                <w:webHidden/>
                <w:sz w:val="22"/>
                <w:szCs w:val="22"/>
              </w:rPr>
              <w:fldChar w:fldCharType="end"/>
            </w:r>
          </w:hyperlink>
        </w:p>
        <w:p w14:paraId="13E90F43" w14:textId="082CFE9A"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48" w:history="1">
            <w:r w:rsidR="00B0066A" w:rsidRPr="009D20B2">
              <w:rPr>
                <w:rStyle w:val="Hyperlink"/>
                <w:rFonts w:ascii="Calibri" w:hAnsi="Calibri"/>
                <w:noProof/>
                <w:sz w:val="22"/>
                <w:szCs w:val="22"/>
              </w:rPr>
              <w:t>4.2.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Perioada de pregătire a proiectelor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32</w:t>
            </w:r>
            <w:r w:rsidR="00B0066A" w:rsidRPr="009D20B2">
              <w:rPr>
                <w:rFonts w:ascii="Calibri" w:hAnsi="Calibri"/>
                <w:noProof/>
                <w:webHidden/>
                <w:sz w:val="22"/>
                <w:szCs w:val="22"/>
              </w:rPr>
              <w:fldChar w:fldCharType="end"/>
            </w:r>
          </w:hyperlink>
        </w:p>
        <w:p w14:paraId="6EFB4C29" w14:textId="29B36545"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49" w:history="1">
            <w:r w:rsidR="00B0066A" w:rsidRPr="009D20B2">
              <w:rPr>
                <w:rStyle w:val="Hyperlink"/>
                <w:rFonts w:ascii="Calibri" w:hAnsi="Calibri"/>
                <w:noProof/>
                <w:sz w:val="22"/>
                <w:szCs w:val="22"/>
              </w:rPr>
              <w:t>4.3.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Perioada de depunere a proiectelelor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_Toc135048349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32</w:t>
            </w:r>
            <w:r w:rsidR="00B0066A" w:rsidRPr="009D20B2">
              <w:rPr>
                <w:rFonts w:ascii="Calibri" w:hAnsi="Calibri"/>
                <w:noProof/>
                <w:webHidden/>
                <w:sz w:val="22"/>
                <w:szCs w:val="22"/>
              </w:rPr>
              <w:fldChar w:fldCharType="end"/>
            </w:r>
          </w:hyperlink>
        </w:p>
        <w:p w14:paraId="39A5C465" w14:textId="4CBC95D5" w:rsidR="00B0066A" w:rsidRPr="009D20B2" w:rsidRDefault="009A7CED">
          <w:pPr>
            <w:pStyle w:val="TOC3"/>
            <w:rPr>
              <w:rFonts w:ascii="Calibri" w:eastAsiaTheme="minorEastAsia" w:hAnsi="Calibri" w:cs="Calibri"/>
              <w:iCs w:val="0"/>
              <w:sz w:val="22"/>
              <w:szCs w:val="22"/>
              <w:lang w:val="en-GB" w:eastAsia="en-GB"/>
            </w:rPr>
          </w:pPr>
          <w:hyperlink w:anchor="_Toc135048350" w:history="1">
            <w:r w:rsidR="00B0066A" w:rsidRPr="009D20B2">
              <w:rPr>
                <w:rStyle w:val="Hyperlink"/>
                <w:rFonts w:ascii="Calibri" w:hAnsi="Calibri" w:cs="Calibri"/>
                <w:bCs/>
                <w:sz w:val="22"/>
                <w:szCs w:val="22"/>
              </w:rPr>
              <w:t>4.3.1.</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bCs/>
                <w:sz w:val="22"/>
                <w:szCs w:val="22"/>
              </w:rPr>
              <w:t>Data și ora pentru începerea depunerii de proiecte: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_Toc135048350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32</w:t>
            </w:r>
            <w:r w:rsidR="00B0066A" w:rsidRPr="009D20B2">
              <w:rPr>
                <w:rFonts w:ascii="Calibri" w:hAnsi="Calibri" w:cs="Calibri"/>
                <w:webHidden/>
                <w:sz w:val="22"/>
                <w:szCs w:val="22"/>
              </w:rPr>
              <w:fldChar w:fldCharType="end"/>
            </w:r>
          </w:hyperlink>
        </w:p>
        <w:p w14:paraId="276C2824" w14:textId="1D0434C2" w:rsidR="00B0066A" w:rsidRPr="009D20B2" w:rsidRDefault="009A7CED">
          <w:pPr>
            <w:pStyle w:val="TOC3"/>
            <w:rPr>
              <w:rFonts w:ascii="Calibri" w:eastAsiaTheme="minorEastAsia" w:hAnsi="Calibri" w:cs="Calibri"/>
              <w:iCs w:val="0"/>
              <w:sz w:val="22"/>
              <w:szCs w:val="22"/>
              <w:lang w:val="en-GB" w:eastAsia="en-GB"/>
            </w:rPr>
          </w:pPr>
          <w:hyperlink w:anchor="_Toc135048351" w:history="1">
            <w:r w:rsidR="00B0066A" w:rsidRPr="009D20B2">
              <w:rPr>
                <w:rStyle w:val="Hyperlink"/>
                <w:rFonts w:ascii="Calibri" w:hAnsi="Calibri" w:cs="Calibri"/>
                <w:bCs/>
                <w:sz w:val="22"/>
                <w:szCs w:val="22"/>
              </w:rPr>
              <w:t>4.3.2.</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bCs/>
                <w:sz w:val="22"/>
                <w:szCs w:val="22"/>
              </w:rPr>
              <w:t>Data și ora închiderii apelului de proiecte: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_Toc135048351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32</w:t>
            </w:r>
            <w:r w:rsidR="00B0066A" w:rsidRPr="009D20B2">
              <w:rPr>
                <w:rFonts w:ascii="Calibri" w:hAnsi="Calibri" w:cs="Calibri"/>
                <w:webHidden/>
                <w:sz w:val="22"/>
                <w:szCs w:val="22"/>
              </w:rPr>
              <w:fldChar w:fldCharType="end"/>
            </w:r>
          </w:hyperlink>
        </w:p>
        <w:p w14:paraId="7B4CB18F" w14:textId="6BDF01F2"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52" w:history="1">
            <w:r w:rsidR="00B0066A" w:rsidRPr="009D20B2">
              <w:rPr>
                <w:rStyle w:val="Hyperlink"/>
                <w:rFonts w:ascii="Calibri" w:hAnsi="Calibri"/>
                <w:noProof/>
                <w:sz w:val="22"/>
                <w:szCs w:val="22"/>
              </w:rPr>
              <w:t>4.4.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Modalitatea de depunere a proiectelor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_Toc135048352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32</w:t>
            </w:r>
            <w:r w:rsidR="00B0066A" w:rsidRPr="009D20B2">
              <w:rPr>
                <w:rFonts w:ascii="Calibri" w:hAnsi="Calibri"/>
                <w:noProof/>
                <w:webHidden/>
                <w:sz w:val="22"/>
                <w:szCs w:val="22"/>
              </w:rPr>
              <w:fldChar w:fldCharType="end"/>
            </w:r>
          </w:hyperlink>
        </w:p>
        <w:p w14:paraId="4844BBE7" w14:textId="74EF00AC" w:rsidR="00B0066A" w:rsidRPr="009D20B2" w:rsidRDefault="009A7CED">
          <w:pPr>
            <w:pStyle w:val="TOC1"/>
            <w:rPr>
              <w:rFonts w:ascii="Calibri" w:eastAsiaTheme="minorEastAsia" w:hAnsi="Calibri" w:cs="Calibri"/>
              <w:b w:val="0"/>
              <w:bCs w:val="0"/>
              <w:sz w:val="22"/>
              <w:szCs w:val="22"/>
              <w:lang w:val="en-GB" w:eastAsia="en-GB"/>
            </w:rPr>
          </w:pPr>
          <w:hyperlink w:anchor="_Toc135048353" w:history="1">
            <w:r w:rsidR="00B0066A" w:rsidRPr="009D20B2">
              <w:rPr>
                <w:rStyle w:val="Hyperlink"/>
                <w:rFonts w:ascii="Calibri" w:hAnsi="Calibri" w:cs="Calibri"/>
                <w:sz w:val="22"/>
                <w:szCs w:val="22"/>
              </w:rPr>
              <w:t>5.</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CONDIŢII DE ELIGIBILITATE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_Toc135048353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33</w:t>
            </w:r>
            <w:r w:rsidR="00B0066A" w:rsidRPr="009D20B2">
              <w:rPr>
                <w:rFonts w:ascii="Calibri" w:hAnsi="Calibri" w:cs="Calibri"/>
                <w:webHidden/>
                <w:sz w:val="22"/>
                <w:szCs w:val="22"/>
              </w:rPr>
              <w:fldChar w:fldCharType="end"/>
            </w:r>
          </w:hyperlink>
        </w:p>
        <w:p w14:paraId="0FE957A0" w14:textId="313322C6"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54" w:history="1">
            <w:r w:rsidR="00B0066A" w:rsidRPr="009D20B2">
              <w:rPr>
                <w:rStyle w:val="Hyperlink"/>
                <w:rFonts w:ascii="Calibri" w:hAnsi="Calibri"/>
                <w:noProof/>
                <w:sz w:val="22"/>
                <w:szCs w:val="22"/>
              </w:rPr>
              <w:t>5.1.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Eligibilitatea solicitanţilor şi partenerilor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_Toc135048354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35</w:t>
            </w:r>
            <w:r w:rsidR="00B0066A" w:rsidRPr="009D20B2">
              <w:rPr>
                <w:rFonts w:ascii="Calibri" w:hAnsi="Calibri"/>
                <w:noProof/>
                <w:webHidden/>
                <w:sz w:val="22"/>
                <w:szCs w:val="22"/>
              </w:rPr>
              <w:fldChar w:fldCharType="end"/>
            </w:r>
          </w:hyperlink>
        </w:p>
        <w:p w14:paraId="05D34C47" w14:textId="63CF77BB" w:rsidR="00B0066A" w:rsidRPr="009D20B2" w:rsidRDefault="009A7CED">
          <w:pPr>
            <w:pStyle w:val="TOC3"/>
            <w:rPr>
              <w:rFonts w:ascii="Calibri" w:eastAsiaTheme="minorEastAsia" w:hAnsi="Calibri" w:cs="Calibri"/>
              <w:iCs w:val="0"/>
              <w:sz w:val="22"/>
              <w:szCs w:val="22"/>
              <w:lang w:val="en-GB" w:eastAsia="en-GB"/>
            </w:rPr>
          </w:pPr>
          <w:hyperlink w:anchor="_Toc135048355" w:history="1">
            <w:r w:rsidR="00B0066A" w:rsidRPr="009D20B2">
              <w:rPr>
                <w:rStyle w:val="Hyperlink"/>
                <w:rFonts w:ascii="Calibri" w:hAnsi="Calibri" w:cs="Calibri"/>
                <w:sz w:val="22"/>
                <w:szCs w:val="22"/>
              </w:rPr>
              <w:t>5.1.1.</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Cerințe privind eligibilitatea solicitanților și partenerilor</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_Toc135048355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35</w:t>
            </w:r>
            <w:r w:rsidR="00B0066A" w:rsidRPr="009D20B2">
              <w:rPr>
                <w:rFonts w:ascii="Calibri" w:hAnsi="Calibri" w:cs="Calibri"/>
                <w:webHidden/>
                <w:sz w:val="22"/>
                <w:szCs w:val="22"/>
              </w:rPr>
              <w:fldChar w:fldCharType="end"/>
            </w:r>
          </w:hyperlink>
        </w:p>
        <w:p w14:paraId="1621E748" w14:textId="575C1C3B"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56" w:history="1">
            <w:r w:rsidR="00B0066A" w:rsidRPr="009D20B2">
              <w:rPr>
                <w:rStyle w:val="Hyperlink"/>
                <w:rFonts w:ascii="Calibri" w:hAnsi="Calibri"/>
                <w:bCs/>
                <w:noProof/>
                <w:sz w:val="22"/>
                <w:szCs w:val="22"/>
              </w:rPr>
              <w:t>5.1.2.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Categorii de solicitanți eligibili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_Toc135048356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40</w:t>
            </w:r>
            <w:r w:rsidR="00B0066A" w:rsidRPr="009D20B2">
              <w:rPr>
                <w:rFonts w:ascii="Calibri" w:hAnsi="Calibri"/>
                <w:noProof/>
                <w:webHidden/>
                <w:sz w:val="22"/>
                <w:szCs w:val="22"/>
              </w:rPr>
              <w:fldChar w:fldCharType="end"/>
            </w:r>
          </w:hyperlink>
        </w:p>
        <w:p w14:paraId="2DB2846F" w14:textId="0396DD3F"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57" w:history="1">
            <w:r w:rsidR="00B0066A" w:rsidRPr="009D20B2">
              <w:rPr>
                <w:rStyle w:val="Hyperlink"/>
                <w:rFonts w:ascii="Calibri" w:hAnsi="Calibri"/>
                <w:noProof/>
                <w:sz w:val="22"/>
                <w:szCs w:val="22"/>
              </w:rPr>
              <w:t>5.1.3.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Categorii de parteneri eligibili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_Toc135048357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40</w:t>
            </w:r>
            <w:r w:rsidR="00B0066A" w:rsidRPr="009D20B2">
              <w:rPr>
                <w:rFonts w:ascii="Calibri" w:hAnsi="Calibri"/>
                <w:noProof/>
                <w:webHidden/>
                <w:sz w:val="22"/>
                <w:szCs w:val="22"/>
              </w:rPr>
              <w:fldChar w:fldCharType="end"/>
            </w:r>
          </w:hyperlink>
        </w:p>
        <w:p w14:paraId="348F508B" w14:textId="542976DE"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58" w:history="1">
            <w:r w:rsidR="00B0066A" w:rsidRPr="009D20B2">
              <w:rPr>
                <w:rStyle w:val="Hyperlink"/>
                <w:rFonts w:ascii="Calibri" w:hAnsi="Calibri"/>
                <w:noProof/>
                <w:sz w:val="22"/>
                <w:szCs w:val="22"/>
              </w:rPr>
              <w:t>5.1.4.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Reguli şi cerinţe privind parteneriatul</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_Toc135048358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41</w:t>
            </w:r>
            <w:r w:rsidR="00B0066A" w:rsidRPr="009D20B2">
              <w:rPr>
                <w:rFonts w:ascii="Calibri" w:hAnsi="Calibri"/>
                <w:noProof/>
                <w:webHidden/>
                <w:sz w:val="22"/>
                <w:szCs w:val="22"/>
              </w:rPr>
              <w:fldChar w:fldCharType="end"/>
            </w:r>
          </w:hyperlink>
        </w:p>
        <w:p w14:paraId="7911C381" w14:textId="54363DE5"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59" w:history="1">
            <w:r w:rsidR="00B0066A" w:rsidRPr="009D20B2">
              <w:rPr>
                <w:rStyle w:val="Hyperlink"/>
                <w:rFonts w:ascii="Calibri" w:hAnsi="Calibri"/>
                <w:noProof/>
                <w:sz w:val="22"/>
                <w:szCs w:val="22"/>
              </w:rPr>
              <w:t>5.2.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Eligibilitatea activităţilor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_Toc135048359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41</w:t>
            </w:r>
            <w:r w:rsidR="00B0066A" w:rsidRPr="009D20B2">
              <w:rPr>
                <w:rFonts w:ascii="Calibri" w:hAnsi="Calibri"/>
                <w:noProof/>
                <w:webHidden/>
                <w:sz w:val="22"/>
                <w:szCs w:val="22"/>
              </w:rPr>
              <w:fldChar w:fldCharType="end"/>
            </w:r>
          </w:hyperlink>
        </w:p>
        <w:p w14:paraId="398611FE" w14:textId="67B3237C" w:rsidR="00B0066A" w:rsidRPr="009D20B2" w:rsidRDefault="009A7CED">
          <w:pPr>
            <w:pStyle w:val="TOC3"/>
            <w:rPr>
              <w:rFonts w:ascii="Calibri" w:eastAsiaTheme="minorEastAsia" w:hAnsi="Calibri" w:cs="Calibri"/>
              <w:iCs w:val="0"/>
              <w:sz w:val="22"/>
              <w:szCs w:val="22"/>
              <w:lang w:val="en-GB" w:eastAsia="en-GB"/>
            </w:rPr>
          </w:pPr>
          <w:hyperlink w:anchor="_Toc135048360" w:history="1">
            <w:r w:rsidR="00B0066A" w:rsidRPr="009D20B2">
              <w:rPr>
                <w:rStyle w:val="Hyperlink"/>
                <w:rFonts w:ascii="Calibri" w:hAnsi="Calibri" w:cs="Calibri"/>
                <w:sz w:val="22"/>
                <w:szCs w:val="22"/>
              </w:rPr>
              <w:t>5.2.1.</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Cerinţe generale privind eligibilitatea activităţilor</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_Toc135048360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41</w:t>
            </w:r>
            <w:r w:rsidR="00B0066A" w:rsidRPr="009D20B2">
              <w:rPr>
                <w:rFonts w:ascii="Calibri" w:hAnsi="Calibri" w:cs="Calibri"/>
                <w:webHidden/>
                <w:sz w:val="22"/>
                <w:szCs w:val="22"/>
              </w:rPr>
              <w:fldChar w:fldCharType="end"/>
            </w:r>
          </w:hyperlink>
        </w:p>
        <w:p w14:paraId="676D06ED" w14:textId="48DB4BB7" w:rsidR="00B0066A" w:rsidRPr="009D20B2" w:rsidRDefault="009A7CED">
          <w:pPr>
            <w:pStyle w:val="TOC3"/>
            <w:rPr>
              <w:rFonts w:ascii="Calibri" w:eastAsiaTheme="minorEastAsia" w:hAnsi="Calibri" w:cs="Calibri"/>
              <w:iCs w:val="0"/>
              <w:sz w:val="22"/>
              <w:szCs w:val="22"/>
              <w:lang w:val="en-GB" w:eastAsia="en-GB"/>
            </w:rPr>
          </w:pPr>
          <w:hyperlink w:anchor="_Toc135048361" w:history="1">
            <w:r w:rsidR="00B0066A" w:rsidRPr="009D20B2">
              <w:rPr>
                <w:rStyle w:val="Hyperlink"/>
                <w:rFonts w:ascii="Calibri" w:hAnsi="Calibri" w:cs="Calibri"/>
                <w:sz w:val="22"/>
                <w:szCs w:val="22"/>
              </w:rPr>
              <w:t>5.2.2.</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Activităţi eligibile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_Toc135048361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43</w:t>
            </w:r>
            <w:r w:rsidR="00B0066A" w:rsidRPr="009D20B2">
              <w:rPr>
                <w:rFonts w:ascii="Calibri" w:hAnsi="Calibri" w:cs="Calibri"/>
                <w:webHidden/>
                <w:sz w:val="22"/>
                <w:szCs w:val="22"/>
              </w:rPr>
              <w:fldChar w:fldCharType="end"/>
            </w:r>
          </w:hyperlink>
        </w:p>
        <w:p w14:paraId="5CAFA124" w14:textId="4621FC13"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362" w:history="1">
            <w:r w:rsidR="00B0066A" w:rsidRPr="009D20B2">
              <w:rPr>
                <w:rStyle w:val="Hyperlink"/>
                <w:rFonts w:ascii="Calibri" w:hAnsi="Calibri"/>
                <w:noProof/>
                <w:sz w:val="22"/>
                <w:szCs w:val="22"/>
              </w:rPr>
              <w:t>5.2.3.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Activitatea de bază</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_Toc135048362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55</w:t>
            </w:r>
            <w:r w:rsidR="00B0066A" w:rsidRPr="009D20B2">
              <w:rPr>
                <w:rFonts w:ascii="Calibri" w:hAnsi="Calibri"/>
                <w:noProof/>
                <w:webHidden/>
                <w:sz w:val="22"/>
                <w:szCs w:val="22"/>
              </w:rPr>
              <w:fldChar w:fldCharType="end"/>
            </w:r>
          </w:hyperlink>
        </w:p>
        <w:p w14:paraId="58C5C342" w14:textId="4F7E4812" w:rsidR="00B0066A" w:rsidRPr="009D20B2" w:rsidRDefault="009A7CED">
          <w:pPr>
            <w:pStyle w:val="TOC3"/>
            <w:rPr>
              <w:rFonts w:ascii="Calibri" w:eastAsiaTheme="minorEastAsia" w:hAnsi="Calibri" w:cs="Calibri"/>
              <w:iCs w:val="0"/>
              <w:sz w:val="22"/>
              <w:szCs w:val="22"/>
              <w:lang w:val="en-GB" w:eastAsia="en-GB"/>
            </w:rPr>
          </w:pPr>
          <w:hyperlink w:anchor="_Toc135048363" w:history="1">
            <w:r w:rsidR="00B0066A" w:rsidRPr="009D20B2">
              <w:rPr>
                <w:rStyle w:val="Hyperlink"/>
                <w:rFonts w:ascii="Calibri" w:hAnsi="Calibri" w:cs="Calibri"/>
                <w:sz w:val="22"/>
                <w:szCs w:val="22"/>
              </w:rPr>
              <w:t>5.2.4.</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Activităţi neeligibile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_Toc135048363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56</w:t>
            </w:r>
            <w:r w:rsidR="00B0066A" w:rsidRPr="009D20B2">
              <w:rPr>
                <w:rFonts w:ascii="Calibri" w:hAnsi="Calibri" w:cs="Calibri"/>
                <w:webHidden/>
                <w:sz w:val="22"/>
                <w:szCs w:val="22"/>
              </w:rPr>
              <w:fldChar w:fldCharType="end"/>
            </w:r>
          </w:hyperlink>
        </w:p>
        <w:p w14:paraId="35E0AB5F" w14:textId="11137ADC"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64" w:history="1">
            <w:r w:rsidR="00B0066A" w:rsidRPr="009D20B2">
              <w:rPr>
                <w:rStyle w:val="Hyperlink"/>
                <w:rFonts w:ascii="Calibri" w:hAnsi="Calibri"/>
                <w:noProof/>
                <w:sz w:val="22"/>
                <w:szCs w:val="22"/>
              </w:rPr>
              <w:t>5.3.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Eligibilitatea cheltuielilor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_Toc135048364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56</w:t>
            </w:r>
            <w:r w:rsidR="00B0066A" w:rsidRPr="009D20B2">
              <w:rPr>
                <w:rFonts w:ascii="Calibri" w:hAnsi="Calibri"/>
                <w:noProof/>
                <w:webHidden/>
                <w:sz w:val="22"/>
                <w:szCs w:val="22"/>
              </w:rPr>
              <w:fldChar w:fldCharType="end"/>
            </w:r>
          </w:hyperlink>
        </w:p>
        <w:p w14:paraId="071B20AD" w14:textId="1B4A96F9" w:rsidR="00B0066A" w:rsidRPr="009D20B2" w:rsidRDefault="009A7CED">
          <w:pPr>
            <w:pStyle w:val="TOC3"/>
            <w:rPr>
              <w:rFonts w:ascii="Calibri" w:eastAsiaTheme="minorEastAsia" w:hAnsi="Calibri" w:cs="Calibri"/>
              <w:iCs w:val="0"/>
              <w:sz w:val="22"/>
              <w:szCs w:val="22"/>
              <w:lang w:val="en-GB" w:eastAsia="en-GB"/>
            </w:rPr>
          </w:pPr>
          <w:hyperlink w:anchor="_Toc135048365" w:history="1">
            <w:r w:rsidR="00B0066A" w:rsidRPr="009D20B2">
              <w:rPr>
                <w:rStyle w:val="Hyperlink"/>
                <w:rFonts w:ascii="Calibri" w:hAnsi="Calibri" w:cs="Calibri"/>
                <w:bCs/>
                <w:sz w:val="22"/>
                <w:szCs w:val="22"/>
              </w:rPr>
              <w:t>5.3.1.</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Baza legală pentru stabilirea eligibilității cheltuielilor</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_Toc135048365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58</w:t>
            </w:r>
            <w:r w:rsidR="00B0066A" w:rsidRPr="009D20B2">
              <w:rPr>
                <w:rFonts w:ascii="Calibri" w:hAnsi="Calibri" w:cs="Calibri"/>
                <w:webHidden/>
                <w:sz w:val="22"/>
                <w:szCs w:val="22"/>
              </w:rPr>
              <w:fldChar w:fldCharType="end"/>
            </w:r>
          </w:hyperlink>
        </w:p>
        <w:p w14:paraId="36C13310" w14:textId="2E545A92" w:rsidR="00B0066A" w:rsidRPr="009D20B2" w:rsidRDefault="009A7CED">
          <w:pPr>
            <w:pStyle w:val="TOC3"/>
            <w:rPr>
              <w:rFonts w:ascii="Calibri" w:eastAsiaTheme="minorEastAsia" w:hAnsi="Calibri" w:cs="Calibri"/>
              <w:iCs w:val="0"/>
              <w:sz w:val="22"/>
              <w:szCs w:val="22"/>
              <w:lang w:val="en-GB" w:eastAsia="en-GB"/>
            </w:rPr>
          </w:pPr>
          <w:hyperlink w:anchor="_Toc135048366" w:history="1">
            <w:r w:rsidR="00B0066A" w:rsidRPr="009D20B2">
              <w:rPr>
                <w:rStyle w:val="Hyperlink"/>
                <w:rFonts w:ascii="Calibri" w:hAnsi="Calibri" w:cs="Calibri"/>
                <w:bCs/>
                <w:sz w:val="22"/>
                <w:szCs w:val="22"/>
              </w:rPr>
              <w:t>5.3.2.</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Categorii și plafoane de cheltuieli eligibile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_Toc135048366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59</w:t>
            </w:r>
            <w:r w:rsidR="00B0066A" w:rsidRPr="009D20B2">
              <w:rPr>
                <w:rFonts w:ascii="Calibri" w:hAnsi="Calibri" w:cs="Calibri"/>
                <w:webHidden/>
                <w:sz w:val="22"/>
                <w:szCs w:val="22"/>
              </w:rPr>
              <w:fldChar w:fldCharType="end"/>
            </w:r>
          </w:hyperlink>
        </w:p>
        <w:p w14:paraId="2CD0B8B7" w14:textId="509B5FB5" w:rsidR="00B0066A" w:rsidRPr="009D20B2" w:rsidRDefault="009A7CED">
          <w:pPr>
            <w:pStyle w:val="TOC3"/>
            <w:rPr>
              <w:rFonts w:ascii="Calibri" w:eastAsiaTheme="minorEastAsia" w:hAnsi="Calibri" w:cs="Calibri"/>
              <w:iCs w:val="0"/>
              <w:sz w:val="22"/>
              <w:szCs w:val="22"/>
              <w:lang w:val="en-GB" w:eastAsia="en-GB"/>
            </w:rPr>
          </w:pPr>
          <w:hyperlink w:anchor="_Toc135048367" w:history="1">
            <w:r w:rsidR="00B0066A" w:rsidRPr="009D20B2">
              <w:rPr>
                <w:rStyle w:val="Hyperlink"/>
                <w:rFonts w:ascii="Calibri" w:hAnsi="Calibri" w:cs="Calibri"/>
                <w:bCs/>
                <w:sz w:val="22"/>
                <w:szCs w:val="22"/>
              </w:rPr>
              <w:t>5.3.3.</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Categorii de cheltuieli neeligibile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_Toc135048367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59</w:t>
            </w:r>
            <w:r w:rsidR="00B0066A" w:rsidRPr="009D20B2">
              <w:rPr>
                <w:rFonts w:ascii="Calibri" w:hAnsi="Calibri" w:cs="Calibri"/>
                <w:webHidden/>
                <w:sz w:val="22"/>
                <w:szCs w:val="22"/>
              </w:rPr>
              <w:fldChar w:fldCharType="end"/>
            </w:r>
          </w:hyperlink>
        </w:p>
        <w:p w14:paraId="5E4B1E65" w14:textId="301D689E" w:rsidR="00B0066A" w:rsidRPr="009D20B2" w:rsidRDefault="009A7CED">
          <w:pPr>
            <w:pStyle w:val="TOC3"/>
            <w:rPr>
              <w:rFonts w:ascii="Calibri" w:eastAsiaTheme="minorEastAsia" w:hAnsi="Calibri" w:cs="Calibri"/>
              <w:iCs w:val="0"/>
              <w:sz w:val="22"/>
              <w:szCs w:val="22"/>
              <w:lang w:val="en-GB" w:eastAsia="en-GB"/>
            </w:rPr>
          </w:pPr>
          <w:hyperlink w:anchor="_Toc135048368" w:history="1">
            <w:r w:rsidR="00B0066A" w:rsidRPr="009D20B2">
              <w:rPr>
                <w:rStyle w:val="Hyperlink"/>
                <w:rFonts w:ascii="Calibri" w:hAnsi="Calibri" w:cs="Calibri"/>
                <w:sz w:val="22"/>
                <w:szCs w:val="22"/>
              </w:rPr>
              <w:t>5.3.4.</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Opțiuni de costuri simplificate. Costuri directe și costuri indirecte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_Toc135048368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60</w:t>
            </w:r>
            <w:r w:rsidR="00B0066A" w:rsidRPr="009D20B2">
              <w:rPr>
                <w:rFonts w:ascii="Calibri" w:hAnsi="Calibri" w:cs="Calibri"/>
                <w:webHidden/>
                <w:sz w:val="22"/>
                <w:szCs w:val="22"/>
              </w:rPr>
              <w:fldChar w:fldCharType="end"/>
            </w:r>
          </w:hyperlink>
        </w:p>
        <w:p w14:paraId="02D9E156" w14:textId="084E0143" w:rsidR="00B0066A" w:rsidRPr="009D20B2" w:rsidRDefault="009A7CED">
          <w:pPr>
            <w:pStyle w:val="TOC3"/>
            <w:rPr>
              <w:rFonts w:ascii="Calibri" w:eastAsiaTheme="minorEastAsia" w:hAnsi="Calibri" w:cs="Calibri"/>
              <w:iCs w:val="0"/>
              <w:sz w:val="22"/>
              <w:szCs w:val="22"/>
              <w:lang w:val="en-GB" w:eastAsia="en-GB"/>
            </w:rPr>
          </w:pPr>
          <w:hyperlink w:anchor="_Toc135048369" w:history="1">
            <w:r w:rsidR="00B0066A" w:rsidRPr="009D20B2">
              <w:rPr>
                <w:rStyle w:val="Hyperlink"/>
                <w:rFonts w:ascii="Calibri" w:hAnsi="Calibri" w:cs="Calibri"/>
                <w:sz w:val="22"/>
                <w:szCs w:val="22"/>
              </w:rPr>
              <w:t>5.3.5.</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Opțiuni de costuri simplificate.  Costuri unitare/sume forfetare și rate forfetare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_Toc135048369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61</w:t>
            </w:r>
            <w:r w:rsidR="00B0066A" w:rsidRPr="009D20B2">
              <w:rPr>
                <w:rFonts w:ascii="Calibri" w:hAnsi="Calibri" w:cs="Calibri"/>
                <w:webHidden/>
                <w:sz w:val="22"/>
                <w:szCs w:val="22"/>
              </w:rPr>
              <w:fldChar w:fldCharType="end"/>
            </w:r>
          </w:hyperlink>
        </w:p>
        <w:p w14:paraId="7BA64F25" w14:textId="510242C0" w:rsidR="00B0066A" w:rsidRPr="009D20B2" w:rsidRDefault="009A7CED">
          <w:pPr>
            <w:pStyle w:val="TOC3"/>
            <w:rPr>
              <w:rFonts w:ascii="Calibri" w:eastAsiaTheme="minorEastAsia" w:hAnsi="Calibri" w:cs="Calibri"/>
              <w:iCs w:val="0"/>
              <w:sz w:val="22"/>
              <w:szCs w:val="22"/>
              <w:lang w:val="en-GB" w:eastAsia="en-GB"/>
            </w:rPr>
          </w:pPr>
          <w:hyperlink w:anchor="_Toc135048370" w:history="1">
            <w:r w:rsidR="00B0066A" w:rsidRPr="009D20B2">
              <w:rPr>
                <w:rStyle w:val="Hyperlink"/>
                <w:rFonts w:ascii="Calibri" w:hAnsi="Calibri" w:cs="Calibri"/>
                <w:bCs/>
                <w:sz w:val="22"/>
                <w:szCs w:val="22"/>
              </w:rPr>
              <w:t>5.3.6.</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Finanțare nelegată de costuri</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_Toc135048370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61</w:t>
            </w:r>
            <w:r w:rsidR="00B0066A" w:rsidRPr="009D20B2">
              <w:rPr>
                <w:rFonts w:ascii="Calibri" w:hAnsi="Calibri" w:cs="Calibri"/>
                <w:webHidden/>
                <w:sz w:val="22"/>
                <w:szCs w:val="22"/>
              </w:rPr>
              <w:fldChar w:fldCharType="end"/>
            </w:r>
          </w:hyperlink>
        </w:p>
        <w:p w14:paraId="36373368" w14:textId="6687104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1" w:history="1">
            <w:r w:rsidR="00B0066A" w:rsidRPr="009D20B2">
              <w:rPr>
                <w:rStyle w:val="Hyperlink"/>
                <w:rFonts w:ascii="Calibri" w:hAnsi="Calibri"/>
                <w:noProof/>
                <w:sz w:val="22"/>
                <w:szCs w:val="22"/>
              </w:rPr>
              <w:t>5.4.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Valoarea minimă și maximă eligibilă/nerambursabilă a unui proiect</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_Toc135048371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61</w:t>
            </w:r>
            <w:r w:rsidR="00B0066A" w:rsidRPr="009D20B2">
              <w:rPr>
                <w:rFonts w:ascii="Calibri" w:hAnsi="Calibri"/>
                <w:noProof/>
                <w:webHidden/>
                <w:sz w:val="22"/>
                <w:szCs w:val="22"/>
              </w:rPr>
              <w:fldChar w:fldCharType="end"/>
            </w:r>
          </w:hyperlink>
        </w:p>
        <w:p w14:paraId="7EBBFC03" w14:textId="37585267"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2" w:history="1">
            <w:r w:rsidR="00B0066A" w:rsidRPr="009D20B2">
              <w:rPr>
                <w:rStyle w:val="Hyperlink"/>
                <w:rFonts w:ascii="Calibri" w:hAnsi="Calibri"/>
                <w:noProof/>
                <w:sz w:val="22"/>
                <w:szCs w:val="22"/>
              </w:rPr>
              <w:t>5.5.</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Cuantumul cofinanțării acordate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62</w:t>
            </w:r>
            <w:r w:rsidR="00B0066A" w:rsidRPr="009D20B2">
              <w:rPr>
                <w:rFonts w:ascii="Calibri" w:hAnsi="Calibri"/>
                <w:noProof/>
                <w:webHidden/>
                <w:sz w:val="22"/>
                <w:szCs w:val="22"/>
              </w:rPr>
              <w:fldChar w:fldCharType="end"/>
            </w:r>
          </w:hyperlink>
        </w:p>
        <w:p w14:paraId="0CBFFA20" w14:textId="1AB6F4E4"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3" w:history="1">
            <w:r w:rsidR="00B0066A" w:rsidRPr="009D20B2">
              <w:rPr>
                <w:rStyle w:val="Hyperlink"/>
                <w:rFonts w:ascii="Calibri" w:hAnsi="Calibri"/>
                <w:noProof/>
                <w:sz w:val="22"/>
                <w:szCs w:val="22"/>
              </w:rPr>
              <w:t>5.6.</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Durata proiectului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62</w:t>
            </w:r>
            <w:r w:rsidR="00B0066A" w:rsidRPr="009D20B2">
              <w:rPr>
                <w:rFonts w:ascii="Calibri" w:hAnsi="Calibri"/>
                <w:noProof/>
                <w:webHidden/>
                <w:sz w:val="22"/>
                <w:szCs w:val="22"/>
              </w:rPr>
              <w:fldChar w:fldCharType="end"/>
            </w:r>
          </w:hyperlink>
        </w:p>
        <w:p w14:paraId="3BEB5AFE" w14:textId="67594D04"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4" w:history="1">
            <w:r w:rsidR="00B0066A" w:rsidRPr="009D20B2">
              <w:rPr>
                <w:rStyle w:val="Hyperlink"/>
                <w:rFonts w:ascii="Calibri" w:hAnsi="Calibri"/>
                <w:noProof/>
                <w:sz w:val="22"/>
                <w:szCs w:val="22"/>
              </w:rPr>
              <w:t>5.7.</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Alte cerinţe de eligibilitate a proiectului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62</w:t>
            </w:r>
            <w:r w:rsidR="00B0066A" w:rsidRPr="009D20B2">
              <w:rPr>
                <w:rFonts w:ascii="Calibri" w:hAnsi="Calibri"/>
                <w:noProof/>
                <w:webHidden/>
                <w:sz w:val="22"/>
                <w:szCs w:val="22"/>
              </w:rPr>
              <w:fldChar w:fldCharType="end"/>
            </w:r>
          </w:hyperlink>
        </w:p>
        <w:p w14:paraId="4F0E930C" w14:textId="79E80B21" w:rsidR="00B0066A" w:rsidRPr="009D20B2" w:rsidRDefault="009A7CED">
          <w:pPr>
            <w:pStyle w:val="TOC1"/>
            <w:rPr>
              <w:rFonts w:ascii="Calibri" w:eastAsiaTheme="minorEastAsia" w:hAnsi="Calibri" w:cs="Calibri"/>
              <w:b w:val="0"/>
              <w:bCs w:val="0"/>
              <w:sz w:val="22"/>
              <w:szCs w:val="22"/>
              <w:lang w:val="en-GB" w:eastAsia="en-GB"/>
            </w:rPr>
          </w:pPr>
          <w:hyperlink w:anchor="_Toc135048375" w:history="1">
            <w:r w:rsidR="00B0066A" w:rsidRPr="009D20B2">
              <w:rPr>
                <w:rStyle w:val="Hyperlink"/>
                <w:rFonts w:ascii="Calibri" w:hAnsi="Calibri" w:cs="Calibri"/>
                <w:sz w:val="22"/>
                <w:szCs w:val="22"/>
                <w:lang w:eastAsia="ja-JP"/>
              </w:rPr>
              <w:t>6.</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lang w:eastAsia="ja-JP"/>
              </w:rPr>
              <w:t>INDICATORI DE ETAPĂ</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_Toc135048375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72</w:t>
            </w:r>
            <w:r w:rsidR="00B0066A" w:rsidRPr="009D20B2">
              <w:rPr>
                <w:rFonts w:ascii="Calibri" w:hAnsi="Calibri" w:cs="Calibri"/>
                <w:webHidden/>
                <w:sz w:val="22"/>
                <w:szCs w:val="22"/>
              </w:rPr>
              <w:fldChar w:fldCharType="end"/>
            </w:r>
          </w:hyperlink>
        </w:p>
        <w:p w14:paraId="7D2C05DA" w14:textId="7D00FDF3" w:rsidR="00B0066A" w:rsidRPr="009D20B2" w:rsidRDefault="009A7CED">
          <w:pPr>
            <w:pStyle w:val="TOC1"/>
            <w:rPr>
              <w:rFonts w:ascii="Calibri" w:eastAsiaTheme="minorEastAsia" w:hAnsi="Calibri" w:cs="Calibri"/>
              <w:b w:val="0"/>
              <w:bCs w:val="0"/>
              <w:sz w:val="22"/>
              <w:szCs w:val="22"/>
              <w:lang w:val="en-GB" w:eastAsia="en-GB"/>
            </w:rPr>
          </w:pPr>
          <w:hyperlink w:anchor="_Toc135048376" w:history="1">
            <w:r w:rsidR="00B0066A" w:rsidRPr="009D20B2">
              <w:rPr>
                <w:rStyle w:val="Hyperlink"/>
                <w:rFonts w:ascii="Calibri" w:hAnsi="Calibri" w:cs="Calibri"/>
                <w:sz w:val="22"/>
                <w:szCs w:val="22"/>
              </w:rPr>
              <w:t>7.</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COMPLETAREA ŞI DEPUNEREA CERERILOR DE FINANTARE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_Toc135048376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72</w:t>
            </w:r>
            <w:r w:rsidR="00B0066A" w:rsidRPr="009D20B2">
              <w:rPr>
                <w:rFonts w:ascii="Calibri" w:hAnsi="Calibri" w:cs="Calibri"/>
                <w:webHidden/>
                <w:sz w:val="22"/>
                <w:szCs w:val="22"/>
              </w:rPr>
              <w:fldChar w:fldCharType="end"/>
            </w:r>
          </w:hyperlink>
        </w:p>
        <w:p w14:paraId="1CE97BE0" w14:textId="5128220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7" w:history="1">
            <w:r w:rsidR="00B0066A" w:rsidRPr="009D20B2">
              <w:rPr>
                <w:rStyle w:val="Hyperlink"/>
                <w:rFonts w:ascii="Calibri" w:hAnsi="Calibri"/>
                <w:noProof/>
                <w:sz w:val="22"/>
                <w:szCs w:val="22"/>
              </w:rPr>
              <w:t>7.1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Completarea formularului cererii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72</w:t>
            </w:r>
            <w:r w:rsidR="00B0066A" w:rsidRPr="009D20B2">
              <w:rPr>
                <w:rFonts w:ascii="Calibri" w:hAnsi="Calibri"/>
                <w:noProof/>
                <w:webHidden/>
                <w:sz w:val="22"/>
                <w:szCs w:val="22"/>
              </w:rPr>
              <w:fldChar w:fldCharType="end"/>
            </w:r>
          </w:hyperlink>
        </w:p>
        <w:p w14:paraId="444207A2" w14:textId="184EB477"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8" w:history="1">
            <w:r w:rsidR="00B0066A" w:rsidRPr="009D20B2">
              <w:rPr>
                <w:rStyle w:val="Hyperlink"/>
                <w:rFonts w:ascii="Calibri" w:hAnsi="Calibri"/>
                <w:noProof/>
                <w:sz w:val="22"/>
                <w:szCs w:val="22"/>
              </w:rPr>
              <w:t>7.2.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Limba utilizată în completarea cererii de finanțare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73</w:t>
            </w:r>
            <w:r w:rsidR="00B0066A" w:rsidRPr="009D20B2">
              <w:rPr>
                <w:rFonts w:ascii="Calibri" w:hAnsi="Calibri"/>
                <w:noProof/>
                <w:webHidden/>
                <w:sz w:val="22"/>
                <w:szCs w:val="22"/>
              </w:rPr>
              <w:fldChar w:fldCharType="end"/>
            </w:r>
          </w:hyperlink>
        </w:p>
        <w:p w14:paraId="342BA1BA" w14:textId="36D28DC3"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79" w:history="1">
            <w:r w:rsidR="00B0066A" w:rsidRPr="009D20B2">
              <w:rPr>
                <w:rStyle w:val="Hyperlink"/>
                <w:rFonts w:ascii="Calibri" w:hAnsi="Calibri"/>
                <w:noProof/>
                <w:sz w:val="22"/>
                <w:szCs w:val="22"/>
              </w:rPr>
              <w:t>7.3.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Metodologia de justificare şi detaliere a bugetului cererii de finanțare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_Toc135048379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73</w:t>
            </w:r>
            <w:r w:rsidR="00B0066A" w:rsidRPr="009D20B2">
              <w:rPr>
                <w:rFonts w:ascii="Calibri" w:hAnsi="Calibri"/>
                <w:noProof/>
                <w:webHidden/>
                <w:sz w:val="22"/>
                <w:szCs w:val="22"/>
              </w:rPr>
              <w:fldChar w:fldCharType="end"/>
            </w:r>
          </w:hyperlink>
        </w:p>
        <w:p w14:paraId="08E8282D" w14:textId="496E320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0" w:history="1">
            <w:r w:rsidR="00B0066A" w:rsidRPr="009D20B2">
              <w:rPr>
                <w:rStyle w:val="Hyperlink"/>
                <w:rFonts w:ascii="Calibri" w:hAnsi="Calibri"/>
                <w:noProof/>
                <w:sz w:val="22"/>
                <w:szCs w:val="22"/>
              </w:rPr>
              <w:t>7.4.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Anexe şi documente obligatorii la depunerea cererii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_Toc135048380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74</w:t>
            </w:r>
            <w:r w:rsidR="00B0066A" w:rsidRPr="009D20B2">
              <w:rPr>
                <w:rFonts w:ascii="Calibri" w:hAnsi="Calibri"/>
                <w:noProof/>
                <w:webHidden/>
                <w:sz w:val="22"/>
                <w:szCs w:val="22"/>
              </w:rPr>
              <w:fldChar w:fldCharType="end"/>
            </w:r>
          </w:hyperlink>
        </w:p>
        <w:p w14:paraId="4D5A0463" w14:textId="32C0F0A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1" w:history="1">
            <w:r w:rsidR="00B0066A" w:rsidRPr="009D20B2">
              <w:rPr>
                <w:rStyle w:val="Hyperlink"/>
                <w:rFonts w:ascii="Calibri" w:hAnsi="Calibri"/>
                <w:noProof/>
                <w:sz w:val="22"/>
                <w:szCs w:val="22"/>
              </w:rPr>
              <w:t>7.5.</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Aspecte administrative privind depunerea cererii de finanțare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_Toc135048381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85</w:t>
            </w:r>
            <w:r w:rsidR="00B0066A" w:rsidRPr="009D20B2">
              <w:rPr>
                <w:rFonts w:ascii="Calibri" w:hAnsi="Calibri"/>
                <w:noProof/>
                <w:webHidden/>
                <w:sz w:val="22"/>
                <w:szCs w:val="22"/>
              </w:rPr>
              <w:fldChar w:fldCharType="end"/>
            </w:r>
          </w:hyperlink>
        </w:p>
        <w:p w14:paraId="11673318" w14:textId="2FD5F7CD"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2" w:history="1">
            <w:r w:rsidR="00B0066A" w:rsidRPr="009D20B2">
              <w:rPr>
                <w:rStyle w:val="Hyperlink"/>
                <w:rFonts w:ascii="Calibri" w:hAnsi="Calibri"/>
                <w:noProof/>
                <w:sz w:val="22"/>
                <w:szCs w:val="22"/>
              </w:rPr>
              <w:t>7.6.</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Anexele şi documentele obligatorii la momentul contractării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85</w:t>
            </w:r>
            <w:r w:rsidR="00B0066A" w:rsidRPr="009D20B2">
              <w:rPr>
                <w:rFonts w:ascii="Calibri" w:hAnsi="Calibri"/>
                <w:noProof/>
                <w:webHidden/>
                <w:sz w:val="22"/>
                <w:szCs w:val="22"/>
              </w:rPr>
              <w:fldChar w:fldCharType="end"/>
            </w:r>
          </w:hyperlink>
        </w:p>
        <w:p w14:paraId="3F1FCD20" w14:textId="7BD2C18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3" w:history="1">
            <w:r w:rsidR="00B0066A" w:rsidRPr="009D20B2">
              <w:rPr>
                <w:rStyle w:val="Hyperlink"/>
                <w:rFonts w:ascii="Calibri" w:hAnsi="Calibri"/>
                <w:noProof/>
                <w:sz w:val="22"/>
                <w:szCs w:val="22"/>
              </w:rPr>
              <w:t>7.7.</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Renunțarea la cererea de finanțare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90</w:t>
            </w:r>
            <w:r w:rsidR="00B0066A" w:rsidRPr="009D20B2">
              <w:rPr>
                <w:rFonts w:ascii="Calibri" w:hAnsi="Calibri"/>
                <w:noProof/>
                <w:webHidden/>
                <w:sz w:val="22"/>
                <w:szCs w:val="22"/>
              </w:rPr>
              <w:fldChar w:fldCharType="end"/>
            </w:r>
          </w:hyperlink>
        </w:p>
        <w:p w14:paraId="420D2150" w14:textId="68E3708A" w:rsidR="00B0066A" w:rsidRPr="009D20B2" w:rsidRDefault="009A7CED">
          <w:pPr>
            <w:pStyle w:val="TOC1"/>
            <w:rPr>
              <w:rFonts w:ascii="Calibri" w:eastAsiaTheme="minorEastAsia" w:hAnsi="Calibri" w:cs="Calibri"/>
              <w:b w:val="0"/>
              <w:bCs w:val="0"/>
              <w:sz w:val="22"/>
              <w:szCs w:val="22"/>
              <w:lang w:val="en-GB" w:eastAsia="en-GB"/>
            </w:rPr>
          </w:pPr>
          <w:hyperlink w:anchor="_Toc135048384" w:history="1">
            <w:r w:rsidR="00B0066A" w:rsidRPr="009D20B2">
              <w:rPr>
                <w:rStyle w:val="Hyperlink"/>
                <w:rFonts w:ascii="Calibri" w:hAnsi="Calibri" w:cs="Calibri"/>
                <w:sz w:val="22"/>
                <w:szCs w:val="22"/>
              </w:rPr>
              <w:t>8.</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PROCESUL DE EVALUARE, SELECȚIE ȘI CONTRACTARE A PROIECTELOR</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_Toc135048384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91</w:t>
            </w:r>
            <w:r w:rsidR="00B0066A" w:rsidRPr="009D20B2">
              <w:rPr>
                <w:rFonts w:ascii="Calibri" w:hAnsi="Calibri" w:cs="Calibri"/>
                <w:webHidden/>
                <w:sz w:val="22"/>
                <w:szCs w:val="22"/>
              </w:rPr>
              <w:fldChar w:fldCharType="end"/>
            </w:r>
          </w:hyperlink>
        </w:p>
        <w:p w14:paraId="0CC3C7FE" w14:textId="1885EB9B"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5" w:history="1">
            <w:r w:rsidR="00B0066A" w:rsidRPr="009D20B2">
              <w:rPr>
                <w:rStyle w:val="Hyperlink"/>
                <w:rFonts w:ascii="Calibri" w:hAnsi="Calibri"/>
                <w:noProof/>
                <w:sz w:val="22"/>
                <w:szCs w:val="22"/>
              </w:rPr>
              <w:t>8.1.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Principalele etape ale procesului de evaluare, selecție și contractare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_Toc135048385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91</w:t>
            </w:r>
            <w:r w:rsidR="00B0066A" w:rsidRPr="009D20B2">
              <w:rPr>
                <w:rFonts w:ascii="Calibri" w:hAnsi="Calibri"/>
                <w:noProof/>
                <w:webHidden/>
                <w:sz w:val="22"/>
                <w:szCs w:val="22"/>
              </w:rPr>
              <w:fldChar w:fldCharType="end"/>
            </w:r>
          </w:hyperlink>
        </w:p>
        <w:p w14:paraId="4DDC0B27" w14:textId="349B4AC0"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6" w:history="1">
            <w:r w:rsidR="00B0066A" w:rsidRPr="009D20B2">
              <w:rPr>
                <w:rStyle w:val="Hyperlink"/>
                <w:rFonts w:ascii="Calibri" w:hAnsi="Calibri"/>
                <w:noProof/>
                <w:sz w:val="22"/>
                <w:szCs w:val="22"/>
              </w:rPr>
              <w:t>8.2.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Conformitate administrativă – DECLARAŢIA UNICĂ</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_Toc135048386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91</w:t>
            </w:r>
            <w:r w:rsidR="00B0066A" w:rsidRPr="009D20B2">
              <w:rPr>
                <w:rFonts w:ascii="Calibri" w:hAnsi="Calibri"/>
                <w:noProof/>
                <w:webHidden/>
                <w:sz w:val="22"/>
                <w:szCs w:val="22"/>
              </w:rPr>
              <w:fldChar w:fldCharType="end"/>
            </w:r>
          </w:hyperlink>
        </w:p>
        <w:p w14:paraId="0DA4B3A2" w14:textId="5BEC9D9C"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7" w:history="1">
            <w:r w:rsidR="00B0066A" w:rsidRPr="009D20B2">
              <w:rPr>
                <w:rStyle w:val="Hyperlink"/>
                <w:rFonts w:ascii="Calibri" w:hAnsi="Calibri"/>
                <w:noProof/>
                <w:sz w:val="22"/>
                <w:szCs w:val="22"/>
              </w:rPr>
              <w:t>8.3.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Etapa de evaluare preliminară – dacă este cazul (specific pentru intervențiile FSE+)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92</w:t>
            </w:r>
            <w:r w:rsidR="00B0066A" w:rsidRPr="009D20B2">
              <w:rPr>
                <w:rFonts w:ascii="Calibri" w:hAnsi="Calibri"/>
                <w:noProof/>
                <w:webHidden/>
                <w:sz w:val="22"/>
                <w:szCs w:val="22"/>
              </w:rPr>
              <w:fldChar w:fldCharType="end"/>
            </w:r>
          </w:hyperlink>
        </w:p>
        <w:p w14:paraId="028C06E0" w14:textId="16C3AF9F"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88" w:history="1">
            <w:r w:rsidR="00B0066A" w:rsidRPr="009D20B2">
              <w:rPr>
                <w:rStyle w:val="Hyperlink"/>
                <w:rFonts w:ascii="Calibri" w:hAnsi="Calibri"/>
                <w:noProof/>
                <w:sz w:val="22"/>
                <w:szCs w:val="22"/>
              </w:rPr>
              <w:t>8.4.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Evaluarea tehnică și financiară. Criterii de evaluare tehnică și financiară</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_Toc135048388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92</w:t>
            </w:r>
            <w:r w:rsidR="00B0066A" w:rsidRPr="009D20B2">
              <w:rPr>
                <w:rFonts w:ascii="Calibri" w:hAnsi="Calibri"/>
                <w:noProof/>
                <w:webHidden/>
                <w:sz w:val="22"/>
                <w:szCs w:val="22"/>
              </w:rPr>
              <w:fldChar w:fldCharType="end"/>
            </w:r>
          </w:hyperlink>
        </w:p>
        <w:p w14:paraId="50F07B9E" w14:textId="33F9EC31" w:rsidR="00B0066A" w:rsidRPr="009D20B2" w:rsidRDefault="009A7CED">
          <w:pPr>
            <w:pStyle w:val="TOC3"/>
            <w:rPr>
              <w:rFonts w:ascii="Calibri" w:eastAsiaTheme="minorEastAsia" w:hAnsi="Calibri" w:cs="Calibri"/>
              <w:iCs w:val="0"/>
              <w:sz w:val="22"/>
              <w:szCs w:val="22"/>
              <w:lang w:val="en-GB" w:eastAsia="en-GB"/>
            </w:rPr>
          </w:pPr>
          <w:hyperlink w:anchor="_Toc135048389" w:history="1">
            <w:r w:rsidR="00B0066A" w:rsidRPr="009D20B2">
              <w:rPr>
                <w:rStyle w:val="Hyperlink"/>
                <w:rFonts w:ascii="Calibri" w:hAnsi="Calibri" w:cs="Calibri"/>
                <w:sz w:val="22"/>
                <w:szCs w:val="22"/>
              </w:rPr>
              <w:t>Criteriile  specifice de evaluare tehnică și financiară</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_Toc135048389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94</w:t>
            </w:r>
            <w:r w:rsidR="00B0066A" w:rsidRPr="009D20B2">
              <w:rPr>
                <w:rFonts w:ascii="Calibri" w:hAnsi="Calibri" w:cs="Calibri"/>
                <w:webHidden/>
                <w:sz w:val="22"/>
                <w:szCs w:val="22"/>
              </w:rPr>
              <w:fldChar w:fldCharType="end"/>
            </w:r>
          </w:hyperlink>
        </w:p>
        <w:p w14:paraId="34C337BD" w14:textId="3CDAA79C"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90" w:history="1">
            <w:r w:rsidR="00B0066A" w:rsidRPr="009D20B2">
              <w:rPr>
                <w:rStyle w:val="Hyperlink"/>
                <w:rFonts w:ascii="Calibri" w:hAnsi="Calibri"/>
                <w:noProof/>
                <w:sz w:val="22"/>
                <w:szCs w:val="22"/>
              </w:rPr>
              <w:t>8.5.</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Aplicarea pragului de calitate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_Toc135048390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98</w:t>
            </w:r>
            <w:r w:rsidR="00B0066A" w:rsidRPr="009D20B2">
              <w:rPr>
                <w:rFonts w:ascii="Calibri" w:hAnsi="Calibri"/>
                <w:noProof/>
                <w:webHidden/>
                <w:sz w:val="22"/>
                <w:szCs w:val="22"/>
              </w:rPr>
              <w:fldChar w:fldCharType="end"/>
            </w:r>
          </w:hyperlink>
        </w:p>
        <w:p w14:paraId="403E2840" w14:textId="3F25AF9A"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91" w:history="1">
            <w:r w:rsidR="00B0066A" w:rsidRPr="009D20B2">
              <w:rPr>
                <w:rStyle w:val="Hyperlink"/>
                <w:rFonts w:ascii="Calibri" w:hAnsi="Calibri"/>
                <w:noProof/>
                <w:sz w:val="22"/>
                <w:szCs w:val="22"/>
              </w:rPr>
              <w:t>8.6.</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Aplicarea pragului de excelență</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_Toc135048391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98</w:t>
            </w:r>
            <w:r w:rsidR="00B0066A" w:rsidRPr="009D20B2">
              <w:rPr>
                <w:rFonts w:ascii="Calibri" w:hAnsi="Calibri"/>
                <w:noProof/>
                <w:webHidden/>
                <w:sz w:val="22"/>
                <w:szCs w:val="22"/>
              </w:rPr>
              <w:fldChar w:fldCharType="end"/>
            </w:r>
          </w:hyperlink>
        </w:p>
        <w:p w14:paraId="2B9AE9E1" w14:textId="202FD205"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92" w:history="1">
            <w:r w:rsidR="00B0066A" w:rsidRPr="009D20B2">
              <w:rPr>
                <w:rStyle w:val="Hyperlink"/>
                <w:rFonts w:ascii="Calibri" w:hAnsi="Calibri"/>
                <w:noProof/>
                <w:sz w:val="22"/>
                <w:szCs w:val="22"/>
              </w:rPr>
              <w:t>8.7.</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Notificarea rezultatului evaluării tehnice și financiare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_Toc135048392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98</w:t>
            </w:r>
            <w:r w:rsidR="00B0066A" w:rsidRPr="009D20B2">
              <w:rPr>
                <w:rFonts w:ascii="Calibri" w:hAnsi="Calibri"/>
                <w:noProof/>
                <w:webHidden/>
                <w:sz w:val="22"/>
                <w:szCs w:val="22"/>
              </w:rPr>
              <w:fldChar w:fldCharType="end"/>
            </w:r>
          </w:hyperlink>
        </w:p>
        <w:p w14:paraId="710B3347" w14:textId="6288025E"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93" w:history="1">
            <w:r w:rsidR="00B0066A" w:rsidRPr="009D20B2">
              <w:rPr>
                <w:rStyle w:val="Hyperlink"/>
                <w:rFonts w:ascii="Calibri" w:hAnsi="Calibri"/>
                <w:noProof/>
                <w:sz w:val="22"/>
                <w:szCs w:val="22"/>
              </w:rPr>
              <w:t>8.8.</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Contestații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_Toc135048393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99</w:t>
            </w:r>
            <w:r w:rsidR="00B0066A" w:rsidRPr="009D20B2">
              <w:rPr>
                <w:rFonts w:ascii="Calibri" w:hAnsi="Calibri"/>
                <w:noProof/>
                <w:webHidden/>
                <w:sz w:val="22"/>
                <w:szCs w:val="22"/>
              </w:rPr>
              <w:fldChar w:fldCharType="end"/>
            </w:r>
          </w:hyperlink>
        </w:p>
        <w:p w14:paraId="55BB2320" w14:textId="035DA972" w:rsidR="00B0066A" w:rsidRPr="009D20B2" w:rsidRDefault="009A7CED">
          <w:pPr>
            <w:pStyle w:val="TOC2"/>
            <w:tabs>
              <w:tab w:val="left" w:pos="880"/>
              <w:tab w:val="right" w:leader="dot" w:pos="9204"/>
            </w:tabs>
            <w:rPr>
              <w:rFonts w:ascii="Calibri" w:eastAsiaTheme="minorEastAsia" w:hAnsi="Calibri"/>
              <w:noProof/>
              <w:sz w:val="22"/>
              <w:szCs w:val="22"/>
              <w:lang w:val="en-GB" w:eastAsia="en-GB"/>
            </w:rPr>
          </w:pPr>
          <w:hyperlink w:anchor="_Toc135048394" w:history="1">
            <w:r w:rsidR="00B0066A" w:rsidRPr="009D20B2">
              <w:rPr>
                <w:rStyle w:val="Hyperlink"/>
                <w:rFonts w:ascii="Calibri" w:hAnsi="Calibri"/>
                <w:noProof/>
                <w:sz w:val="22"/>
                <w:szCs w:val="22"/>
              </w:rPr>
              <w:t>8.9.</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Contractarea proiectelor</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_Toc135048394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100</w:t>
            </w:r>
            <w:r w:rsidR="00B0066A" w:rsidRPr="009D20B2">
              <w:rPr>
                <w:rFonts w:ascii="Calibri" w:hAnsi="Calibri"/>
                <w:noProof/>
                <w:webHidden/>
                <w:sz w:val="22"/>
                <w:szCs w:val="22"/>
              </w:rPr>
              <w:fldChar w:fldCharType="end"/>
            </w:r>
          </w:hyperlink>
        </w:p>
        <w:p w14:paraId="073F780B" w14:textId="22FF1774" w:rsidR="00B0066A" w:rsidRPr="009D20B2" w:rsidRDefault="009A7CED">
          <w:pPr>
            <w:pStyle w:val="TOC3"/>
            <w:rPr>
              <w:rFonts w:ascii="Calibri" w:eastAsiaTheme="minorEastAsia" w:hAnsi="Calibri" w:cs="Calibri"/>
              <w:iCs w:val="0"/>
              <w:sz w:val="22"/>
              <w:szCs w:val="22"/>
              <w:lang w:val="en-GB" w:eastAsia="en-GB"/>
            </w:rPr>
          </w:pPr>
          <w:hyperlink w:anchor="_Toc135048395" w:history="1">
            <w:r w:rsidR="00B0066A" w:rsidRPr="009D20B2">
              <w:rPr>
                <w:rStyle w:val="Hyperlink"/>
                <w:rFonts w:ascii="Calibri" w:hAnsi="Calibri" w:cs="Calibri"/>
                <w:sz w:val="22"/>
                <w:szCs w:val="22"/>
              </w:rPr>
              <w:t>8.9.1.</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Verificarea îndeplinirii condițiilor de eligibilitate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_Toc135048395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100</w:t>
            </w:r>
            <w:r w:rsidR="00B0066A" w:rsidRPr="009D20B2">
              <w:rPr>
                <w:rFonts w:ascii="Calibri" w:hAnsi="Calibri" w:cs="Calibri"/>
                <w:webHidden/>
                <w:sz w:val="22"/>
                <w:szCs w:val="22"/>
              </w:rPr>
              <w:fldChar w:fldCharType="end"/>
            </w:r>
          </w:hyperlink>
        </w:p>
        <w:p w14:paraId="28ECE350" w14:textId="08EC32B3" w:rsidR="00B0066A" w:rsidRPr="009D20B2" w:rsidRDefault="009A7CED">
          <w:pPr>
            <w:pStyle w:val="TOC3"/>
            <w:rPr>
              <w:rFonts w:ascii="Calibri" w:eastAsiaTheme="minorEastAsia" w:hAnsi="Calibri" w:cs="Calibri"/>
              <w:iCs w:val="0"/>
              <w:sz w:val="22"/>
              <w:szCs w:val="22"/>
              <w:lang w:val="en-GB" w:eastAsia="en-GB"/>
            </w:rPr>
          </w:pPr>
          <w:hyperlink w:anchor="_Toc135048396" w:history="1">
            <w:r w:rsidR="00B0066A" w:rsidRPr="009D20B2">
              <w:rPr>
                <w:rStyle w:val="Hyperlink"/>
                <w:rFonts w:ascii="Calibri" w:hAnsi="Calibri" w:cs="Calibri"/>
                <w:sz w:val="22"/>
                <w:szCs w:val="22"/>
              </w:rPr>
              <w:t>8.9.2.</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Decizia de acordare/respingere a finanțării</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_Toc135048396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101</w:t>
            </w:r>
            <w:r w:rsidR="00B0066A" w:rsidRPr="009D20B2">
              <w:rPr>
                <w:rFonts w:ascii="Calibri" w:hAnsi="Calibri" w:cs="Calibri"/>
                <w:webHidden/>
                <w:sz w:val="22"/>
                <w:szCs w:val="22"/>
              </w:rPr>
              <w:fldChar w:fldCharType="end"/>
            </w:r>
          </w:hyperlink>
        </w:p>
        <w:p w14:paraId="22D93913" w14:textId="1ED824F3" w:rsidR="00B0066A" w:rsidRPr="009D20B2" w:rsidRDefault="009A7CED">
          <w:pPr>
            <w:pStyle w:val="TOC3"/>
            <w:rPr>
              <w:rFonts w:ascii="Calibri" w:eastAsiaTheme="minorEastAsia" w:hAnsi="Calibri" w:cs="Calibri"/>
              <w:iCs w:val="0"/>
              <w:sz w:val="22"/>
              <w:szCs w:val="22"/>
              <w:lang w:val="en-GB" w:eastAsia="en-GB"/>
            </w:rPr>
          </w:pPr>
          <w:hyperlink w:anchor="_Toc135048397" w:history="1">
            <w:r w:rsidR="00B0066A" w:rsidRPr="009D20B2">
              <w:rPr>
                <w:rStyle w:val="Hyperlink"/>
                <w:rFonts w:ascii="Calibri" w:hAnsi="Calibri" w:cs="Calibri"/>
                <w:sz w:val="22"/>
                <w:szCs w:val="22"/>
              </w:rPr>
              <w:t>8.9.3.</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Definitivarea  planului de monitorizare al proiectului</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_Toc135048397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102</w:t>
            </w:r>
            <w:r w:rsidR="00B0066A" w:rsidRPr="009D20B2">
              <w:rPr>
                <w:rFonts w:ascii="Calibri" w:hAnsi="Calibri" w:cs="Calibri"/>
                <w:webHidden/>
                <w:sz w:val="22"/>
                <w:szCs w:val="22"/>
              </w:rPr>
              <w:fldChar w:fldCharType="end"/>
            </w:r>
          </w:hyperlink>
        </w:p>
        <w:p w14:paraId="026F4C8C" w14:textId="3A071245" w:rsidR="00B0066A" w:rsidRPr="009D20B2" w:rsidRDefault="009A7CED">
          <w:pPr>
            <w:pStyle w:val="TOC3"/>
            <w:rPr>
              <w:rFonts w:ascii="Calibri" w:eastAsiaTheme="minorEastAsia" w:hAnsi="Calibri" w:cs="Calibri"/>
              <w:iCs w:val="0"/>
              <w:sz w:val="22"/>
              <w:szCs w:val="22"/>
              <w:lang w:val="en-GB" w:eastAsia="en-GB"/>
            </w:rPr>
          </w:pPr>
          <w:hyperlink w:anchor="_Toc135048398" w:history="1">
            <w:r w:rsidR="00B0066A" w:rsidRPr="009D20B2">
              <w:rPr>
                <w:rStyle w:val="Hyperlink"/>
                <w:rFonts w:ascii="Calibri" w:hAnsi="Calibri" w:cs="Calibri"/>
                <w:sz w:val="22"/>
                <w:szCs w:val="22"/>
              </w:rPr>
              <w:t>8.9.4.</w:t>
            </w:r>
            <w:r w:rsidR="00B0066A" w:rsidRPr="009D20B2">
              <w:rPr>
                <w:rFonts w:ascii="Calibri" w:eastAsiaTheme="minorEastAsia" w:hAnsi="Calibri" w:cs="Calibri"/>
                <w:iCs w:val="0"/>
                <w:sz w:val="22"/>
                <w:szCs w:val="22"/>
                <w:lang w:val="en-GB" w:eastAsia="en-GB"/>
              </w:rPr>
              <w:tab/>
            </w:r>
            <w:r w:rsidR="00B0066A" w:rsidRPr="009D20B2">
              <w:rPr>
                <w:rStyle w:val="Hyperlink"/>
                <w:rFonts w:ascii="Calibri" w:hAnsi="Calibri" w:cs="Calibri"/>
                <w:sz w:val="22"/>
                <w:szCs w:val="22"/>
              </w:rPr>
              <w:t>Semnarea contractului de finanțare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_Toc135048398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102</w:t>
            </w:r>
            <w:r w:rsidR="00B0066A" w:rsidRPr="009D20B2">
              <w:rPr>
                <w:rFonts w:ascii="Calibri" w:hAnsi="Calibri" w:cs="Calibri"/>
                <w:webHidden/>
                <w:sz w:val="22"/>
                <w:szCs w:val="22"/>
              </w:rPr>
              <w:fldChar w:fldCharType="end"/>
            </w:r>
          </w:hyperlink>
        </w:p>
        <w:p w14:paraId="02D844A5" w14:textId="5B6D4F45" w:rsidR="00B0066A" w:rsidRPr="009D20B2" w:rsidRDefault="009A7CED">
          <w:pPr>
            <w:pStyle w:val="TOC1"/>
            <w:rPr>
              <w:rFonts w:ascii="Calibri" w:eastAsiaTheme="minorEastAsia" w:hAnsi="Calibri" w:cs="Calibri"/>
              <w:b w:val="0"/>
              <w:bCs w:val="0"/>
              <w:sz w:val="22"/>
              <w:szCs w:val="22"/>
              <w:lang w:val="en-GB" w:eastAsia="en-GB"/>
            </w:rPr>
          </w:pPr>
          <w:hyperlink w:anchor="_Toc135048399" w:history="1">
            <w:r w:rsidR="00B0066A" w:rsidRPr="009D20B2">
              <w:rPr>
                <w:rStyle w:val="Hyperlink"/>
                <w:rFonts w:ascii="Calibri" w:hAnsi="Calibri" w:cs="Calibri"/>
                <w:sz w:val="22"/>
                <w:szCs w:val="22"/>
              </w:rPr>
              <w:t>9.</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ASPECTE PRIVIND CONFLICTUL DE INTERESE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_Toc135048399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105</w:t>
            </w:r>
            <w:r w:rsidR="00B0066A" w:rsidRPr="009D20B2">
              <w:rPr>
                <w:rFonts w:ascii="Calibri" w:hAnsi="Calibri" w:cs="Calibri"/>
                <w:webHidden/>
                <w:sz w:val="22"/>
                <w:szCs w:val="22"/>
              </w:rPr>
              <w:fldChar w:fldCharType="end"/>
            </w:r>
          </w:hyperlink>
        </w:p>
        <w:p w14:paraId="3DCE20BF" w14:textId="02E0A43F" w:rsidR="00B0066A" w:rsidRPr="009D20B2" w:rsidRDefault="009A7CED">
          <w:pPr>
            <w:pStyle w:val="TOC1"/>
            <w:rPr>
              <w:rFonts w:ascii="Calibri" w:eastAsiaTheme="minorEastAsia" w:hAnsi="Calibri" w:cs="Calibri"/>
              <w:b w:val="0"/>
              <w:bCs w:val="0"/>
              <w:sz w:val="22"/>
              <w:szCs w:val="22"/>
              <w:lang w:val="en-GB" w:eastAsia="en-GB"/>
            </w:rPr>
          </w:pPr>
          <w:hyperlink w:anchor="_Toc135048400" w:history="1">
            <w:r w:rsidR="00B0066A" w:rsidRPr="009D20B2">
              <w:rPr>
                <w:rStyle w:val="Hyperlink"/>
                <w:rFonts w:ascii="Calibri" w:hAnsi="Calibri" w:cs="Calibri"/>
                <w:sz w:val="22"/>
                <w:szCs w:val="22"/>
              </w:rPr>
              <w:t>10.</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ASPECTE PRIVIND PRELUCRAREA DATELOR CU CARACTER PERSONAL</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_Toc135048400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106</w:t>
            </w:r>
            <w:r w:rsidR="00B0066A" w:rsidRPr="009D20B2">
              <w:rPr>
                <w:rFonts w:ascii="Calibri" w:hAnsi="Calibri" w:cs="Calibri"/>
                <w:webHidden/>
                <w:sz w:val="22"/>
                <w:szCs w:val="22"/>
              </w:rPr>
              <w:fldChar w:fldCharType="end"/>
            </w:r>
          </w:hyperlink>
        </w:p>
        <w:p w14:paraId="27CB0FB5" w14:textId="1898B7EF" w:rsidR="00B0066A" w:rsidRPr="009D20B2" w:rsidRDefault="009A7CED">
          <w:pPr>
            <w:pStyle w:val="TOC1"/>
            <w:rPr>
              <w:rFonts w:ascii="Calibri" w:eastAsiaTheme="minorEastAsia" w:hAnsi="Calibri" w:cs="Calibri"/>
              <w:b w:val="0"/>
              <w:bCs w:val="0"/>
              <w:sz w:val="22"/>
              <w:szCs w:val="22"/>
              <w:lang w:val="en-GB" w:eastAsia="en-GB"/>
            </w:rPr>
          </w:pPr>
          <w:hyperlink w:anchor="_Toc135048401" w:history="1">
            <w:r w:rsidR="00B0066A" w:rsidRPr="009D20B2">
              <w:rPr>
                <w:rStyle w:val="Hyperlink"/>
                <w:rFonts w:ascii="Calibri" w:hAnsi="Calibri" w:cs="Calibri"/>
                <w:sz w:val="22"/>
                <w:szCs w:val="22"/>
              </w:rPr>
              <w:t>11.</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ASPECTE PRIVIND MONITORIZAREA TEHNICĂ ȘI RAPOARTELE DE PROGRES</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_Toc135048401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106</w:t>
            </w:r>
            <w:r w:rsidR="00B0066A" w:rsidRPr="009D20B2">
              <w:rPr>
                <w:rFonts w:ascii="Calibri" w:hAnsi="Calibri" w:cs="Calibri"/>
                <w:webHidden/>
                <w:sz w:val="22"/>
                <w:szCs w:val="22"/>
              </w:rPr>
              <w:fldChar w:fldCharType="end"/>
            </w:r>
          </w:hyperlink>
        </w:p>
        <w:p w14:paraId="34265A29" w14:textId="0352D132"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2" w:history="1">
            <w:r w:rsidR="00B0066A" w:rsidRPr="009D20B2">
              <w:rPr>
                <w:rStyle w:val="Hyperlink"/>
                <w:rFonts w:ascii="Calibri" w:hAnsi="Calibri"/>
                <w:noProof/>
                <w:sz w:val="22"/>
                <w:szCs w:val="22"/>
              </w:rPr>
              <w:t>11.1.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Rapoarte de progres</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106</w:t>
            </w:r>
            <w:r w:rsidR="00B0066A" w:rsidRPr="009D20B2">
              <w:rPr>
                <w:rFonts w:ascii="Calibri" w:hAnsi="Calibri"/>
                <w:noProof/>
                <w:webHidden/>
                <w:sz w:val="22"/>
                <w:szCs w:val="22"/>
              </w:rPr>
              <w:fldChar w:fldCharType="end"/>
            </w:r>
          </w:hyperlink>
        </w:p>
        <w:p w14:paraId="3E5DB4B5" w14:textId="639480E2"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3" w:history="1">
            <w:r w:rsidR="00B0066A" w:rsidRPr="009D20B2">
              <w:rPr>
                <w:rStyle w:val="Hyperlink"/>
                <w:rFonts w:ascii="Calibri" w:hAnsi="Calibri"/>
                <w:noProof/>
                <w:sz w:val="22"/>
                <w:szCs w:val="22"/>
              </w:rPr>
              <w:t>11.2.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Vizitele de monitorizare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107</w:t>
            </w:r>
            <w:r w:rsidR="00B0066A" w:rsidRPr="009D20B2">
              <w:rPr>
                <w:rFonts w:ascii="Calibri" w:hAnsi="Calibri"/>
                <w:noProof/>
                <w:webHidden/>
                <w:sz w:val="22"/>
                <w:szCs w:val="22"/>
              </w:rPr>
              <w:fldChar w:fldCharType="end"/>
            </w:r>
          </w:hyperlink>
        </w:p>
        <w:p w14:paraId="2BEA471E" w14:textId="6B863789"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4" w:history="1">
            <w:r w:rsidR="00B0066A" w:rsidRPr="009D20B2">
              <w:rPr>
                <w:rStyle w:val="Hyperlink"/>
                <w:rFonts w:ascii="Calibri" w:hAnsi="Calibri"/>
                <w:noProof/>
                <w:sz w:val="22"/>
                <w:szCs w:val="22"/>
              </w:rPr>
              <w:t>11.3.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Mecanismul specific indicatorilor de etapă. Planul de monitorizare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_Toc135048404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109</w:t>
            </w:r>
            <w:r w:rsidR="00B0066A" w:rsidRPr="009D20B2">
              <w:rPr>
                <w:rFonts w:ascii="Calibri" w:hAnsi="Calibri"/>
                <w:noProof/>
                <w:webHidden/>
                <w:sz w:val="22"/>
                <w:szCs w:val="22"/>
              </w:rPr>
              <w:fldChar w:fldCharType="end"/>
            </w:r>
          </w:hyperlink>
        </w:p>
        <w:p w14:paraId="55B708B0" w14:textId="66F76981" w:rsidR="00B0066A" w:rsidRPr="009D20B2" w:rsidRDefault="009A7CED">
          <w:pPr>
            <w:pStyle w:val="TOC1"/>
            <w:rPr>
              <w:rFonts w:ascii="Calibri" w:eastAsiaTheme="minorEastAsia" w:hAnsi="Calibri" w:cs="Calibri"/>
              <w:b w:val="0"/>
              <w:bCs w:val="0"/>
              <w:sz w:val="22"/>
              <w:szCs w:val="22"/>
              <w:lang w:val="en-GB" w:eastAsia="en-GB"/>
            </w:rPr>
          </w:pPr>
          <w:hyperlink w:anchor="_Toc135048405" w:history="1">
            <w:r w:rsidR="00B0066A" w:rsidRPr="009D20B2">
              <w:rPr>
                <w:rStyle w:val="Hyperlink"/>
                <w:rFonts w:ascii="Calibri" w:hAnsi="Calibri" w:cs="Calibri"/>
                <w:sz w:val="22"/>
                <w:szCs w:val="22"/>
              </w:rPr>
              <w:t>12.</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ASPECTE PRIVIND MANAGEMENTUL FINANCIAR</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_Toc135048405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111</w:t>
            </w:r>
            <w:r w:rsidR="00B0066A" w:rsidRPr="009D20B2">
              <w:rPr>
                <w:rFonts w:ascii="Calibri" w:hAnsi="Calibri" w:cs="Calibri"/>
                <w:webHidden/>
                <w:sz w:val="22"/>
                <w:szCs w:val="22"/>
              </w:rPr>
              <w:fldChar w:fldCharType="end"/>
            </w:r>
          </w:hyperlink>
        </w:p>
        <w:p w14:paraId="69D52A04" w14:textId="713DFAA4"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6" w:history="1">
            <w:r w:rsidR="00B0066A" w:rsidRPr="009D20B2">
              <w:rPr>
                <w:rStyle w:val="Hyperlink"/>
                <w:rFonts w:ascii="Calibri" w:hAnsi="Calibri"/>
                <w:noProof/>
                <w:sz w:val="22"/>
                <w:szCs w:val="22"/>
              </w:rPr>
              <w:t>12.1.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Mecanismul cererilor de prefinanțare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_Toc135048406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111</w:t>
            </w:r>
            <w:r w:rsidR="00B0066A" w:rsidRPr="009D20B2">
              <w:rPr>
                <w:rFonts w:ascii="Calibri" w:hAnsi="Calibri"/>
                <w:noProof/>
                <w:webHidden/>
                <w:sz w:val="22"/>
                <w:szCs w:val="22"/>
              </w:rPr>
              <w:fldChar w:fldCharType="end"/>
            </w:r>
          </w:hyperlink>
        </w:p>
        <w:p w14:paraId="31B9D2BD" w14:textId="273C511C"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7" w:history="1">
            <w:r w:rsidR="00B0066A" w:rsidRPr="009D20B2">
              <w:rPr>
                <w:rStyle w:val="Hyperlink"/>
                <w:rFonts w:ascii="Calibri" w:hAnsi="Calibri"/>
                <w:noProof/>
                <w:sz w:val="22"/>
                <w:szCs w:val="22"/>
              </w:rPr>
              <w:t>12.2.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Mecanismul cererilor de plată</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_Toc135048407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111</w:t>
            </w:r>
            <w:r w:rsidR="00B0066A" w:rsidRPr="009D20B2">
              <w:rPr>
                <w:rFonts w:ascii="Calibri" w:hAnsi="Calibri"/>
                <w:noProof/>
                <w:webHidden/>
                <w:sz w:val="22"/>
                <w:szCs w:val="22"/>
              </w:rPr>
              <w:fldChar w:fldCharType="end"/>
            </w:r>
          </w:hyperlink>
        </w:p>
        <w:p w14:paraId="40D67D18" w14:textId="567C74B3"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8" w:history="1">
            <w:r w:rsidR="00B0066A" w:rsidRPr="009D20B2">
              <w:rPr>
                <w:rStyle w:val="Hyperlink"/>
                <w:rFonts w:ascii="Calibri" w:hAnsi="Calibri"/>
                <w:noProof/>
                <w:sz w:val="22"/>
                <w:szCs w:val="22"/>
              </w:rPr>
              <w:t>12.3.</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Mecanismul cererilor de rambursare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_Toc135048408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112</w:t>
            </w:r>
            <w:r w:rsidR="00B0066A" w:rsidRPr="009D20B2">
              <w:rPr>
                <w:rFonts w:ascii="Calibri" w:hAnsi="Calibri"/>
                <w:noProof/>
                <w:webHidden/>
                <w:sz w:val="22"/>
                <w:szCs w:val="22"/>
              </w:rPr>
              <w:fldChar w:fldCharType="end"/>
            </w:r>
          </w:hyperlink>
        </w:p>
        <w:p w14:paraId="7F89D2CA" w14:textId="317FD7B5"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09" w:history="1">
            <w:r w:rsidR="00B0066A" w:rsidRPr="009D20B2">
              <w:rPr>
                <w:rStyle w:val="Hyperlink"/>
                <w:rFonts w:ascii="Calibri" w:hAnsi="Calibri"/>
                <w:noProof/>
                <w:sz w:val="22"/>
                <w:szCs w:val="22"/>
                <w:lang w:val="en-US"/>
              </w:rPr>
              <w:t>12.4.</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Graficul cererilor de prefinanţare</w:t>
            </w:r>
            <w:r w:rsidR="00B0066A" w:rsidRPr="009D20B2">
              <w:rPr>
                <w:rStyle w:val="Hyperlink"/>
                <w:rFonts w:ascii="Calibri" w:hAnsi="Calibri"/>
                <w:noProof/>
                <w:sz w:val="22"/>
                <w:szCs w:val="22"/>
                <w:lang w:val="en-US"/>
              </w:rPr>
              <w:t>/plat</w:t>
            </w:r>
            <w:r w:rsidR="00B0066A" w:rsidRPr="009D20B2">
              <w:rPr>
                <w:rStyle w:val="Hyperlink"/>
                <w:rFonts w:ascii="Calibri" w:hAnsi="Calibri"/>
                <w:noProof/>
                <w:sz w:val="22"/>
                <w:szCs w:val="22"/>
              </w:rPr>
              <w:t>ă</w:t>
            </w:r>
            <w:r w:rsidR="00B0066A" w:rsidRPr="009D20B2">
              <w:rPr>
                <w:rStyle w:val="Hyperlink"/>
                <w:rFonts w:ascii="Calibri" w:hAnsi="Calibri"/>
                <w:noProof/>
                <w:sz w:val="22"/>
                <w:szCs w:val="22"/>
                <w:lang w:val="en-US"/>
              </w:rPr>
              <w:t>/rambursare</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_Toc135048409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112</w:t>
            </w:r>
            <w:r w:rsidR="00B0066A" w:rsidRPr="009D20B2">
              <w:rPr>
                <w:rFonts w:ascii="Calibri" w:hAnsi="Calibri"/>
                <w:noProof/>
                <w:webHidden/>
                <w:sz w:val="22"/>
                <w:szCs w:val="22"/>
              </w:rPr>
              <w:fldChar w:fldCharType="end"/>
            </w:r>
          </w:hyperlink>
        </w:p>
        <w:p w14:paraId="65687DC0" w14:textId="3F14FAB3"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10" w:history="1">
            <w:r w:rsidR="00B0066A" w:rsidRPr="009D20B2">
              <w:rPr>
                <w:rStyle w:val="Hyperlink"/>
                <w:rFonts w:ascii="Calibri" w:hAnsi="Calibri"/>
                <w:noProof/>
                <w:sz w:val="22"/>
                <w:szCs w:val="22"/>
              </w:rPr>
              <w:t>12.5.</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lang w:val="en-US"/>
              </w:rPr>
              <w:t>Vizitele la fa</w:t>
            </w:r>
            <w:r w:rsidR="00B0066A" w:rsidRPr="009D20B2">
              <w:rPr>
                <w:rStyle w:val="Hyperlink"/>
                <w:rFonts w:ascii="Calibri" w:hAnsi="Calibri"/>
                <w:noProof/>
                <w:sz w:val="22"/>
                <w:szCs w:val="22"/>
              </w:rPr>
              <w:t>ţa locului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_Toc135048410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113</w:t>
            </w:r>
            <w:r w:rsidR="00B0066A" w:rsidRPr="009D20B2">
              <w:rPr>
                <w:rFonts w:ascii="Calibri" w:hAnsi="Calibri"/>
                <w:noProof/>
                <w:webHidden/>
                <w:sz w:val="22"/>
                <w:szCs w:val="22"/>
              </w:rPr>
              <w:fldChar w:fldCharType="end"/>
            </w:r>
          </w:hyperlink>
        </w:p>
        <w:p w14:paraId="74AD1E04" w14:textId="68C4EE8F" w:rsidR="00B0066A" w:rsidRPr="009D20B2" w:rsidRDefault="009A7CED">
          <w:pPr>
            <w:pStyle w:val="TOC1"/>
            <w:rPr>
              <w:rFonts w:ascii="Calibri" w:eastAsiaTheme="minorEastAsia" w:hAnsi="Calibri" w:cs="Calibri"/>
              <w:b w:val="0"/>
              <w:bCs w:val="0"/>
              <w:sz w:val="22"/>
              <w:szCs w:val="22"/>
              <w:lang w:val="en-GB" w:eastAsia="en-GB"/>
            </w:rPr>
          </w:pPr>
          <w:hyperlink w:anchor="_Toc135048411" w:history="1">
            <w:r w:rsidR="00B0066A" w:rsidRPr="009D20B2">
              <w:rPr>
                <w:rStyle w:val="Hyperlink"/>
                <w:rFonts w:ascii="Calibri" w:hAnsi="Calibri" w:cs="Calibri"/>
                <w:sz w:val="22"/>
                <w:szCs w:val="22"/>
              </w:rPr>
              <w:t>13.</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MODIFICAREA GHIDULUI SOLICITANTULUI</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_Toc135048411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113</w:t>
            </w:r>
            <w:r w:rsidR="00B0066A" w:rsidRPr="009D20B2">
              <w:rPr>
                <w:rFonts w:ascii="Calibri" w:hAnsi="Calibri" w:cs="Calibri"/>
                <w:webHidden/>
                <w:sz w:val="22"/>
                <w:szCs w:val="22"/>
              </w:rPr>
              <w:fldChar w:fldCharType="end"/>
            </w:r>
          </w:hyperlink>
        </w:p>
        <w:p w14:paraId="3065758B" w14:textId="13D22A4F"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12" w:history="1">
            <w:r w:rsidR="00B0066A" w:rsidRPr="009D20B2">
              <w:rPr>
                <w:rStyle w:val="Hyperlink"/>
                <w:rFonts w:ascii="Calibri" w:hAnsi="Calibri"/>
                <w:noProof/>
                <w:sz w:val="22"/>
                <w:szCs w:val="22"/>
              </w:rPr>
              <w:t>13.1.</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Aspectele care pot face obiectul modificărilor prevederilor ghidului solicitantului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_Toc135048412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113</w:t>
            </w:r>
            <w:r w:rsidR="00B0066A" w:rsidRPr="009D20B2">
              <w:rPr>
                <w:rFonts w:ascii="Calibri" w:hAnsi="Calibri"/>
                <w:noProof/>
                <w:webHidden/>
                <w:sz w:val="22"/>
                <w:szCs w:val="22"/>
              </w:rPr>
              <w:fldChar w:fldCharType="end"/>
            </w:r>
          </w:hyperlink>
        </w:p>
        <w:p w14:paraId="3F5B132A" w14:textId="6DDE4F4F" w:rsidR="00B0066A" w:rsidRPr="009D20B2" w:rsidRDefault="009A7CED">
          <w:pPr>
            <w:pStyle w:val="TOC2"/>
            <w:tabs>
              <w:tab w:val="left" w:pos="1100"/>
              <w:tab w:val="right" w:leader="dot" w:pos="9204"/>
            </w:tabs>
            <w:rPr>
              <w:rFonts w:ascii="Calibri" w:eastAsiaTheme="minorEastAsia" w:hAnsi="Calibri"/>
              <w:noProof/>
              <w:sz w:val="22"/>
              <w:szCs w:val="22"/>
              <w:lang w:val="en-GB" w:eastAsia="en-GB"/>
            </w:rPr>
          </w:pPr>
          <w:hyperlink w:anchor="_Toc135048413" w:history="1">
            <w:r w:rsidR="00B0066A" w:rsidRPr="009D20B2">
              <w:rPr>
                <w:rStyle w:val="Hyperlink"/>
                <w:rFonts w:ascii="Calibri" w:hAnsi="Calibri"/>
                <w:noProof/>
                <w:sz w:val="22"/>
                <w:szCs w:val="22"/>
              </w:rPr>
              <w:t>13.2.</w:t>
            </w:r>
            <w:r w:rsidR="00B0066A" w:rsidRPr="009D20B2">
              <w:rPr>
                <w:rFonts w:ascii="Calibri" w:eastAsiaTheme="minorEastAsia" w:hAnsi="Calibri"/>
                <w:noProof/>
                <w:sz w:val="22"/>
                <w:szCs w:val="22"/>
                <w:lang w:val="en-GB" w:eastAsia="en-GB"/>
              </w:rPr>
              <w:tab/>
            </w:r>
            <w:r w:rsidR="00B0066A" w:rsidRPr="009D20B2">
              <w:rPr>
                <w:rStyle w:val="Hyperlink"/>
                <w:rFonts w:ascii="Calibri" w:hAnsi="Calibri"/>
                <w:noProof/>
                <w:sz w:val="22"/>
                <w:szCs w:val="22"/>
              </w:rPr>
              <w:t>Condiții privind aplicarea modificărilor pentru cererile de finanțare aflate în procesul de selecție (condiții tranzitorii)</w:t>
            </w:r>
            <w:r w:rsidR="00B0066A" w:rsidRPr="009D20B2">
              <w:rPr>
                <w:rFonts w:ascii="Calibri" w:hAnsi="Calibri"/>
                <w:noProof/>
                <w:webHidden/>
                <w:sz w:val="22"/>
                <w:szCs w:val="22"/>
              </w:rPr>
              <w:tab/>
            </w:r>
            <w:r w:rsidR="00B0066A" w:rsidRPr="009D20B2">
              <w:rPr>
                <w:rFonts w:ascii="Calibri" w:hAnsi="Calibri"/>
                <w:noProof/>
                <w:webHidden/>
                <w:sz w:val="22"/>
                <w:szCs w:val="22"/>
              </w:rPr>
              <w:fldChar w:fldCharType="begin"/>
            </w:r>
            <w:r w:rsidR="00B0066A" w:rsidRPr="009D20B2">
              <w:rPr>
                <w:rFonts w:ascii="Calibri" w:hAnsi="Calibri"/>
                <w:noProof/>
                <w:webHidden/>
                <w:sz w:val="22"/>
                <w:szCs w:val="22"/>
              </w:rPr>
              <w:instrText xml:space="preserve"> PAGEREF _Toc135048413 \h </w:instrText>
            </w:r>
            <w:r w:rsidR="00B0066A" w:rsidRPr="009D20B2">
              <w:rPr>
                <w:rFonts w:ascii="Calibri" w:hAnsi="Calibri"/>
                <w:noProof/>
                <w:webHidden/>
                <w:sz w:val="22"/>
                <w:szCs w:val="22"/>
              </w:rPr>
            </w:r>
            <w:r w:rsidR="00B0066A" w:rsidRPr="009D20B2">
              <w:rPr>
                <w:rFonts w:ascii="Calibri" w:hAnsi="Calibri"/>
                <w:noProof/>
                <w:webHidden/>
                <w:sz w:val="22"/>
                <w:szCs w:val="22"/>
              </w:rPr>
              <w:fldChar w:fldCharType="separate"/>
            </w:r>
            <w:r w:rsidR="003768F3">
              <w:rPr>
                <w:rFonts w:ascii="Calibri" w:hAnsi="Calibri"/>
                <w:noProof/>
                <w:webHidden/>
                <w:sz w:val="22"/>
                <w:szCs w:val="22"/>
              </w:rPr>
              <w:t>113</w:t>
            </w:r>
            <w:r w:rsidR="00B0066A" w:rsidRPr="009D20B2">
              <w:rPr>
                <w:rFonts w:ascii="Calibri" w:hAnsi="Calibri"/>
                <w:noProof/>
                <w:webHidden/>
                <w:sz w:val="22"/>
                <w:szCs w:val="22"/>
              </w:rPr>
              <w:fldChar w:fldCharType="end"/>
            </w:r>
          </w:hyperlink>
        </w:p>
        <w:p w14:paraId="23FAF88B" w14:textId="1ED7F9D1" w:rsidR="00B0066A" w:rsidRPr="009D20B2" w:rsidRDefault="009A7CED">
          <w:pPr>
            <w:pStyle w:val="TOC1"/>
            <w:rPr>
              <w:rFonts w:ascii="Calibri" w:eastAsiaTheme="minorEastAsia" w:hAnsi="Calibri" w:cs="Calibri"/>
              <w:b w:val="0"/>
              <w:bCs w:val="0"/>
              <w:sz w:val="22"/>
              <w:szCs w:val="22"/>
              <w:lang w:val="en-GB" w:eastAsia="en-GB"/>
            </w:rPr>
          </w:pPr>
          <w:hyperlink w:anchor="_Toc135048414" w:history="1">
            <w:r w:rsidR="00B0066A" w:rsidRPr="009D20B2">
              <w:rPr>
                <w:rStyle w:val="Hyperlink"/>
                <w:rFonts w:ascii="Calibri" w:hAnsi="Calibri" w:cs="Calibri"/>
                <w:sz w:val="22"/>
                <w:szCs w:val="22"/>
              </w:rPr>
              <w:t>6.</w:t>
            </w:r>
            <w:r w:rsidR="00B0066A" w:rsidRPr="009D20B2">
              <w:rPr>
                <w:rFonts w:ascii="Calibri" w:eastAsiaTheme="minorEastAsia" w:hAnsi="Calibri" w:cs="Calibri"/>
                <w:b w:val="0"/>
                <w:bCs w:val="0"/>
                <w:sz w:val="22"/>
                <w:szCs w:val="22"/>
                <w:lang w:val="en-GB" w:eastAsia="en-GB"/>
              </w:rPr>
              <w:tab/>
            </w:r>
            <w:r w:rsidR="00B0066A" w:rsidRPr="009D20B2">
              <w:rPr>
                <w:rStyle w:val="Hyperlink"/>
                <w:rFonts w:ascii="Calibri" w:hAnsi="Calibri" w:cs="Calibri"/>
                <w:sz w:val="22"/>
                <w:szCs w:val="22"/>
              </w:rPr>
              <w:t>ANEXE</w:t>
            </w:r>
            <w:r w:rsidR="00B0066A" w:rsidRPr="009D20B2">
              <w:rPr>
                <w:rFonts w:ascii="Calibri" w:hAnsi="Calibri" w:cs="Calibri"/>
                <w:webHidden/>
                <w:sz w:val="22"/>
                <w:szCs w:val="22"/>
              </w:rPr>
              <w:tab/>
            </w:r>
            <w:r w:rsidR="00B0066A" w:rsidRPr="009D20B2">
              <w:rPr>
                <w:rFonts w:ascii="Calibri" w:hAnsi="Calibri" w:cs="Calibri"/>
                <w:webHidden/>
                <w:sz w:val="22"/>
                <w:szCs w:val="22"/>
              </w:rPr>
              <w:fldChar w:fldCharType="begin"/>
            </w:r>
            <w:r w:rsidR="00B0066A" w:rsidRPr="009D20B2">
              <w:rPr>
                <w:rFonts w:ascii="Calibri" w:hAnsi="Calibri" w:cs="Calibri"/>
                <w:webHidden/>
                <w:sz w:val="22"/>
                <w:szCs w:val="22"/>
              </w:rPr>
              <w:instrText xml:space="preserve"> PAGEREF _Toc135048414 \h </w:instrText>
            </w:r>
            <w:r w:rsidR="00B0066A" w:rsidRPr="009D20B2">
              <w:rPr>
                <w:rFonts w:ascii="Calibri" w:hAnsi="Calibri" w:cs="Calibri"/>
                <w:webHidden/>
                <w:sz w:val="22"/>
                <w:szCs w:val="22"/>
              </w:rPr>
            </w:r>
            <w:r w:rsidR="00B0066A" w:rsidRPr="009D20B2">
              <w:rPr>
                <w:rFonts w:ascii="Calibri" w:hAnsi="Calibri" w:cs="Calibri"/>
                <w:webHidden/>
                <w:sz w:val="22"/>
                <w:szCs w:val="22"/>
              </w:rPr>
              <w:fldChar w:fldCharType="separate"/>
            </w:r>
            <w:r w:rsidR="003768F3">
              <w:rPr>
                <w:rFonts w:ascii="Calibri" w:hAnsi="Calibri" w:cs="Calibri"/>
                <w:webHidden/>
                <w:sz w:val="22"/>
                <w:szCs w:val="22"/>
              </w:rPr>
              <w:t>114</w:t>
            </w:r>
            <w:r w:rsidR="00B0066A" w:rsidRPr="009D20B2">
              <w:rPr>
                <w:rFonts w:ascii="Calibri" w:hAnsi="Calibri" w:cs="Calibri"/>
                <w:webHidden/>
                <w:sz w:val="22"/>
                <w:szCs w:val="22"/>
              </w:rPr>
              <w:fldChar w:fldCharType="end"/>
            </w:r>
          </w:hyperlink>
        </w:p>
        <w:p w14:paraId="52D8E5E1" w14:textId="5042294D" w:rsidR="00A449A7" w:rsidRPr="009D20B2" w:rsidRDefault="00AF2842" w:rsidP="00856D61">
          <w:pPr>
            <w:jc w:val="both"/>
            <w:rPr>
              <w:bCs/>
            </w:rPr>
          </w:pPr>
          <w:r w:rsidRPr="009D20B2">
            <w:rPr>
              <w:b/>
              <w:bCs/>
            </w:rPr>
            <w:fldChar w:fldCharType="end"/>
          </w:r>
        </w:p>
      </w:sdtContent>
    </w:sdt>
    <w:p w14:paraId="5139944D" w14:textId="268216BD" w:rsidR="00E43241" w:rsidRPr="009D20B2" w:rsidRDefault="00E43241" w:rsidP="00C52B09">
      <w:pPr>
        <w:pStyle w:val="Heading1"/>
        <w:rPr>
          <w:rFonts w:ascii="Calibri" w:hAnsi="Calibri" w:cs="Calibri"/>
          <w:sz w:val="22"/>
          <w:szCs w:val="22"/>
        </w:rPr>
      </w:pPr>
      <w:bookmarkStart w:id="13" w:name="_Toc99376140"/>
    </w:p>
    <w:p w14:paraId="67AF1EF5" w14:textId="44439617" w:rsidR="00E43241" w:rsidRPr="009D20B2" w:rsidRDefault="00E43241" w:rsidP="00E43241"/>
    <w:p w14:paraId="084435F9" w14:textId="77777777" w:rsidR="00620E58" w:rsidRPr="009D20B2" w:rsidRDefault="00620E58" w:rsidP="00E43241"/>
    <w:p w14:paraId="3BD7544B" w14:textId="77777777" w:rsidR="00620E58" w:rsidRPr="009D20B2" w:rsidRDefault="00620E58" w:rsidP="00E43241"/>
    <w:p w14:paraId="4EC99BFC" w14:textId="77777777" w:rsidR="00620E58" w:rsidRPr="009D20B2" w:rsidRDefault="00620E58" w:rsidP="00E43241"/>
    <w:p w14:paraId="2771EB1D" w14:textId="77777777" w:rsidR="00620E58" w:rsidRPr="009D20B2" w:rsidRDefault="00620E58" w:rsidP="00E43241"/>
    <w:p w14:paraId="585585D6" w14:textId="77777777" w:rsidR="00620E58" w:rsidRPr="009D20B2" w:rsidRDefault="00620E58" w:rsidP="00E43241"/>
    <w:p w14:paraId="63FC3576" w14:textId="77777777" w:rsidR="00620E58" w:rsidRPr="009D20B2" w:rsidRDefault="00620E58" w:rsidP="00E43241"/>
    <w:p w14:paraId="5D9BDE16" w14:textId="77777777" w:rsidR="00620E58" w:rsidRPr="009D20B2" w:rsidRDefault="00620E58" w:rsidP="00E43241"/>
    <w:p w14:paraId="3FA3D340" w14:textId="77777777" w:rsidR="00620E58" w:rsidRPr="009D20B2" w:rsidRDefault="00620E58" w:rsidP="00E43241"/>
    <w:p w14:paraId="0AEC0F40" w14:textId="77777777" w:rsidR="00620E58" w:rsidRPr="009D20B2" w:rsidRDefault="00620E58" w:rsidP="00E43241"/>
    <w:p w14:paraId="1D11CB4A" w14:textId="77777777" w:rsidR="00620E58" w:rsidRPr="009D20B2" w:rsidRDefault="00620E58" w:rsidP="00E43241"/>
    <w:p w14:paraId="7BC74FC4" w14:textId="77777777" w:rsidR="004E7C1E" w:rsidRPr="009D20B2" w:rsidRDefault="004E7C1E" w:rsidP="00E43241"/>
    <w:p w14:paraId="284C1EEC" w14:textId="77777777" w:rsidR="004E7C1E" w:rsidRPr="009D20B2" w:rsidRDefault="004E7C1E" w:rsidP="00E43241"/>
    <w:p w14:paraId="0B4AFC02" w14:textId="77777777" w:rsidR="004E7C1E" w:rsidRPr="009D20B2" w:rsidRDefault="004E7C1E" w:rsidP="00E43241"/>
    <w:p w14:paraId="4EB0A2D5" w14:textId="77777777" w:rsidR="00620E58" w:rsidRPr="009D20B2" w:rsidRDefault="00620E58" w:rsidP="00E43241"/>
    <w:p w14:paraId="46721476" w14:textId="54A18A19" w:rsidR="008C267D" w:rsidRPr="009D20B2" w:rsidRDefault="000476A0" w:rsidP="00C52B09">
      <w:pPr>
        <w:pStyle w:val="Heading1"/>
        <w:rPr>
          <w:rFonts w:ascii="Calibri" w:hAnsi="Calibri" w:cs="Calibri"/>
          <w:sz w:val="22"/>
          <w:szCs w:val="22"/>
        </w:rPr>
      </w:pPr>
      <w:bookmarkStart w:id="14" w:name="_Toc135048312"/>
      <w:r w:rsidRPr="009D20B2">
        <w:rPr>
          <w:rFonts w:ascii="Calibri" w:hAnsi="Calibri" w:cs="Calibri"/>
          <w:sz w:val="22"/>
          <w:szCs w:val="22"/>
        </w:rPr>
        <w:lastRenderedPageBreak/>
        <w:t>1.</w:t>
      </w:r>
      <w:r w:rsidR="002C0695" w:rsidRPr="009D20B2">
        <w:rPr>
          <w:rFonts w:ascii="Calibri" w:hAnsi="Calibri" w:cs="Calibri"/>
          <w:sz w:val="22"/>
          <w:szCs w:val="22"/>
        </w:rPr>
        <w:t>PREAMBUL, ABREVIERI ȘI GLOSAR</w:t>
      </w:r>
      <w:bookmarkStart w:id="15" w:name="_Toc99376141"/>
      <w:bookmarkEnd w:id="13"/>
      <w:bookmarkEnd w:id="14"/>
    </w:p>
    <w:p w14:paraId="1DF0A98D" w14:textId="5CE218DA" w:rsidR="00B07052" w:rsidRPr="009D20B2" w:rsidRDefault="002C0695" w:rsidP="005A50E3">
      <w:pPr>
        <w:pStyle w:val="Heading2"/>
        <w:rPr>
          <w:rFonts w:ascii="Calibri" w:hAnsi="Calibri" w:cs="Calibri"/>
          <w:sz w:val="22"/>
          <w:szCs w:val="22"/>
        </w:rPr>
      </w:pPr>
      <w:bookmarkStart w:id="16" w:name="_Toc135048313"/>
      <w:r w:rsidRPr="009D20B2">
        <w:rPr>
          <w:rFonts w:ascii="Calibri" w:hAnsi="Calibri" w:cs="Calibri"/>
          <w:sz w:val="22"/>
          <w:szCs w:val="22"/>
        </w:rPr>
        <w:t>Preambul</w:t>
      </w:r>
      <w:bookmarkEnd w:id="15"/>
      <w:bookmarkEnd w:id="16"/>
    </w:p>
    <w:p w14:paraId="1CC30B32" w14:textId="6CCE0E71" w:rsidR="0007421F" w:rsidRPr="009D20B2" w:rsidRDefault="0007421F" w:rsidP="00C52B09">
      <w:pPr>
        <w:pStyle w:val="Heading1"/>
        <w:rPr>
          <w:rFonts w:ascii="Calibri" w:hAnsi="Calibri" w:cs="Calibri"/>
          <w:sz w:val="22"/>
          <w:szCs w:val="22"/>
        </w:rPr>
      </w:pPr>
      <w:bookmarkStart w:id="17" w:name="_Toc135048314"/>
      <w:r w:rsidRPr="009D20B2">
        <w:rPr>
          <w:rFonts w:ascii="Calibri" w:hAnsi="Calibri" w:cs="Calibri"/>
          <w:sz w:val="22"/>
          <w:szCs w:val="22"/>
        </w:rPr>
        <w:t>Acest document reprezintă un îndrumar pentru pregătirea proiectelor și completarea corectă</w:t>
      </w:r>
      <w:r w:rsidR="000476A0" w:rsidRPr="009D20B2">
        <w:rPr>
          <w:rFonts w:ascii="Calibri" w:hAnsi="Calibri" w:cs="Calibri"/>
          <w:sz w:val="22"/>
          <w:szCs w:val="22"/>
        </w:rPr>
        <w:t xml:space="preserve"> </w:t>
      </w:r>
      <w:r w:rsidRPr="009D20B2">
        <w:rPr>
          <w:rFonts w:ascii="Calibri" w:hAnsi="Calibri" w:cs="Calibri"/>
          <w:sz w:val="22"/>
          <w:szCs w:val="22"/>
        </w:rPr>
        <w:t xml:space="preserve">a cererilor de finanțare de către toți solicitanții de finantare pentru apelurile de proiecte  </w:t>
      </w:r>
      <w:r w:rsidRPr="00E41878">
        <w:rPr>
          <w:rFonts w:ascii="Calibri" w:hAnsi="Calibri" w:cs="Calibri"/>
          <w:sz w:val="22"/>
          <w:szCs w:val="22"/>
        </w:rPr>
        <w:t>PRSE/3.</w:t>
      </w:r>
      <w:r w:rsidR="00E50C24" w:rsidRPr="00E41878">
        <w:rPr>
          <w:rFonts w:ascii="Calibri" w:hAnsi="Calibri" w:cs="Calibri"/>
          <w:sz w:val="22"/>
          <w:szCs w:val="22"/>
        </w:rPr>
        <w:t>1</w:t>
      </w:r>
      <w:r w:rsidRPr="00E41878">
        <w:rPr>
          <w:rFonts w:ascii="Calibri" w:hAnsi="Calibri" w:cs="Calibri"/>
          <w:sz w:val="22"/>
          <w:szCs w:val="22"/>
        </w:rPr>
        <w:t>/1.1/</w:t>
      </w:r>
      <w:r w:rsidR="00C81696">
        <w:rPr>
          <w:rFonts w:ascii="Calibri" w:hAnsi="Calibri" w:cs="Calibri"/>
          <w:sz w:val="22"/>
          <w:szCs w:val="22"/>
        </w:rPr>
        <w:t>1/</w:t>
      </w:r>
      <w:r w:rsidRPr="00E41878">
        <w:rPr>
          <w:rFonts w:ascii="Calibri" w:hAnsi="Calibri" w:cs="Calibri"/>
          <w:sz w:val="22"/>
          <w:szCs w:val="22"/>
        </w:rPr>
        <w:t>2023, PRSE/3.</w:t>
      </w:r>
      <w:r w:rsidR="00E50C24" w:rsidRPr="00E41878">
        <w:rPr>
          <w:rFonts w:ascii="Calibri" w:hAnsi="Calibri" w:cs="Calibri"/>
          <w:sz w:val="22"/>
          <w:szCs w:val="22"/>
        </w:rPr>
        <w:t>1</w:t>
      </w:r>
      <w:r w:rsidRPr="00E41878">
        <w:rPr>
          <w:rFonts w:ascii="Calibri" w:hAnsi="Calibri" w:cs="Calibri"/>
          <w:sz w:val="22"/>
          <w:szCs w:val="22"/>
        </w:rPr>
        <w:t>/1.2/</w:t>
      </w:r>
      <w:r w:rsidR="00C81696">
        <w:rPr>
          <w:rFonts w:ascii="Calibri" w:hAnsi="Calibri" w:cs="Calibri"/>
          <w:sz w:val="22"/>
          <w:szCs w:val="22"/>
        </w:rPr>
        <w:t>1/</w:t>
      </w:r>
      <w:r w:rsidRPr="00E41878">
        <w:rPr>
          <w:rFonts w:ascii="Calibri" w:hAnsi="Calibri" w:cs="Calibri"/>
          <w:sz w:val="22"/>
          <w:szCs w:val="22"/>
        </w:rPr>
        <w:t>2023, PRSE/3.</w:t>
      </w:r>
      <w:r w:rsidR="00E50C24" w:rsidRPr="00E41878">
        <w:rPr>
          <w:rFonts w:ascii="Calibri" w:hAnsi="Calibri" w:cs="Calibri"/>
          <w:sz w:val="22"/>
          <w:szCs w:val="22"/>
        </w:rPr>
        <w:t>1</w:t>
      </w:r>
      <w:r w:rsidRPr="00E41878">
        <w:rPr>
          <w:rFonts w:ascii="Calibri" w:hAnsi="Calibri" w:cs="Calibri"/>
          <w:sz w:val="22"/>
          <w:szCs w:val="22"/>
        </w:rPr>
        <w:t>/1.3/</w:t>
      </w:r>
      <w:r w:rsidR="00C81696">
        <w:rPr>
          <w:rFonts w:ascii="Calibri" w:hAnsi="Calibri" w:cs="Calibri"/>
          <w:sz w:val="22"/>
          <w:szCs w:val="22"/>
        </w:rPr>
        <w:t>1/</w:t>
      </w:r>
      <w:r w:rsidRPr="00E41878">
        <w:rPr>
          <w:rFonts w:ascii="Calibri" w:hAnsi="Calibri" w:cs="Calibri"/>
          <w:sz w:val="22"/>
          <w:szCs w:val="22"/>
        </w:rPr>
        <w:t>2023, în cadrul Programului Regional Sud-Est (PR SE) 2021-2027.</w:t>
      </w:r>
      <w:bookmarkEnd w:id="17"/>
    </w:p>
    <w:p w14:paraId="41168009" w14:textId="77777777" w:rsidR="00B07052" w:rsidRPr="009D20B2" w:rsidRDefault="00B07052" w:rsidP="008E68AA">
      <w:pPr>
        <w:jc w:val="both"/>
      </w:pPr>
    </w:p>
    <w:p w14:paraId="5B47F77E" w14:textId="30DFAD07" w:rsidR="0007421F" w:rsidRPr="009D20B2" w:rsidRDefault="0007421F" w:rsidP="0007421F">
      <w:pPr>
        <w:jc w:val="both"/>
      </w:pPr>
      <w:bookmarkStart w:id="18" w:name="_Toc99376142"/>
      <w:r w:rsidRPr="009D20B2">
        <w:t xml:space="preserve">Prezentul document se adresează tuturor potențialilor solicitanți pentru apelurile de proiecte mai sus menționat. Aspectele cuprinse în acest document ce derivă din </w:t>
      </w:r>
      <w:r w:rsidR="00E50C24" w:rsidRPr="009D20B2">
        <w:t xml:space="preserve">PR SE </w:t>
      </w:r>
      <w:r w:rsidRPr="009D20B2">
        <w:t xml:space="preserve">2021-2027 și modul său de implementare, vor fi interpretate exclusiv de către AM cu respectarea legislației în vigoare şi folosind metoda de interpretare sistematică. </w:t>
      </w:r>
    </w:p>
    <w:p w14:paraId="72EE72A3" w14:textId="77777777" w:rsidR="0007421F" w:rsidRPr="009D20B2" w:rsidRDefault="0007421F" w:rsidP="0007421F">
      <w:pPr>
        <w:jc w:val="both"/>
        <w:rPr>
          <w:b/>
          <w:bCs/>
        </w:rPr>
      </w:pPr>
    </w:p>
    <w:p w14:paraId="40B0DD90" w14:textId="77777777" w:rsidR="0007421F" w:rsidRPr="009D20B2" w:rsidRDefault="0007421F" w:rsidP="0007421F">
      <w:pPr>
        <w:jc w:val="both"/>
      </w:pPr>
      <w:r w:rsidRPr="009D20B2">
        <w:rPr>
          <w:b/>
          <w:bCs/>
        </w:rPr>
        <w:t>Notă!</w:t>
      </w:r>
      <w:r w:rsidRPr="009D20B2">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5C30AB03" w14:textId="77777777" w:rsidR="0007421F" w:rsidRPr="009D20B2" w:rsidRDefault="0007421F" w:rsidP="0007421F">
      <w:pPr>
        <w:jc w:val="both"/>
      </w:pPr>
      <w:r w:rsidRPr="009D20B2">
        <w:t xml:space="preserve">Vă recomandăm ca până la data limită de depunere a cererilor de finanţare în cadrul prezentului apel de proiecte, să consultaţi periodic </w:t>
      </w:r>
      <w:bookmarkStart w:id="19" w:name="_Hlk98232367"/>
      <w:r w:rsidRPr="009D20B2">
        <w:t xml:space="preserve">pagina de internet </w:t>
      </w:r>
      <w:bookmarkEnd w:id="19"/>
      <w:r w:rsidRPr="009D20B2">
        <w:fldChar w:fldCharType="begin"/>
      </w:r>
      <w:r w:rsidRPr="009D20B2">
        <w:instrText xml:space="preserve"> HYPERLINK "http://www.regiosudest.ro" </w:instrText>
      </w:r>
      <w:r w:rsidRPr="009D20B2">
        <w:fldChar w:fldCharType="separate"/>
      </w:r>
      <w:r w:rsidRPr="009D20B2">
        <w:rPr>
          <w:rStyle w:val="Hyperlink"/>
        </w:rPr>
        <w:t>www.regiosudest.ro</w:t>
      </w:r>
      <w:r w:rsidRPr="009D20B2">
        <w:fldChar w:fldCharType="end"/>
      </w:r>
      <w:r w:rsidRPr="009D20B2">
        <w:t xml:space="preserve">  pentru a urmări eventualele modificări ale condiţiilor, precum și alte comunicări/clarificări pentru accesarea fondurilor. </w:t>
      </w:r>
    </w:p>
    <w:p w14:paraId="521D79CA" w14:textId="77777777" w:rsidR="0007421F" w:rsidRPr="009D20B2" w:rsidRDefault="0007421F" w:rsidP="0007421F">
      <w:pPr>
        <w:jc w:val="both"/>
        <w:rPr>
          <w:bCs/>
        </w:rPr>
      </w:pPr>
    </w:p>
    <w:p w14:paraId="4FD62335" w14:textId="79B57C25" w:rsidR="0007421F" w:rsidRPr="009D20B2" w:rsidRDefault="0007421F" w:rsidP="0007421F">
      <w:pPr>
        <w:jc w:val="both"/>
        <w:rPr>
          <w:bCs/>
        </w:rPr>
      </w:pPr>
      <w:r w:rsidRPr="009D20B2">
        <w:rPr>
          <w:bCs/>
        </w:rPr>
        <w:t xml:space="preserve">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Pr="009D20B2">
          <w:rPr>
            <w:rStyle w:val="Hyperlink"/>
          </w:rPr>
          <w:t>www.regiosudest.ro</w:t>
        </w:r>
      </w:hyperlink>
      <w:r w:rsidRPr="009D20B2">
        <w:rPr>
          <w:bCs/>
        </w:rPr>
        <w:t>.</w:t>
      </w:r>
    </w:p>
    <w:p w14:paraId="65118683" w14:textId="77777777" w:rsidR="0007421F" w:rsidRPr="009D20B2" w:rsidRDefault="0007421F" w:rsidP="0007421F">
      <w:pPr>
        <w:tabs>
          <w:tab w:val="left" w:pos="284"/>
        </w:tabs>
        <w:jc w:val="both"/>
        <w:rPr>
          <w:b/>
          <w:bCs/>
        </w:rPr>
      </w:pPr>
    </w:p>
    <w:p w14:paraId="6C623CC2" w14:textId="77777777" w:rsidR="0007421F" w:rsidRPr="009D20B2" w:rsidRDefault="0007421F" w:rsidP="0007421F">
      <w:pPr>
        <w:tabs>
          <w:tab w:val="left" w:pos="284"/>
        </w:tabs>
        <w:jc w:val="both"/>
        <w:rPr>
          <w:bCs/>
        </w:rPr>
      </w:pPr>
      <w:r w:rsidRPr="009D20B2">
        <w:rPr>
          <w:b/>
          <w:bCs/>
        </w:rPr>
        <w:t>Notă</w:t>
      </w:r>
      <w:r w:rsidRPr="009D20B2">
        <w:rPr>
          <w:bCs/>
        </w:rPr>
        <w:t>! Solicitantul va fi exclus din procesul de evaluare și selecție pentru acordarea finanțării și Cererea de finanțare respinsă, în cazul în care se dovedește că acesta:</w:t>
      </w:r>
    </w:p>
    <w:p w14:paraId="0FC1D145" w14:textId="5B1E0556" w:rsidR="0007421F" w:rsidRPr="009D20B2" w:rsidRDefault="0007421F" w:rsidP="0007421F">
      <w:pPr>
        <w:tabs>
          <w:tab w:val="left" w:pos="426"/>
        </w:tabs>
        <w:jc w:val="both"/>
        <w:rPr>
          <w:bCs/>
        </w:rPr>
      </w:pPr>
      <w:r w:rsidRPr="009D20B2">
        <w:rPr>
          <w:bCs/>
        </w:rPr>
        <w:t>-</w:t>
      </w:r>
      <w:r w:rsidRPr="009D20B2">
        <w:rPr>
          <w:bCs/>
        </w:rPr>
        <w:tab/>
        <w:t>Se face vinovat de inducerea gravă în eroare a AM, prin furnizarea de informații incorecte care reprezintă condiții de eligibilitate, sau dacă a omis furnizarea acestor informații;</w:t>
      </w:r>
    </w:p>
    <w:p w14:paraId="19860209" w14:textId="29BF9713" w:rsidR="0007421F" w:rsidRPr="009D20B2" w:rsidRDefault="0007421F" w:rsidP="0007421F">
      <w:pPr>
        <w:tabs>
          <w:tab w:val="left" w:pos="426"/>
        </w:tabs>
        <w:jc w:val="both"/>
        <w:rPr>
          <w:bCs/>
        </w:rPr>
      </w:pPr>
      <w:r w:rsidRPr="009D20B2">
        <w:rPr>
          <w:bCs/>
        </w:rPr>
        <w:t>-</w:t>
      </w:r>
      <w:r w:rsidRPr="009D20B2">
        <w:rPr>
          <w:bCs/>
        </w:rPr>
        <w:tab/>
        <w:t>A încercat să obțină informații confidențiale sau să influențeze AM în timpul procesului de evaluare.</w:t>
      </w:r>
    </w:p>
    <w:p w14:paraId="4508CF10" w14:textId="77777777" w:rsidR="0007421F" w:rsidRPr="009D20B2" w:rsidRDefault="0007421F" w:rsidP="0007421F">
      <w:pPr>
        <w:tabs>
          <w:tab w:val="left" w:pos="426"/>
        </w:tabs>
        <w:jc w:val="both"/>
        <w:rPr>
          <w:bCs/>
        </w:rPr>
      </w:pPr>
    </w:p>
    <w:p w14:paraId="7DFC70B3" w14:textId="77777777" w:rsidR="0007421F" w:rsidRPr="009D20B2" w:rsidRDefault="0007421F" w:rsidP="0007421F">
      <w:pPr>
        <w:tabs>
          <w:tab w:val="left" w:pos="426"/>
        </w:tabs>
        <w:jc w:val="both"/>
        <w:rPr>
          <w:bCs/>
        </w:rPr>
      </w:pPr>
      <w:r w:rsidRPr="009D20B2">
        <w:rPr>
          <w:bCs/>
        </w:rPr>
        <w:t>Acest ghid nu are valoare de act normativ și nu exonerează solicitanții de respectarea legislației în vigoare la nivel național și european.</w:t>
      </w:r>
    </w:p>
    <w:p w14:paraId="3D1FE62D" w14:textId="77777777" w:rsidR="002F4E90" w:rsidRPr="009D20B2" w:rsidRDefault="002F4E90" w:rsidP="00E23157">
      <w:pPr>
        <w:tabs>
          <w:tab w:val="left" w:pos="426"/>
        </w:tabs>
        <w:jc w:val="both"/>
        <w:rPr>
          <w:bCs/>
        </w:rPr>
      </w:pPr>
    </w:p>
    <w:p w14:paraId="0B16D049" w14:textId="5487C4AC" w:rsidR="00C94A8C" w:rsidRPr="00631837" w:rsidRDefault="002C0695" w:rsidP="00C94A8C">
      <w:pPr>
        <w:pStyle w:val="Heading2"/>
        <w:rPr>
          <w:rFonts w:ascii="Calibri" w:hAnsi="Calibri" w:cs="Calibri"/>
          <w:sz w:val="22"/>
          <w:szCs w:val="22"/>
        </w:rPr>
      </w:pPr>
      <w:bookmarkStart w:id="20" w:name="_Toc135048315"/>
      <w:r w:rsidRPr="009D20B2">
        <w:rPr>
          <w:rFonts w:ascii="Calibri" w:hAnsi="Calibri" w:cs="Calibri"/>
          <w:sz w:val="22"/>
          <w:szCs w:val="22"/>
        </w:rPr>
        <w:t>Abrevieri</w:t>
      </w:r>
      <w:bookmarkStart w:id="21" w:name="_Hlk134708400"/>
      <w:bookmarkEnd w:id="18"/>
      <w:bookmarkEnd w:id="20"/>
    </w:p>
    <w:p w14:paraId="392EB888" w14:textId="57199285" w:rsidR="00C94A8C" w:rsidRPr="009D20B2" w:rsidRDefault="00C94A8C" w:rsidP="00C94A8C">
      <w:pPr>
        <w:pStyle w:val="qowt-stl-normal"/>
        <w:spacing w:before="0" w:beforeAutospacing="0" w:after="0" w:afterAutospacing="0"/>
        <w:jc w:val="both"/>
        <w:rPr>
          <w:rFonts w:ascii="Calibri" w:hAnsi="Calibri" w:cs="Calibri"/>
          <w:b/>
          <w:bCs/>
          <w:sz w:val="22"/>
          <w:szCs w:val="22"/>
        </w:rPr>
      </w:pPr>
      <w:r w:rsidRPr="009D20B2">
        <w:rPr>
          <w:rFonts w:ascii="Calibri" w:hAnsi="Calibri" w:cs="Calibri"/>
          <w:b/>
          <w:bCs/>
          <w:sz w:val="22"/>
          <w:szCs w:val="22"/>
          <w:shd w:val="clear" w:color="auto" w:fill="FFFFFF"/>
        </w:rPr>
        <w:t>AA</w:t>
      </w:r>
      <w:r w:rsidRPr="009D20B2">
        <w:rPr>
          <w:rFonts w:ascii="Calibri" w:hAnsi="Calibri" w:cs="Calibri"/>
          <w:sz w:val="22"/>
          <w:szCs w:val="22"/>
          <w:shd w:val="clear" w:color="auto" w:fill="FFFFFF"/>
        </w:rPr>
        <w:t xml:space="preserve"> - Autoritatea de Audit</w:t>
      </w:r>
    </w:p>
    <w:p w14:paraId="5069FCC4"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ADR</w:t>
      </w:r>
      <w:r w:rsidRPr="009D20B2">
        <w:rPr>
          <w:rFonts w:ascii="Calibri" w:hAnsi="Calibri" w:cs="Calibri"/>
          <w:sz w:val="22"/>
          <w:szCs w:val="22"/>
        </w:rPr>
        <w:t xml:space="preserve"> </w:t>
      </w:r>
      <w:r w:rsidRPr="009D20B2">
        <w:rPr>
          <w:rFonts w:ascii="Calibri" w:hAnsi="Calibri" w:cs="Calibri"/>
          <w:b/>
          <w:bCs/>
          <w:sz w:val="22"/>
          <w:szCs w:val="22"/>
        </w:rPr>
        <w:t>Sud-Est</w:t>
      </w:r>
      <w:r w:rsidRPr="009D20B2">
        <w:rPr>
          <w:rFonts w:ascii="Calibri" w:hAnsi="Calibri" w:cs="Calibri"/>
          <w:sz w:val="22"/>
          <w:szCs w:val="22"/>
        </w:rPr>
        <w:t xml:space="preserve"> - Agentia pentru Dezvoltare Regionala a Regiunii de Dezvoltare Sud-Est</w:t>
      </w:r>
    </w:p>
    <w:p w14:paraId="0D12D05C" w14:textId="36137DC8" w:rsidR="00C94A8C" w:rsidRPr="009D20B2" w:rsidRDefault="00C94A8C" w:rsidP="00C94A8C">
      <w:pPr>
        <w:jc w:val="both"/>
      </w:pPr>
      <w:r w:rsidRPr="009D20B2">
        <w:rPr>
          <w:b/>
          <w:bCs/>
        </w:rPr>
        <w:t xml:space="preserve">AM </w:t>
      </w:r>
      <w:r w:rsidRPr="009D20B2">
        <w:t>- Autoritatea de Management pentru Programul Regional Sud-Est</w:t>
      </w:r>
    </w:p>
    <w:p w14:paraId="25D01524"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APL</w:t>
      </w:r>
      <w:r w:rsidRPr="009D20B2">
        <w:rPr>
          <w:rFonts w:ascii="Calibri" w:hAnsi="Calibri" w:cs="Calibri"/>
          <w:sz w:val="22"/>
          <w:szCs w:val="22"/>
        </w:rPr>
        <w:t xml:space="preserve"> - Autoritate publică locală</w:t>
      </w:r>
    </w:p>
    <w:p w14:paraId="3AC7D700" w14:textId="77777777" w:rsidR="00C94A8C" w:rsidRPr="009D20B2"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9D20B2">
        <w:rPr>
          <w:rFonts w:ascii="Calibri" w:hAnsi="Calibri" w:cs="Calibri"/>
          <w:b/>
          <w:bCs/>
          <w:sz w:val="22"/>
          <w:szCs w:val="22"/>
          <w:shd w:val="clear" w:color="auto" w:fill="FFFFFF"/>
        </w:rPr>
        <w:t>AT</w:t>
      </w:r>
      <w:r w:rsidRPr="009D20B2">
        <w:rPr>
          <w:rFonts w:ascii="Calibri" w:hAnsi="Calibri" w:cs="Calibri"/>
          <w:sz w:val="22"/>
          <w:szCs w:val="22"/>
          <w:shd w:val="clear" w:color="auto" w:fill="FFFFFF"/>
        </w:rPr>
        <w:t xml:space="preserve"> - Asistenţă Tehnică</w:t>
      </w:r>
    </w:p>
    <w:p w14:paraId="1F8FFB6F" w14:textId="77777777" w:rsidR="00C94A8C" w:rsidRPr="009D20B2"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9D20B2">
        <w:rPr>
          <w:rFonts w:ascii="Calibri" w:hAnsi="Calibri" w:cs="Calibri"/>
          <w:b/>
          <w:bCs/>
          <w:sz w:val="22"/>
          <w:szCs w:val="22"/>
          <w:shd w:val="clear" w:color="auto" w:fill="FFFFFF"/>
        </w:rPr>
        <w:t xml:space="preserve">BMS - </w:t>
      </w:r>
      <w:r w:rsidRPr="009D20B2">
        <w:rPr>
          <w:rFonts w:ascii="Calibri" w:hAnsi="Calibri" w:cs="Calibri"/>
          <w:sz w:val="22"/>
          <w:szCs w:val="22"/>
        </w:rPr>
        <w:t>Sistem de management integrat al unei clădiri</w:t>
      </w:r>
    </w:p>
    <w:p w14:paraId="71ADA265" w14:textId="51E6D754" w:rsidR="00C94A8C" w:rsidRPr="009D20B2" w:rsidRDefault="00C94A8C" w:rsidP="00C94A8C">
      <w:pPr>
        <w:pStyle w:val="qowt-stl-normal"/>
        <w:spacing w:before="0" w:beforeAutospacing="0" w:after="0" w:afterAutospacing="0"/>
        <w:jc w:val="both"/>
        <w:rPr>
          <w:rFonts w:ascii="Calibri" w:hAnsi="Calibri" w:cs="Calibri"/>
          <w:sz w:val="22"/>
          <w:szCs w:val="22"/>
        </w:rPr>
      </w:pPr>
      <w:bookmarkStart w:id="22" w:name="_Hlk100138131"/>
      <w:r w:rsidRPr="009D20B2">
        <w:rPr>
          <w:rFonts w:ascii="Calibri" w:hAnsi="Calibri" w:cs="Calibri"/>
          <w:b/>
          <w:sz w:val="22"/>
          <w:szCs w:val="22"/>
        </w:rPr>
        <w:t>CA</w:t>
      </w:r>
      <w:r w:rsidRPr="009D20B2">
        <w:rPr>
          <w:rFonts w:ascii="Calibri" w:hAnsi="Calibri" w:cs="Calibri"/>
          <w:sz w:val="22"/>
          <w:szCs w:val="22"/>
        </w:rPr>
        <w:t xml:space="preserve"> - Conformitate administrativă </w:t>
      </w:r>
    </w:p>
    <w:bookmarkEnd w:id="22"/>
    <w:p w14:paraId="2D3BEB10"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CE/COM</w:t>
      </w:r>
      <w:r w:rsidRPr="009D20B2">
        <w:rPr>
          <w:rFonts w:ascii="Calibri" w:hAnsi="Calibri" w:cs="Calibri"/>
          <w:sz w:val="22"/>
          <w:szCs w:val="22"/>
        </w:rPr>
        <w:t xml:space="preserve"> - Comisia Europeană</w:t>
      </w:r>
    </w:p>
    <w:p w14:paraId="6EB58DB7"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CF</w:t>
      </w:r>
      <w:r w:rsidRPr="009D20B2">
        <w:rPr>
          <w:rFonts w:ascii="Calibri" w:hAnsi="Calibri" w:cs="Calibri"/>
          <w:sz w:val="22"/>
          <w:szCs w:val="22"/>
        </w:rPr>
        <w:t xml:space="preserve"> - Cerere de finanțare</w:t>
      </w:r>
    </w:p>
    <w:p w14:paraId="460A9B91"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 xml:space="preserve">DLRC - </w:t>
      </w:r>
      <w:r w:rsidRPr="009D20B2">
        <w:rPr>
          <w:rFonts w:ascii="Calibri" w:hAnsi="Calibri" w:cs="Calibri"/>
          <w:sz w:val="22"/>
          <w:szCs w:val="22"/>
        </w:rPr>
        <w:t>Dezvoltarea locală plasată sub responsabilitatea comunității</w:t>
      </w:r>
    </w:p>
    <w:p w14:paraId="1FFEEDB5"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lastRenderedPageBreak/>
        <w:t xml:space="preserve">DNSH - </w:t>
      </w:r>
      <w:r w:rsidRPr="009D20B2">
        <w:rPr>
          <w:rFonts w:ascii="Calibri" w:hAnsi="Calibri" w:cs="Calibri"/>
          <w:sz w:val="22"/>
          <w:szCs w:val="22"/>
        </w:rPr>
        <w:t>Principiul „a nu prejudicia în mod semnificativ” (Do No Significant Harm)</w:t>
      </w:r>
    </w:p>
    <w:p w14:paraId="11F1FF0A"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EUR</w:t>
      </w:r>
      <w:r w:rsidRPr="009D20B2">
        <w:rPr>
          <w:rFonts w:ascii="Calibri" w:hAnsi="Calibri" w:cs="Calibri"/>
          <w:sz w:val="22"/>
          <w:szCs w:val="22"/>
        </w:rPr>
        <w:t xml:space="preserve"> - Euro</w:t>
      </w:r>
    </w:p>
    <w:p w14:paraId="0BD1E4A6"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FEDR</w:t>
      </w:r>
      <w:r w:rsidRPr="009D20B2">
        <w:rPr>
          <w:rFonts w:ascii="Calibri" w:hAnsi="Calibri" w:cs="Calibri"/>
          <w:sz w:val="22"/>
          <w:szCs w:val="22"/>
        </w:rPr>
        <w:t xml:space="preserve"> - Fondul European pentru Dezvoltare Regională</w:t>
      </w:r>
    </w:p>
    <w:p w14:paraId="0E3D68C2"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FSE</w:t>
      </w:r>
      <w:r w:rsidRPr="009D20B2">
        <w:rPr>
          <w:rFonts w:ascii="Calibri" w:hAnsi="Calibri" w:cs="Calibri"/>
          <w:sz w:val="22"/>
          <w:szCs w:val="22"/>
        </w:rPr>
        <w:t xml:space="preserve"> - Fondul European Social</w:t>
      </w:r>
    </w:p>
    <w:p w14:paraId="64E893A5" w14:textId="77777777" w:rsidR="00C94A8C" w:rsidRPr="009D20B2" w:rsidRDefault="00C94A8C" w:rsidP="00C94A8C">
      <w:pPr>
        <w:pStyle w:val="qowt-stl-normal"/>
        <w:spacing w:before="0" w:beforeAutospacing="0" w:after="0" w:afterAutospacing="0"/>
        <w:jc w:val="both"/>
        <w:rPr>
          <w:rFonts w:ascii="Calibri" w:hAnsi="Calibri" w:cs="Calibri"/>
          <w:b/>
          <w:bCs/>
          <w:sz w:val="22"/>
          <w:szCs w:val="22"/>
          <w:shd w:val="clear" w:color="auto" w:fill="FFFFFF"/>
        </w:rPr>
      </w:pPr>
      <w:bookmarkStart w:id="23" w:name="_Hlk100138147"/>
      <w:r w:rsidRPr="009D20B2">
        <w:rPr>
          <w:rFonts w:ascii="Calibri" w:hAnsi="Calibri" w:cs="Calibri"/>
          <w:b/>
          <w:bCs/>
          <w:sz w:val="22"/>
          <w:szCs w:val="22"/>
          <w:shd w:val="clear" w:color="auto" w:fill="FFFFFF"/>
        </w:rPr>
        <w:t xml:space="preserve">ETF - </w:t>
      </w:r>
      <w:r w:rsidRPr="009D20B2">
        <w:rPr>
          <w:rFonts w:ascii="Calibri" w:hAnsi="Calibri" w:cs="Calibri"/>
          <w:bCs/>
          <w:sz w:val="22"/>
          <w:szCs w:val="22"/>
          <w:shd w:val="clear" w:color="auto" w:fill="FFFFFF"/>
        </w:rPr>
        <w:t>Evaluare tehnică și financiară</w:t>
      </w:r>
    </w:p>
    <w:p w14:paraId="4975117C"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shd w:val="clear" w:color="auto" w:fill="FFFFFF"/>
        </w:rPr>
        <w:t xml:space="preserve">GES - </w:t>
      </w:r>
      <w:r w:rsidRPr="009D20B2">
        <w:rPr>
          <w:rFonts w:ascii="Calibri" w:hAnsi="Calibri" w:cs="Calibri"/>
          <w:sz w:val="22"/>
          <w:szCs w:val="22"/>
        </w:rPr>
        <w:t>Gaze cu efect de seră</w:t>
      </w:r>
    </w:p>
    <w:p w14:paraId="2B2C9525" w14:textId="77777777" w:rsidR="00C94A8C" w:rsidRPr="009D20B2"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9D20B2">
        <w:rPr>
          <w:rFonts w:ascii="Calibri" w:hAnsi="Calibri" w:cs="Calibri"/>
          <w:b/>
          <w:bCs/>
          <w:sz w:val="22"/>
          <w:szCs w:val="22"/>
          <w:shd w:val="clear" w:color="auto" w:fill="FFFFFF"/>
        </w:rPr>
        <w:t xml:space="preserve">ITS - </w:t>
      </w:r>
      <w:r w:rsidRPr="009D20B2">
        <w:rPr>
          <w:rFonts w:ascii="Calibri" w:hAnsi="Calibri" w:cs="Calibri"/>
          <w:sz w:val="22"/>
          <w:szCs w:val="22"/>
          <w:shd w:val="clear" w:color="auto" w:fill="FFFFFF"/>
        </w:rPr>
        <w:t>Intelligent Transport Systems/sisteme de transport inteligente</w:t>
      </w:r>
    </w:p>
    <w:bookmarkEnd w:id="23"/>
    <w:p w14:paraId="686270C6" w14:textId="77777777" w:rsidR="00C94A8C" w:rsidRPr="009D20B2" w:rsidRDefault="00C94A8C" w:rsidP="00C94A8C">
      <w:pPr>
        <w:pStyle w:val="qowt-stl-normal"/>
        <w:spacing w:before="0" w:beforeAutospacing="0" w:after="0" w:afterAutospacing="0"/>
        <w:jc w:val="both"/>
        <w:rPr>
          <w:rFonts w:ascii="Calibri" w:hAnsi="Calibri" w:cs="Calibri"/>
          <w:i/>
          <w:iCs/>
          <w:sz w:val="22"/>
          <w:szCs w:val="22"/>
        </w:rPr>
      </w:pPr>
      <w:r w:rsidRPr="009D20B2">
        <w:rPr>
          <w:rFonts w:ascii="Calibri" w:hAnsi="Calibri" w:cs="Calibri"/>
          <w:b/>
          <w:bCs/>
          <w:sz w:val="22"/>
          <w:szCs w:val="22"/>
          <w:shd w:val="clear" w:color="auto" w:fill="FFFFFF"/>
        </w:rPr>
        <w:t>HG</w:t>
      </w:r>
      <w:r w:rsidRPr="009D20B2">
        <w:rPr>
          <w:rFonts w:ascii="Calibri" w:hAnsi="Calibri" w:cs="Calibri"/>
          <w:sz w:val="22"/>
          <w:szCs w:val="22"/>
          <w:shd w:val="clear" w:color="auto" w:fill="FFFFFF"/>
        </w:rPr>
        <w:t xml:space="preserve"> - Hotărâre de Guvern</w:t>
      </w:r>
    </w:p>
    <w:p w14:paraId="238D4EF2" w14:textId="464FB0FF" w:rsidR="00C94A8C" w:rsidRPr="009D20B2" w:rsidRDefault="00C94A8C" w:rsidP="00C94A8C">
      <w:pPr>
        <w:pStyle w:val="qowt-stl-normal"/>
        <w:spacing w:before="0" w:beforeAutospacing="0" w:after="0" w:afterAutospacing="0"/>
        <w:rPr>
          <w:rFonts w:ascii="Calibri" w:hAnsi="Calibri" w:cs="Calibri"/>
          <w:sz w:val="22"/>
          <w:szCs w:val="22"/>
        </w:rPr>
      </w:pPr>
      <w:r w:rsidRPr="009D20B2">
        <w:rPr>
          <w:rFonts w:ascii="Calibri" w:hAnsi="Calibri" w:cs="Calibri"/>
          <w:b/>
          <w:bCs/>
          <w:sz w:val="22"/>
          <w:szCs w:val="22"/>
        </w:rPr>
        <w:t>MIPE</w:t>
      </w:r>
      <w:r w:rsidRPr="009D20B2">
        <w:rPr>
          <w:rFonts w:ascii="Calibri" w:hAnsi="Calibri" w:cs="Calibri"/>
          <w:sz w:val="22"/>
          <w:szCs w:val="22"/>
        </w:rPr>
        <w:t xml:space="preserve"> - Ministerul Investițiilor și </w:t>
      </w:r>
      <w:r w:rsidR="00144539" w:rsidRPr="009D20B2">
        <w:rPr>
          <w:rFonts w:ascii="Calibri" w:hAnsi="Calibri" w:cs="Calibri"/>
          <w:sz w:val="22"/>
          <w:szCs w:val="22"/>
        </w:rPr>
        <w:t>Proiectelor</w:t>
      </w:r>
      <w:r w:rsidRPr="009D20B2">
        <w:rPr>
          <w:rFonts w:ascii="Calibri" w:hAnsi="Calibri" w:cs="Calibri"/>
          <w:sz w:val="22"/>
          <w:szCs w:val="22"/>
        </w:rPr>
        <w:t xml:space="preserve"> Europene </w:t>
      </w:r>
    </w:p>
    <w:p w14:paraId="7F1A6CC8"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 xml:space="preserve">NUTS - </w:t>
      </w:r>
      <w:r w:rsidRPr="009D20B2">
        <w:rPr>
          <w:rFonts w:ascii="Calibri" w:hAnsi="Calibri" w:cs="Calibri"/>
          <w:sz w:val="22"/>
          <w:szCs w:val="22"/>
        </w:rPr>
        <w:t xml:space="preserve">Nomenclatorul Unităţilor Statistice Teritoriale </w:t>
      </w:r>
    </w:p>
    <w:p w14:paraId="33CC30D0"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 xml:space="preserve">nZEB - </w:t>
      </w:r>
      <w:r w:rsidRPr="009D20B2">
        <w:rPr>
          <w:rFonts w:ascii="Calibri" w:hAnsi="Calibri" w:cs="Calibri"/>
          <w:sz w:val="22"/>
          <w:szCs w:val="22"/>
        </w:rPr>
        <w:t>Cladire cu consum de Energie aproape Zero</w:t>
      </w:r>
    </w:p>
    <w:p w14:paraId="3B7974A7"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S-E</w:t>
      </w:r>
      <w:r w:rsidRPr="009D20B2">
        <w:rPr>
          <w:rFonts w:ascii="Calibri" w:hAnsi="Calibri" w:cs="Calibri"/>
          <w:sz w:val="22"/>
          <w:szCs w:val="22"/>
        </w:rPr>
        <w:t xml:space="preserve"> - Regiunea Sud-Est </w:t>
      </w:r>
    </w:p>
    <w:p w14:paraId="3D7D0362"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ODD</w:t>
      </w:r>
      <w:r w:rsidRPr="009D20B2">
        <w:rPr>
          <w:rFonts w:ascii="Calibri" w:hAnsi="Calibri" w:cs="Calibri"/>
          <w:sz w:val="22"/>
          <w:szCs w:val="22"/>
        </w:rPr>
        <w:t xml:space="preserve"> - Obiectiv de dezvoltare durabilă</w:t>
      </w:r>
    </w:p>
    <w:p w14:paraId="7FF7A2D6"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ONG</w:t>
      </w:r>
      <w:r w:rsidRPr="009D20B2">
        <w:rPr>
          <w:rFonts w:ascii="Calibri" w:hAnsi="Calibri" w:cs="Calibri"/>
          <w:sz w:val="22"/>
          <w:szCs w:val="22"/>
        </w:rPr>
        <w:t xml:space="preserve"> - Organizaţii Non-guvernamentale </w:t>
      </w:r>
    </w:p>
    <w:p w14:paraId="5A2EDC95"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OP</w:t>
      </w:r>
      <w:r w:rsidRPr="009D20B2">
        <w:rPr>
          <w:rFonts w:ascii="Calibri" w:hAnsi="Calibri" w:cs="Calibri"/>
          <w:sz w:val="22"/>
          <w:szCs w:val="22"/>
        </w:rPr>
        <w:t xml:space="preserve"> - Obiectiv de Politică</w:t>
      </w:r>
    </w:p>
    <w:p w14:paraId="52D12F3F"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OS</w:t>
      </w:r>
      <w:r w:rsidRPr="009D20B2">
        <w:rPr>
          <w:rFonts w:ascii="Calibri" w:hAnsi="Calibri" w:cs="Calibri"/>
          <w:sz w:val="22"/>
          <w:szCs w:val="22"/>
        </w:rPr>
        <w:t xml:space="preserve"> - Obiectiv specific</w:t>
      </w:r>
    </w:p>
    <w:p w14:paraId="3E0E6C0A" w14:textId="77777777" w:rsidR="00C94A8C" w:rsidRPr="009D20B2" w:rsidRDefault="00C94A8C" w:rsidP="00C94A8C">
      <w:pPr>
        <w:pStyle w:val="Default"/>
        <w:jc w:val="both"/>
        <w:rPr>
          <w:rFonts w:ascii="Calibri" w:hAnsi="Calibri" w:cs="Calibri"/>
          <w:color w:val="auto"/>
          <w:sz w:val="22"/>
          <w:szCs w:val="22"/>
          <w:shd w:val="clear" w:color="auto" w:fill="FFFFFF"/>
        </w:rPr>
      </w:pPr>
      <w:r w:rsidRPr="009D20B2">
        <w:rPr>
          <w:rFonts w:ascii="Calibri" w:hAnsi="Calibri" w:cs="Calibri"/>
          <w:b/>
          <w:bCs/>
          <w:color w:val="auto"/>
          <w:sz w:val="22"/>
          <w:szCs w:val="22"/>
          <w:shd w:val="clear" w:color="auto" w:fill="FFFFFF"/>
        </w:rPr>
        <w:t>OUG</w:t>
      </w:r>
      <w:r w:rsidRPr="009D20B2">
        <w:rPr>
          <w:rFonts w:ascii="Calibri" w:hAnsi="Calibri" w:cs="Calibri"/>
          <w:color w:val="auto"/>
          <w:sz w:val="22"/>
          <w:szCs w:val="22"/>
          <w:shd w:val="clear" w:color="auto" w:fill="FFFFFF"/>
        </w:rPr>
        <w:t xml:space="preserve"> - Ordonanță de Urgență a Guvernului</w:t>
      </w:r>
    </w:p>
    <w:p w14:paraId="4A53818A" w14:textId="77777777" w:rsidR="00C94A8C" w:rsidRPr="009D20B2" w:rsidRDefault="00C94A8C" w:rsidP="00C94A8C">
      <w:pPr>
        <w:pStyle w:val="Default"/>
        <w:jc w:val="both"/>
        <w:rPr>
          <w:rFonts w:ascii="Calibri" w:hAnsi="Calibri" w:cs="Calibri"/>
          <w:color w:val="auto"/>
          <w:sz w:val="22"/>
          <w:szCs w:val="22"/>
          <w:shd w:val="clear" w:color="auto" w:fill="FFFFFF"/>
        </w:rPr>
      </w:pPr>
      <w:r w:rsidRPr="009D20B2">
        <w:rPr>
          <w:rFonts w:ascii="Calibri" w:hAnsi="Calibri" w:cs="Calibri"/>
          <w:b/>
          <w:bCs/>
          <w:color w:val="auto"/>
          <w:sz w:val="22"/>
          <w:szCs w:val="22"/>
          <w:shd w:val="clear" w:color="auto" w:fill="FFFFFF"/>
        </w:rPr>
        <w:t>PAED</w:t>
      </w:r>
      <w:r w:rsidRPr="009D20B2">
        <w:rPr>
          <w:rFonts w:ascii="Calibri" w:hAnsi="Calibri" w:cs="Calibri"/>
          <w:color w:val="auto"/>
          <w:sz w:val="22"/>
          <w:szCs w:val="22"/>
          <w:shd w:val="clear" w:color="auto" w:fill="FFFFFF"/>
        </w:rPr>
        <w:t xml:space="preserve"> - Planul de Acțiune pentru Energie Durabilă</w:t>
      </w:r>
    </w:p>
    <w:p w14:paraId="009D7709" w14:textId="77777777" w:rsidR="00C94A8C" w:rsidRPr="009D20B2" w:rsidRDefault="00C94A8C" w:rsidP="00C94A8C">
      <w:pPr>
        <w:pStyle w:val="Default"/>
        <w:jc w:val="both"/>
        <w:rPr>
          <w:rFonts w:ascii="Calibri" w:hAnsi="Calibri" w:cs="Calibri"/>
          <w:color w:val="auto"/>
          <w:sz w:val="22"/>
          <w:szCs w:val="22"/>
        </w:rPr>
      </w:pPr>
      <w:r w:rsidRPr="009D20B2">
        <w:rPr>
          <w:rFonts w:ascii="Calibri" w:hAnsi="Calibri" w:cs="Calibri"/>
          <w:b/>
          <w:bCs/>
          <w:color w:val="auto"/>
          <w:sz w:val="22"/>
          <w:szCs w:val="22"/>
        </w:rPr>
        <w:t>PMUD</w:t>
      </w:r>
      <w:r w:rsidRPr="009D20B2">
        <w:rPr>
          <w:rFonts w:ascii="Calibri" w:hAnsi="Calibri" w:cs="Calibri"/>
          <w:color w:val="auto"/>
          <w:sz w:val="22"/>
          <w:szCs w:val="22"/>
        </w:rPr>
        <w:t xml:space="preserve"> - Plan de Mobilitate Urbană Durabila</w:t>
      </w:r>
    </w:p>
    <w:p w14:paraId="33EC36F6"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PO</w:t>
      </w:r>
      <w:r w:rsidRPr="009D20B2">
        <w:rPr>
          <w:rFonts w:ascii="Calibri" w:hAnsi="Calibri" w:cs="Calibri"/>
          <w:sz w:val="22"/>
          <w:szCs w:val="22"/>
        </w:rPr>
        <w:t xml:space="preserve"> - Programul Operaţional</w:t>
      </w:r>
    </w:p>
    <w:p w14:paraId="08055908"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PODD</w:t>
      </w:r>
      <w:r w:rsidRPr="009D20B2">
        <w:rPr>
          <w:rFonts w:ascii="Calibri" w:hAnsi="Calibri" w:cs="Calibri"/>
          <w:sz w:val="22"/>
          <w:szCs w:val="22"/>
        </w:rPr>
        <w:t xml:space="preserve"> - Program Operațional Dezvoltare Durabilă 2021 – 2027 </w:t>
      </w:r>
    </w:p>
    <w:p w14:paraId="503548D5" w14:textId="2B3E42F0" w:rsidR="00C94A8C" w:rsidRPr="009D20B2" w:rsidRDefault="00C94A8C" w:rsidP="00C94A8C">
      <w:pPr>
        <w:pStyle w:val="Default"/>
        <w:jc w:val="both"/>
        <w:rPr>
          <w:rFonts w:ascii="Calibri" w:hAnsi="Calibri" w:cs="Calibri"/>
          <w:b/>
          <w:bCs/>
          <w:color w:val="auto"/>
          <w:sz w:val="22"/>
          <w:szCs w:val="22"/>
        </w:rPr>
      </w:pPr>
      <w:r w:rsidRPr="009D20B2">
        <w:rPr>
          <w:rFonts w:ascii="Calibri" w:hAnsi="Calibri" w:cs="Calibri"/>
          <w:b/>
          <w:bCs/>
          <w:color w:val="auto"/>
          <w:sz w:val="22"/>
          <w:szCs w:val="22"/>
        </w:rPr>
        <w:t xml:space="preserve">PR </w:t>
      </w:r>
      <w:r w:rsidR="00E50C24" w:rsidRPr="009D20B2">
        <w:rPr>
          <w:rFonts w:ascii="Calibri" w:hAnsi="Calibri" w:cs="Calibri"/>
          <w:b/>
          <w:bCs/>
          <w:color w:val="auto"/>
          <w:sz w:val="22"/>
          <w:szCs w:val="22"/>
        </w:rPr>
        <w:t>SE</w:t>
      </w:r>
      <w:r w:rsidRPr="009D20B2">
        <w:rPr>
          <w:rFonts w:ascii="Calibri" w:hAnsi="Calibri" w:cs="Calibri"/>
          <w:b/>
          <w:bCs/>
          <w:color w:val="auto"/>
          <w:sz w:val="22"/>
          <w:szCs w:val="22"/>
        </w:rPr>
        <w:t xml:space="preserve"> </w:t>
      </w:r>
      <w:r w:rsidRPr="009D20B2">
        <w:rPr>
          <w:rFonts w:ascii="Calibri" w:hAnsi="Calibri" w:cs="Calibri"/>
          <w:color w:val="auto"/>
          <w:sz w:val="22"/>
          <w:szCs w:val="22"/>
        </w:rPr>
        <w:t>– Programul Regional Sud-Est</w:t>
      </w:r>
    </w:p>
    <w:p w14:paraId="2737E910"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PUG</w:t>
      </w:r>
      <w:r w:rsidRPr="009D20B2">
        <w:rPr>
          <w:rFonts w:ascii="Calibri" w:hAnsi="Calibri" w:cs="Calibri"/>
          <w:sz w:val="22"/>
          <w:szCs w:val="22"/>
        </w:rPr>
        <w:t xml:space="preserve"> - Plan Urbanistic General</w:t>
      </w:r>
    </w:p>
    <w:p w14:paraId="26F4C628" w14:textId="77777777" w:rsidR="00C94A8C" w:rsidRPr="009D20B2" w:rsidRDefault="00C94A8C" w:rsidP="00C94A8C">
      <w:pPr>
        <w:jc w:val="both"/>
      </w:pPr>
      <w:r w:rsidRPr="009D20B2">
        <w:rPr>
          <w:b/>
          <w:bCs/>
        </w:rPr>
        <w:t xml:space="preserve">RDC </w:t>
      </w:r>
      <w:r w:rsidRPr="009D20B2">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1762C0FA" w14:textId="77777777" w:rsidR="00C94A8C" w:rsidRPr="009D20B2" w:rsidRDefault="00C94A8C" w:rsidP="00C94A8C">
      <w:pPr>
        <w:pStyle w:val="Default"/>
        <w:rPr>
          <w:rFonts w:ascii="Calibri" w:hAnsi="Calibri" w:cs="Calibri"/>
          <w:color w:val="auto"/>
          <w:sz w:val="22"/>
          <w:szCs w:val="22"/>
          <w:shd w:val="clear" w:color="auto" w:fill="FFFFFF"/>
        </w:rPr>
      </w:pPr>
      <w:r w:rsidRPr="009D20B2">
        <w:rPr>
          <w:rFonts w:ascii="Calibri" w:hAnsi="Calibri" w:cs="Calibri"/>
          <w:b/>
          <w:bCs/>
          <w:color w:val="auto"/>
          <w:sz w:val="22"/>
          <w:szCs w:val="22"/>
          <w:shd w:val="clear" w:color="auto" w:fill="FFFFFF"/>
        </w:rPr>
        <w:t xml:space="preserve">PT - </w:t>
      </w:r>
      <w:r w:rsidRPr="009D20B2">
        <w:rPr>
          <w:rFonts w:ascii="Calibri" w:hAnsi="Calibri" w:cs="Calibri"/>
          <w:color w:val="auto"/>
          <w:sz w:val="22"/>
          <w:szCs w:val="22"/>
          <w:shd w:val="clear" w:color="auto" w:fill="FFFFFF"/>
        </w:rPr>
        <w:t>Proiect Tehnic</w:t>
      </w:r>
    </w:p>
    <w:p w14:paraId="4292057F" w14:textId="77777777" w:rsidR="00C94A8C" w:rsidRPr="009D20B2" w:rsidRDefault="00C94A8C" w:rsidP="00C94A8C">
      <w:pPr>
        <w:pStyle w:val="Default"/>
        <w:rPr>
          <w:rFonts w:ascii="Calibri" w:hAnsi="Calibri" w:cs="Calibri"/>
          <w:color w:val="auto"/>
          <w:sz w:val="22"/>
          <w:szCs w:val="22"/>
          <w:shd w:val="clear" w:color="auto" w:fill="FFFFFF"/>
        </w:rPr>
      </w:pPr>
      <w:r w:rsidRPr="009D20B2">
        <w:rPr>
          <w:rFonts w:ascii="Calibri" w:hAnsi="Calibri" w:cs="Calibri"/>
          <w:b/>
          <w:bCs/>
          <w:color w:val="auto"/>
          <w:sz w:val="22"/>
          <w:szCs w:val="22"/>
          <w:shd w:val="clear" w:color="auto" w:fill="FFFFFF"/>
        </w:rPr>
        <w:t>PVE</w:t>
      </w:r>
      <w:r w:rsidRPr="009D20B2">
        <w:rPr>
          <w:rFonts w:ascii="Calibri" w:hAnsi="Calibri" w:cs="Calibri"/>
          <w:color w:val="auto"/>
          <w:sz w:val="22"/>
          <w:szCs w:val="22"/>
          <w:shd w:val="clear" w:color="auto" w:fill="FFFFFF"/>
        </w:rPr>
        <w:t xml:space="preserve"> - Pactul Verde European </w:t>
      </w:r>
    </w:p>
    <w:p w14:paraId="76E9A855" w14:textId="77777777" w:rsidR="00C94A8C" w:rsidRPr="009D20B2" w:rsidRDefault="00C94A8C" w:rsidP="00C94A8C">
      <w:pPr>
        <w:pStyle w:val="Default"/>
        <w:rPr>
          <w:rFonts w:ascii="Calibri" w:hAnsi="Calibri" w:cs="Calibri"/>
          <w:color w:val="auto"/>
          <w:sz w:val="22"/>
          <w:szCs w:val="22"/>
        </w:rPr>
      </w:pPr>
      <w:r w:rsidRPr="009D20B2">
        <w:rPr>
          <w:rFonts w:ascii="Calibri" w:hAnsi="Calibri" w:cs="Calibri"/>
          <w:b/>
          <w:bCs/>
          <w:color w:val="auto"/>
          <w:sz w:val="22"/>
          <w:szCs w:val="22"/>
          <w:shd w:val="clear" w:color="auto" w:fill="FFFFFF"/>
        </w:rPr>
        <w:t>RDC</w:t>
      </w:r>
      <w:r w:rsidRPr="009D20B2">
        <w:rPr>
          <w:rFonts w:ascii="Calibri" w:hAnsi="Calibri" w:cs="Calibri"/>
          <w:color w:val="auto"/>
          <w:sz w:val="22"/>
          <w:szCs w:val="22"/>
          <w:shd w:val="clear" w:color="auto" w:fill="FFFFFF"/>
        </w:rPr>
        <w:t xml:space="preserve"> - </w:t>
      </w:r>
      <w:r w:rsidRPr="009D20B2">
        <w:rPr>
          <w:rFonts w:ascii="Calibri" w:hAnsi="Calibri" w:cs="Calibri"/>
          <w:sz w:val="22"/>
          <w:szCs w:val="22"/>
        </w:rPr>
        <w:t>Regulament privind dispozițiile comune - Regulamentul UE 1060/2021</w:t>
      </w:r>
    </w:p>
    <w:p w14:paraId="7CEBC4DA" w14:textId="77777777" w:rsidR="00C94A8C" w:rsidRPr="009D20B2" w:rsidRDefault="00C94A8C" w:rsidP="00C94A8C">
      <w:pPr>
        <w:pStyle w:val="Default"/>
        <w:jc w:val="both"/>
        <w:rPr>
          <w:rFonts w:ascii="Calibri" w:hAnsi="Calibri" w:cs="Calibri"/>
          <w:color w:val="auto"/>
          <w:sz w:val="22"/>
          <w:szCs w:val="22"/>
        </w:rPr>
      </w:pPr>
      <w:r w:rsidRPr="009D20B2">
        <w:rPr>
          <w:rFonts w:ascii="Calibri" w:hAnsi="Calibri" w:cs="Calibri"/>
          <w:b/>
          <w:bCs/>
          <w:color w:val="auto"/>
          <w:sz w:val="22"/>
          <w:szCs w:val="22"/>
        </w:rPr>
        <w:t>RST</w:t>
      </w:r>
      <w:r w:rsidRPr="009D20B2">
        <w:rPr>
          <w:rFonts w:ascii="Calibri" w:hAnsi="Calibri" w:cs="Calibri"/>
          <w:color w:val="auto"/>
          <w:sz w:val="22"/>
          <w:szCs w:val="22"/>
        </w:rPr>
        <w:t xml:space="preserve"> - Recomandări Specifice de Țară</w:t>
      </w:r>
    </w:p>
    <w:p w14:paraId="7BEBE8AF" w14:textId="77777777" w:rsidR="00C94A8C" w:rsidRPr="009D20B2" w:rsidRDefault="00C94A8C" w:rsidP="00C94A8C">
      <w:pPr>
        <w:pStyle w:val="Default"/>
        <w:rPr>
          <w:rFonts w:ascii="Calibri" w:hAnsi="Calibri" w:cs="Calibri"/>
          <w:color w:val="auto"/>
          <w:sz w:val="22"/>
          <w:szCs w:val="22"/>
        </w:rPr>
      </w:pPr>
      <w:r w:rsidRPr="009D20B2">
        <w:rPr>
          <w:rFonts w:ascii="Calibri" w:hAnsi="Calibri" w:cs="Calibri"/>
          <w:b/>
          <w:bCs/>
          <w:color w:val="auto"/>
          <w:sz w:val="22"/>
          <w:szCs w:val="22"/>
          <w:shd w:val="clear" w:color="auto" w:fill="FFFFFF"/>
        </w:rPr>
        <w:t xml:space="preserve">RT </w:t>
      </w:r>
      <w:r w:rsidRPr="009D20B2">
        <w:rPr>
          <w:rFonts w:ascii="Calibri" w:hAnsi="Calibri" w:cs="Calibri"/>
          <w:color w:val="auto"/>
          <w:sz w:val="22"/>
          <w:szCs w:val="22"/>
          <w:shd w:val="clear" w:color="auto" w:fill="FFFFFF"/>
        </w:rPr>
        <w:t>Raport Tehnic</w:t>
      </w:r>
    </w:p>
    <w:p w14:paraId="244A8DC4" w14:textId="77777777" w:rsidR="00C94A8C" w:rsidRPr="009D20B2" w:rsidRDefault="00C94A8C" w:rsidP="00C94A8C">
      <w:pPr>
        <w:pStyle w:val="Default"/>
        <w:rPr>
          <w:rFonts w:ascii="Calibri" w:hAnsi="Calibri" w:cs="Calibri"/>
          <w:color w:val="auto"/>
          <w:sz w:val="22"/>
          <w:szCs w:val="22"/>
        </w:rPr>
      </w:pPr>
      <w:r w:rsidRPr="009D20B2">
        <w:rPr>
          <w:rFonts w:ascii="Calibri" w:hAnsi="Calibri" w:cs="Calibri"/>
          <w:b/>
          <w:bCs/>
          <w:color w:val="auto"/>
          <w:sz w:val="22"/>
          <w:szCs w:val="22"/>
        </w:rPr>
        <w:t>SEAP</w:t>
      </w:r>
      <w:r w:rsidRPr="009D20B2">
        <w:rPr>
          <w:rFonts w:ascii="Calibri" w:hAnsi="Calibri" w:cs="Calibri"/>
          <w:color w:val="auto"/>
          <w:sz w:val="22"/>
          <w:szCs w:val="22"/>
        </w:rPr>
        <w:t xml:space="preserve"> - Sistemul electronic al achizițiilor publice </w:t>
      </w:r>
    </w:p>
    <w:p w14:paraId="5B2D6C59" w14:textId="77777777" w:rsidR="00C94A8C" w:rsidRPr="009D20B2" w:rsidRDefault="00C94A8C" w:rsidP="00C94A8C">
      <w:pPr>
        <w:pStyle w:val="Default"/>
        <w:rPr>
          <w:rFonts w:ascii="Calibri" w:hAnsi="Calibri" w:cs="Calibri"/>
          <w:sz w:val="22"/>
          <w:szCs w:val="22"/>
        </w:rPr>
      </w:pPr>
      <w:r w:rsidRPr="009D20B2">
        <w:rPr>
          <w:rFonts w:ascii="Calibri" w:hAnsi="Calibri" w:cs="Calibri"/>
          <w:b/>
          <w:bCs/>
          <w:sz w:val="22"/>
          <w:szCs w:val="22"/>
        </w:rPr>
        <w:t>SIDT</w:t>
      </w:r>
      <w:r w:rsidRPr="009D20B2">
        <w:rPr>
          <w:rFonts w:ascii="Calibri" w:hAnsi="Calibri" w:cs="Calibri"/>
          <w:sz w:val="22"/>
          <w:szCs w:val="22"/>
        </w:rPr>
        <w:t xml:space="preserve"> - Strategia Integrată de Dezvoltare Teritorială</w:t>
      </w:r>
    </w:p>
    <w:p w14:paraId="78A26B7E" w14:textId="77777777" w:rsidR="00C94A8C" w:rsidRPr="009D20B2" w:rsidRDefault="00C94A8C" w:rsidP="00C94A8C">
      <w:pPr>
        <w:pStyle w:val="Default"/>
        <w:rPr>
          <w:rFonts w:ascii="Calibri" w:hAnsi="Calibri" w:cs="Calibri"/>
          <w:sz w:val="22"/>
          <w:szCs w:val="22"/>
        </w:rPr>
      </w:pPr>
      <w:r w:rsidRPr="009D20B2">
        <w:rPr>
          <w:rFonts w:ascii="Calibri" w:hAnsi="Calibri" w:cs="Calibri"/>
          <w:b/>
          <w:bCs/>
          <w:sz w:val="22"/>
          <w:szCs w:val="22"/>
        </w:rPr>
        <w:t xml:space="preserve">SIDU - </w:t>
      </w:r>
      <w:r w:rsidRPr="009D20B2">
        <w:rPr>
          <w:rFonts w:ascii="Calibri" w:hAnsi="Calibri" w:cs="Calibri"/>
          <w:sz w:val="22"/>
          <w:szCs w:val="22"/>
        </w:rPr>
        <w:t>Strategia Integrată de Dezvoltare Urbană</w:t>
      </w:r>
    </w:p>
    <w:p w14:paraId="0A02C6D3" w14:textId="77777777" w:rsidR="00C94A8C" w:rsidRPr="009D20B2" w:rsidRDefault="00C94A8C" w:rsidP="00C94A8C">
      <w:pPr>
        <w:pStyle w:val="Default"/>
        <w:rPr>
          <w:rFonts w:ascii="Calibri" w:hAnsi="Calibri" w:cs="Calibri"/>
          <w:color w:val="auto"/>
          <w:sz w:val="22"/>
          <w:szCs w:val="22"/>
        </w:rPr>
      </w:pPr>
      <w:r w:rsidRPr="009D20B2">
        <w:rPr>
          <w:rFonts w:ascii="Calibri" w:hAnsi="Calibri" w:cs="Calibri"/>
          <w:b/>
          <w:color w:val="auto"/>
          <w:sz w:val="22"/>
          <w:szCs w:val="22"/>
        </w:rPr>
        <w:t>SDU</w:t>
      </w:r>
      <w:r w:rsidRPr="009D20B2">
        <w:rPr>
          <w:rFonts w:ascii="Calibri" w:hAnsi="Calibri" w:cs="Calibri"/>
          <w:color w:val="auto"/>
          <w:sz w:val="22"/>
          <w:szCs w:val="22"/>
        </w:rPr>
        <w:t xml:space="preserve"> – Strategia de Dezvoltare Urbana</w:t>
      </w:r>
    </w:p>
    <w:p w14:paraId="27923E7B" w14:textId="77777777" w:rsidR="00C94A8C" w:rsidRPr="009D20B2" w:rsidRDefault="00C94A8C" w:rsidP="00C94A8C">
      <w:pPr>
        <w:pStyle w:val="Default"/>
        <w:rPr>
          <w:rFonts w:ascii="Calibri" w:hAnsi="Calibri" w:cs="Calibri"/>
          <w:color w:val="auto"/>
          <w:sz w:val="22"/>
          <w:szCs w:val="22"/>
        </w:rPr>
      </w:pPr>
      <w:r w:rsidRPr="009D20B2">
        <w:rPr>
          <w:rFonts w:ascii="Calibri" w:hAnsi="Calibri" w:cs="Calibri"/>
          <w:b/>
          <w:bCs/>
          <w:color w:val="auto"/>
          <w:sz w:val="22"/>
          <w:szCs w:val="22"/>
        </w:rPr>
        <w:t>SM</w:t>
      </w:r>
      <w:r w:rsidRPr="009D20B2">
        <w:rPr>
          <w:rFonts w:ascii="Calibri" w:hAnsi="Calibri" w:cs="Calibri"/>
          <w:color w:val="auto"/>
          <w:sz w:val="22"/>
          <w:szCs w:val="22"/>
        </w:rPr>
        <w:t xml:space="preserve"> - State Membre</w:t>
      </w:r>
    </w:p>
    <w:p w14:paraId="3073C682" w14:textId="77777777" w:rsidR="00C94A8C" w:rsidRPr="009D20B2" w:rsidRDefault="00C94A8C" w:rsidP="00C94A8C">
      <w:pPr>
        <w:pStyle w:val="Default"/>
        <w:jc w:val="both"/>
        <w:rPr>
          <w:rFonts w:ascii="Calibri" w:hAnsi="Calibri" w:cs="Calibri"/>
          <w:color w:val="auto"/>
          <w:sz w:val="22"/>
          <w:szCs w:val="22"/>
        </w:rPr>
      </w:pPr>
      <w:r w:rsidRPr="009D20B2">
        <w:rPr>
          <w:rFonts w:ascii="Calibri" w:hAnsi="Calibri" w:cs="Calibri"/>
          <w:b/>
          <w:bCs/>
          <w:color w:val="auto"/>
          <w:sz w:val="22"/>
          <w:szCs w:val="22"/>
        </w:rPr>
        <w:t>TFUE</w:t>
      </w:r>
      <w:r w:rsidRPr="009D20B2">
        <w:rPr>
          <w:rFonts w:ascii="Calibri" w:hAnsi="Calibri" w:cs="Calibri"/>
          <w:color w:val="auto"/>
          <w:sz w:val="22"/>
          <w:szCs w:val="22"/>
        </w:rPr>
        <w:t xml:space="preserve"> - Tratatul de Funcționare al Uniunii Europene</w:t>
      </w:r>
    </w:p>
    <w:p w14:paraId="64932A30" w14:textId="77777777" w:rsidR="00C94A8C" w:rsidRPr="009D20B2" w:rsidRDefault="00C94A8C" w:rsidP="00C94A8C">
      <w:pPr>
        <w:pStyle w:val="Default"/>
        <w:jc w:val="both"/>
        <w:rPr>
          <w:rFonts w:ascii="Calibri" w:hAnsi="Calibri" w:cs="Calibri"/>
          <w:color w:val="auto"/>
          <w:sz w:val="22"/>
          <w:szCs w:val="22"/>
        </w:rPr>
      </w:pPr>
      <w:r w:rsidRPr="009D20B2">
        <w:rPr>
          <w:rFonts w:ascii="Calibri" w:hAnsi="Calibri" w:cs="Calibri"/>
          <w:b/>
          <w:bCs/>
          <w:color w:val="auto"/>
          <w:sz w:val="22"/>
          <w:szCs w:val="22"/>
        </w:rPr>
        <w:t xml:space="preserve">TIC - </w:t>
      </w:r>
      <w:r w:rsidRPr="009D20B2">
        <w:rPr>
          <w:rFonts w:ascii="Calibri" w:hAnsi="Calibri" w:cs="Calibri"/>
          <w:color w:val="auto"/>
          <w:sz w:val="22"/>
          <w:szCs w:val="22"/>
        </w:rPr>
        <w:t xml:space="preserve">Tehnologia Informațiilor și Comunicațiilor </w:t>
      </w:r>
    </w:p>
    <w:p w14:paraId="7CC65FC8" w14:textId="77777777" w:rsidR="00C94A8C" w:rsidRPr="009D20B2" w:rsidRDefault="00C94A8C" w:rsidP="00C94A8C">
      <w:pPr>
        <w:pStyle w:val="Default"/>
        <w:jc w:val="both"/>
        <w:rPr>
          <w:rFonts w:ascii="Calibri" w:hAnsi="Calibri" w:cs="Calibri"/>
          <w:color w:val="auto"/>
          <w:sz w:val="22"/>
          <w:szCs w:val="22"/>
        </w:rPr>
      </w:pPr>
      <w:r w:rsidRPr="009D20B2">
        <w:rPr>
          <w:rFonts w:ascii="Calibri" w:hAnsi="Calibri" w:cs="Calibri"/>
          <w:b/>
          <w:bCs/>
          <w:color w:val="auto"/>
          <w:sz w:val="22"/>
          <w:szCs w:val="22"/>
        </w:rPr>
        <w:t>UAT</w:t>
      </w:r>
      <w:r w:rsidRPr="009D20B2">
        <w:rPr>
          <w:rFonts w:ascii="Calibri" w:hAnsi="Calibri" w:cs="Calibri"/>
          <w:color w:val="auto"/>
          <w:sz w:val="22"/>
          <w:szCs w:val="22"/>
        </w:rPr>
        <w:t xml:space="preserve"> - Unitate administrativ teritorială</w:t>
      </w:r>
      <w:r w:rsidRPr="009D20B2">
        <w:rPr>
          <w:rFonts w:ascii="Calibri" w:hAnsi="Calibri" w:cs="Calibri"/>
          <w:i/>
          <w:iCs/>
          <w:color w:val="auto"/>
          <w:sz w:val="22"/>
          <w:szCs w:val="22"/>
        </w:rPr>
        <w:t xml:space="preserve"> </w:t>
      </w:r>
    </w:p>
    <w:p w14:paraId="61556E85"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UE</w:t>
      </w:r>
      <w:r w:rsidRPr="009D20B2">
        <w:rPr>
          <w:rFonts w:ascii="Calibri" w:hAnsi="Calibri" w:cs="Calibri"/>
          <w:sz w:val="22"/>
          <w:szCs w:val="22"/>
        </w:rPr>
        <w:t xml:space="preserve"> - Uniunea Europeană</w:t>
      </w:r>
    </w:p>
    <w:p w14:paraId="257DCFB1" w14:textId="77777777" w:rsidR="00C94A8C" w:rsidRPr="009D20B2" w:rsidRDefault="00C94A8C" w:rsidP="00C94A8C">
      <w:pPr>
        <w:pStyle w:val="qowt-stl-normal"/>
        <w:spacing w:before="0" w:beforeAutospacing="0" w:after="0" w:afterAutospacing="0"/>
        <w:jc w:val="both"/>
        <w:rPr>
          <w:rFonts w:ascii="Calibri" w:hAnsi="Calibri" w:cs="Calibri"/>
          <w:sz w:val="22"/>
          <w:szCs w:val="22"/>
        </w:rPr>
      </w:pPr>
      <w:r w:rsidRPr="009D20B2">
        <w:rPr>
          <w:rFonts w:ascii="Calibri" w:hAnsi="Calibri" w:cs="Calibri"/>
          <w:b/>
          <w:bCs/>
          <w:sz w:val="22"/>
          <w:szCs w:val="22"/>
        </w:rPr>
        <w:t>ZUF</w:t>
      </w:r>
      <w:r w:rsidRPr="009D20B2">
        <w:rPr>
          <w:rFonts w:ascii="Calibri" w:hAnsi="Calibri" w:cs="Calibri"/>
          <w:sz w:val="22"/>
          <w:szCs w:val="22"/>
        </w:rPr>
        <w:t xml:space="preserve"> - Zona Urbană Funcțională </w:t>
      </w:r>
    </w:p>
    <w:bookmarkEnd w:id="21"/>
    <w:p w14:paraId="77193706" w14:textId="77777777" w:rsidR="00647772" w:rsidRPr="009D20B2" w:rsidRDefault="00647772" w:rsidP="008E68AA"/>
    <w:p w14:paraId="55A0D7E7" w14:textId="6A3875C6" w:rsidR="00D968E4" w:rsidRPr="009D20B2" w:rsidRDefault="002C0695" w:rsidP="005A50E3">
      <w:pPr>
        <w:pStyle w:val="Heading2"/>
        <w:rPr>
          <w:rFonts w:ascii="Calibri" w:hAnsi="Calibri" w:cs="Calibri"/>
          <w:sz w:val="22"/>
          <w:szCs w:val="22"/>
        </w:rPr>
      </w:pPr>
      <w:bookmarkStart w:id="24" w:name="_Toc89957189"/>
      <w:bookmarkStart w:id="25" w:name="_Toc89960815"/>
      <w:bookmarkStart w:id="26" w:name="_Toc99376143"/>
      <w:bookmarkStart w:id="27" w:name="_Toc135048316"/>
      <w:r w:rsidRPr="009D20B2">
        <w:rPr>
          <w:rFonts w:ascii="Calibri" w:hAnsi="Calibri" w:cs="Calibri"/>
          <w:sz w:val="22"/>
          <w:szCs w:val="22"/>
        </w:rPr>
        <w:t>Glosar</w:t>
      </w:r>
      <w:bookmarkEnd w:id="24"/>
      <w:bookmarkEnd w:id="25"/>
      <w:bookmarkEnd w:id="26"/>
      <w:bookmarkEnd w:id="27"/>
      <w:r w:rsidR="009021D4" w:rsidRPr="009D20B2">
        <w:rPr>
          <w:rFonts w:ascii="Calibri" w:hAnsi="Calibri" w:cs="Calibri"/>
          <w:sz w:val="22"/>
          <w:szCs w:val="22"/>
        </w:rPr>
        <w:t xml:space="preserve">   </w:t>
      </w:r>
    </w:p>
    <w:p w14:paraId="16879EF9" w14:textId="015C6593" w:rsidR="002C0695" w:rsidRPr="009D20B2" w:rsidRDefault="002C0695" w:rsidP="008E68AA">
      <w:pPr>
        <w:jc w:val="both"/>
      </w:pPr>
      <w:r w:rsidRPr="009D20B2">
        <w:t>În sensul prezentului Ghid, următorii termeni se folosesc cu următoarele înțelesuri:</w:t>
      </w:r>
    </w:p>
    <w:p w14:paraId="6BEA7911" w14:textId="14BDAC2C" w:rsidR="004720C5" w:rsidRPr="009D20B2" w:rsidRDefault="004720C5" w:rsidP="008E68AA">
      <w:pPr>
        <w:jc w:val="both"/>
        <w:rPr>
          <w:b/>
        </w:rPr>
      </w:pPr>
      <w:r w:rsidRPr="009D20B2">
        <w:t>Termenii "program", "autoritate de management", "organism intermediar", "beneficiar"</w:t>
      </w:r>
      <w:proofErr w:type="gramStart"/>
      <w:r w:rsidRPr="009D20B2">
        <w:t>, ”operațiune</w:t>
      </w:r>
      <w:proofErr w:type="gramEnd"/>
      <w:r w:rsidRPr="009D20B2">
        <w:t>”,</w:t>
      </w:r>
      <w:r w:rsidR="00697B0F" w:rsidRPr="009D20B2">
        <w:t xml:space="preserve"> „</w:t>
      </w:r>
      <w:r w:rsidRPr="009D20B2">
        <w:t>Comitet de monitorizare” au înțelesurile prevăzute în Regulamentul (UE) 2021/1060, cu modificările și completările ulterioare.</w:t>
      </w:r>
    </w:p>
    <w:p w14:paraId="1D336D60" w14:textId="77777777" w:rsidR="00B07052" w:rsidRPr="009D20B2" w:rsidRDefault="00B07052" w:rsidP="008E68AA">
      <w:pPr>
        <w:jc w:val="both"/>
      </w:pPr>
    </w:p>
    <w:p w14:paraId="58F7BA70" w14:textId="650FCA23" w:rsidR="004720C5" w:rsidRPr="009D20B2" w:rsidRDefault="004720C5" w:rsidP="008E68AA">
      <w:pPr>
        <w:jc w:val="both"/>
        <w:rPr>
          <w:bCs/>
        </w:rPr>
      </w:pPr>
      <w:r w:rsidRPr="009D20B2">
        <w:t xml:space="preserve">Termenii „fonduri europene”, „cheltuieli eligibile”, </w:t>
      </w:r>
      <w:r w:rsidR="00AE71EC" w:rsidRPr="009D20B2">
        <w:t>„</w:t>
      </w:r>
      <w:r w:rsidRPr="009D20B2">
        <w:t>cheltuieli neeligibile”, „contract de finanțare”, „decizie de finanțare”</w:t>
      </w:r>
      <w:proofErr w:type="gramStart"/>
      <w:r w:rsidRPr="009D20B2">
        <w:t>,</w:t>
      </w:r>
      <w:r w:rsidR="00AE71EC" w:rsidRPr="009D20B2">
        <w:t xml:space="preserve"> </w:t>
      </w:r>
      <w:r w:rsidR="008739D9" w:rsidRPr="009D20B2">
        <w:t>”lider</w:t>
      </w:r>
      <w:proofErr w:type="gramEnd"/>
      <w:r w:rsidR="008739D9" w:rsidRPr="009D20B2">
        <w:t xml:space="preserve"> de parteneriat” </w:t>
      </w:r>
      <w:r w:rsidR="00AE71EC" w:rsidRPr="009D20B2">
        <w:t>„</w:t>
      </w:r>
      <w:r w:rsidRPr="009D20B2">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FDC0070" w14:textId="77777777" w:rsidR="008739D9" w:rsidRPr="009D20B2" w:rsidRDefault="008739D9" w:rsidP="008E68AA">
      <w:pPr>
        <w:pStyle w:val="ListParagraph"/>
        <w:spacing w:before="0" w:after="0"/>
        <w:ind w:left="0"/>
        <w:jc w:val="both"/>
        <w:rPr>
          <w:rFonts w:ascii="Calibri" w:hAnsi="Calibri"/>
          <w:i/>
          <w:sz w:val="22"/>
          <w:szCs w:val="22"/>
        </w:rPr>
      </w:pPr>
    </w:p>
    <w:p w14:paraId="639DE45B" w14:textId="55935EC8" w:rsidR="004720C5" w:rsidRPr="009D20B2" w:rsidRDefault="004720C5" w:rsidP="008E68AA">
      <w:pPr>
        <w:pStyle w:val="ListParagraph"/>
        <w:spacing w:before="0" w:after="0"/>
        <w:ind w:left="0"/>
        <w:jc w:val="both"/>
        <w:rPr>
          <w:rFonts w:ascii="Calibri" w:hAnsi="Calibri"/>
          <w:sz w:val="22"/>
          <w:szCs w:val="22"/>
        </w:rPr>
      </w:pPr>
      <w:r w:rsidRPr="009D20B2">
        <w:rPr>
          <w:rFonts w:ascii="Calibri" w:hAnsi="Calibri"/>
          <w:i/>
          <w:sz w:val="22"/>
          <w:szCs w:val="22"/>
        </w:rPr>
        <w:t>Activitate de bază în cadrul unui proiect</w:t>
      </w:r>
      <w:r w:rsidRPr="009D20B2">
        <w:rPr>
          <w:rFonts w:ascii="Calibri" w:hAnsi="Calibri"/>
          <w:sz w:val="22"/>
          <w:szCs w:val="22"/>
        </w:rPr>
        <w:t xml:space="preserve"> – activitate sau pachet de activități declarate de către beneficiar ca fiind principale sau de referință pentru un proiect, care se verifică de către </w:t>
      </w:r>
      <w:r w:rsidR="00064FEF" w:rsidRPr="009D20B2">
        <w:rPr>
          <w:rFonts w:ascii="Calibri" w:hAnsi="Calibri"/>
          <w:sz w:val="22"/>
          <w:szCs w:val="22"/>
        </w:rPr>
        <w:t>autoritatea de management</w:t>
      </w:r>
      <w:r w:rsidRPr="009D20B2">
        <w:rPr>
          <w:rFonts w:ascii="Calibri" w:hAnsi="Calibri"/>
          <w:sz w:val="22"/>
          <w:szCs w:val="22"/>
        </w:rPr>
        <w:t>, după caz, în etapa de contractare, la momentul întocmirii planului de monitorizare al proiectului și care trebuie să respecte următoarele condiții cumulative:</w:t>
      </w:r>
    </w:p>
    <w:p w14:paraId="3B4E565E" w14:textId="77777777" w:rsidR="004720C5" w:rsidRPr="009D20B2" w:rsidRDefault="004720C5" w:rsidP="008E68AA">
      <w:pPr>
        <w:ind w:left="360"/>
        <w:jc w:val="both"/>
      </w:pPr>
      <w:r w:rsidRPr="009D20B2">
        <w:t>a.1) are legătură directă cu obiectul proiectului pentru care se acordă finanțarea și contribuie în mod direct și semnificativ la realizarea obiectivelor acesteia;</w:t>
      </w:r>
    </w:p>
    <w:p w14:paraId="47542FC9" w14:textId="77777777" w:rsidR="004720C5" w:rsidRPr="009D20B2" w:rsidRDefault="004720C5" w:rsidP="008E68AA">
      <w:pPr>
        <w:ind w:left="360"/>
        <w:jc w:val="both"/>
      </w:pPr>
      <w:r w:rsidRPr="009D20B2">
        <w:t>a.2) se regăsește în cererea de finanțare sub forma activităților eligibile obligatorii specificate în Ghidul Solicitantului;</w:t>
      </w:r>
    </w:p>
    <w:p w14:paraId="03BA117B" w14:textId="77777777" w:rsidR="004720C5" w:rsidRPr="009D20B2" w:rsidRDefault="004720C5" w:rsidP="008E68AA">
      <w:pPr>
        <w:ind w:left="360"/>
        <w:jc w:val="both"/>
      </w:pPr>
      <w:r w:rsidRPr="009D20B2">
        <w:t>a.3) nu face parte din activitățile conexe, așa cum sunt acestea definite în Ghidul Solicitantului;</w:t>
      </w:r>
    </w:p>
    <w:p w14:paraId="143D5EE6" w14:textId="77777777" w:rsidR="004720C5" w:rsidRPr="009D20B2" w:rsidRDefault="004720C5" w:rsidP="008E68AA">
      <w:pPr>
        <w:ind w:left="360"/>
        <w:jc w:val="both"/>
      </w:pPr>
      <w:r w:rsidRPr="009D20B2">
        <w:t>a.4) bugetul estimat alocat activității sau pachetului de activități reprezintă minim 50% din bugetul eligibil al proiectului;</w:t>
      </w:r>
    </w:p>
    <w:p w14:paraId="5FFE0355" w14:textId="77777777" w:rsidR="006C63DE" w:rsidRPr="009D20B2" w:rsidRDefault="006C63DE" w:rsidP="008E68AA">
      <w:pPr>
        <w:pStyle w:val="Default"/>
        <w:jc w:val="both"/>
        <w:rPr>
          <w:rFonts w:ascii="Calibri" w:hAnsi="Calibri" w:cs="Calibri"/>
          <w:i/>
          <w:color w:val="auto"/>
          <w:sz w:val="22"/>
          <w:szCs w:val="22"/>
        </w:rPr>
      </w:pPr>
    </w:p>
    <w:p w14:paraId="4FC2D61B" w14:textId="7EF31D53" w:rsidR="004720C5" w:rsidRPr="009D20B2" w:rsidRDefault="004720C5" w:rsidP="008E68AA">
      <w:pPr>
        <w:pStyle w:val="Default"/>
        <w:jc w:val="both"/>
        <w:rPr>
          <w:rFonts w:ascii="Calibri" w:hAnsi="Calibri" w:cs="Calibri"/>
          <w:color w:val="auto"/>
          <w:sz w:val="22"/>
          <w:szCs w:val="22"/>
        </w:rPr>
      </w:pPr>
      <w:r w:rsidRPr="009D20B2">
        <w:rPr>
          <w:rFonts w:ascii="Calibri" w:hAnsi="Calibri" w:cs="Calibri"/>
          <w:i/>
          <w:color w:val="auto"/>
          <w:sz w:val="22"/>
          <w:szCs w:val="22"/>
        </w:rPr>
        <w:t>Apel de proiecte</w:t>
      </w:r>
      <w:r w:rsidRPr="009D20B2">
        <w:rPr>
          <w:rFonts w:ascii="Calibri" w:hAnsi="Calibri" w:cs="Calibri"/>
          <w:color w:val="auto"/>
          <w:sz w:val="22"/>
          <w:szCs w:val="22"/>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2925F1F3" w14:textId="65CB0069" w:rsidR="007A63EB" w:rsidRPr="009D20B2" w:rsidRDefault="007A63EB" w:rsidP="008E68AA">
      <w:pPr>
        <w:pStyle w:val="Default"/>
        <w:jc w:val="both"/>
        <w:rPr>
          <w:rFonts w:ascii="Calibri" w:hAnsi="Calibri" w:cs="Calibri"/>
          <w:color w:val="auto"/>
          <w:sz w:val="22"/>
          <w:szCs w:val="22"/>
        </w:rPr>
      </w:pPr>
    </w:p>
    <w:p w14:paraId="2869D6B7" w14:textId="77777777" w:rsidR="007A63EB" w:rsidRPr="009D20B2" w:rsidRDefault="007A63EB" w:rsidP="007A63EB">
      <w:pPr>
        <w:widowControl w:val="0"/>
        <w:pBdr>
          <w:top w:val="nil"/>
          <w:left w:val="nil"/>
          <w:bottom w:val="nil"/>
          <w:right w:val="nil"/>
          <w:between w:val="nil"/>
        </w:pBdr>
        <w:jc w:val="both"/>
      </w:pPr>
      <w:r w:rsidRPr="009D20B2">
        <w:rPr>
          <w:bCs/>
          <w:i/>
          <w:iCs/>
        </w:rPr>
        <w:t>Active corporale</w:t>
      </w:r>
      <w:r w:rsidRPr="009D20B2">
        <w:t xml:space="preserve"> - reprezintă terenuri, clădiri și instalații, utilaje și echipamente;</w:t>
      </w:r>
    </w:p>
    <w:p w14:paraId="1F1C8ED1" w14:textId="77777777" w:rsidR="006C63DE" w:rsidRPr="009D20B2" w:rsidRDefault="006C63DE" w:rsidP="007A63EB">
      <w:pPr>
        <w:widowControl w:val="0"/>
        <w:pBdr>
          <w:top w:val="nil"/>
          <w:left w:val="nil"/>
          <w:bottom w:val="nil"/>
          <w:right w:val="nil"/>
          <w:between w:val="nil"/>
        </w:pBdr>
        <w:jc w:val="both"/>
        <w:rPr>
          <w:bCs/>
          <w:i/>
          <w:iCs/>
        </w:rPr>
      </w:pPr>
    </w:p>
    <w:p w14:paraId="7792395C" w14:textId="77777777" w:rsidR="007A63EB" w:rsidRPr="009D20B2" w:rsidRDefault="007A63EB" w:rsidP="007A63EB">
      <w:pPr>
        <w:widowControl w:val="0"/>
        <w:pBdr>
          <w:top w:val="nil"/>
          <w:left w:val="nil"/>
          <w:bottom w:val="nil"/>
          <w:right w:val="nil"/>
          <w:between w:val="nil"/>
        </w:pBdr>
        <w:jc w:val="both"/>
      </w:pPr>
      <w:r w:rsidRPr="009D20B2">
        <w:rPr>
          <w:bCs/>
          <w:i/>
          <w:iCs/>
        </w:rPr>
        <w:t>Active necorporale</w:t>
      </w:r>
      <w:r w:rsidRPr="009D20B2">
        <w:rPr>
          <w:bCs/>
        </w:rPr>
        <w:t xml:space="preserve"> -</w:t>
      </w:r>
      <w:r w:rsidRPr="009D20B2">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9D20B2" w:rsidRDefault="007A63EB" w:rsidP="007A63EB">
      <w:pPr>
        <w:widowControl w:val="0"/>
        <w:pBdr>
          <w:top w:val="nil"/>
          <w:left w:val="nil"/>
          <w:bottom w:val="nil"/>
          <w:right w:val="nil"/>
          <w:between w:val="nil"/>
        </w:pBdr>
        <w:jc w:val="both"/>
        <w:rPr>
          <w:bCs/>
          <w:i/>
          <w:iCs/>
        </w:rPr>
      </w:pPr>
    </w:p>
    <w:p w14:paraId="195AC5B9" w14:textId="5E2E7F4A" w:rsidR="008739D9" w:rsidRPr="009D20B2" w:rsidRDefault="007A63EB" w:rsidP="000476A0">
      <w:pPr>
        <w:widowControl w:val="0"/>
        <w:pBdr>
          <w:top w:val="nil"/>
          <w:left w:val="nil"/>
          <w:bottom w:val="nil"/>
          <w:right w:val="nil"/>
          <w:between w:val="nil"/>
        </w:pBdr>
        <w:jc w:val="both"/>
      </w:pPr>
      <w:r w:rsidRPr="009D20B2">
        <w:rPr>
          <w:bCs/>
          <w:i/>
          <w:iCs/>
        </w:rPr>
        <w:t>Ajutoare/ajutor (de stat)</w:t>
      </w:r>
      <w:r w:rsidRPr="009D20B2">
        <w:rPr>
          <w:bCs/>
        </w:rPr>
        <w:t xml:space="preserve"> -</w:t>
      </w:r>
      <w:r w:rsidRPr="009D20B2">
        <w:t xml:space="preserve"> </w:t>
      </w:r>
      <w:bookmarkStart w:id="28" w:name="_Hlk99960356"/>
      <w:r w:rsidRPr="009D20B2">
        <w:t xml:space="preserve">înseamnă orice măsură care îndeplineşte toate criteriile prevăzute la articolul 107 alineatul (1) din Tratatul privind funcţionarea Uniunii Europene; </w:t>
      </w:r>
      <w:bookmarkEnd w:id="28"/>
    </w:p>
    <w:p w14:paraId="38D6348B" w14:textId="77777777" w:rsidR="000476A0" w:rsidRPr="009D20B2" w:rsidRDefault="000476A0" w:rsidP="000476A0">
      <w:pPr>
        <w:widowControl w:val="0"/>
        <w:pBdr>
          <w:top w:val="nil"/>
          <w:left w:val="nil"/>
          <w:bottom w:val="nil"/>
          <w:right w:val="nil"/>
          <w:between w:val="nil"/>
        </w:pBdr>
        <w:jc w:val="both"/>
      </w:pPr>
    </w:p>
    <w:p w14:paraId="2B0EC00E" w14:textId="6FEAAF7A" w:rsidR="008739D9" w:rsidRPr="009D20B2" w:rsidRDefault="008739D9" w:rsidP="008739D9">
      <w:pPr>
        <w:jc w:val="both"/>
        <w:rPr>
          <w:rFonts w:eastAsia="SimSun"/>
          <w:color w:val="000000" w:themeColor="text1"/>
        </w:rPr>
      </w:pPr>
      <w:r w:rsidRPr="009D20B2">
        <w:rPr>
          <w:rFonts w:eastAsia="SimSun"/>
          <w:i/>
          <w:iCs/>
          <w:color w:val="000000" w:themeColor="text1"/>
        </w:rPr>
        <w:t>Bike-rental”/„bike-sharing</w:t>
      </w:r>
      <w:r w:rsidRPr="009D20B2">
        <w:rPr>
          <w:rFonts w:eastAsia="SimSun"/>
          <w:color w:val="000000" w:themeColor="text1"/>
        </w:rPr>
        <w:t xml:space="preserve"> sunt termeni utilizati in definirea activitatii de creare/modernizare/extindere sistemelor de închiriere de biciclete, iar „park and ride” in construirea parcărilor de transfer la transportul public</w:t>
      </w:r>
    </w:p>
    <w:p w14:paraId="009C99FC" w14:textId="77777777" w:rsidR="00B07052" w:rsidRPr="009D20B2" w:rsidRDefault="00B07052" w:rsidP="008E68AA">
      <w:pPr>
        <w:pStyle w:val="Default"/>
        <w:jc w:val="both"/>
        <w:rPr>
          <w:rFonts w:ascii="Calibri" w:hAnsi="Calibri" w:cs="Calibri"/>
          <w:i/>
          <w:color w:val="auto"/>
          <w:sz w:val="22"/>
          <w:szCs w:val="22"/>
        </w:rPr>
      </w:pPr>
    </w:p>
    <w:p w14:paraId="12CC19AA" w14:textId="77777777" w:rsidR="004720C5" w:rsidRPr="00CA3AE9" w:rsidRDefault="004720C5" w:rsidP="008E68AA">
      <w:pPr>
        <w:pStyle w:val="Default"/>
        <w:jc w:val="both"/>
        <w:rPr>
          <w:rFonts w:ascii="Calibri" w:hAnsi="Calibri" w:cs="Calibri"/>
          <w:color w:val="auto"/>
          <w:sz w:val="22"/>
          <w:szCs w:val="22"/>
        </w:rPr>
      </w:pPr>
      <w:r w:rsidRPr="009D20B2">
        <w:rPr>
          <w:rFonts w:ascii="Calibri" w:hAnsi="Calibri" w:cs="Calibri"/>
          <w:i/>
          <w:color w:val="auto"/>
          <w:sz w:val="22"/>
          <w:szCs w:val="22"/>
        </w:rPr>
        <w:lastRenderedPageBreak/>
        <w:t>Calendar de apeluri de proiecte</w:t>
      </w:r>
      <w:r w:rsidRPr="009D20B2">
        <w:rPr>
          <w:rFonts w:ascii="Calibri" w:hAnsi="Calibri" w:cs="Calibri"/>
          <w:color w:val="auto"/>
          <w:sz w:val="22"/>
          <w:szCs w:val="22"/>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w:t>
      </w:r>
      <w:r w:rsidRPr="00CA3AE9">
        <w:rPr>
          <w:rFonts w:ascii="Calibri" w:hAnsi="Calibri" w:cs="Calibri"/>
          <w:color w:val="auto"/>
          <w:sz w:val="22"/>
          <w:szCs w:val="22"/>
        </w:rPr>
        <w:t>externe nerambursabile;</w:t>
      </w:r>
    </w:p>
    <w:p w14:paraId="5FC00D4C" w14:textId="0B702B74" w:rsidR="006C63DE" w:rsidRPr="00CA3AE9" w:rsidRDefault="006C63DE" w:rsidP="008E68AA">
      <w:pPr>
        <w:pStyle w:val="Default"/>
        <w:jc w:val="both"/>
        <w:rPr>
          <w:rFonts w:asciiTheme="minorHAnsi" w:hAnsiTheme="minorHAnsi" w:cstheme="minorHAnsi"/>
          <w:i/>
          <w:color w:val="auto"/>
          <w:sz w:val="22"/>
          <w:szCs w:val="22"/>
        </w:rPr>
      </w:pPr>
    </w:p>
    <w:p w14:paraId="693FB9F7" w14:textId="76FBEE19" w:rsidR="00CA3AE9" w:rsidRPr="00CA3AE9" w:rsidRDefault="00CA3AE9" w:rsidP="008E68AA">
      <w:pPr>
        <w:pStyle w:val="Default"/>
        <w:jc w:val="both"/>
        <w:rPr>
          <w:rFonts w:asciiTheme="minorHAnsi" w:hAnsiTheme="minorHAnsi" w:cstheme="minorHAnsi"/>
          <w:sz w:val="22"/>
          <w:szCs w:val="22"/>
        </w:rPr>
      </w:pPr>
      <w:r w:rsidRPr="00CA3AE9">
        <w:rPr>
          <w:rFonts w:asciiTheme="minorHAnsi" w:hAnsiTheme="minorHAnsi" w:cstheme="minorHAnsi"/>
          <w:i/>
          <w:iCs/>
          <w:sz w:val="22"/>
          <w:szCs w:val="22"/>
        </w:rPr>
        <w:t>Caracterul integrat</w:t>
      </w:r>
      <w:r w:rsidRPr="00CA3AE9">
        <w:rPr>
          <w:rFonts w:asciiTheme="minorHAnsi" w:hAnsiTheme="minorHAnsi" w:cstheme="minorHAnsi"/>
          <w:sz w:val="22"/>
          <w:szCs w:val="22"/>
        </w:rPr>
        <w:t xml:space="preserve"> - presupune îndeplinirea criteriilor: (i) complementaritate cu alte proiecte cuprinse în cadrul SIDU și PMUD; (ii) abordarea unor funcții multiple în cadrul unui proiect integrat; (iii) implicarea mai multor părți interesate în fazele de dezvoltare și implementare, pentru dezvoltarea comunității.</w:t>
      </w:r>
    </w:p>
    <w:p w14:paraId="39EA20D4" w14:textId="77777777" w:rsidR="00CA3AE9" w:rsidRPr="00CA3AE9" w:rsidRDefault="00CA3AE9" w:rsidP="008E68AA">
      <w:pPr>
        <w:pStyle w:val="Default"/>
        <w:jc w:val="both"/>
        <w:rPr>
          <w:rFonts w:asciiTheme="minorHAnsi" w:hAnsiTheme="minorHAnsi" w:cstheme="minorHAnsi"/>
          <w:i/>
          <w:color w:val="auto"/>
          <w:sz w:val="22"/>
          <w:szCs w:val="22"/>
        </w:rPr>
      </w:pPr>
    </w:p>
    <w:p w14:paraId="3973BF30" w14:textId="5CBD3AD9" w:rsidR="004720C5" w:rsidRPr="009D20B2" w:rsidRDefault="004720C5" w:rsidP="008E68AA">
      <w:pPr>
        <w:pStyle w:val="Default"/>
        <w:jc w:val="both"/>
        <w:rPr>
          <w:rFonts w:ascii="Calibri" w:hAnsi="Calibri" w:cs="Calibri"/>
          <w:color w:val="auto"/>
          <w:sz w:val="22"/>
          <w:szCs w:val="22"/>
        </w:rPr>
      </w:pPr>
      <w:r w:rsidRPr="00CA3AE9">
        <w:rPr>
          <w:rFonts w:asciiTheme="minorHAnsi" w:hAnsiTheme="minorHAnsi" w:cstheme="minorHAnsi"/>
          <w:i/>
          <w:color w:val="auto"/>
        </w:rPr>
        <w:t>Cerere de finanțare</w:t>
      </w:r>
      <w:r w:rsidRPr="00CA3AE9">
        <w:rPr>
          <w:rFonts w:asciiTheme="minorHAnsi" w:hAnsiTheme="minorHAnsi" w:cstheme="minorHAnsi"/>
          <w:color w:val="auto"/>
        </w:rPr>
        <w:t xml:space="preserve"> –</w:t>
      </w:r>
      <w:r w:rsidRPr="009D20B2">
        <w:rPr>
          <w:rFonts w:ascii="Calibri" w:hAnsi="Calibri" w:cs="Calibri"/>
          <w:color w:val="auto"/>
          <w:sz w:val="22"/>
          <w:szCs w:val="22"/>
        </w:rPr>
        <w:t xml:space="preserve"> document standardizat, disponibil în sistemul informatic MySMIS2021/SMIS2021+, prin care este solicitat sprijin financiar în cadrul oricăruia dintre programele cofinanțate din Fondul </w:t>
      </w:r>
      <w:bookmarkStart w:id="29" w:name="_Hlk124347242"/>
      <w:r w:rsidRPr="009D20B2">
        <w:rPr>
          <w:rFonts w:ascii="Calibri" w:hAnsi="Calibri" w:cs="Calibri"/>
          <w:color w:val="auto"/>
          <w:sz w:val="22"/>
          <w:szCs w:val="22"/>
        </w:rPr>
        <w:t>european de dezvoltare regională</w:t>
      </w:r>
      <w:bookmarkEnd w:id="29"/>
      <w:r w:rsidRPr="009D20B2">
        <w:rPr>
          <w:rFonts w:ascii="Calibri" w:hAnsi="Calibri" w:cs="Calibri"/>
          <w:color w:val="auto"/>
          <w:sz w:val="22"/>
          <w:szCs w:val="22"/>
        </w:rPr>
        <w:t xml:space="preserve">, Fondul de coeziune, Fondul </w:t>
      </w:r>
      <w:bookmarkStart w:id="30" w:name="_Hlk124347255"/>
      <w:r w:rsidRPr="009D20B2">
        <w:rPr>
          <w:rFonts w:ascii="Calibri" w:hAnsi="Calibri" w:cs="Calibri"/>
          <w:color w:val="auto"/>
          <w:sz w:val="22"/>
          <w:szCs w:val="22"/>
        </w:rPr>
        <w:t xml:space="preserve">social european </w:t>
      </w:r>
      <w:bookmarkEnd w:id="30"/>
      <w:r w:rsidRPr="009D20B2">
        <w:rPr>
          <w:rFonts w:ascii="Calibri" w:hAnsi="Calibri" w:cs="Calibri"/>
          <w:color w:val="auto"/>
          <w:sz w:val="22"/>
          <w:szCs w:val="22"/>
        </w:rPr>
        <w:t xml:space="preserve">Plus și Fondul pentru o </w:t>
      </w:r>
      <w:bookmarkStart w:id="31" w:name="_Hlk124347266"/>
      <w:r w:rsidRPr="009D20B2">
        <w:rPr>
          <w:rFonts w:ascii="Calibri" w:hAnsi="Calibri" w:cs="Calibri"/>
          <w:color w:val="auto"/>
          <w:sz w:val="22"/>
          <w:szCs w:val="22"/>
        </w:rPr>
        <w:t xml:space="preserve">tranziție justă </w:t>
      </w:r>
      <w:bookmarkEnd w:id="31"/>
      <w:r w:rsidRPr="009D20B2">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w:t>
      </w:r>
      <w:r w:rsidR="009623C1" w:rsidRPr="009D20B2">
        <w:rPr>
          <w:rFonts w:ascii="Calibri" w:hAnsi="Calibri" w:cs="Calibri"/>
          <w:color w:val="auto"/>
          <w:sz w:val="22"/>
          <w:szCs w:val="22"/>
        </w:rPr>
        <w:t xml:space="preserve"> si este insotit de anexe si documentele specificate in Ghidul Solicitantului aplicabil fiecarui apel de proiecte</w:t>
      </w:r>
      <w:r w:rsidRPr="009D20B2">
        <w:rPr>
          <w:rFonts w:ascii="Calibri" w:hAnsi="Calibri" w:cs="Calibr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002EEA05" w:rsidR="00B07052" w:rsidRDefault="00B07052" w:rsidP="008E68AA">
      <w:pPr>
        <w:pStyle w:val="ListParagraph"/>
        <w:spacing w:before="0" w:after="0"/>
        <w:ind w:left="0"/>
        <w:jc w:val="both"/>
        <w:rPr>
          <w:rFonts w:ascii="Calibri" w:hAnsi="Calibri"/>
          <w:i/>
          <w:sz w:val="22"/>
          <w:szCs w:val="22"/>
        </w:rPr>
      </w:pPr>
    </w:p>
    <w:p w14:paraId="162CAFA3" w14:textId="34436F24" w:rsidR="00CA3AE9" w:rsidRPr="00FD2B59" w:rsidRDefault="00CA3AE9" w:rsidP="00CA3AE9">
      <w:pPr>
        <w:autoSpaceDE w:val="0"/>
        <w:autoSpaceDN w:val="0"/>
        <w:adjustRightInd w:val="0"/>
        <w:jc w:val="both"/>
        <w:rPr>
          <w:rFonts w:eastAsia="Calibri"/>
          <w:lang w:eastAsia="ro-RO"/>
        </w:rPr>
      </w:pPr>
      <w:r w:rsidRPr="00FD2B59">
        <w:rPr>
          <w:rFonts w:eastAsia="Calibri"/>
          <w:i/>
          <w:iCs/>
          <w:color w:val="000000"/>
          <w:lang w:eastAsia="ro-RO"/>
        </w:rPr>
        <w:t>Contract de servicii publice</w:t>
      </w:r>
      <w:r w:rsidRPr="00FD2B59">
        <w:rPr>
          <w:rFonts w:eastAsia="Calibri"/>
          <w:b/>
          <w:bCs/>
          <w:color w:val="000000"/>
          <w:lang w:eastAsia="ro-RO"/>
        </w:rPr>
        <w:t xml:space="preserve"> </w:t>
      </w:r>
      <w:r w:rsidRPr="00FD2B59">
        <w:rPr>
          <w:rFonts w:eastAsia="Calibri"/>
          <w:color w:val="000000"/>
          <w:lang w:eastAsia="ro-RO"/>
        </w:rPr>
        <w:t xml:space="preserve">reprezintă, în sensul art. 2 lit. i) din Regulamentul (CE) nr. 1370/2007, unul sau mai multe acte obligatorii din punct de vedere juridic și care confirmă acordul încheiat între o autoritate competentă și un operator de serviciu public cu scopul de a </w:t>
      </w:r>
      <w:r w:rsidRPr="00FD2B59">
        <w:rPr>
          <w:rFonts w:eastAsia="Calibri"/>
          <w:lang w:eastAsia="ro-RO"/>
        </w:rPr>
        <w:t xml:space="preserve">încredința respectivului operator de serviciu public gestionarea și exploatarea serviciilor publice de transport de călători, sub rezerva unor obligații de serviciu public; </w:t>
      </w:r>
    </w:p>
    <w:p w14:paraId="1A0B95F7" w14:textId="77777777" w:rsidR="00CA3AE9" w:rsidRPr="00FD2B59" w:rsidRDefault="00CA3AE9" w:rsidP="00CA3AE9">
      <w:pPr>
        <w:autoSpaceDE w:val="0"/>
        <w:autoSpaceDN w:val="0"/>
        <w:adjustRightInd w:val="0"/>
        <w:jc w:val="both"/>
        <w:rPr>
          <w:rFonts w:eastAsia="Calibri"/>
          <w:lang w:eastAsia="ro-RO"/>
        </w:rPr>
      </w:pPr>
    </w:p>
    <w:p w14:paraId="22D4658F" w14:textId="4B5ABCE8" w:rsidR="00CA3AE9" w:rsidRPr="009D20B2" w:rsidRDefault="00CA3AE9" w:rsidP="00CA3AE9">
      <w:pPr>
        <w:pStyle w:val="ListParagraph"/>
        <w:spacing w:before="0" w:after="0"/>
        <w:ind w:left="0"/>
        <w:jc w:val="both"/>
        <w:rPr>
          <w:rFonts w:ascii="Calibri" w:hAnsi="Calibri"/>
          <w:i/>
          <w:sz w:val="22"/>
          <w:szCs w:val="22"/>
        </w:rPr>
      </w:pPr>
      <w:r w:rsidRPr="00FD2B59">
        <w:rPr>
          <w:rFonts w:ascii="Calibri" w:hAnsi="Calibri"/>
          <w:i/>
          <w:iCs/>
          <w:sz w:val="22"/>
          <w:szCs w:val="22"/>
          <w:lang w:val="en-GB" w:eastAsia="ro-RO"/>
        </w:rPr>
        <w:t>Contractul de finanțare</w:t>
      </w:r>
      <w:r w:rsidRPr="00FD2B59">
        <w:rPr>
          <w:rFonts w:ascii="Calibri" w:hAnsi="Calibri"/>
          <w:b/>
          <w:bCs/>
          <w:sz w:val="22"/>
          <w:szCs w:val="22"/>
          <w:lang w:val="en-GB" w:eastAsia="ro-RO"/>
        </w:rPr>
        <w:t xml:space="preserve"> </w:t>
      </w:r>
      <w:r w:rsidRPr="00FD2B59">
        <w:rPr>
          <w:rFonts w:ascii="Calibri" w:hAnsi="Calibri"/>
          <w:sz w:val="22"/>
          <w:szCs w:val="22"/>
          <w:lang w:val="en-GB"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BD3F37C" w14:textId="77777777" w:rsidR="00CA3AE9" w:rsidRDefault="00CA3AE9" w:rsidP="00CA3AE9">
      <w:pPr>
        <w:jc w:val="both"/>
        <w:rPr>
          <w:rFonts w:eastAsia="SimSun"/>
          <w:i/>
          <w:color w:val="000000" w:themeColor="text1"/>
        </w:rPr>
      </w:pPr>
    </w:p>
    <w:p w14:paraId="5F2C78E6" w14:textId="4984EF0F" w:rsidR="008739D9" w:rsidRPr="009D20B2" w:rsidRDefault="008739D9" w:rsidP="008739D9">
      <w:pPr>
        <w:jc w:val="both"/>
        <w:rPr>
          <w:rFonts w:eastAsia="SimSun"/>
          <w:iCs/>
          <w:color w:val="000000" w:themeColor="text1"/>
        </w:rPr>
      </w:pPr>
      <w:r w:rsidRPr="009D20B2">
        <w:rPr>
          <w:rFonts w:eastAsia="SimSun"/>
          <w:i/>
          <w:color w:val="000000" w:themeColor="text1"/>
        </w:rPr>
        <w:t xml:space="preserve">Coridorul de mobilitate urbană </w:t>
      </w:r>
      <w:proofErr w:type="gramStart"/>
      <w:r w:rsidRPr="009D20B2">
        <w:rPr>
          <w:rFonts w:eastAsia="SimSun"/>
          <w:i/>
          <w:color w:val="000000" w:themeColor="text1"/>
        </w:rPr>
        <w:t>durabilă</w:t>
      </w:r>
      <w:r w:rsidRPr="009D20B2">
        <w:rPr>
          <w:rFonts w:eastAsia="SimSun"/>
          <w:iCs/>
          <w:color w:val="000000" w:themeColor="text1"/>
        </w:rPr>
        <w:t xml:space="preserve">  reprezintă</w:t>
      </w:r>
      <w:proofErr w:type="gramEnd"/>
      <w:r w:rsidRPr="009D20B2">
        <w:rPr>
          <w:rFonts w:eastAsia="SimSun"/>
          <w:iCs/>
          <w:color w:val="000000" w:themeColor="text1"/>
        </w:rPr>
        <w:t xml:space="preserve"> o circulație importantă, nouă sau în curs de reconfigurare, din rețeaua stradală care include cel puțin următoarele elemente: transport public cu bandă dedicata, piste pentru biciclete sau coridoare pietonale. Coridoarele de mobilitate pot include interventii in modernizarea/reabilitarea/extinderea infrastructurii rutiere utilizate prioritar de transportul public urban curat de călători, crearea, modernizarea, reabilitarea, extinderea de benzi separate, folosite exclusiv pentru mijloacele de transport public de călători;   configurarea/reconfigurarea infrastructurii rutiere pe strazile urbane deservite de transportul public de călători, pentru prioritizarea transportului public de călători, cu bicicleta si pietonal, accesibilizarea infrastructurii de transport pentru toate categoriile de persoane</w:t>
      </w:r>
      <w:r w:rsidR="00383438" w:rsidRPr="009D20B2">
        <w:rPr>
          <w:rFonts w:eastAsia="SimSun"/>
          <w:iCs/>
          <w:color w:val="000000" w:themeColor="text1"/>
        </w:rPr>
        <w:t>.</w:t>
      </w:r>
    </w:p>
    <w:p w14:paraId="580C4DF4" w14:textId="77777777" w:rsidR="00A50D73" w:rsidRPr="009D20B2" w:rsidRDefault="00A50D73" w:rsidP="00A50D73">
      <w:pPr>
        <w:jc w:val="both"/>
        <w:rPr>
          <w:rFonts w:eastAsia="SimSun"/>
          <w:iCs/>
          <w:color w:val="000000" w:themeColor="text1"/>
        </w:rPr>
      </w:pPr>
      <w:r w:rsidRPr="009D20B2">
        <w:rPr>
          <w:rFonts w:eastAsia="SimSun"/>
          <w:i/>
          <w:color w:val="000000" w:themeColor="text1"/>
        </w:rPr>
        <w:t xml:space="preserve">Dezvoltarea </w:t>
      </w:r>
      <w:proofErr w:type="gramStart"/>
      <w:r w:rsidRPr="009D20B2">
        <w:rPr>
          <w:rFonts w:eastAsia="SimSun"/>
          <w:i/>
          <w:color w:val="000000" w:themeColor="text1"/>
        </w:rPr>
        <w:t>durabilă</w:t>
      </w:r>
      <w:r w:rsidRPr="009D20B2">
        <w:rPr>
          <w:rFonts w:eastAsia="SimSun"/>
          <w:iCs/>
          <w:color w:val="000000" w:themeColor="text1"/>
        </w:rPr>
        <w:t xml:space="preserve">  reprezintă</w:t>
      </w:r>
      <w:proofErr w:type="gramEnd"/>
      <w:r w:rsidRPr="009D20B2">
        <w:rPr>
          <w:rFonts w:eastAsia="SimSun"/>
          <w:iCs/>
          <w:color w:val="000000" w:themeColor="text1"/>
        </w:rPr>
        <w:t xml:space="preserve"> dezvoltarea care corespunde necesităţilor prezentului, fără a compromite posibilitatea generaţiilor viitoare de a-şi satisface propriile necesităţi.</w:t>
      </w:r>
    </w:p>
    <w:p w14:paraId="2EE9BD34" w14:textId="77777777" w:rsidR="00A50D73" w:rsidRPr="009D20B2" w:rsidRDefault="00A50D73" w:rsidP="008E68AA">
      <w:pPr>
        <w:pStyle w:val="ListParagraph"/>
        <w:spacing w:before="0" w:after="0"/>
        <w:ind w:left="0"/>
        <w:jc w:val="both"/>
        <w:rPr>
          <w:rFonts w:ascii="Calibri" w:hAnsi="Calibri"/>
          <w:i/>
          <w:sz w:val="22"/>
          <w:szCs w:val="22"/>
        </w:rPr>
      </w:pPr>
    </w:p>
    <w:p w14:paraId="7B1394E7" w14:textId="03886929" w:rsidR="004720C5" w:rsidRPr="009D20B2" w:rsidRDefault="004720C5" w:rsidP="008E68AA">
      <w:pPr>
        <w:pStyle w:val="ListParagraph"/>
        <w:spacing w:before="0" w:after="0"/>
        <w:ind w:left="0"/>
        <w:jc w:val="both"/>
        <w:rPr>
          <w:rFonts w:ascii="Calibri" w:hAnsi="Calibri"/>
          <w:sz w:val="22"/>
          <w:szCs w:val="22"/>
        </w:rPr>
      </w:pPr>
      <w:r w:rsidRPr="009D20B2">
        <w:rPr>
          <w:rFonts w:ascii="Calibri" w:hAnsi="Calibri"/>
          <w:i/>
          <w:sz w:val="22"/>
          <w:szCs w:val="22"/>
        </w:rPr>
        <w:lastRenderedPageBreak/>
        <w:t>Dată</w:t>
      </w:r>
      <w:r w:rsidRPr="009D20B2">
        <w:rPr>
          <w:rFonts w:ascii="Calibri" w:hAnsi="Calibri"/>
          <w:sz w:val="22"/>
          <w:szCs w:val="22"/>
        </w:rPr>
        <w:t xml:space="preserve"> </w:t>
      </w:r>
      <w:r w:rsidRPr="009D20B2">
        <w:rPr>
          <w:rFonts w:ascii="Calibri" w:hAnsi="Calibri"/>
          <w:i/>
          <w:sz w:val="22"/>
          <w:szCs w:val="22"/>
        </w:rPr>
        <w:t>lansare apel de proiecte</w:t>
      </w:r>
      <w:r w:rsidRPr="009D20B2">
        <w:rPr>
          <w:rFonts w:ascii="Calibri" w:hAnsi="Calibri"/>
          <w:sz w:val="22"/>
          <w:szCs w:val="22"/>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Pr="009D20B2" w:rsidRDefault="00B07052" w:rsidP="008E68AA">
      <w:pPr>
        <w:pStyle w:val="ListParagraph"/>
        <w:spacing w:before="0" w:after="0"/>
        <w:ind w:left="0"/>
        <w:jc w:val="both"/>
        <w:rPr>
          <w:rFonts w:ascii="Calibri" w:hAnsi="Calibri"/>
          <w:i/>
          <w:sz w:val="22"/>
          <w:szCs w:val="22"/>
        </w:rPr>
      </w:pPr>
    </w:p>
    <w:p w14:paraId="7D38E15E" w14:textId="77777777" w:rsidR="00A50D73" w:rsidRPr="009D20B2" w:rsidRDefault="00A50D73" w:rsidP="00A50D73">
      <w:pPr>
        <w:contextualSpacing/>
        <w:jc w:val="both"/>
      </w:pPr>
      <w:r w:rsidRPr="009D20B2">
        <w:rPr>
          <w:i/>
        </w:rPr>
        <w:t>Declarație unică a solicitantului/partenerului/liderului de parteneriat</w:t>
      </w:r>
      <w:r w:rsidRPr="009D20B2">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3957ADF4" w14:textId="77777777" w:rsidR="006214B5" w:rsidRPr="009D20B2" w:rsidRDefault="006214B5" w:rsidP="002D57BF">
      <w:pPr>
        <w:widowControl w:val="0"/>
        <w:pBdr>
          <w:top w:val="nil"/>
          <w:left w:val="nil"/>
          <w:bottom w:val="nil"/>
          <w:right w:val="nil"/>
          <w:between w:val="nil"/>
        </w:pBdr>
        <w:jc w:val="both"/>
      </w:pPr>
    </w:p>
    <w:p w14:paraId="15C91C91" w14:textId="77777777" w:rsidR="004720C5" w:rsidRPr="009D20B2" w:rsidRDefault="004720C5" w:rsidP="008E68AA">
      <w:pPr>
        <w:pStyle w:val="Default"/>
        <w:jc w:val="both"/>
        <w:rPr>
          <w:rFonts w:ascii="Calibri" w:hAnsi="Calibri" w:cs="Calibri"/>
          <w:color w:val="auto"/>
          <w:sz w:val="22"/>
          <w:szCs w:val="22"/>
        </w:rPr>
      </w:pPr>
      <w:r w:rsidRPr="009D20B2">
        <w:rPr>
          <w:rFonts w:ascii="Calibri" w:hAnsi="Calibri" w:cs="Calibri"/>
          <w:i/>
          <w:color w:val="auto"/>
          <w:sz w:val="22"/>
          <w:szCs w:val="22"/>
        </w:rPr>
        <w:t>Ghidul Solicitantului</w:t>
      </w:r>
      <w:r w:rsidRPr="009D20B2">
        <w:rPr>
          <w:rFonts w:ascii="Calibri" w:hAnsi="Calibri" w:cs="Calibri"/>
          <w:color w:val="auto"/>
          <w:sz w:val="22"/>
          <w:szCs w:val="22"/>
        </w:rPr>
        <w:t xml:space="preserve"> - documentul asimilat celui prevăzut la art. 73 alin. (3) din Regulamentul (UE) 2021/1060</w:t>
      </w:r>
      <w:bookmarkStart w:id="32" w:name="_Hlk124346714"/>
      <w:r w:rsidRPr="009D20B2">
        <w:rPr>
          <w:rFonts w:ascii="Calibri" w:hAnsi="Calibri" w:cs="Calibri"/>
          <w:color w:val="auto"/>
          <w:sz w:val="22"/>
          <w:szCs w:val="22"/>
        </w:rPr>
        <w:t xml:space="preserve">, cu modificările și completările ulterioare, </w:t>
      </w:r>
      <w:bookmarkEnd w:id="32"/>
      <w:r w:rsidRPr="009D20B2">
        <w:rPr>
          <w:rFonts w:ascii="Calibri" w:hAnsi="Calibri" w:cs="Calibri"/>
          <w:color w:val="auto"/>
          <w:sz w:val="22"/>
          <w:szCs w:val="22"/>
        </w:rPr>
        <w:t>emis de autoritatea de management care stabilește condițiile acordării sprijinului financiar în cadrul unui apel de proiecte;</w:t>
      </w:r>
    </w:p>
    <w:p w14:paraId="5F59B1E7" w14:textId="374E9964" w:rsidR="00B07052" w:rsidRPr="009D20B2" w:rsidRDefault="00B07052" w:rsidP="008E68AA">
      <w:pPr>
        <w:pStyle w:val="ListParagraph"/>
        <w:spacing w:before="0" w:after="0"/>
        <w:ind w:left="0"/>
        <w:jc w:val="both"/>
        <w:rPr>
          <w:rFonts w:ascii="Calibri" w:hAnsi="Calibri"/>
          <w:i/>
          <w:sz w:val="22"/>
          <w:szCs w:val="22"/>
        </w:rPr>
      </w:pPr>
    </w:p>
    <w:p w14:paraId="08A86D49" w14:textId="77777777" w:rsidR="002D57BF" w:rsidRPr="009D20B2" w:rsidRDefault="002D57BF" w:rsidP="002D57BF">
      <w:pPr>
        <w:widowControl w:val="0"/>
        <w:pBdr>
          <w:top w:val="nil"/>
          <w:left w:val="nil"/>
          <w:bottom w:val="nil"/>
          <w:right w:val="nil"/>
          <w:between w:val="nil"/>
        </w:pBdr>
        <w:jc w:val="both"/>
      </w:pPr>
      <w:r w:rsidRPr="009D20B2">
        <w:rPr>
          <w:bCs/>
          <w:i/>
          <w:iCs/>
        </w:rPr>
        <w:t xml:space="preserve">Imobilul </w:t>
      </w:r>
      <w:r w:rsidRPr="009D20B2">
        <w:rPr>
          <w:bCs/>
        </w:rPr>
        <w:t xml:space="preserve">- </w:t>
      </w:r>
      <w:r w:rsidRPr="009D20B2">
        <w:t>este definit conform Legii nr. 7/1996 a cadastrului şi a publicității imobiliare, cu modificările și completările ulterioare;</w:t>
      </w:r>
    </w:p>
    <w:p w14:paraId="1324E7B8" w14:textId="77777777" w:rsidR="00A50D73" w:rsidRPr="009D20B2" w:rsidRDefault="00A50D73" w:rsidP="00A50D73">
      <w:pPr>
        <w:jc w:val="both"/>
        <w:rPr>
          <w:rFonts w:eastAsia="SimSun"/>
          <w:color w:val="000000" w:themeColor="text1"/>
        </w:rPr>
      </w:pPr>
      <w:r w:rsidRPr="009D20B2">
        <w:rPr>
          <w:rFonts w:eastAsia="SimSun"/>
          <w:i/>
          <w:iCs/>
          <w:color w:val="000000" w:themeColor="text1"/>
        </w:rPr>
        <w:t xml:space="preserve">Indicatori de </w:t>
      </w:r>
      <w:proofErr w:type="gramStart"/>
      <w:r w:rsidRPr="009D20B2">
        <w:rPr>
          <w:rFonts w:eastAsia="SimSun"/>
          <w:i/>
          <w:iCs/>
          <w:color w:val="000000" w:themeColor="text1"/>
        </w:rPr>
        <w:t>rezultat</w:t>
      </w:r>
      <w:r w:rsidRPr="009D20B2">
        <w:rPr>
          <w:rFonts w:eastAsia="SimSun"/>
          <w:color w:val="000000" w:themeColor="text1"/>
        </w:rPr>
        <w:t xml:space="preserve">  măsoară</w:t>
      </w:r>
      <w:proofErr w:type="gramEnd"/>
      <w:r w:rsidRPr="009D20B2">
        <w:rPr>
          <w:rFonts w:eastAsia="SimSun"/>
          <w:color w:val="000000" w:themeColor="text1"/>
        </w:rPr>
        <w:t xml:space="preserve"> beneficiul real al rezultatelor imediate asupra grupului ţintă;</w:t>
      </w:r>
    </w:p>
    <w:p w14:paraId="7B96868C" w14:textId="2A17F7CB" w:rsidR="003D6DC1" w:rsidRPr="009D20B2" w:rsidRDefault="00A50D73" w:rsidP="00A50D73">
      <w:pPr>
        <w:jc w:val="both"/>
        <w:rPr>
          <w:rFonts w:eastAsia="SimSun"/>
          <w:color w:val="000000" w:themeColor="text1"/>
        </w:rPr>
      </w:pPr>
      <w:r w:rsidRPr="009D20B2">
        <w:rPr>
          <w:rFonts w:eastAsia="SimSun"/>
          <w:i/>
          <w:iCs/>
          <w:color w:val="000000" w:themeColor="text1"/>
        </w:rPr>
        <w:t xml:space="preserve">Indicatori de </w:t>
      </w:r>
      <w:proofErr w:type="gramStart"/>
      <w:r w:rsidRPr="009D20B2">
        <w:rPr>
          <w:rFonts w:eastAsia="SimSun"/>
          <w:i/>
          <w:iCs/>
          <w:color w:val="000000" w:themeColor="text1"/>
        </w:rPr>
        <w:t xml:space="preserve">output </w:t>
      </w:r>
      <w:r w:rsidRPr="009D20B2">
        <w:rPr>
          <w:rFonts w:eastAsia="SimSun"/>
          <w:color w:val="000000" w:themeColor="text1"/>
        </w:rPr>
        <w:t xml:space="preserve"> măsoară</w:t>
      </w:r>
      <w:proofErr w:type="gramEnd"/>
      <w:r w:rsidRPr="009D20B2">
        <w:rPr>
          <w:rFonts w:eastAsia="SimSun"/>
          <w:color w:val="000000" w:themeColor="text1"/>
        </w:rPr>
        <w:t xml:space="preserve"> produsele directe ale activităţilor unui program, tot ceea ce a fost obţinut prin consumarea resurselor alocate.</w:t>
      </w:r>
    </w:p>
    <w:p w14:paraId="0F0AD2D9" w14:textId="5A09366B" w:rsidR="004720C5" w:rsidRPr="009D20B2" w:rsidRDefault="004720C5" w:rsidP="008E68AA">
      <w:pPr>
        <w:pStyle w:val="ListParagraph"/>
        <w:spacing w:before="0" w:after="0"/>
        <w:ind w:left="0"/>
        <w:jc w:val="both"/>
        <w:rPr>
          <w:rFonts w:ascii="Calibri" w:hAnsi="Calibri"/>
          <w:sz w:val="22"/>
          <w:szCs w:val="22"/>
        </w:rPr>
      </w:pPr>
      <w:r w:rsidRPr="009D20B2">
        <w:rPr>
          <w:rFonts w:ascii="Calibri" w:hAnsi="Calibri"/>
          <w:i/>
          <w:sz w:val="22"/>
          <w:szCs w:val="22"/>
        </w:rPr>
        <w:t>Indicatori de etapă</w:t>
      </w:r>
      <w:r w:rsidRPr="009D20B2">
        <w:rPr>
          <w:rFonts w:ascii="Calibri" w:hAnsi="Calibri"/>
          <w:sz w:val="22"/>
          <w:szCs w:val="22"/>
        </w:rPr>
        <w:t xml:space="preserve"> </w:t>
      </w:r>
      <w:r w:rsidR="007D40FC" w:rsidRPr="009D20B2">
        <w:rPr>
          <w:rFonts w:ascii="Calibri" w:hAnsi="Calibri"/>
          <w:sz w:val="22"/>
          <w:szCs w:val="22"/>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9D20B2">
        <w:rPr>
          <w:rFonts w:ascii="Calibri" w:hAnsi="Calibri"/>
          <w:sz w:val="22"/>
          <w:szCs w:val="22"/>
        </w:rPr>
        <w:t>;</w:t>
      </w:r>
    </w:p>
    <w:p w14:paraId="64FF7594" w14:textId="5D309823" w:rsidR="006C63DE" w:rsidRDefault="006C63DE" w:rsidP="008E68AA">
      <w:pPr>
        <w:pStyle w:val="ListParagraph"/>
        <w:spacing w:before="0" w:after="0"/>
        <w:ind w:left="0"/>
        <w:jc w:val="both"/>
        <w:rPr>
          <w:rFonts w:ascii="Calibri" w:hAnsi="Calibri"/>
          <w:sz w:val="22"/>
          <w:szCs w:val="22"/>
        </w:rPr>
      </w:pPr>
    </w:p>
    <w:p w14:paraId="0245BC58" w14:textId="77777777" w:rsidR="00CA3AE9" w:rsidRPr="00FD2B59" w:rsidRDefault="00CA3AE9" w:rsidP="00CA3AE9">
      <w:pPr>
        <w:autoSpaceDE w:val="0"/>
        <w:autoSpaceDN w:val="0"/>
        <w:adjustRightInd w:val="0"/>
        <w:jc w:val="both"/>
        <w:rPr>
          <w:rFonts w:eastAsia="Calibri"/>
          <w:color w:val="000000"/>
          <w:lang w:eastAsia="ro-RO"/>
        </w:rPr>
      </w:pPr>
      <w:r w:rsidRPr="00FD2B59">
        <w:rPr>
          <w:rFonts w:eastAsia="Calibri"/>
          <w:i/>
          <w:iCs/>
          <w:color w:val="000000"/>
          <w:lang w:eastAsia="ro-RO"/>
        </w:rPr>
        <w:t>Lucrări de intervenţie pentru reabilitarea structural-arhitecturală a anvelopei clădirii</w:t>
      </w:r>
      <w:r w:rsidRPr="00FD2B59">
        <w:rPr>
          <w:rFonts w:eastAsia="Calibri"/>
          <w:color w:val="000000"/>
          <w:lang w:eastAsia="ro-RO"/>
        </w:rPr>
        <w:t xml:space="preserve">, reprezintă totalitatea lucrărilor stabilite prin proiectul tehnic elaborat cu respectarea proiectului iniţial de arhitectură şi a caracteristicilor de culoare, materiale, detalii, stabilite de regulamentele de intervenţie pentru zonele de acţiune prioritară, definite conform Art. 4 e) al Legii nr. 153/2011. </w:t>
      </w:r>
    </w:p>
    <w:p w14:paraId="54470324" w14:textId="77777777" w:rsidR="00CA3AE9" w:rsidRPr="00FD2B59" w:rsidRDefault="00CA3AE9" w:rsidP="00CA3AE9">
      <w:pPr>
        <w:autoSpaceDE w:val="0"/>
        <w:autoSpaceDN w:val="0"/>
        <w:adjustRightInd w:val="0"/>
        <w:jc w:val="both"/>
        <w:rPr>
          <w:rFonts w:eastAsia="Calibri"/>
          <w:b/>
          <w:bCs/>
          <w:color w:val="000000"/>
          <w:lang w:eastAsia="ro-RO"/>
        </w:rPr>
      </w:pPr>
    </w:p>
    <w:p w14:paraId="4857240E" w14:textId="7D9237CE" w:rsidR="00CA3AE9" w:rsidRPr="00FD2B59" w:rsidRDefault="00CA3AE9" w:rsidP="00CA3AE9">
      <w:pPr>
        <w:autoSpaceDE w:val="0"/>
        <w:autoSpaceDN w:val="0"/>
        <w:adjustRightInd w:val="0"/>
        <w:jc w:val="both"/>
        <w:rPr>
          <w:rFonts w:eastAsia="Calibri"/>
          <w:color w:val="000000"/>
          <w:lang w:eastAsia="ro-RO"/>
        </w:rPr>
      </w:pPr>
      <w:r w:rsidRPr="00FD2B59">
        <w:rPr>
          <w:rFonts w:eastAsia="Calibri"/>
          <w:i/>
          <w:iCs/>
          <w:color w:val="000000"/>
          <w:lang w:eastAsia="ro-RO"/>
        </w:rPr>
        <w:t>Mijloc de transport în comun/public</w:t>
      </w:r>
      <w:r w:rsidRPr="00FD2B59">
        <w:rPr>
          <w:rFonts w:eastAsia="Calibri"/>
          <w:b/>
          <w:bCs/>
          <w:color w:val="000000"/>
          <w:lang w:eastAsia="ro-RO"/>
        </w:rPr>
        <w:t xml:space="preserve"> </w:t>
      </w:r>
      <w:r w:rsidRPr="00FD2B59">
        <w:rPr>
          <w:rFonts w:eastAsia="Calibri"/>
          <w:color w:val="000000"/>
          <w:lang w:eastAsia="ro-RO"/>
        </w:rPr>
        <w:t xml:space="preserve">- vehiculele destinate în mod special transportului public urban şi suburban de persoane. Acestea pot fi: </w:t>
      </w:r>
    </w:p>
    <w:p w14:paraId="520F0DBF" w14:textId="77777777" w:rsidR="00CA3AE9" w:rsidRPr="00FD2B59" w:rsidRDefault="00CA3AE9" w:rsidP="00CA3AE9">
      <w:pPr>
        <w:autoSpaceDE w:val="0"/>
        <w:autoSpaceDN w:val="0"/>
        <w:adjustRightInd w:val="0"/>
        <w:jc w:val="both"/>
        <w:rPr>
          <w:rFonts w:eastAsia="Calibri"/>
          <w:color w:val="000000"/>
          <w:lang w:eastAsia="ro-RO"/>
        </w:rPr>
      </w:pPr>
      <w:r w:rsidRPr="00FD2B59">
        <w:rPr>
          <w:rFonts w:eastAsia="Calibri"/>
          <w:color w:val="000000"/>
          <w:lang w:eastAsia="ro-RO"/>
        </w:rPr>
        <w:t xml:space="preserve">a) autobuze urbane, autovehicule destinate şi echipate pentru transportul de persoane şi al bagajelor acestora; autobuzele din această categorie vor fi amenajate pentru transportul de pasageri, aşezaţi pe scaune sau în picioare, având cel puţin 17 locuri pe scaune, inclusiv cel al conducătorului auto, care asigură posibilitatea unui schimb rapid de pasageri în staţii; </w:t>
      </w:r>
    </w:p>
    <w:p w14:paraId="268F2F01" w14:textId="77777777" w:rsidR="00CA3AE9" w:rsidRPr="00FD2B59" w:rsidRDefault="00CA3AE9" w:rsidP="00CA3AE9">
      <w:pPr>
        <w:autoSpaceDE w:val="0"/>
        <w:autoSpaceDN w:val="0"/>
        <w:adjustRightInd w:val="0"/>
        <w:jc w:val="both"/>
        <w:rPr>
          <w:rFonts w:eastAsia="Calibri"/>
          <w:color w:val="000000"/>
          <w:lang w:eastAsia="ro-RO"/>
        </w:rPr>
      </w:pPr>
      <w:r w:rsidRPr="00FD2B59">
        <w:rPr>
          <w:rFonts w:eastAsia="Calibri"/>
          <w:color w:val="000000"/>
          <w:lang w:eastAsia="ro-RO"/>
        </w:rPr>
        <w:t xml:space="preserve">b) tramvaie; </w:t>
      </w:r>
    </w:p>
    <w:p w14:paraId="5E0B124D" w14:textId="77777777" w:rsidR="00CA3AE9" w:rsidRPr="00FD2B59" w:rsidRDefault="00CA3AE9" w:rsidP="00CA3AE9">
      <w:pPr>
        <w:autoSpaceDE w:val="0"/>
        <w:autoSpaceDN w:val="0"/>
        <w:adjustRightInd w:val="0"/>
        <w:jc w:val="both"/>
        <w:rPr>
          <w:rFonts w:eastAsia="Calibri"/>
          <w:color w:val="000000"/>
          <w:lang w:eastAsia="ro-RO"/>
        </w:rPr>
      </w:pPr>
      <w:r w:rsidRPr="00FD2B59">
        <w:rPr>
          <w:rFonts w:eastAsia="Calibri"/>
          <w:color w:val="000000"/>
          <w:lang w:eastAsia="ro-RO"/>
        </w:rPr>
        <w:t xml:space="preserve">c) troleibuze; </w:t>
      </w:r>
    </w:p>
    <w:p w14:paraId="2C496A7B" w14:textId="507CB477" w:rsidR="00CA3AE9" w:rsidRPr="00FD2B59" w:rsidRDefault="00CA3AE9" w:rsidP="00CA3AE9">
      <w:pPr>
        <w:pStyle w:val="ListParagraph"/>
        <w:spacing w:before="0" w:after="0"/>
        <w:ind w:left="0"/>
        <w:jc w:val="both"/>
        <w:rPr>
          <w:rFonts w:ascii="Calibri" w:hAnsi="Calibri"/>
          <w:color w:val="000000"/>
          <w:sz w:val="22"/>
          <w:szCs w:val="22"/>
          <w:lang w:val="en-GB" w:eastAsia="ro-RO"/>
        </w:rPr>
      </w:pPr>
      <w:r w:rsidRPr="00FD2B59">
        <w:rPr>
          <w:rFonts w:ascii="Calibri" w:hAnsi="Calibri"/>
          <w:color w:val="000000"/>
          <w:sz w:val="22"/>
          <w:szCs w:val="22"/>
          <w:lang w:val="en-GB" w:eastAsia="ro-RO"/>
        </w:rPr>
        <w:t>d) minibuze sau microbuze, autovehicule destinate prin construcţie transportului a 10-17 persoane pe scaune, inclusiv cel al conducătorului auto, dar nu mai mult de 22 de persoane pe scaune şi în picioare.</w:t>
      </w:r>
    </w:p>
    <w:p w14:paraId="5B2426D9" w14:textId="77777777" w:rsidR="00CA3AE9" w:rsidRPr="00FD2B59" w:rsidRDefault="00CA3AE9" w:rsidP="00CA3AE9">
      <w:pPr>
        <w:pStyle w:val="ListParagraph"/>
        <w:spacing w:before="0" w:after="0"/>
        <w:ind w:left="0"/>
        <w:jc w:val="both"/>
        <w:rPr>
          <w:rFonts w:ascii="Calibri" w:hAnsi="Calibri"/>
          <w:sz w:val="22"/>
          <w:szCs w:val="22"/>
        </w:rPr>
      </w:pPr>
    </w:p>
    <w:p w14:paraId="4B14CDA9" w14:textId="1E102410" w:rsidR="006C63DE" w:rsidRPr="00CA3AE9" w:rsidRDefault="00CA3AE9" w:rsidP="008E68AA">
      <w:pPr>
        <w:pStyle w:val="ListParagraph"/>
        <w:spacing w:before="0" w:after="0"/>
        <w:ind w:left="0"/>
        <w:jc w:val="both"/>
        <w:rPr>
          <w:rFonts w:ascii="Calibri" w:hAnsi="Calibri"/>
          <w:sz w:val="22"/>
          <w:szCs w:val="22"/>
        </w:rPr>
      </w:pPr>
      <w:r w:rsidRPr="00FD2B59">
        <w:rPr>
          <w:rFonts w:ascii="Calibri" w:hAnsi="Calibri"/>
          <w:i/>
          <w:iCs/>
          <w:sz w:val="22"/>
          <w:szCs w:val="22"/>
        </w:rPr>
        <w:lastRenderedPageBreak/>
        <w:t>MySMIS2021/SMIS2021+</w:t>
      </w:r>
      <w:r w:rsidRPr="00FD2B59">
        <w:rPr>
          <w:rFonts w:ascii="Calibri" w:hAnsi="Calibri"/>
          <w:b/>
          <w:bCs/>
          <w:sz w:val="22"/>
          <w:szCs w:val="22"/>
        </w:rPr>
        <w:t xml:space="preserve"> - </w:t>
      </w:r>
      <w:r w:rsidRPr="00FD2B59">
        <w:rPr>
          <w:rFonts w:ascii="Calibri" w:hAnsi="Calibr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2B59">
        <w:rPr>
          <w:rFonts w:ascii="Calibri" w:hAnsi="Calibri"/>
          <w:sz w:val="22"/>
          <w:szCs w:val="22"/>
        </w:rPr>
        <w:t>.</w:t>
      </w:r>
    </w:p>
    <w:p w14:paraId="4EF7B8BD" w14:textId="77777777" w:rsidR="00CA3AE9" w:rsidRPr="00CA3AE9" w:rsidRDefault="00CA3AE9" w:rsidP="008E68AA">
      <w:pPr>
        <w:pStyle w:val="ListParagraph"/>
        <w:spacing w:before="0" w:after="0"/>
        <w:ind w:left="0"/>
        <w:jc w:val="both"/>
        <w:rPr>
          <w:rFonts w:ascii="Calibri" w:hAnsi="Calibri"/>
          <w:sz w:val="22"/>
          <w:szCs w:val="22"/>
        </w:rPr>
      </w:pPr>
    </w:p>
    <w:p w14:paraId="2B0006A4" w14:textId="38DF1053" w:rsidR="004720C5" w:rsidRPr="009D20B2" w:rsidRDefault="004720C5" w:rsidP="008E68AA">
      <w:pPr>
        <w:pStyle w:val="ListParagraph"/>
        <w:spacing w:before="0" w:after="0"/>
        <w:ind w:left="0"/>
        <w:jc w:val="both"/>
        <w:rPr>
          <w:rFonts w:ascii="Calibri" w:hAnsi="Calibri"/>
          <w:sz w:val="22"/>
          <w:szCs w:val="22"/>
        </w:rPr>
      </w:pPr>
      <w:r w:rsidRPr="00CA3AE9">
        <w:rPr>
          <w:rFonts w:ascii="Calibri" w:hAnsi="Calibri"/>
          <w:i/>
          <w:sz w:val="22"/>
          <w:szCs w:val="22"/>
        </w:rPr>
        <w:t>Plan de monitorizare a proiectului</w:t>
      </w:r>
      <w:r w:rsidRPr="00CA3AE9">
        <w:rPr>
          <w:rFonts w:ascii="Calibri" w:hAnsi="Calibri"/>
          <w:sz w:val="22"/>
          <w:szCs w:val="22"/>
        </w:rPr>
        <w:t xml:space="preserve"> – plan inclus în contractul de finanțare/decizia de fin</w:t>
      </w:r>
      <w:r w:rsidR="00575EA7" w:rsidRPr="00CA3AE9">
        <w:rPr>
          <w:rFonts w:ascii="Calibri" w:hAnsi="Calibri"/>
          <w:sz w:val="22"/>
          <w:szCs w:val="22"/>
        </w:rPr>
        <w:t>an</w:t>
      </w:r>
      <w:r w:rsidRPr="00CA3AE9">
        <w:rPr>
          <w:rFonts w:ascii="Calibri" w:hAnsi="Calibri"/>
          <w:sz w:val="22"/>
          <w:szCs w:val="22"/>
        </w:rPr>
        <w:t>țare, după caz, prin care se stabilesc indicatorii de etapă care se vor monitoriza de către autoritatea de management, după caz, pe parcursul implementării proiectului</w:t>
      </w:r>
      <w:r w:rsidRPr="009D20B2">
        <w:rPr>
          <w:rFonts w:ascii="Calibri" w:hAnsi="Calibri"/>
          <w:sz w:val="22"/>
          <w:szCs w:val="22"/>
        </w:rPr>
        <w:t>,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7489F950" w:rsidR="001E0BFB" w:rsidRPr="009D20B2" w:rsidRDefault="001E0BFB" w:rsidP="008E68AA">
      <w:pPr>
        <w:pStyle w:val="ListParagraph"/>
        <w:spacing w:before="0" w:after="0"/>
        <w:ind w:left="0"/>
        <w:jc w:val="both"/>
        <w:rPr>
          <w:rFonts w:ascii="Calibri" w:hAnsi="Calibri"/>
          <w:i/>
          <w:sz w:val="22"/>
          <w:szCs w:val="22"/>
        </w:rPr>
      </w:pPr>
    </w:p>
    <w:p w14:paraId="310EEACF" w14:textId="77777777" w:rsidR="00A50D73" w:rsidRPr="009D20B2" w:rsidRDefault="00A50D73" w:rsidP="00A50D73">
      <w:pPr>
        <w:jc w:val="both"/>
        <w:rPr>
          <w:color w:val="000000" w:themeColor="text1"/>
          <w:lang w:eastAsia="ro-RO"/>
        </w:rPr>
      </w:pPr>
      <w:r w:rsidRPr="009D20B2">
        <w:rPr>
          <w:rFonts w:eastAsia="SimSun"/>
          <w:i/>
          <w:iCs/>
          <w:color w:val="000000" w:themeColor="text1"/>
        </w:rPr>
        <w:t>Plan de Mobilitate Urbană Durabilă (P.M.U.D.)</w:t>
      </w:r>
      <w:r w:rsidRPr="009D20B2">
        <w:rPr>
          <w:rFonts w:eastAsia="SimSun"/>
          <w:color w:val="000000" w:themeColor="text1"/>
        </w:rPr>
        <w:t xml:space="preserve"> reprezintă o strategie sectorială de transport, care analizează în principal impactul scenariilor de transport, constituite din pachete integrate de proiecte finanțabile din diverse </w:t>
      </w:r>
      <w:proofErr w:type="gramStart"/>
      <w:r w:rsidRPr="009D20B2">
        <w:rPr>
          <w:rFonts w:eastAsia="SimSun"/>
          <w:color w:val="000000" w:themeColor="text1"/>
        </w:rPr>
        <w:t>surse.</w:t>
      </w:r>
      <w:r w:rsidRPr="009D20B2">
        <w:rPr>
          <w:color w:val="000000" w:themeColor="text1"/>
          <w:lang w:eastAsia="ro-RO"/>
        </w:rPr>
        <w:t>Investiţiile</w:t>
      </w:r>
      <w:proofErr w:type="gramEnd"/>
      <w:r w:rsidRPr="009D20B2">
        <w:rPr>
          <w:color w:val="000000" w:themeColor="text1"/>
          <w:lang w:eastAsia="ro-RO"/>
        </w:rPr>
        <w:t xml:space="preserve"> referitoare la transportul public urban vizează transportul public local sau zonal de călători (în cazul existenţei unei asociaţii de dezvoltare intercomunitare având ca scop serviciul de transport public de călători).</w:t>
      </w:r>
    </w:p>
    <w:p w14:paraId="6C2E78B5" w14:textId="77777777" w:rsidR="00A50D73" w:rsidRPr="009D20B2" w:rsidRDefault="00A50D73" w:rsidP="008E68AA">
      <w:pPr>
        <w:pStyle w:val="ListParagraph"/>
        <w:spacing w:before="0" w:after="0"/>
        <w:ind w:left="0"/>
        <w:jc w:val="both"/>
        <w:rPr>
          <w:rFonts w:ascii="Calibri" w:hAnsi="Calibri"/>
          <w:i/>
          <w:sz w:val="22"/>
          <w:szCs w:val="22"/>
        </w:rPr>
      </w:pPr>
    </w:p>
    <w:p w14:paraId="3B0B8983" w14:textId="12952223" w:rsidR="004720C5" w:rsidRPr="009D20B2" w:rsidRDefault="004720C5" w:rsidP="008E68AA">
      <w:pPr>
        <w:pStyle w:val="ListParagraph"/>
        <w:spacing w:before="0" w:after="0"/>
        <w:ind w:left="0"/>
        <w:jc w:val="both"/>
        <w:rPr>
          <w:rFonts w:ascii="Calibri" w:hAnsi="Calibri"/>
          <w:sz w:val="22"/>
          <w:szCs w:val="22"/>
        </w:rPr>
      </w:pPr>
      <w:r w:rsidRPr="009D20B2">
        <w:rPr>
          <w:rFonts w:ascii="Calibri" w:hAnsi="Calibri"/>
          <w:i/>
          <w:sz w:val="22"/>
          <w:szCs w:val="22"/>
        </w:rPr>
        <w:t>Prag de calitate</w:t>
      </w:r>
      <w:r w:rsidRPr="009D20B2">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9D20B2" w:rsidRDefault="006C63DE" w:rsidP="008E68AA">
      <w:pPr>
        <w:pStyle w:val="ListParagraph"/>
        <w:spacing w:before="0" w:after="0"/>
        <w:ind w:left="0"/>
        <w:jc w:val="both"/>
        <w:rPr>
          <w:rFonts w:ascii="Calibri" w:hAnsi="Calibri"/>
          <w:i/>
          <w:sz w:val="22"/>
          <w:szCs w:val="22"/>
        </w:rPr>
      </w:pPr>
    </w:p>
    <w:p w14:paraId="5BC7B704" w14:textId="7CB38A9A" w:rsidR="004720C5" w:rsidRPr="009D20B2" w:rsidRDefault="004720C5" w:rsidP="008E68AA">
      <w:pPr>
        <w:pStyle w:val="ListParagraph"/>
        <w:spacing w:before="0" w:after="0"/>
        <w:ind w:left="0"/>
        <w:jc w:val="both"/>
        <w:rPr>
          <w:rFonts w:ascii="Calibri" w:hAnsi="Calibri"/>
          <w:sz w:val="22"/>
          <w:szCs w:val="22"/>
        </w:rPr>
      </w:pPr>
      <w:r w:rsidRPr="009D20B2">
        <w:rPr>
          <w:rFonts w:ascii="Calibri" w:hAnsi="Calibri"/>
          <w:i/>
          <w:sz w:val="22"/>
          <w:szCs w:val="22"/>
        </w:rPr>
        <w:t>Prag de excelență</w:t>
      </w:r>
      <w:r w:rsidRPr="009D20B2">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9D20B2" w:rsidRDefault="002D57BF" w:rsidP="008E68AA">
      <w:pPr>
        <w:pStyle w:val="ListParagraph"/>
        <w:spacing w:before="0" w:after="0"/>
        <w:ind w:left="0"/>
        <w:jc w:val="both"/>
        <w:rPr>
          <w:rFonts w:ascii="Calibri" w:hAnsi="Calibri"/>
          <w:sz w:val="22"/>
          <w:szCs w:val="22"/>
        </w:rPr>
      </w:pPr>
    </w:p>
    <w:p w14:paraId="0A92474E" w14:textId="77777777" w:rsidR="002D57BF" w:rsidRPr="009D20B2" w:rsidRDefault="002D57BF" w:rsidP="002D57BF">
      <w:pPr>
        <w:pStyle w:val="ListParagraph"/>
        <w:spacing w:before="0" w:after="0"/>
        <w:ind w:left="0"/>
        <w:jc w:val="both"/>
        <w:rPr>
          <w:rFonts w:ascii="Calibri" w:hAnsi="Calibri"/>
          <w:sz w:val="22"/>
          <w:szCs w:val="22"/>
        </w:rPr>
      </w:pPr>
      <w:r w:rsidRPr="009D20B2">
        <w:rPr>
          <w:rFonts w:ascii="Calibri" w:eastAsia="SimSun" w:hAnsi="Calibri"/>
          <w:i/>
          <w:iCs/>
          <w:color w:val="000000" w:themeColor="text1"/>
          <w:sz w:val="22"/>
          <w:szCs w:val="22"/>
        </w:rPr>
        <w:t>Principiul DNSH – Do Not Significant Harm (“</w:t>
      </w:r>
      <w:r w:rsidRPr="009D20B2">
        <w:rPr>
          <w:rFonts w:ascii="Calibri" w:eastAsia="SimSun" w:hAnsi="Calibr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9D20B2" w:rsidRDefault="006C63DE" w:rsidP="008E68AA">
      <w:pPr>
        <w:pStyle w:val="ListParagraph"/>
        <w:spacing w:before="0" w:after="0"/>
        <w:ind w:left="0"/>
        <w:jc w:val="both"/>
        <w:rPr>
          <w:rFonts w:ascii="Calibri" w:hAnsi="Calibri"/>
          <w:sz w:val="22"/>
          <w:szCs w:val="22"/>
        </w:rPr>
      </w:pPr>
    </w:p>
    <w:p w14:paraId="7B0D2CDC" w14:textId="5AECCFF3" w:rsidR="004720C5" w:rsidRPr="009D20B2" w:rsidRDefault="004720C5" w:rsidP="008E68AA">
      <w:pPr>
        <w:pStyle w:val="ListParagraph"/>
        <w:spacing w:before="0" w:after="0"/>
        <w:ind w:left="0"/>
        <w:jc w:val="both"/>
        <w:rPr>
          <w:rFonts w:ascii="Calibri" w:hAnsi="Calibri"/>
          <w:sz w:val="22"/>
          <w:szCs w:val="22"/>
        </w:rPr>
      </w:pPr>
      <w:r w:rsidRPr="009D20B2">
        <w:rPr>
          <w:rFonts w:ascii="Calibri" w:hAnsi="Calibri"/>
          <w:i/>
          <w:sz w:val="22"/>
          <w:szCs w:val="22"/>
        </w:rPr>
        <w:t>Proiect</w:t>
      </w:r>
      <w:r w:rsidRPr="009D20B2">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9D20B2" w:rsidRDefault="006C63DE" w:rsidP="008E68AA">
      <w:pPr>
        <w:pStyle w:val="ListParagraph"/>
        <w:spacing w:before="0" w:after="0"/>
        <w:ind w:left="0"/>
        <w:jc w:val="both"/>
        <w:rPr>
          <w:rFonts w:ascii="Calibri" w:hAnsi="Calibri"/>
          <w:sz w:val="22"/>
          <w:szCs w:val="22"/>
        </w:rPr>
      </w:pPr>
    </w:p>
    <w:p w14:paraId="45CFCDFE" w14:textId="77777777" w:rsidR="002D57BF" w:rsidRPr="009D20B2" w:rsidRDefault="002D57BF" w:rsidP="002D57BF">
      <w:pPr>
        <w:widowControl w:val="0"/>
        <w:pBdr>
          <w:top w:val="nil"/>
          <w:left w:val="nil"/>
          <w:bottom w:val="nil"/>
          <w:right w:val="nil"/>
          <w:between w:val="nil"/>
        </w:pBdr>
        <w:jc w:val="both"/>
      </w:pPr>
      <w:r w:rsidRPr="009D20B2">
        <w:rPr>
          <w:bCs/>
          <w:i/>
          <w:iCs/>
        </w:rPr>
        <w:t xml:space="preserve">Proiectele cu lucrări </w:t>
      </w:r>
      <w:r w:rsidRPr="009D20B2">
        <w:rPr>
          <w:bCs/>
        </w:rPr>
        <w:t>-</w:t>
      </w:r>
      <w:r w:rsidRPr="009D20B2">
        <w:rPr>
          <w:b/>
        </w:rPr>
        <w:t xml:space="preserve"> </w:t>
      </w:r>
      <w:r w:rsidRPr="009D20B2">
        <w:t>reprezintă acele tipuri de investiții care implică lucrări de construcții care necesită sau nu autorizație de construire eliberată de autoritățile competente;</w:t>
      </w:r>
    </w:p>
    <w:p w14:paraId="766755BE" w14:textId="77777777" w:rsidR="006C63DE" w:rsidRPr="009D20B2" w:rsidRDefault="006C63DE" w:rsidP="002D57BF">
      <w:pPr>
        <w:widowControl w:val="0"/>
        <w:pBdr>
          <w:top w:val="nil"/>
          <w:left w:val="nil"/>
          <w:bottom w:val="nil"/>
          <w:right w:val="nil"/>
          <w:between w:val="nil"/>
        </w:pBdr>
        <w:jc w:val="both"/>
        <w:rPr>
          <w:bCs/>
          <w:i/>
          <w:iCs/>
        </w:rPr>
      </w:pPr>
    </w:p>
    <w:p w14:paraId="36B0B985" w14:textId="77777777" w:rsidR="002D57BF" w:rsidRPr="009D20B2" w:rsidRDefault="002D57BF" w:rsidP="002D57BF">
      <w:pPr>
        <w:widowControl w:val="0"/>
        <w:pBdr>
          <w:top w:val="nil"/>
          <w:left w:val="nil"/>
          <w:bottom w:val="nil"/>
          <w:right w:val="nil"/>
          <w:between w:val="nil"/>
        </w:pBdr>
        <w:jc w:val="both"/>
      </w:pPr>
      <w:r w:rsidRPr="009D20B2">
        <w:rPr>
          <w:bCs/>
          <w:i/>
          <w:iCs/>
        </w:rPr>
        <w:t>Proiectele fără lucrări</w:t>
      </w:r>
      <w:r w:rsidRPr="009D20B2">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9D20B2" w:rsidRDefault="006C63DE" w:rsidP="002D57BF">
      <w:pPr>
        <w:widowControl w:val="0"/>
        <w:pBdr>
          <w:top w:val="nil"/>
          <w:left w:val="nil"/>
          <w:bottom w:val="nil"/>
          <w:right w:val="nil"/>
          <w:between w:val="nil"/>
        </w:pBdr>
        <w:jc w:val="both"/>
        <w:rPr>
          <w:bCs/>
          <w:i/>
          <w:iCs/>
        </w:rPr>
      </w:pPr>
    </w:p>
    <w:p w14:paraId="450FED0C" w14:textId="177C53D0" w:rsidR="002D57BF" w:rsidRDefault="002D57BF" w:rsidP="002D57BF">
      <w:pPr>
        <w:widowControl w:val="0"/>
        <w:pBdr>
          <w:top w:val="nil"/>
          <w:left w:val="nil"/>
          <w:bottom w:val="nil"/>
          <w:right w:val="nil"/>
          <w:between w:val="nil"/>
        </w:pBdr>
        <w:jc w:val="both"/>
      </w:pPr>
      <w:r w:rsidRPr="009D20B2">
        <w:rPr>
          <w:bCs/>
          <w:i/>
          <w:iCs/>
        </w:rPr>
        <w:t>Perioada de durabilitate</w:t>
      </w:r>
      <w:r w:rsidRPr="009D20B2">
        <w:rPr>
          <w:bCs/>
        </w:rPr>
        <w:t xml:space="preserve"> - </w:t>
      </w:r>
      <w:r w:rsidRPr="009D20B2">
        <w:t>reprezintă intervalul de timp în care beneficiarul trebuie să mențină investiția. În cadrul prezentului apel de proiecte, perioada de durabilitate este de 5 ani de la plata finală aferentă contractelor de finanțare;</w:t>
      </w:r>
    </w:p>
    <w:p w14:paraId="0D7FDDD0" w14:textId="77777777" w:rsidR="00F639B2" w:rsidRPr="00FD2B59" w:rsidRDefault="00F639B2" w:rsidP="00F639B2">
      <w:pPr>
        <w:autoSpaceDE w:val="0"/>
        <w:autoSpaceDN w:val="0"/>
        <w:adjustRightInd w:val="0"/>
        <w:jc w:val="both"/>
        <w:rPr>
          <w:rFonts w:eastAsia="Calibri"/>
          <w:color w:val="000000"/>
          <w:lang w:eastAsia="ro-RO"/>
        </w:rPr>
      </w:pPr>
      <w:r w:rsidRPr="00FD2B59">
        <w:rPr>
          <w:rFonts w:eastAsia="Calibri"/>
          <w:i/>
          <w:iCs/>
          <w:color w:val="000000"/>
          <w:lang w:eastAsia="ro-RO"/>
        </w:rPr>
        <w:lastRenderedPageBreak/>
        <w:t>Punctul de realimentare</w:t>
      </w:r>
      <w:r w:rsidRPr="00FD2B59">
        <w:rPr>
          <w:rFonts w:eastAsia="Calibri"/>
          <w:b/>
          <w:bCs/>
          <w:color w:val="000000"/>
          <w:lang w:eastAsia="ro-RO"/>
        </w:rPr>
        <w:t xml:space="preserve"> </w:t>
      </w:r>
      <w:r w:rsidRPr="00FD2B59">
        <w:rPr>
          <w:rFonts w:eastAsia="Calibri"/>
          <w:color w:val="000000"/>
          <w:lang w:eastAsia="ro-RO"/>
        </w:rPr>
        <w:t>înseamnă, în sensul art. 2, pct. 8 al Directivei 2014/94/UE a Parlamentului European și a Consiliului, o instalație de realimentare pentru furnizarea oricărui combustibil, cu excepția GNL, prin intermediul unei instalații fixe sau mobile</w:t>
      </w:r>
    </w:p>
    <w:p w14:paraId="43558D77" w14:textId="34AA8A13" w:rsidR="00F639B2" w:rsidRPr="00FD2B59" w:rsidRDefault="00F639B2" w:rsidP="00F639B2">
      <w:pPr>
        <w:autoSpaceDE w:val="0"/>
        <w:autoSpaceDN w:val="0"/>
        <w:adjustRightInd w:val="0"/>
        <w:jc w:val="both"/>
        <w:rPr>
          <w:rFonts w:eastAsia="Calibri"/>
          <w:color w:val="000000"/>
          <w:lang w:eastAsia="ro-RO"/>
        </w:rPr>
      </w:pPr>
      <w:r w:rsidRPr="00FD2B59">
        <w:rPr>
          <w:rFonts w:eastAsia="Calibri"/>
          <w:color w:val="000000"/>
          <w:lang w:eastAsia="ro-RO"/>
        </w:rPr>
        <w:t xml:space="preserve"> </w:t>
      </w:r>
    </w:p>
    <w:p w14:paraId="17A80D4F" w14:textId="5E4CE8D2" w:rsidR="00F639B2" w:rsidRPr="00FD2B59" w:rsidRDefault="00F639B2" w:rsidP="00F639B2">
      <w:pPr>
        <w:widowControl w:val="0"/>
        <w:pBdr>
          <w:top w:val="nil"/>
          <w:left w:val="nil"/>
          <w:bottom w:val="nil"/>
          <w:right w:val="nil"/>
          <w:between w:val="nil"/>
        </w:pBdr>
        <w:jc w:val="both"/>
      </w:pPr>
      <w:r w:rsidRPr="00FD2B59">
        <w:rPr>
          <w:rFonts w:eastAsia="Calibri"/>
          <w:i/>
          <w:iCs/>
          <w:color w:val="000000"/>
          <w:lang w:eastAsia="ro-RO"/>
        </w:rPr>
        <w:t>Punctul de reîncărcare</w:t>
      </w:r>
      <w:r w:rsidRPr="00FD2B59">
        <w:rPr>
          <w:rFonts w:eastAsia="Calibri"/>
          <w:b/>
          <w:bCs/>
          <w:color w:val="000000"/>
          <w:lang w:eastAsia="ro-RO"/>
        </w:rPr>
        <w:t xml:space="preserve"> </w:t>
      </w:r>
      <w:r w:rsidRPr="00FD2B59">
        <w:rPr>
          <w:rFonts w:eastAsia="Calibri"/>
          <w:color w:val="000000"/>
          <w:lang w:eastAsia="ro-RO"/>
        </w:rPr>
        <w:t>înseamnă, în sensul art. 2, pct. 3 al Directivei 2014/94/UE a Parlamentului European și a Consiliului, o interfață care este capabilă să încarce, pe rând, câte un vehicul electric sau să schimbe, pe rând, câte o baterie a unui vehicul electric.</w:t>
      </w:r>
    </w:p>
    <w:p w14:paraId="53A3A051" w14:textId="77777777" w:rsidR="00F639B2" w:rsidRPr="00FD2B59" w:rsidRDefault="00F639B2" w:rsidP="00F639B2">
      <w:pPr>
        <w:pStyle w:val="ListParagraph"/>
        <w:spacing w:before="0" w:after="0"/>
        <w:ind w:left="0"/>
        <w:jc w:val="both"/>
        <w:rPr>
          <w:b/>
          <w:bCs/>
          <w:sz w:val="22"/>
          <w:szCs w:val="22"/>
        </w:rPr>
      </w:pPr>
    </w:p>
    <w:p w14:paraId="683EC563" w14:textId="0068E847" w:rsidR="006C63DE" w:rsidRPr="00F639B2" w:rsidRDefault="00F639B2" w:rsidP="00F639B2">
      <w:pPr>
        <w:pStyle w:val="ListParagraph"/>
        <w:spacing w:before="0" w:after="0"/>
        <w:ind w:left="0"/>
        <w:jc w:val="both"/>
        <w:rPr>
          <w:rFonts w:ascii="Calibri" w:hAnsi="Calibri"/>
          <w:sz w:val="22"/>
          <w:szCs w:val="22"/>
        </w:rPr>
      </w:pPr>
      <w:r w:rsidRPr="00FD2B59">
        <w:rPr>
          <w:rFonts w:ascii="Calibri" w:hAnsi="Calibri"/>
          <w:i/>
          <w:iCs/>
          <w:sz w:val="22"/>
          <w:szCs w:val="22"/>
        </w:rPr>
        <w:t>„Shared-space”</w:t>
      </w:r>
      <w:r w:rsidRPr="00FD2B59">
        <w:rPr>
          <w:rFonts w:ascii="Calibri" w:hAnsi="Calibri"/>
          <w:b/>
          <w:bCs/>
          <w:sz w:val="22"/>
          <w:szCs w:val="22"/>
        </w:rPr>
        <w:t xml:space="preserve"> </w:t>
      </w:r>
      <w:r w:rsidRPr="00FD2B59">
        <w:rPr>
          <w:rFonts w:ascii="Calibri" w:hAnsi="Calibr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0B45660E" w14:textId="77777777" w:rsidR="00F639B2" w:rsidRPr="00F639B2" w:rsidRDefault="00F639B2" w:rsidP="00F639B2">
      <w:pPr>
        <w:pStyle w:val="ListParagraph"/>
        <w:spacing w:before="0" w:after="0"/>
        <w:ind w:left="0"/>
        <w:jc w:val="both"/>
        <w:rPr>
          <w:rFonts w:ascii="Calibri" w:hAnsi="Calibri"/>
          <w:i/>
          <w:sz w:val="22"/>
          <w:szCs w:val="22"/>
        </w:rPr>
      </w:pPr>
    </w:p>
    <w:p w14:paraId="6288A769" w14:textId="0CAA793D" w:rsidR="002D57BF" w:rsidRPr="009D20B2" w:rsidRDefault="004720C5" w:rsidP="00F639B2">
      <w:pPr>
        <w:pStyle w:val="ListParagraph"/>
        <w:spacing w:before="0" w:after="0"/>
        <w:ind w:left="0"/>
        <w:jc w:val="both"/>
        <w:rPr>
          <w:rFonts w:ascii="Calibri" w:hAnsi="Calibri"/>
          <w:sz w:val="22"/>
          <w:szCs w:val="22"/>
        </w:rPr>
      </w:pPr>
      <w:r w:rsidRPr="00F639B2">
        <w:rPr>
          <w:rFonts w:ascii="Calibri" w:hAnsi="Calibri"/>
          <w:i/>
          <w:sz w:val="22"/>
          <w:szCs w:val="22"/>
        </w:rPr>
        <w:t>Solicitant</w:t>
      </w:r>
      <w:r w:rsidRPr="00F639B2">
        <w:rPr>
          <w:rFonts w:ascii="Calibri" w:hAnsi="Calibri"/>
          <w:sz w:val="22"/>
          <w:szCs w:val="22"/>
        </w:rPr>
        <w:t xml:space="preserve"> - persoana juridică de drept public ori privat responsabilă cu inițierea unui proiect, respectiv care a depus o cerere de finanțare în sistemul informatic MySMIS2021/SMIS2021+ în cadrul</w:t>
      </w:r>
      <w:r w:rsidRPr="009D20B2">
        <w:rPr>
          <w:rFonts w:ascii="Calibri" w:hAnsi="Calibri"/>
          <w:sz w:val="22"/>
          <w:szCs w:val="22"/>
        </w:rPr>
        <w:t xml:space="preserve"> oricăruia dintre programele cofinanțate din Fondul european de dezvoltare regională, Fondul de coeziune,  Fondul social european Plus și Fondul pentru o tranziție justă în perioada 2021-2027.</w:t>
      </w:r>
    </w:p>
    <w:p w14:paraId="7D14FB34" w14:textId="77777777" w:rsidR="00F639B2" w:rsidRDefault="00F639B2" w:rsidP="00A50D73">
      <w:pPr>
        <w:jc w:val="both"/>
        <w:rPr>
          <w:rFonts w:eastAsia="SimSun"/>
          <w:i/>
          <w:iCs/>
          <w:color w:val="000000" w:themeColor="text1"/>
        </w:rPr>
      </w:pPr>
    </w:p>
    <w:p w14:paraId="314B9DBC" w14:textId="478CBBFF" w:rsidR="00A50D73" w:rsidRPr="009D20B2" w:rsidRDefault="00A50D73" w:rsidP="00A50D73">
      <w:pPr>
        <w:jc w:val="both"/>
        <w:rPr>
          <w:rFonts w:eastAsia="SimSun"/>
          <w:color w:val="000000" w:themeColor="text1"/>
        </w:rPr>
      </w:pPr>
      <w:r w:rsidRPr="009D20B2">
        <w:rPr>
          <w:rFonts w:eastAsia="SimSun"/>
          <w:i/>
          <w:iCs/>
          <w:color w:val="000000" w:themeColor="text1"/>
        </w:rPr>
        <w:t>Strategie de Dezvoltare Regională</w:t>
      </w:r>
      <w:r w:rsidRPr="009D20B2">
        <w:rPr>
          <w:rFonts w:eastAsia="SimSun"/>
          <w:color w:val="000000" w:themeColor="text1"/>
        </w:rPr>
        <w:t>, document elaborat pentru fiecare regiune de dezvoltare, conţine priorităţi şi măsuri ce vor putea fi finanţate din instrumente structurale prin Programul Regional, programe operaţionale sectoriale, Programul Naţional pentru Dezvoltare Rurală, precum şi din alte surse de finanţare.</w:t>
      </w:r>
    </w:p>
    <w:p w14:paraId="7C46A1F7" w14:textId="77777777" w:rsidR="00F639B2" w:rsidRDefault="00F639B2" w:rsidP="00A50D73">
      <w:pPr>
        <w:jc w:val="both"/>
        <w:rPr>
          <w:rFonts w:eastAsia="SimSun"/>
          <w:i/>
          <w:iCs/>
          <w:color w:val="000000" w:themeColor="text1"/>
        </w:rPr>
      </w:pPr>
    </w:p>
    <w:p w14:paraId="41F96D28" w14:textId="759AF08C" w:rsidR="00F639B2" w:rsidRDefault="00933A2D" w:rsidP="00144539">
      <w:pPr>
        <w:jc w:val="both"/>
      </w:pPr>
      <w:r w:rsidRPr="00933A2D">
        <w:rPr>
          <w:i/>
          <w:iCs/>
        </w:rPr>
        <w:t>Studiu de fezabilitate</w:t>
      </w:r>
      <w:r>
        <w:rPr>
          <w:b/>
          <w:bCs/>
        </w:rPr>
        <w:t xml:space="preserve">, </w:t>
      </w:r>
      <w:r>
        <w:t xml:space="preserve">conform Hotărârii nr. 907 </w:t>
      </w:r>
      <w:proofErr w:type="gramStart"/>
      <w:r>
        <w:t>din</w:t>
      </w:r>
      <w:proofErr w:type="gramEnd"/>
      <w:r>
        <w:t xml:space="preserve"> 29 noiembrie 2016 cu modificările ulterioare,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p>
    <w:p w14:paraId="540B2045" w14:textId="77777777" w:rsidR="00933A2D" w:rsidRDefault="00933A2D" w:rsidP="00144539">
      <w:pPr>
        <w:jc w:val="both"/>
        <w:rPr>
          <w:rFonts w:eastAsia="SimSun"/>
          <w:i/>
          <w:iCs/>
          <w:color w:val="000000" w:themeColor="text1"/>
        </w:rPr>
      </w:pPr>
    </w:p>
    <w:p w14:paraId="321A2D61" w14:textId="3CC08D4C" w:rsidR="00A50D73" w:rsidRPr="009D20B2" w:rsidRDefault="00A50D73" w:rsidP="00144539">
      <w:pPr>
        <w:jc w:val="both"/>
        <w:rPr>
          <w:rFonts w:eastAsia="SimSun"/>
          <w:color w:val="000000" w:themeColor="text1"/>
        </w:rPr>
      </w:pPr>
      <w:r w:rsidRPr="009D20B2">
        <w:rPr>
          <w:rFonts w:eastAsia="SimSun"/>
          <w:i/>
          <w:iCs/>
          <w:color w:val="000000" w:themeColor="text1"/>
        </w:rPr>
        <w:t>Strategie Integrată de Dezvoltare Urbană</w:t>
      </w:r>
      <w:r w:rsidRPr="009D20B2">
        <w:rPr>
          <w:rFonts w:eastAsia="SimSun"/>
          <w:color w:val="000000" w:themeColor="text1"/>
        </w:rPr>
        <w:t xml:space="preserve"> - Conform art. 7 din Regulamentul (UE) nr. 1301/2013 </w:t>
      </w:r>
      <w:r w:rsidR="00144539" w:rsidRPr="009D20B2">
        <w:rPr>
          <w:rFonts w:eastAsia="SimSun"/>
          <w:color w:val="000000" w:themeColor="text1"/>
        </w:rPr>
        <w:t>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Pr="009D20B2">
        <w:rPr>
          <w:rFonts w:eastAsia="SimSun"/>
          <w:color w:val="000000" w:themeColor="text1"/>
        </w:rPr>
        <w:t>, Strategia integrată de dezvoltare urbană este documentul care stabileşte acțiuni integrate pentru abordarea provocărilor economice, sociale, climatice, demografice și de mediu care afectează zonele urbane.</w:t>
      </w:r>
    </w:p>
    <w:p w14:paraId="03D729BB" w14:textId="048D5105" w:rsidR="00F639B2" w:rsidRDefault="00F639B2" w:rsidP="000476A0">
      <w:pPr>
        <w:jc w:val="both"/>
        <w:rPr>
          <w:i/>
          <w:iCs/>
        </w:rPr>
      </w:pPr>
    </w:p>
    <w:p w14:paraId="259195AE" w14:textId="248080E7" w:rsidR="00F63F4F" w:rsidRPr="00FD2B59" w:rsidRDefault="00F63F4F" w:rsidP="00F63F4F">
      <w:pPr>
        <w:autoSpaceDE w:val="0"/>
        <w:autoSpaceDN w:val="0"/>
        <w:adjustRightInd w:val="0"/>
        <w:jc w:val="both"/>
        <w:rPr>
          <w:rFonts w:eastAsia="Calibri"/>
          <w:color w:val="000000"/>
          <w:lang w:eastAsia="ro-RO"/>
        </w:rPr>
      </w:pPr>
      <w:r w:rsidRPr="00FD2B59">
        <w:rPr>
          <w:rFonts w:eastAsia="Calibri"/>
          <w:i/>
          <w:iCs/>
          <w:color w:val="000000"/>
          <w:lang w:eastAsia="ro-RO"/>
        </w:rPr>
        <w:t>Termen maxim</w:t>
      </w:r>
      <w:r w:rsidRPr="00FD2B59">
        <w:rPr>
          <w:rFonts w:eastAsia="Calibri"/>
          <w:b/>
          <w:bCs/>
          <w:color w:val="000000"/>
          <w:lang w:eastAsia="ro-RO"/>
        </w:rPr>
        <w:t xml:space="preserve"> </w:t>
      </w:r>
      <w:r w:rsidRPr="00FD2B59">
        <w:rPr>
          <w:rFonts w:eastAsia="Calibri"/>
          <w:color w:val="000000"/>
          <w:lang w:eastAsia="ro-RO"/>
        </w:rPr>
        <w:t xml:space="preserve">– Interval de timp calculat începând cu următoarea zi lucrătoare după transmiterea unei solicitări AM PR SE prin sistemul informatic MySMIS2021/SMIS2021+ și care nu include ziua împlinirii termenului. </w:t>
      </w:r>
    </w:p>
    <w:p w14:paraId="3BF7F99A" w14:textId="77777777" w:rsidR="00F63F4F" w:rsidRPr="00FD2B59" w:rsidRDefault="00F63F4F" w:rsidP="00F63F4F">
      <w:pPr>
        <w:autoSpaceDE w:val="0"/>
        <w:autoSpaceDN w:val="0"/>
        <w:adjustRightInd w:val="0"/>
        <w:jc w:val="both"/>
        <w:rPr>
          <w:rFonts w:eastAsia="Calibri"/>
          <w:b/>
          <w:bCs/>
          <w:color w:val="000000"/>
          <w:lang w:eastAsia="ro-RO"/>
        </w:rPr>
      </w:pPr>
    </w:p>
    <w:p w14:paraId="5D280AFA" w14:textId="544025D3" w:rsidR="00F63F4F" w:rsidRPr="00FD2B59" w:rsidRDefault="00F63F4F" w:rsidP="00F63F4F">
      <w:pPr>
        <w:autoSpaceDE w:val="0"/>
        <w:autoSpaceDN w:val="0"/>
        <w:adjustRightInd w:val="0"/>
        <w:jc w:val="both"/>
        <w:rPr>
          <w:rFonts w:eastAsia="Calibri"/>
          <w:color w:val="000000"/>
          <w:lang w:eastAsia="ro-RO"/>
        </w:rPr>
      </w:pPr>
      <w:r w:rsidRPr="00FD2B59">
        <w:rPr>
          <w:rFonts w:eastAsia="Calibri"/>
          <w:i/>
          <w:iCs/>
          <w:color w:val="000000"/>
          <w:lang w:eastAsia="ro-RO"/>
        </w:rPr>
        <w:t>Unitatea administrativ-teritorială</w:t>
      </w:r>
      <w:r w:rsidRPr="00FD2B59">
        <w:rPr>
          <w:rFonts w:eastAsia="Calibri"/>
          <w:b/>
          <w:bCs/>
          <w:color w:val="000000"/>
          <w:lang w:eastAsia="ro-RO"/>
        </w:rPr>
        <w:t xml:space="preserve"> </w:t>
      </w:r>
      <w:r w:rsidRPr="00FD2B59">
        <w:rPr>
          <w:rFonts w:eastAsia="Calibri"/>
          <w:color w:val="000000"/>
          <w:lang w:eastAsia="ro-RO"/>
        </w:rPr>
        <w:t xml:space="preserve">este definită conform Ordonanţei de Urgenţă nr. 57 </w:t>
      </w:r>
      <w:proofErr w:type="gramStart"/>
      <w:r w:rsidRPr="00FD2B59">
        <w:rPr>
          <w:rFonts w:eastAsia="Calibri"/>
          <w:color w:val="000000"/>
          <w:lang w:eastAsia="ro-RO"/>
        </w:rPr>
        <w:t>din</w:t>
      </w:r>
      <w:proofErr w:type="gramEnd"/>
      <w:r w:rsidRPr="00FD2B59">
        <w:rPr>
          <w:rFonts w:eastAsia="Calibri"/>
          <w:color w:val="000000"/>
          <w:lang w:eastAsia="ro-RO"/>
        </w:rPr>
        <w:t xml:space="preserve"> 3 iulie 2019 privind Codul administrativ, cu modificările și completările ulterioare. </w:t>
      </w:r>
    </w:p>
    <w:p w14:paraId="044132A2" w14:textId="77777777" w:rsidR="00F63F4F" w:rsidRPr="00DD257C" w:rsidRDefault="00F63F4F" w:rsidP="00F63F4F">
      <w:pPr>
        <w:jc w:val="both"/>
        <w:rPr>
          <w:rFonts w:eastAsia="Calibri"/>
          <w:b/>
          <w:bCs/>
          <w:color w:val="000000"/>
          <w:sz w:val="23"/>
          <w:szCs w:val="23"/>
          <w:highlight w:val="yellow"/>
          <w:lang w:eastAsia="ro-RO"/>
        </w:rPr>
      </w:pPr>
    </w:p>
    <w:p w14:paraId="3C69EFE1" w14:textId="1F6BC3BF" w:rsidR="00F63F4F" w:rsidRDefault="00F63F4F" w:rsidP="00F63F4F">
      <w:pPr>
        <w:jc w:val="both"/>
        <w:rPr>
          <w:i/>
          <w:iCs/>
        </w:rPr>
      </w:pPr>
      <w:r w:rsidRPr="00FD2B59">
        <w:rPr>
          <w:rFonts w:eastAsia="Calibri"/>
          <w:i/>
          <w:iCs/>
          <w:color w:val="000000"/>
          <w:lang w:eastAsia="ro-RO"/>
        </w:rPr>
        <w:lastRenderedPageBreak/>
        <w:t>Vehicul cu zero emisii</w:t>
      </w:r>
      <w:r w:rsidRPr="00FD2B59">
        <w:rPr>
          <w:rFonts w:eastAsia="Calibri"/>
          <w:b/>
          <w:bCs/>
          <w:color w:val="000000"/>
          <w:lang w:eastAsia="ro-RO"/>
        </w:rPr>
        <w:t xml:space="preserve"> </w:t>
      </w:r>
      <w:r w:rsidRPr="00FD2B59">
        <w:rPr>
          <w:rFonts w:eastAsia="Calibri"/>
          <w:color w:val="000000"/>
          <w:lang w:eastAsia="ro-RO"/>
        </w:rPr>
        <w:t>înseamnă un vehicul curat, fără motor cu ardere internă sau cu un motor cu ardere internă care emite mai puțin de 1 g CO2/kWh măsurat în conformitate cu normele europene.</w:t>
      </w:r>
    </w:p>
    <w:p w14:paraId="09A296C3" w14:textId="77777777" w:rsidR="00F63F4F" w:rsidRDefault="00F63F4F" w:rsidP="00F63F4F">
      <w:pPr>
        <w:jc w:val="both"/>
        <w:rPr>
          <w:i/>
          <w:iCs/>
        </w:rPr>
      </w:pPr>
    </w:p>
    <w:p w14:paraId="347BC5E6" w14:textId="70DDD789" w:rsidR="002D57BF" w:rsidRPr="009D20B2" w:rsidRDefault="002D57BF" w:rsidP="00F63F4F">
      <w:pPr>
        <w:jc w:val="both"/>
      </w:pPr>
      <w:r w:rsidRPr="009D20B2">
        <w:rPr>
          <w:i/>
          <w:iCs/>
        </w:rPr>
        <w:t>Utilizarea eficientă a resurselor</w:t>
      </w:r>
      <w:r w:rsidRPr="009D20B2">
        <w:t xml:space="preserve"> - înseamnă reducerea cantității de factori de producție necesari pentru producerea unei unități de producție sau înlocuirea factorilor de producție primari cu factori de producție secundari. </w:t>
      </w:r>
    </w:p>
    <w:p w14:paraId="759DF5D3" w14:textId="77777777" w:rsidR="00F639B2" w:rsidRDefault="00F639B2" w:rsidP="00A50D73">
      <w:pPr>
        <w:jc w:val="both"/>
        <w:rPr>
          <w:rFonts w:eastAsia="SimSun"/>
          <w:i/>
          <w:iCs/>
          <w:color w:val="000000" w:themeColor="text1"/>
        </w:rPr>
      </w:pPr>
    </w:p>
    <w:p w14:paraId="14E96DC6" w14:textId="70688AB3" w:rsidR="00A50D73" w:rsidRPr="009D20B2" w:rsidRDefault="00A50D73" w:rsidP="00A50D73">
      <w:pPr>
        <w:jc w:val="both"/>
        <w:rPr>
          <w:rFonts w:eastAsia="SimSun"/>
          <w:color w:val="000000" w:themeColor="text1"/>
        </w:rPr>
      </w:pPr>
      <w:r w:rsidRPr="009D20B2">
        <w:rPr>
          <w:rFonts w:eastAsia="SimSun"/>
          <w:i/>
          <w:iCs/>
          <w:color w:val="000000" w:themeColor="text1"/>
        </w:rPr>
        <w:t>Utilităţi publice (servicii comunitare de utilităţi publice / infrastructura de utilităţi publice),</w:t>
      </w:r>
      <w:r w:rsidRPr="009D20B2">
        <w:rPr>
          <w:rFonts w:eastAsia="SimSun"/>
          <w:color w:val="000000" w:themeColor="text1"/>
        </w:rPr>
        <w:t xml:space="preserve"> 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producţia, transportul, distribuţia şi furnizarea de energie termică în sistem centralizat; salubrizarea localităţilor; iluminatul public; administrarea domeniului public şi privat al unităţilor administrativ - teritoriale, precum şi altele asemenea; transportul public local.</w:t>
      </w:r>
    </w:p>
    <w:p w14:paraId="708D423B" w14:textId="77777777" w:rsidR="00DD257C" w:rsidRDefault="00DD257C" w:rsidP="000476A0">
      <w:pPr>
        <w:jc w:val="both"/>
        <w:rPr>
          <w:bCs/>
          <w:i/>
          <w:iCs/>
          <w:color w:val="000000" w:themeColor="text1"/>
        </w:rPr>
      </w:pPr>
    </w:p>
    <w:p w14:paraId="195960F6" w14:textId="64C48631" w:rsidR="00A50D73" w:rsidRPr="009D20B2" w:rsidRDefault="00DD257C" w:rsidP="000476A0">
      <w:pPr>
        <w:jc w:val="both"/>
        <w:rPr>
          <w:bCs/>
          <w:color w:val="000000" w:themeColor="text1"/>
        </w:rPr>
      </w:pPr>
      <w:r w:rsidRPr="00FD2B59">
        <w:rPr>
          <w:i/>
          <w:iCs/>
        </w:rPr>
        <w:t>Zona urbană funcțională</w:t>
      </w:r>
      <w:r w:rsidRPr="00FD2B59">
        <w:rPr>
          <w:b/>
          <w:bCs/>
        </w:rPr>
        <w:t xml:space="preserve"> </w:t>
      </w:r>
      <w:r w:rsidRPr="00FD2B59">
        <w:t>constă dintr-un municipiu reședinţă de judeţ dens populat și o zonă de navetă mai puțin dens populată, a cărei piață a forței de muncă este puternic integrată cu municipiul reședinţă de judeţ</w:t>
      </w:r>
      <w:r w:rsidR="00A50D73" w:rsidRPr="00FD2B59">
        <w:rPr>
          <w:bCs/>
          <w:color w:val="000000" w:themeColor="text1"/>
        </w:rPr>
        <w:t>.</w:t>
      </w:r>
    </w:p>
    <w:p w14:paraId="120D3723" w14:textId="27C33A2B" w:rsidR="00DE10B4" w:rsidRPr="009D20B2" w:rsidRDefault="00297225" w:rsidP="00073017">
      <w:pPr>
        <w:pStyle w:val="Heading1"/>
        <w:numPr>
          <w:ilvl w:val="0"/>
          <w:numId w:val="16"/>
        </w:numPr>
        <w:rPr>
          <w:rFonts w:ascii="Calibri" w:hAnsi="Calibri" w:cs="Calibri"/>
          <w:sz w:val="22"/>
          <w:szCs w:val="22"/>
        </w:rPr>
      </w:pPr>
      <w:bookmarkStart w:id="33" w:name="_Toc135048317"/>
      <w:r w:rsidRPr="009D20B2">
        <w:rPr>
          <w:rFonts w:ascii="Calibri" w:hAnsi="Calibri" w:cs="Calibri"/>
          <w:sz w:val="22"/>
          <w:szCs w:val="22"/>
        </w:rPr>
        <w:t>ELEMENTE DE CONTEXT</w:t>
      </w:r>
      <w:bookmarkEnd w:id="33"/>
    </w:p>
    <w:p w14:paraId="2009016C" w14:textId="5CFAE861" w:rsidR="00DE10B4" w:rsidRPr="009D20B2" w:rsidRDefault="00DE10B4" w:rsidP="005A50E3">
      <w:pPr>
        <w:pStyle w:val="Heading2"/>
        <w:rPr>
          <w:rFonts w:ascii="Calibri" w:hAnsi="Calibri" w:cs="Calibri"/>
          <w:sz w:val="22"/>
          <w:szCs w:val="22"/>
        </w:rPr>
      </w:pPr>
      <w:bookmarkStart w:id="34" w:name="_Toc135048318"/>
      <w:r w:rsidRPr="009D20B2">
        <w:rPr>
          <w:rFonts w:ascii="Calibri" w:hAnsi="Calibri" w:cs="Calibri"/>
          <w:sz w:val="22"/>
          <w:szCs w:val="22"/>
        </w:rPr>
        <w:t>Informații generale PR Sud Est 2021 – 2027</w:t>
      </w:r>
      <w:bookmarkEnd w:id="34"/>
    </w:p>
    <w:p w14:paraId="14885F8F" w14:textId="77777777" w:rsidR="00B07052" w:rsidRPr="009D20B2" w:rsidRDefault="00B07052" w:rsidP="008E68AA">
      <w:pPr>
        <w:pStyle w:val="Default"/>
        <w:jc w:val="both"/>
        <w:rPr>
          <w:rFonts w:ascii="Calibri" w:hAnsi="Calibri" w:cs="Calibri"/>
          <w:bCs/>
          <w:sz w:val="22"/>
          <w:szCs w:val="22"/>
        </w:rPr>
      </w:pPr>
    </w:p>
    <w:p w14:paraId="4EC6A3D3" w14:textId="64568EFF" w:rsidR="00123E7E" w:rsidRPr="009D20B2" w:rsidRDefault="00DE10B4" w:rsidP="008E68AA">
      <w:pPr>
        <w:pStyle w:val="Default"/>
        <w:jc w:val="both"/>
        <w:rPr>
          <w:rFonts w:ascii="Calibri" w:hAnsi="Calibri" w:cs="Calibri"/>
          <w:bCs/>
          <w:color w:val="auto"/>
          <w:sz w:val="22"/>
          <w:szCs w:val="22"/>
        </w:rPr>
      </w:pPr>
      <w:bookmarkStart w:id="35" w:name="_Hlk138063372"/>
      <w:r w:rsidRPr="009D20B2">
        <w:rPr>
          <w:rFonts w:ascii="Calibri" w:hAnsi="Calibri" w:cs="Calibri"/>
          <w:bCs/>
          <w:sz w:val="22"/>
          <w:szCs w:val="22"/>
        </w:rPr>
        <w:t xml:space="preserve">Programul Regional Sud-Est (PR </w:t>
      </w:r>
      <w:r w:rsidR="00E50C24" w:rsidRPr="009D20B2">
        <w:rPr>
          <w:rFonts w:ascii="Calibri" w:hAnsi="Calibri" w:cs="Calibri"/>
          <w:bCs/>
          <w:sz w:val="22"/>
          <w:szCs w:val="22"/>
        </w:rPr>
        <w:t>SE</w:t>
      </w:r>
      <w:r w:rsidRPr="009D20B2">
        <w:rPr>
          <w:rFonts w:ascii="Calibri" w:hAnsi="Calibri" w:cs="Calibri"/>
          <w:bCs/>
          <w:sz w:val="22"/>
          <w:szCs w:val="22"/>
        </w:rPr>
        <w:t xml:space="preserve">) 2021-2027 este unul din programele </w:t>
      </w:r>
      <w:r w:rsidR="002C1A3D" w:rsidRPr="009D20B2">
        <w:rPr>
          <w:rFonts w:ascii="Calibri" w:hAnsi="Calibri" w:cs="Calibri"/>
          <w:bCs/>
          <w:sz w:val="22"/>
          <w:szCs w:val="22"/>
        </w:rPr>
        <w:t xml:space="preserve">incluse in </w:t>
      </w:r>
      <w:r w:rsidRPr="009D20B2">
        <w:rPr>
          <w:rFonts w:ascii="Calibri" w:hAnsi="Calibri" w:cs="Calibri"/>
          <w:bCs/>
          <w:sz w:val="22"/>
          <w:szCs w:val="22"/>
        </w:rPr>
        <w:t>Acordul</w:t>
      </w:r>
      <w:r w:rsidR="002C1A3D" w:rsidRPr="009D20B2">
        <w:rPr>
          <w:rFonts w:ascii="Calibri" w:hAnsi="Calibri" w:cs="Calibri"/>
          <w:bCs/>
          <w:sz w:val="22"/>
          <w:szCs w:val="22"/>
        </w:rPr>
        <w:t xml:space="preserve"> </w:t>
      </w:r>
      <w:r w:rsidRPr="009D20B2">
        <w:rPr>
          <w:rFonts w:ascii="Calibri" w:hAnsi="Calibri" w:cs="Calibri"/>
          <w:bCs/>
          <w:sz w:val="22"/>
          <w:szCs w:val="22"/>
        </w:rPr>
        <w:t xml:space="preserve">de </w:t>
      </w:r>
      <w:r w:rsidR="002C1A3D" w:rsidRPr="009D20B2">
        <w:rPr>
          <w:rFonts w:ascii="Calibri" w:hAnsi="Calibri" w:cs="Calibri"/>
          <w:bCs/>
          <w:sz w:val="22"/>
          <w:szCs w:val="22"/>
        </w:rPr>
        <w:t>P</w:t>
      </w:r>
      <w:r w:rsidRPr="009D20B2">
        <w:rPr>
          <w:rFonts w:ascii="Calibri" w:hAnsi="Calibri" w:cs="Calibri"/>
          <w:bCs/>
          <w:sz w:val="22"/>
          <w:szCs w:val="22"/>
        </w:rPr>
        <w:t xml:space="preserve">arteneriat 2021-2027 prin care se pot accesa fondurile europene structurale și de investiții, </w:t>
      </w:r>
      <w:r w:rsidR="00CC5F79" w:rsidRPr="009D20B2">
        <w:rPr>
          <w:rFonts w:ascii="Calibri" w:hAnsi="Calibri" w:cs="Calibri"/>
          <w:bCs/>
          <w:sz w:val="22"/>
          <w:szCs w:val="22"/>
        </w:rPr>
        <w:t>î</w:t>
      </w:r>
      <w:r w:rsidRPr="009D20B2">
        <w:rPr>
          <w:rFonts w:ascii="Calibri" w:hAnsi="Calibri" w:cs="Calibri"/>
          <w:bCs/>
          <w:sz w:val="22"/>
          <w:szCs w:val="22"/>
        </w:rPr>
        <w:t xml:space="preserve">n concret, cele </w:t>
      </w:r>
      <w:r w:rsidRPr="009D20B2">
        <w:rPr>
          <w:rFonts w:ascii="Calibri" w:hAnsi="Calibri" w:cs="Calibri"/>
          <w:bCs/>
          <w:color w:val="auto"/>
          <w:sz w:val="22"/>
          <w:szCs w:val="22"/>
        </w:rPr>
        <w:t>provenite din Fondul European pentru Dezvoltare Regional</w:t>
      </w:r>
      <w:r w:rsidR="00CC5F79" w:rsidRPr="009D20B2">
        <w:rPr>
          <w:rFonts w:ascii="Calibri" w:hAnsi="Calibri" w:cs="Calibri"/>
          <w:bCs/>
          <w:color w:val="auto"/>
          <w:sz w:val="22"/>
          <w:szCs w:val="22"/>
        </w:rPr>
        <w:t>ă</w:t>
      </w:r>
      <w:r w:rsidRPr="009D20B2">
        <w:rPr>
          <w:rFonts w:ascii="Calibri" w:hAnsi="Calibri" w:cs="Calibri"/>
          <w:bCs/>
          <w:color w:val="auto"/>
          <w:sz w:val="22"/>
          <w:szCs w:val="22"/>
        </w:rPr>
        <w:t xml:space="preserve"> (FEDR). Programul a fost aprobat </w:t>
      </w:r>
      <w:r w:rsidR="00CA3BA9" w:rsidRPr="009D20B2">
        <w:rPr>
          <w:rFonts w:ascii="Calibri" w:hAnsi="Calibri" w:cs="Calibri"/>
          <w:bCs/>
          <w:color w:val="auto"/>
          <w:sz w:val="22"/>
          <w:szCs w:val="22"/>
        </w:rPr>
        <w:t xml:space="preserve">prin </w:t>
      </w:r>
      <w:r w:rsidR="00123E7E" w:rsidRPr="009D20B2">
        <w:rPr>
          <w:rFonts w:ascii="Calibri" w:hAnsi="Calibri" w:cs="Calibri"/>
          <w:bCs/>
          <w:color w:val="auto"/>
          <w:sz w:val="22"/>
          <w:szCs w:val="22"/>
        </w:rPr>
        <w:t>D</w:t>
      </w:r>
      <w:r w:rsidR="00200419" w:rsidRPr="009D20B2">
        <w:rPr>
          <w:rFonts w:ascii="Calibri" w:hAnsi="Calibri" w:cs="Calibri"/>
          <w:bCs/>
          <w:color w:val="auto"/>
          <w:sz w:val="22"/>
          <w:szCs w:val="22"/>
        </w:rPr>
        <w:t>ecizia de punere în aplicare a Comisiei</w:t>
      </w:r>
      <w:r w:rsidR="00123E7E" w:rsidRPr="009D20B2">
        <w:rPr>
          <w:rFonts w:ascii="Calibri" w:hAnsi="Calibri" w:cs="Calibri"/>
          <w:bCs/>
          <w:color w:val="auto"/>
          <w:sz w:val="22"/>
          <w:szCs w:val="22"/>
        </w:rPr>
        <w:t xml:space="preserve"> din 21.10.2022 de aprobare a </w:t>
      </w:r>
      <w:r w:rsidR="00174D77" w:rsidRPr="009D20B2">
        <w:rPr>
          <w:rFonts w:ascii="Calibri" w:hAnsi="Calibri" w:cs="Calibri"/>
          <w:bCs/>
          <w:color w:val="auto"/>
          <w:sz w:val="22"/>
          <w:szCs w:val="22"/>
        </w:rPr>
        <w:t>p</w:t>
      </w:r>
      <w:r w:rsidR="00123E7E" w:rsidRPr="009D20B2">
        <w:rPr>
          <w:rFonts w:ascii="Calibri" w:hAnsi="Calibri" w:cs="Calibri"/>
          <w:bCs/>
          <w:color w:val="auto"/>
          <w:sz w:val="22"/>
          <w:szCs w:val="22"/>
        </w:rPr>
        <w:t>rogramului “Sud</w:t>
      </w:r>
      <w:r w:rsidR="00174D77" w:rsidRPr="009D20B2">
        <w:rPr>
          <w:rFonts w:ascii="Calibri" w:hAnsi="Calibri" w:cs="Calibri"/>
          <w:bCs/>
          <w:color w:val="auto"/>
          <w:sz w:val="22"/>
          <w:szCs w:val="22"/>
        </w:rPr>
        <w:t>-</w:t>
      </w:r>
      <w:r w:rsidR="00123E7E" w:rsidRPr="009D20B2">
        <w:rPr>
          <w:rFonts w:ascii="Calibri" w:hAnsi="Calibri" w:cs="Calibri"/>
          <w:bCs/>
          <w:color w:val="auto"/>
          <w:sz w:val="22"/>
          <w:szCs w:val="22"/>
        </w:rPr>
        <w:t>Est” pentru sprijin din partea Fondului european de dezvoltare regională în cadrul obiectivului „Investiții pentru ocuparea forței de muncă și creștere economică” pentru regiunea Sud</w:t>
      </w:r>
      <w:r w:rsidR="00174D77" w:rsidRPr="009D20B2">
        <w:rPr>
          <w:rFonts w:ascii="Calibri" w:hAnsi="Calibri" w:cs="Calibri"/>
          <w:bCs/>
          <w:color w:val="auto"/>
          <w:sz w:val="22"/>
          <w:szCs w:val="22"/>
        </w:rPr>
        <w:t>-</w:t>
      </w:r>
      <w:r w:rsidR="00123E7E" w:rsidRPr="009D20B2">
        <w:rPr>
          <w:rFonts w:ascii="Calibri" w:hAnsi="Calibri" w:cs="Calibri"/>
          <w:bCs/>
          <w:color w:val="auto"/>
          <w:sz w:val="22"/>
          <w:szCs w:val="22"/>
        </w:rPr>
        <w:t>Est din România CCI 2021RO16RFPR003.</w:t>
      </w:r>
    </w:p>
    <w:bookmarkEnd w:id="35"/>
    <w:p w14:paraId="3587BC4E" w14:textId="77777777" w:rsidR="00B07052" w:rsidRPr="009D20B2" w:rsidRDefault="00B07052" w:rsidP="008E68AA">
      <w:pPr>
        <w:pStyle w:val="Default"/>
        <w:jc w:val="both"/>
        <w:rPr>
          <w:rFonts w:ascii="Calibri" w:hAnsi="Calibri" w:cs="Calibri"/>
          <w:bCs/>
          <w:sz w:val="22"/>
          <w:szCs w:val="22"/>
        </w:rPr>
      </w:pPr>
    </w:p>
    <w:p w14:paraId="334FD055" w14:textId="17B380D5" w:rsidR="00DE10B4" w:rsidRPr="009D20B2" w:rsidRDefault="00DE10B4" w:rsidP="008E68AA">
      <w:pPr>
        <w:jc w:val="both"/>
        <w:rPr>
          <w:bCs/>
        </w:rPr>
      </w:pPr>
      <w:r w:rsidRPr="009D20B2">
        <w:rPr>
          <w:bCs/>
        </w:rPr>
        <w:t xml:space="preserve">Obiectivul general al PR </w:t>
      </w:r>
      <w:r w:rsidR="00E50C24" w:rsidRPr="009D20B2">
        <w:rPr>
          <w:bCs/>
        </w:rPr>
        <w:t>SE</w:t>
      </w:r>
      <w:r w:rsidRPr="009D20B2">
        <w:rPr>
          <w:bCs/>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FA8758B" w14:textId="7790EF12" w:rsidR="00FF2CA4" w:rsidRDefault="00DE10B4" w:rsidP="008E68AA">
      <w:pPr>
        <w:jc w:val="both"/>
        <w:rPr>
          <w:bCs/>
        </w:rPr>
      </w:pPr>
      <w:r w:rsidRPr="009D20B2">
        <w:rPr>
          <w:bCs/>
        </w:rPr>
        <w:t xml:space="preserve">PR </w:t>
      </w:r>
      <w:r w:rsidR="00E50C24" w:rsidRPr="009D20B2">
        <w:rPr>
          <w:bCs/>
        </w:rPr>
        <w:t>SE</w:t>
      </w:r>
      <w:r w:rsidRPr="009D20B2">
        <w:rPr>
          <w:bCs/>
        </w:rPr>
        <w:t xml:space="preserve"> 2021-2027 urmărește ca Regiunea de dez</w:t>
      </w:r>
      <w:r w:rsidR="00C9539A" w:rsidRPr="009D20B2">
        <w:rPr>
          <w:bCs/>
        </w:rPr>
        <w:t>v</w:t>
      </w:r>
      <w:r w:rsidRPr="009D20B2">
        <w:rPr>
          <w:bCs/>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B22242A" w14:textId="77777777" w:rsidR="00FF2CA4" w:rsidRPr="009D20B2" w:rsidRDefault="00FF2CA4" w:rsidP="008E68AA">
      <w:pPr>
        <w:jc w:val="both"/>
        <w:rPr>
          <w:bCs/>
        </w:rPr>
      </w:pPr>
    </w:p>
    <w:p w14:paraId="57E622AA" w14:textId="4AF91231" w:rsidR="00DE10B4" w:rsidRPr="009D20B2" w:rsidRDefault="00297225" w:rsidP="005A50E3">
      <w:pPr>
        <w:pStyle w:val="Heading2"/>
        <w:rPr>
          <w:rFonts w:ascii="Calibri" w:hAnsi="Calibri" w:cs="Calibri"/>
          <w:sz w:val="22"/>
          <w:szCs w:val="22"/>
        </w:rPr>
      </w:pPr>
      <w:bookmarkStart w:id="36" w:name="_Toc135048319"/>
      <w:r w:rsidRPr="009D20B2">
        <w:rPr>
          <w:rFonts w:ascii="Calibri" w:hAnsi="Calibri" w:cs="Calibri"/>
          <w:sz w:val="22"/>
          <w:szCs w:val="22"/>
        </w:rPr>
        <w:t>Prioritatea</w:t>
      </w:r>
      <w:r w:rsidR="00BB0388" w:rsidRPr="009D20B2">
        <w:rPr>
          <w:rFonts w:ascii="Calibri" w:hAnsi="Calibri" w:cs="Calibri"/>
          <w:sz w:val="22"/>
          <w:szCs w:val="22"/>
        </w:rPr>
        <w:t>/</w:t>
      </w:r>
      <w:r w:rsidRPr="009D20B2">
        <w:rPr>
          <w:rFonts w:ascii="Calibri" w:hAnsi="Calibri" w:cs="Calibri"/>
          <w:sz w:val="22"/>
          <w:szCs w:val="22"/>
        </w:rPr>
        <w:t>Fond</w:t>
      </w:r>
      <w:r w:rsidR="00BB0388" w:rsidRPr="009D20B2">
        <w:rPr>
          <w:rFonts w:ascii="Calibri" w:hAnsi="Calibri" w:cs="Calibri"/>
          <w:sz w:val="22"/>
          <w:szCs w:val="22"/>
        </w:rPr>
        <w:t>/</w:t>
      </w:r>
      <w:r w:rsidR="00DE10B4" w:rsidRPr="009D20B2">
        <w:rPr>
          <w:rFonts w:ascii="Calibri" w:hAnsi="Calibri" w:cs="Calibri"/>
          <w:sz w:val="22"/>
          <w:szCs w:val="22"/>
        </w:rPr>
        <w:t>Obiectivul de politică</w:t>
      </w:r>
      <w:r w:rsidR="00CC5F79" w:rsidRPr="009D20B2">
        <w:rPr>
          <w:rFonts w:ascii="Calibri" w:hAnsi="Calibri" w:cs="Calibri"/>
          <w:sz w:val="22"/>
          <w:szCs w:val="22"/>
        </w:rPr>
        <w:t>/</w:t>
      </w:r>
      <w:r w:rsidR="00DE10B4" w:rsidRPr="009D20B2">
        <w:rPr>
          <w:rFonts w:ascii="Calibri" w:hAnsi="Calibri" w:cs="Calibri"/>
          <w:sz w:val="22"/>
          <w:szCs w:val="22"/>
        </w:rPr>
        <w:t>Obiectivul specific</w:t>
      </w:r>
      <w:bookmarkEnd w:id="36"/>
    </w:p>
    <w:p w14:paraId="32CCA5A8" w14:textId="77777777" w:rsidR="00B07052" w:rsidRPr="009D20B2" w:rsidRDefault="00B07052" w:rsidP="008E68AA">
      <w:pPr>
        <w:jc w:val="both"/>
        <w:rPr>
          <w:b/>
        </w:rPr>
      </w:pPr>
    </w:p>
    <w:p w14:paraId="6FFBE5F6" w14:textId="77777777" w:rsidR="00B07052" w:rsidRPr="009D20B2" w:rsidRDefault="00174D77" w:rsidP="008E68AA">
      <w:pPr>
        <w:jc w:val="both"/>
      </w:pPr>
      <w:r w:rsidRPr="009D20B2">
        <w:rPr>
          <w:b/>
        </w:rPr>
        <w:t xml:space="preserve">Obiectiv de politică </w:t>
      </w:r>
      <w:r w:rsidRPr="009D20B2">
        <w:rPr>
          <w:b/>
          <w:bCs/>
        </w:rPr>
        <w:t>2</w:t>
      </w:r>
      <w:r w:rsidRPr="009D20B2">
        <w:t xml:space="preserve"> - O Europă mai verde, rezilientă cu emisii reduse de carbon, care se îndreaptă către o economie cu zero emisii de dioxid de carbon, prin promovarea tranziției către o energie curată </w:t>
      </w:r>
      <w:r w:rsidRPr="009D20B2">
        <w:lastRenderedPageBreak/>
        <w:t>și echitabilă, a investițiilor verzi și albastre, a economiei circulare, a atenuării schimbărilor climatice și a adaptării la acestea, a prevenirii și gestionării riscurilor precum și a unei mobilități urbane durabile</w:t>
      </w:r>
    </w:p>
    <w:p w14:paraId="2FB4E17E" w14:textId="77777777" w:rsidR="00267B60" w:rsidRPr="009D20B2" w:rsidRDefault="00267B60" w:rsidP="00267B60">
      <w:pPr>
        <w:jc w:val="both"/>
      </w:pPr>
      <w:r w:rsidRPr="009D20B2">
        <w:rPr>
          <w:b/>
        </w:rPr>
        <w:t>Prioritatea 3</w:t>
      </w:r>
      <w:r w:rsidRPr="009D20B2">
        <w:t xml:space="preserve"> - </w:t>
      </w:r>
      <w:r w:rsidRPr="009D20B2">
        <w:rPr>
          <w:rFonts w:eastAsia="Times New Roman"/>
        </w:rPr>
        <w:t>O regiune cu emisii de carbon redus</w:t>
      </w:r>
    </w:p>
    <w:p w14:paraId="493B6F79" w14:textId="77777777" w:rsidR="00267B60" w:rsidRPr="009D20B2" w:rsidRDefault="00267B60" w:rsidP="00267B60">
      <w:pPr>
        <w:jc w:val="both"/>
        <w:rPr>
          <w:rFonts w:eastAsia="SimSun"/>
          <w:iCs/>
        </w:rPr>
      </w:pPr>
      <w:r w:rsidRPr="009D20B2">
        <w:rPr>
          <w:b/>
        </w:rPr>
        <w:t xml:space="preserve">Obiectiv Specific </w:t>
      </w:r>
      <w:r w:rsidRPr="009D20B2">
        <w:t xml:space="preserve">RSO2.8 - </w:t>
      </w:r>
      <w:r w:rsidRPr="009D20B2">
        <w:rPr>
          <w:rFonts w:eastAsia="SimSun"/>
          <w:iCs/>
        </w:rPr>
        <w:t>Promovarea mobilității urbane multimodale sustenabile, ca parte a tranziției către o economie cu zero emisii de dioxid de carbon</w:t>
      </w:r>
    </w:p>
    <w:p w14:paraId="0830407D" w14:textId="77777777" w:rsidR="00267B60" w:rsidRPr="009D20B2" w:rsidRDefault="00267B60" w:rsidP="00267B60">
      <w:pPr>
        <w:jc w:val="both"/>
        <w:rPr>
          <w:rFonts w:eastAsia="SimSun"/>
          <w:iCs/>
        </w:rPr>
      </w:pPr>
      <w:r w:rsidRPr="009D20B2">
        <w:rPr>
          <w:b/>
          <w:bCs/>
        </w:rPr>
        <w:t>Actiunea 3.1</w:t>
      </w:r>
      <w:r w:rsidRPr="009D20B2">
        <w:t xml:space="preserve"> </w:t>
      </w:r>
      <w:r w:rsidRPr="009D20B2">
        <w:rPr>
          <w:rFonts w:eastAsia="SimSun"/>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3B5876BF" w14:textId="77777777" w:rsidR="001C6035" w:rsidRDefault="001C6035" w:rsidP="0077297C">
      <w:pPr>
        <w:jc w:val="both"/>
        <w:rPr>
          <w:bCs/>
        </w:rPr>
      </w:pPr>
    </w:p>
    <w:p w14:paraId="5999F799" w14:textId="126EAFBC" w:rsidR="0077297C" w:rsidRPr="009D20B2" w:rsidRDefault="0077297C" w:rsidP="0077297C">
      <w:pPr>
        <w:jc w:val="both"/>
        <w:rPr>
          <w:bCs/>
        </w:rPr>
      </w:pPr>
      <w:r w:rsidRPr="009D20B2">
        <w:rPr>
          <w:bCs/>
        </w:rPr>
        <w:t xml:space="preserve">Toate intervențiile vizând </w:t>
      </w:r>
      <w:r w:rsidRPr="009D20B2">
        <w:rPr>
          <w:bCs/>
          <w:i/>
          <w:iCs/>
        </w:rPr>
        <w:t>Prioritatea 3</w:t>
      </w:r>
      <w:r w:rsidRPr="009D20B2">
        <w:rPr>
          <w:bCs/>
        </w:rPr>
        <w:t xml:space="preserve"> vor fi implementate în baza:</w:t>
      </w:r>
    </w:p>
    <w:p w14:paraId="02BC7C35" w14:textId="77777777" w:rsidR="0077297C" w:rsidRPr="009D20B2" w:rsidRDefault="0077297C" w:rsidP="0077297C">
      <w:pPr>
        <w:jc w:val="both"/>
        <w:rPr>
          <w:bCs/>
        </w:rPr>
      </w:pPr>
      <w:r w:rsidRPr="009D20B2">
        <w:rPr>
          <w:bCs/>
        </w:rPr>
        <w:t xml:space="preserve">- </w:t>
      </w:r>
      <w:r w:rsidRPr="009D20B2">
        <w:rPr>
          <w:b/>
        </w:rPr>
        <w:t>Strategiilor Integrate de Dezvoltare Urbană (SIDU)</w:t>
      </w:r>
      <w:r w:rsidRPr="009D20B2">
        <w:rPr>
          <w:bCs/>
        </w:rPr>
        <w:t xml:space="preserve"> elaborate/actualizate și implementate de autorități publice locale/asociații de dezvoltare intercomunitară pentru o perioadă acoperitoare din puctul de vedere al intervalului european de programare </w:t>
      </w:r>
      <w:r w:rsidRPr="009D20B2">
        <w:rPr>
          <w:bCs/>
          <w:color w:val="000000" w:themeColor="text1"/>
        </w:rPr>
        <w:t>2021-2027;</w:t>
      </w:r>
    </w:p>
    <w:p w14:paraId="13F5A5A5" w14:textId="79196638" w:rsidR="0077297C" w:rsidRPr="009D20B2" w:rsidRDefault="0077297C" w:rsidP="0077297C">
      <w:pPr>
        <w:jc w:val="both"/>
        <w:rPr>
          <w:bCs/>
        </w:rPr>
      </w:pPr>
      <w:r w:rsidRPr="009D20B2">
        <w:rPr>
          <w:bCs/>
        </w:rPr>
        <w:t>-</w:t>
      </w:r>
      <w:r w:rsidRPr="009D20B2">
        <w:rPr>
          <w:b/>
        </w:rPr>
        <w:t>Planurilor de Mobilitate Urbană Durabilă (PMUD)/Planul de Mobilitate</w:t>
      </w:r>
      <w:r w:rsidRPr="009D20B2">
        <w:rPr>
          <w:bCs/>
        </w:rPr>
        <w:t xml:space="preserve">, elaborate/actualizate și implementate de autorități publice locale/asociații de dezvoltare intercomunitară pentru o perioadă acoperitoare din puctul de vedere al intervalului european de programare </w:t>
      </w:r>
      <w:r w:rsidRPr="009D20B2">
        <w:rPr>
          <w:bCs/>
          <w:color w:val="000000" w:themeColor="text1"/>
        </w:rPr>
        <w:t xml:space="preserve">2021-2027, </w:t>
      </w:r>
      <w:r w:rsidRPr="009D20B2">
        <w:rPr>
          <w:bCs/>
        </w:rPr>
        <w:t>în conformitate cu Legea 350/2001 privind</w:t>
      </w:r>
      <w:r w:rsidRPr="009D20B2">
        <w:t xml:space="preserve"> </w:t>
      </w:r>
      <w:r w:rsidRPr="009D20B2">
        <w:rPr>
          <w:bCs/>
        </w:rPr>
        <w:t>amenajarea teritoriului şi urbanismul, cu modificările si completările ulterioare.</w:t>
      </w:r>
    </w:p>
    <w:p w14:paraId="51E05ABF" w14:textId="561BB4A0" w:rsidR="0077297C" w:rsidRPr="009D20B2" w:rsidRDefault="0077297C" w:rsidP="0077297C">
      <w:pPr>
        <w:jc w:val="both"/>
        <w:rPr>
          <w:bCs/>
          <w:color w:val="000000" w:themeColor="text1"/>
        </w:rPr>
      </w:pPr>
      <w:r w:rsidRPr="009D20B2">
        <w:rPr>
          <w:bCs/>
          <w:color w:val="000000" w:themeColor="text1"/>
        </w:rPr>
        <w:t xml:space="preserve">Prin </w:t>
      </w:r>
      <w:r w:rsidRPr="009D20B2">
        <w:rPr>
          <w:bCs/>
          <w:i/>
          <w:iCs/>
          <w:color w:val="000000" w:themeColor="text1"/>
        </w:rPr>
        <w:t xml:space="preserve">Obiectivul specific </w:t>
      </w:r>
      <w:r w:rsidR="00E50C24" w:rsidRPr="009D20B2">
        <w:rPr>
          <w:bCs/>
          <w:i/>
          <w:iCs/>
          <w:color w:val="000000" w:themeColor="text1"/>
        </w:rPr>
        <w:t xml:space="preserve">OS </w:t>
      </w:r>
      <w:r w:rsidRPr="009D20B2">
        <w:rPr>
          <w:bCs/>
          <w:i/>
          <w:iCs/>
          <w:color w:val="000000" w:themeColor="text1"/>
        </w:rPr>
        <w:t>2.8 - Promovarea mobilității urbane multimodale sustenabile, ca parte a tranziției către o economie cu zero emisii de dioxid de carbon</w:t>
      </w:r>
      <w:r w:rsidRPr="009D20B2">
        <w:rPr>
          <w:bCs/>
          <w:color w:val="000000" w:themeColor="text1"/>
        </w:rPr>
        <w:t xml:space="preserve"> sunt sprijinite proiecte care dovedesc un impact pozitiv asupra reducerii emisilor de CO2, generate în principal de transportul bazat pe combustibil fosil și managementul ineficient al transportului public la nivelul zonelor urbane din Regiunea de Dezvoltare Sud-Est.</w:t>
      </w:r>
    </w:p>
    <w:p w14:paraId="16CB55D4" w14:textId="77777777" w:rsidR="00F00E47" w:rsidRPr="009D20B2" w:rsidRDefault="00F00E47" w:rsidP="008E68AA">
      <w:pPr>
        <w:jc w:val="both"/>
        <w:rPr>
          <w:rFonts w:eastAsia="SimSun"/>
        </w:rPr>
      </w:pPr>
    </w:p>
    <w:p w14:paraId="1D5862BD" w14:textId="725DA1BA" w:rsidR="00CC5F79" w:rsidRPr="009D20B2" w:rsidRDefault="00DE10B4" w:rsidP="008E68AA">
      <w:pPr>
        <w:pStyle w:val="Heading2"/>
        <w:rPr>
          <w:rFonts w:ascii="Calibri" w:hAnsi="Calibri" w:cs="Calibri"/>
          <w:sz w:val="22"/>
          <w:szCs w:val="22"/>
        </w:rPr>
      </w:pPr>
      <w:bookmarkStart w:id="37" w:name="_Toc135048320"/>
      <w:r w:rsidRPr="009D20B2">
        <w:rPr>
          <w:rFonts w:ascii="Calibri" w:hAnsi="Calibri" w:cs="Calibri"/>
          <w:sz w:val="22"/>
          <w:szCs w:val="22"/>
        </w:rPr>
        <w:t xml:space="preserve">Reglementări europene și naționale, </w:t>
      </w:r>
      <w:r w:rsidR="00297225" w:rsidRPr="009D20B2">
        <w:rPr>
          <w:rFonts w:ascii="Calibri" w:hAnsi="Calibri" w:cs="Calibri"/>
          <w:sz w:val="22"/>
          <w:szCs w:val="22"/>
        </w:rPr>
        <w:t xml:space="preserve">cadru strategic, </w:t>
      </w:r>
      <w:r w:rsidRPr="009D20B2">
        <w:rPr>
          <w:rFonts w:ascii="Calibri" w:hAnsi="Calibri" w:cs="Calibri"/>
          <w:sz w:val="22"/>
          <w:szCs w:val="22"/>
        </w:rPr>
        <w:t>documente programatice</w:t>
      </w:r>
      <w:r w:rsidR="00A03B86" w:rsidRPr="009D20B2">
        <w:rPr>
          <w:rFonts w:ascii="Calibri" w:hAnsi="Calibri" w:cs="Calibri"/>
          <w:sz w:val="22"/>
          <w:szCs w:val="22"/>
        </w:rPr>
        <w:t xml:space="preserve"> </w:t>
      </w:r>
      <w:r w:rsidR="00297225" w:rsidRPr="009D20B2">
        <w:rPr>
          <w:rFonts w:ascii="Calibri" w:hAnsi="Calibri" w:cs="Calibri"/>
          <w:sz w:val="22"/>
          <w:szCs w:val="22"/>
        </w:rPr>
        <w:t>aplicabile</w:t>
      </w:r>
      <w:bookmarkEnd w:id="37"/>
    </w:p>
    <w:p w14:paraId="64EB0496" w14:textId="77777777" w:rsidR="001C6035" w:rsidRDefault="001C6035" w:rsidP="001C6035">
      <w:pPr>
        <w:autoSpaceDE w:val="0"/>
        <w:autoSpaceDN w:val="0"/>
        <w:adjustRightInd w:val="0"/>
        <w:rPr>
          <w:rFonts w:eastAsia="Calibri"/>
          <w:color w:val="000000"/>
          <w:lang w:eastAsia="ro-RO"/>
        </w:rPr>
      </w:pPr>
    </w:p>
    <w:p w14:paraId="54C442E7" w14:textId="4E030531" w:rsidR="001C6035" w:rsidRPr="00FD2B59" w:rsidRDefault="001C6035" w:rsidP="001C6035">
      <w:pPr>
        <w:autoSpaceDE w:val="0"/>
        <w:autoSpaceDN w:val="0"/>
        <w:adjustRightInd w:val="0"/>
        <w:rPr>
          <w:rFonts w:eastAsia="Calibri"/>
          <w:color w:val="000000"/>
          <w:lang w:eastAsia="ro-RO"/>
        </w:rPr>
      </w:pPr>
      <w:r w:rsidRPr="00FD2B59">
        <w:rPr>
          <w:rFonts w:eastAsia="Calibri"/>
          <w:color w:val="000000"/>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45175255" w14:textId="77777777" w:rsidR="001C6035" w:rsidRPr="00FD2B59" w:rsidRDefault="001C6035" w:rsidP="001C6035">
      <w:pPr>
        <w:autoSpaceDE w:val="0"/>
        <w:autoSpaceDN w:val="0"/>
        <w:adjustRightInd w:val="0"/>
        <w:rPr>
          <w:rFonts w:eastAsia="Calibri"/>
          <w:color w:val="000000"/>
          <w:lang w:eastAsia="ro-RO"/>
        </w:rPr>
      </w:pPr>
    </w:p>
    <w:p w14:paraId="0847785B" w14:textId="1BC08E14" w:rsidR="001C6035" w:rsidRPr="00FD2B59" w:rsidRDefault="001C6035" w:rsidP="001C6035">
      <w:pPr>
        <w:autoSpaceDE w:val="0"/>
        <w:autoSpaceDN w:val="0"/>
        <w:adjustRightInd w:val="0"/>
        <w:rPr>
          <w:rFonts w:eastAsia="Calibri"/>
          <w:color w:val="000000"/>
          <w:lang w:eastAsia="ro-RO"/>
        </w:rPr>
      </w:pPr>
      <w:r w:rsidRPr="00FD2B59">
        <w:rPr>
          <w:rFonts w:eastAsia="Calibri"/>
          <w:color w:val="000000"/>
          <w:lang w:eastAsia="ro-RO"/>
        </w:rPr>
        <w:t xml:space="preserve">Trimiterile la actele normative includ și modificările și completările ulterioare ale acestora, precum și orice alte acte normative subsecvente. </w:t>
      </w:r>
    </w:p>
    <w:p w14:paraId="72CF74CB" w14:textId="77777777" w:rsidR="001C6035" w:rsidRPr="00FD2B59" w:rsidRDefault="001C6035" w:rsidP="001C6035">
      <w:pPr>
        <w:jc w:val="both"/>
        <w:rPr>
          <w:rFonts w:eastAsia="Calibri"/>
          <w:color w:val="000000"/>
          <w:lang w:eastAsia="ro-RO"/>
        </w:rPr>
      </w:pPr>
    </w:p>
    <w:p w14:paraId="5E87064B" w14:textId="7DC6D30B" w:rsidR="00B07052" w:rsidRDefault="001C6035" w:rsidP="001C6035">
      <w:pPr>
        <w:jc w:val="both"/>
        <w:rPr>
          <w:rFonts w:eastAsia="Calibri"/>
          <w:color w:val="000000"/>
          <w:lang w:eastAsia="ro-RO"/>
        </w:rPr>
      </w:pPr>
      <w:r w:rsidRPr="00FD2B59">
        <w:rPr>
          <w:rFonts w:eastAsia="Calibri"/>
          <w:color w:val="000000"/>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1C3C3D29" w14:textId="77777777" w:rsidR="001C6035" w:rsidRPr="009D20B2" w:rsidRDefault="001C6035" w:rsidP="001C6035">
      <w:pPr>
        <w:jc w:val="both"/>
      </w:pPr>
    </w:p>
    <w:p w14:paraId="7D094B9A" w14:textId="247266AA" w:rsidR="00F77B5D" w:rsidRPr="009D20B2" w:rsidRDefault="00F77B5D" w:rsidP="008E68AA">
      <w:pPr>
        <w:autoSpaceDE w:val="0"/>
        <w:autoSpaceDN w:val="0"/>
        <w:adjustRightInd w:val="0"/>
        <w:jc w:val="both"/>
        <w:rPr>
          <w:color w:val="000000"/>
        </w:rPr>
      </w:pPr>
      <w:r w:rsidRPr="009D20B2">
        <w:rPr>
          <w:b/>
          <w:bCs/>
          <w:color w:val="000000"/>
        </w:rPr>
        <w:t>A. Regulamente/reglement</w:t>
      </w:r>
      <w:r w:rsidR="00A90FAC" w:rsidRPr="009D20B2">
        <w:rPr>
          <w:b/>
          <w:bCs/>
          <w:color w:val="000000"/>
        </w:rPr>
        <w:t>ă</w:t>
      </w:r>
      <w:r w:rsidRPr="009D20B2">
        <w:rPr>
          <w:b/>
          <w:bCs/>
          <w:color w:val="000000"/>
        </w:rPr>
        <w:t xml:space="preserve">ri europene: </w:t>
      </w:r>
    </w:p>
    <w:p w14:paraId="68A64369" w14:textId="73BCFD6A" w:rsidR="00F77B5D" w:rsidRPr="009D20B2" w:rsidRDefault="00F77B5D" w:rsidP="00144539">
      <w:pPr>
        <w:numPr>
          <w:ilvl w:val="0"/>
          <w:numId w:val="7"/>
        </w:numPr>
        <w:autoSpaceDE w:val="0"/>
        <w:autoSpaceDN w:val="0"/>
        <w:adjustRightInd w:val="0"/>
        <w:jc w:val="both"/>
        <w:rPr>
          <w:color w:val="000000"/>
        </w:rPr>
      </w:pPr>
      <w:r w:rsidRPr="009D20B2">
        <w:rPr>
          <w:color w:val="000000"/>
        </w:rPr>
        <w:t xml:space="preserve">Regulamentul (UE) nr. </w:t>
      </w:r>
      <w:r w:rsidR="00A5527B" w:rsidRPr="009D20B2">
        <w:rPr>
          <w:color w:val="000000"/>
        </w:rPr>
        <w:t>2021/</w:t>
      </w:r>
      <w:r w:rsidRPr="009D20B2">
        <w:rPr>
          <w:color w:val="000000"/>
        </w:rPr>
        <w:t xml:space="preserve">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w:t>
      </w:r>
      <w:r w:rsidRPr="009D20B2">
        <w:rPr>
          <w:color w:val="000000"/>
        </w:rPr>
        <w:lastRenderedPageBreak/>
        <w:t>internă și Instrumentului de sprijin financiar pentru managementul frontierelor pentru securitate internă și Instrumentului de sprijin financiar pentru managementul frontierelor și politica de vize</w:t>
      </w:r>
      <w:r w:rsidR="00144539" w:rsidRPr="009D20B2">
        <w:rPr>
          <w:color w:val="000000"/>
        </w:rPr>
        <w:t xml:space="preserve">, </w:t>
      </w:r>
      <w:bookmarkStart w:id="38" w:name="_Hlk135316383"/>
      <w:r w:rsidR="00144539" w:rsidRPr="009D20B2">
        <w:rPr>
          <w:color w:val="000000"/>
        </w:rPr>
        <w:t xml:space="preserve">cu modificările și completările ulterioare; </w:t>
      </w:r>
    </w:p>
    <w:bookmarkEnd w:id="38"/>
    <w:p w14:paraId="4D7505B6" w14:textId="2EF2D84B" w:rsidR="00F77B5D" w:rsidRPr="009D20B2" w:rsidRDefault="00F77B5D" w:rsidP="00144539">
      <w:pPr>
        <w:numPr>
          <w:ilvl w:val="0"/>
          <w:numId w:val="7"/>
        </w:numPr>
        <w:autoSpaceDE w:val="0"/>
        <w:autoSpaceDN w:val="0"/>
        <w:adjustRightInd w:val="0"/>
        <w:jc w:val="both"/>
        <w:rPr>
          <w:color w:val="000000"/>
        </w:rPr>
      </w:pPr>
      <w:r w:rsidRPr="009D20B2">
        <w:rPr>
          <w:color w:val="000000"/>
        </w:rPr>
        <w:t xml:space="preserve">Regulamentul (UE) </w:t>
      </w:r>
      <w:r w:rsidR="00A5527B" w:rsidRPr="009D20B2">
        <w:rPr>
          <w:color w:val="000000"/>
        </w:rPr>
        <w:t>nr.</w:t>
      </w:r>
      <w:r w:rsidRPr="009D20B2">
        <w:rPr>
          <w:color w:val="000000"/>
        </w:rPr>
        <w:t>2021/1058 al Parlamentului European și al Consiliului din 24 iunie 2021 privind Fondul european de dezvoltare regională și Fondul de coeziune</w:t>
      </w:r>
      <w:r w:rsidR="00144539" w:rsidRPr="009D20B2">
        <w:rPr>
          <w:color w:val="000000"/>
        </w:rPr>
        <w:t xml:space="preserve">, cu modificările și completările ulterioare; </w:t>
      </w:r>
    </w:p>
    <w:p w14:paraId="1D68E68B" w14:textId="4ABECF15" w:rsidR="00F77B5D" w:rsidRPr="009D20B2" w:rsidRDefault="00F77B5D" w:rsidP="000E3D61">
      <w:pPr>
        <w:numPr>
          <w:ilvl w:val="0"/>
          <w:numId w:val="7"/>
        </w:numPr>
        <w:autoSpaceDE w:val="0"/>
        <w:autoSpaceDN w:val="0"/>
        <w:adjustRightInd w:val="0"/>
        <w:jc w:val="both"/>
        <w:rPr>
          <w:color w:val="000000"/>
        </w:rPr>
      </w:pPr>
      <w:r w:rsidRPr="009D20B2">
        <w:rPr>
          <w:color w:val="000000"/>
        </w:rPr>
        <w:t xml:space="preserve">Regulamentul Consiliului (CE, EURATOM) nr. </w:t>
      </w:r>
      <w:r w:rsidR="00A5527B" w:rsidRPr="009D20B2">
        <w:rPr>
          <w:color w:val="000000"/>
        </w:rPr>
        <w:t>1995/</w:t>
      </w:r>
      <w:r w:rsidRPr="009D20B2">
        <w:rPr>
          <w:color w:val="000000"/>
        </w:rPr>
        <w:t xml:space="preserve">2988 privind protecția intereselor financiare ale Comunităților Europene, cu modificările și completările ulterioare; </w:t>
      </w:r>
    </w:p>
    <w:p w14:paraId="5C612AA7" w14:textId="1AC879FF" w:rsidR="00F77B5D" w:rsidRPr="009D20B2" w:rsidRDefault="00F77B5D" w:rsidP="000E3D61">
      <w:pPr>
        <w:numPr>
          <w:ilvl w:val="0"/>
          <w:numId w:val="7"/>
        </w:numPr>
        <w:autoSpaceDE w:val="0"/>
        <w:autoSpaceDN w:val="0"/>
        <w:adjustRightInd w:val="0"/>
        <w:jc w:val="both"/>
        <w:rPr>
          <w:color w:val="000000"/>
        </w:rPr>
      </w:pPr>
      <w:r w:rsidRPr="009D20B2">
        <w:rPr>
          <w:color w:val="000000"/>
        </w:rPr>
        <w:t xml:space="preserve">Regulamentul (UE, Euratom) nr. </w:t>
      </w:r>
      <w:r w:rsidR="00A5527B" w:rsidRPr="009D20B2">
        <w:rPr>
          <w:color w:val="000000"/>
        </w:rPr>
        <w:t>2018/</w:t>
      </w:r>
      <w:r w:rsidRPr="009D20B2">
        <w:rPr>
          <w:color w:val="000000"/>
        </w:rPr>
        <w:t xml:space="preserve">1046 al Parlamentului European și al Consiliului privind normele financiare aplicabile bugetului general al Uniunii, de modificare a Regulamentelor (UE) nr. </w:t>
      </w:r>
      <w:r w:rsidR="00A5527B" w:rsidRPr="009D20B2">
        <w:rPr>
          <w:color w:val="000000"/>
        </w:rPr>
        <w:t>2013/</w:t>
      </w:r>
      <w:r w:rsidRPr="009D20B2">
        <w:rPr>
          <w:color w:val="000000"/>
        </w:rPr>
        <w:t xml:space="preserve">1296, (UE) nr. </w:t>
      </w:r>
      <w:r w:rsidR="00A5527B" w:rsidRPr="009D20B2">
        <w:rPr>
          <w:color w:val="000000"/>
        </w:rPr>
        <w:t>2013/</w:t>
      </w:r>
      <w:r w:rsidRPr="009D20B2">
        <w:rPr>
          <w:color w:val="000000"/>
        </w:rPr>
        <w:t xml:space="preserve">1301, (UE) nr. </w:t>
      </w:r>
      <w:r w:rsidR="00A5527B" w:rsidRPr="009D20B2">
        <w:rPr>
          <w:color w:val="000000"/>
        </w:rPr>
        <w:t>2013/</w:t>
      </w:r>
      <w:r w:rsidRPr="009D20B2">
        <w:rPr>
          <w:color w:val="000000"/>
        </w:rPr>
        <w:t xml:space="preserve">1303, (UE) nr. </w:t>
      </w:r>
      <w:r w:rsidR="00A5527B" w:rsidRPr="009D20B2">
        <w:rPr>
          <w:color w:val="000000"/>
        </w:rPr>
        <w:t>2013/</w:t>
      </w:r>
      <w:r w:rsidRPr="009D20B2">
        <w:rPr>
          <w:color w:val="000000"/>
        </w:rPr>
        <w:t xml:space="preserve">1304, (UE) nr. </w:t>
      </w:r>
      <w:r w:rsidR="00A5527B" w:rsidRPr="009D20B2">
        <w:rPr>
          <w:color w:val="000000"/>
        </w:rPr>
        <w:t>2013/</w:t>
      </w:r>
      <w:r w:rsidRPr="009D20B2">
        <w:rPr>
          <w:color w:val="000000"/>
        </w:rPr>
        <w:t xml:space="preserve">1309, (UE) nr. </w:t>
      </w:r>
      <w:r w:rsidR="00A5527B" w:rsidRPr="009D20B2">
        <w:rPr>
          <w:color w:val="000000"/>
        </w:rPr>
        <w:t>2013/</w:t>
      </w:r>
      <w:r w:rsidRPr="009D20B2">
        <w:rPr>
          <w:color w:val="000000"/>
        </w:rPr>
        <w:t xml:space="preserve">1316, (UE) nr. </w:t>
      </w:r>
      <w:r w:rsidR="00A5527B" w:rsidRPr="009D20B2">
        <w:rPr>
          <w:color w:val="000000"/>
        </w:rPr>
        <w:t>2014/</w:t>
      </w:r>
      <w:r w:rsidRPr="009D20B2">
        <w:rPr>
          <w:color w:val="000000"/>
        </w:rPr>
        <w:t xml:space="preserve">223, (UE) nr. </w:t>
      </w:r>
      <w:r w:rsidR="00A5527B" w:rsidRPr="009D20B2">
        <w:rPr>
          <w:color w:val="000000"/>
        </w:rPr>
        <w:t>2014/</w:t>
      </w:r>
      <w:r w:rsidRPr="009D20B2">
        <w:rPr>
          <w:color w:val="000000"/>
        </w:rPr>
        <w:t xml:space="preserve">283 și a Deciziei nr. 541/2014/UE și de abrogare a Regulamentului (UE, Euratom) nr. 966/2012, cu modificările și completările ulterioare; </w:t>
      </w:r>
    </w:p>
    <w:p w14:paraId="16AE1F70" w14:textId="356093BB" w:rsidR="00F77B5D" w:rsidRPr="009D20B2" w:rsidRDefault="00F77B5D" w:rsidP="000E3D61">
      <w:pPr>
        <w:numPr>
          <w:ilvl w:val="0"/>
          <w:numId w:val="7"/>
        </w:numPr>
        <w:autoSpaceDE w:val="0"/>
        <w:autoSpaceDN w:val="0"/>
        <w:adjustRightInd w:val="0"/>
        <w:jc w:val="both"/>
        <w:rPr>
          <w:color w:val="000000"/>
        </w:rPr>
      </w:pPr>
      <w:r w:rsidRPr="009D20B2">
        <w:rPr>
          <w:color w:val="000000"/>
        </w:rPr>
        <w:t xml:space="preserve">Regulamentul (UE) </w:t>
      </w:r>
      <w:r w:rsidR="00A5527B" w:rsidRPr="009D20B2">
        <w:rPr>
          <w:color w:val="000000"/>
        </w:rPr>
        <w:t>nr.</w:t>
      </w:r>
      <w:r w:rsidRPr="009D20B2">
        <w:rPr>
          <w:color w:val="000000"/>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144539" w:rsidRPr="009D20B2">
        <w:rPr>
          <w:color w:val="000000"/>
        </w:rPr>
        <w:t>,</w:t>
      </w:r>
      <w:r w:rsidR="002D57BF" w:rsidRPr="009D20B2">
        <w:rPr>
          <w:color w:val="000000"/>
        </w:rPr>
        <w:t xml:space="preserve"> cu modificările și completările ulterioare</w:t>
      </w:r>
      <w:r w:rsidRPr="009D20B2">
        <w:rPr>
          <w:color w:val="000000"/>
        </w:rPr>
        <w:t xml:space="preserve">; </w:t>
      </w:r>
    </w:p>
    <w:p w14:paraId="30F8CC34" w14:textId="1A3A1254" w:rsidR="00F77B5D" w:rsidRPr="009D20B2" w:rsidRDefault="00266FAE" w:rsidP="000E3D61">
      <w:pPr>
        <w:numPr>
          <w:ilvl w:val="0"/>
          <w:numId w:val="7"/>
        </w:numPr>
        <w:autoSpaceDE w:val="0"/>
        <w:autoSpaceDN w:val="0"/>
        <w:adjustRightInd w:val="0"/>
        <w:jc w:val="both"/>
        <w:rPr>
          <w:color w:val="000000"/>
        </w:rPr>
      </w:pPr>
      <w:r w:rsidRPr="009D20B2">
        <w:t xml:space="preserve">Regulamentul (UE) </w:t>
      </w:r>
      <w:r w:rsidR="00A5527B" w:rsidRPr="009D20B2">
        <w:t>nr.</w:t>
      </w:r>
      <w:r w:rsidRPr="009D20B2">
        <w:t xml:space="preserve">2020/852 al Parlamentului Europeanși al Consiliului din 18 iunie 2020 privind instituirea unui cadru care să faciliteze investițiile durabile și de modificare a Regulamentului (UE) 2019/2088, </w:t>
      </w:r>
      <w:r w:rsidRPr="009D20B2">
        <w:rPr>
          <w:color w:val="000000"/>
        </w:rPr>
        <w:t>cu modificările și completările ulterioare</w:t>
      </w:r>
      <w:r w:rsidR="00F77B5D" w:rsidRPr="009D20B2">
        <w:rPr>
          <w:color w:val="000000"/>
        </w:rPr>
        <w:t xml:space="preserve">; </w:t>
      </w:r>
    </w:p>
    <w:p w14:paraId="53BEA96D" w14:textId="0CB8EB8E" w:rsidR="00F77B5D" w:rsidRPr="009D20B2" w:rsidRDefault="00F77B5D" w:rsidP="00144539">
      <w:pPr>
        <w:numPr>
          <w:ilvl w:val="0"/>
          <w:numId w:val="7"/>
        </w:numPr>
        <w:autoSpaceDE w:val="0"/>
        <w:autoSpaceDN w:val="0"/>
        <w:adjustRightInd w:val="0"/>
        <w:jc w:val="both"/>
        <w:rPr>
          <w:color w:val="000000"/>
        </w:rPr>
      </w:pPr>
      <w:r w:rsidRPr="009D20B2">
        <w:rPr>
          <w:color w:val="000000"/>
        </w:rPr>
        <w:t xml:space="preserve">Comunicarea Comisiei C (2021) 1054 final din 12 februarie 2021. Orientări tehnice privind aplicarea principiului de „a nu prejudicia în mod semnificativ” în temeiul Regulamentului privind Mecanismul de redresare și </w:t>
      </w:r>
      <w:proofErr w:type="gramStart"/>
      <w:r w:rsidRPr="009D20B2">
        <w:rPr>
          <w:color w:val="000000"/>
        </w:rPr>
        <w:t>reziliență</w:t>
      </w:r>
      <w:r w:rsidR="00144539" w:rsidRPr="009D20B2">
        <w:rPr>
          <w:color w:val="000000"/>
        </w:rPr>
        <w:t xml:space="preserve">, </w:t>
      </w:r>
      <w:r w:rsidRPr="009D20B2">
        <w:rPr>
          <w:color w:val="000000"/>
        </w:rPr>
        <w:t xml:space="preserve"> </w:t>
      </w:r>
      <w:r w:rsidR="00144539" w:rsidRPr="009D20B2">
        <w:rPr>
          <w:color w:val="000000"/>
        </w:rPr>
        <w:t>cu</w:t>
      </w:r>
      <w:proofErr w:type="gramEnd"/>
      <w:r w:rsidR="00144539" w:rsidRPr="009D20B2">
        <w:rPr>
          <w:color w:val="000000"/>
        </w:rPr>
        <w:t xml:space="preserve"> modificările și completările ulterioare; </w:t>
      </w:r>
    </w:p>
    <w:p w14:paraId="54769FD3" w14:textId="35B5CE1E" w:rsidR="00F77B5D" w:rsidRPr="009D20B2" w:rsidRDefault="00F77B5D" w:rsidP="000E3D61">
      <w:pPr>
        <w:numPr>
          <w:ilvl w:val="0"/>
          <w:numId w:val="7"/>
        </w:numPr>
        <w:autoSpaceDE w:val="0"/>
        <w:autoSpaceDN w:val="0"/>
        <w:adjustRightInd w:val="0"/>
        <w:jc w:val="both"/>
        <w:rPr>
          <w:color w:val="000000"/>
        </w:rPr>
      </w:pPr>
      <w:r w:rsidRPr="009D20B2">
        <w:rPr>
          <w:color w:val="000000"/>
        </w:rPr>
        <w:t xml:space="preserve">Comunicarea Comisiei (2021/C 373/01) - Orientări tehnice referitoare la imunizarea infrastructurii la schimbările climatice în perioada 2021-2027; </w:t>
      </w:r>
    </w:p>
    <w:p w14:paraId="1CC93481" w14:textId="77777777" w:rsidR="00043A7E" w:rsidRPr="009D20B2" w:rsidRDefault="00043A7E" w:rsidP="000E3D61">
      <w:pPr>
        <w:numPr>
          <w:ilvl w:val="0"/>
          <w:numId w:val="7"/>
        </w:numPr>
        <w:autoSpaceDE w:val="0"/>
        <w:autoSpaceDN w:val="0"/>
        <w:adjustRightInd w:val="0"/>
        <w:jc w:val="both"/>
        <w:rPr>
          <w:color w:val="000000"/>
        </w:rPr>
      </w:pPr>
      <w:r w:rsidRPr="009D20B2">
        <w:rPr>
          <w:bCs/>
          <w:color w:val="333333"/>
          <w:shd w:val="clear" w:color="auto" w:fill="FFFFFF"/>
        </w:rPr>
        <w:t xml:space="preserve">Regulamentul (CE) nr. 1370/2007 al Parlamentului European și al Consiliului din 23 octombrie 2007 privind serviciile publice de transport feroviar și rutier de călători și de abrogare a Regulamentelor (CEE) nr. 1191/69 și nr. 1107/70 ale Consiliului, </w:t>
      </w:r>
      <w:r w:rsidRPr="009D20B2">
        <w:rPr>
          <w:color w:val="000000"/>
        </w:rPr>
        <w:t>cu modificările și completările ulterioare.</w:t>
      </w:r>
    </w:p>
    <w:p w14:paraId="668E8C86" w14:textId="77777777" w:rsidR="00F77B5D" w:rsidRPr="009D20B2" w:rsidRDefault="00F77B5D" w:rsidP="008E68AA">
      <w:pPr>
        <w:autoSpaceDE w:val="0"/>
        <w:autoSpaceDN w:val="0"/>
        <w:adjustRightInd w:val="0"/>
        <w:jc w:val="both"/>
      </w:pPr>
    </w:p>
    <w:p w14:paraId="05B1CCD8" w14:textId="40F25662" w:rsidR="00326DB4" w:rsidRPr="009D20B2" w:rsidRDefault="00326DB4" w:rsidP="008E68AA">
      <w:pPr>
        <w:autoSpaceDE w:val="0"/>
        <w:autoSpaceDN w:val="0"/>
        <w:adjustRightInd w:val="0"/>
        <w:jc w:val="both"/>
        <w:rPr>
          <w:color w:val="000000"/>
        </w:rPr>
      </w:pPr>
      <w:r w:rsidRPr="009D20B2">
        <w:rPr>
          <w:b/>
          <w:bCs/>
          <w:color w:val="000000"/>
        </w:rPr>
        <w:t xml:space="preserve">B. Legislaţie naţională </w:t>
      </w:r>
      <w:r w:rsidR="00F00E47" w:rsidRPr="009D20B2">
        <w:rPr>
          <w:b/>
          <w:bCs/>
          <w:color w:val="000000"/>
        </w:rPr>
        <w:t>(cu modificările și completările ulterioare)</w:t>
      </w:r>
    </w:p>
    <w:p w14:paraId="4F85BFD0" w14:textId="55A28688"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Legea nr. 448 </w:t>
      </w:r>
      <w:proofErr w:type="gramStart"/>
      <w:r w:rsidRPr="009D20B2">
        <w:rPr>
          <w:rFonts w:eastAsia="Times New Roman"/>
          <w:color w:val="000000"/>
        </w:rPr>
        <w:t>din</w:t>
      </w:r>
      <w:proofErr w:type="gramEnd"/>
      <w:r w:rsidRPr="009D20B2">
        <w:rPr>
          <w:rFonts w:eastAsia="Times New Roman"/>
          <w:color w:val="000000"/>
        </w:rPr>
        <w:t xml:space="preserve"> 2006 privind protecţia şi promovarea drepturilor persoanelor cu </w:t>
      </w:r>
      <w:r w:rsidR="0094198E">
        <w:rPr>
          <w:rFonts w:eastAsia="Times New Roman"/>
          <w:color w:val="000000"/>
        </w:rPr>
        <w:t>dizabilitati</w:t>
      </w:r>
      <w:r w:rsidRPr="009D20B2">
        <w:rPr>
          <w:rFonts w:eastAsia="Times New Roman"/>
          <w:color w:val="000000"/>
        </w:rPr>
        <w:t>, republicată</w:t>
      </w:r>
      <w:r w:rsidR="00144539" w:rsidRPr="009D20B2">
        <w:rPr>
          <w:rFonts w:eastAsia="Times New Roman"/>
          <w:color w:val="000000"/>
        </w:rPr>
        <w:t xml:space="preserve">. </w:t>
      </w:r>
      <w:r w:rsidRPr="009D20B2">
        <w:rPr>
          <w:rFonts w:eastAsia="Times New Roman"/>
          <w:color w:val="000000"/>
        </w:rPr>
        <w:t xml:space="preserve">(a se vedea capitolul IV Accesibilitate); </w:t>
      </w:r>
    </w:p>
    <w:p w14:paraId="591C6DF2" w14:textId="77777777"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OUG nr. 122/2020, privind unele măsuri pentru asigurarea eficientizării procesului decizional al fondurilor externe nerambursabile destinate dezvoltării regionale în România; </w:t>
      </w:r>
    </w:p>
    <w:p w14:paraId="32B2BF85" w14:textId="77777777"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6FBA8F13" w:rsidR="00BB0388" w:rsidRPr="009D20B2" w:rsidRDefault="00BB0388" w:rsidP="000E3D61">
      <w:pPr>
        <w:numPr>
          <w:ilvl w:val="0"/>
          <w:numId w:val="8"/>
        </w:numPr>
        <w:autoSpaceDE w:val="0"/>
        <w:autoSpaceDN w:val="0"/>
        <w:adjustRightInd w:val="0"/>
        <w:jc w:val="both"/>
        <w:rPr>
          <w:rFonts w:eastAsia="Times New Roman"/>
          <w:color w:val="000000" w:themeColor="text1"/>
        </w:rPr>
      </w:pPr>
      <w:r w:rsidRPr="009D20B2">
        <w:rPr>
          <w:rFonts w:eastAsia="Times New Roman"/>
          <w:color w:val="000000" w:themeColor="text1"/>
        </w:rPr>
        <w:t xml:space="preserve">OUG </w:t>
      </w:r>
      <w:r w:rsidR="00144539" w:rsidRPr="009D20B2">
        <w:rPr>
          <w:rFonts w:eastAsia="Times New Roman"/>
          <w:color w:val="000000" w:themeColor="text1"/>
        </w:rPr>
        <w:t>nr.</w:t>
      </w:r>
      <w:r w:rsidRPr="009D20B2">
        <w:rPr>
          <w:rFonts w:eastAsia="Times New Roman"/>
          <w:color w:val="000000" w:themeColor="text1"/>
        </w:rPr>
        <w:t xml:space="preserve">23/2023, privind instituirea unor măsuri de simplificare și digitalizare pentru gestionarea fondurilor europene aferente Politicii de Coeziune 2021 </w:t>
      </w:r>
      <w:r w:rsidR="008D04FF" w:rsidRPr="009D20B2">
        <w:rPr>
          <w:rFonts w:eastAsia="Times New Roman"/>
          <w:color w:val="000000" w:themeColor="text1"/>
        </w:rPr>
        <w:t>–</w:t>
      </w:r>
      <w:r w:rsidRPr="009D20B2">
        <w:rPr>
          <w:rFonts w:eastAsia="Times New Roman"/>
          <w:color w:val="000000" w:themeColor="text1"/>
        </w:rPr>
        <w:t xml:space="preserve"> 2027</w:t>
      </w:r>
      <w:r w:rsidR="008D04FF" w:rsidRPr="009D20B2">
        <w:rPr>
          <w:rFonts w:eastAsia="Times New Roman"/>
          <w:color w:val="000000" w:themeColor="text1"/>
        </w:rPr>
        <w:t>;</w:t>
      </w:r>
    </w:p>
    <w:p w14:paraId="1191B2EF" w14:textId="5D4069D5" w:rsidR="008D04FF" w:rsidRPr="009D20B2" w:rsidRDefault="008D04FF" w:rsidP="000E3D61">
      <w:pPr>
        <w:numPr>
          <w:ilvl w:val="0"/>
          <w:numId w:val="8"/>
        </w:numPr>
        <w:autoSpaceDE w:val="0"/>
        <w:autoSpaceDN w:val="0"/>
        <w:adjustRightInd w:val="0"/>
        <w:jc w:val="both"/>
        <w:rPr>
          <w:rFonts w:eastAsia="Times New Roman"/>
          <w:color w:val="000000" w:themeColor="text1"/>
        </w:rPr>
      </w:pPr>
      <w:r w:rsidRPr="009D20B2">
        <w:rPr>
          <w:color w:val="000000" w:themeColor="text1"/>
        </w:rPr>
        <w:t>O</w:t>
      </w:r>
      <w:r w:rsidR="00CC5F79" w:rsidRPr="009D20B2">
        <w:rPr>
          <w:color w:val="000000" w:themeColor="text1"/>
        </w:rPr>
        <w:t>rdin</w:t>
      </w:r>
      <w:r w:rsidRPr="009D20B2">
        <w:rPr>
          <w:color w:val="000000" w:themeColor="text1"/>
        </w:rPr>
        <w:t xml:space="preserve"> nr. 1.777/3 mai 2023 privind aprobarea conținutului/modelului/formatului/</w:t>
      </w:r>
    </w:p>
    <w:p w14:paraId="5A969208" w14:textId="26D663BA" w:rsidR="008D04FF" w:rsidRPr="009D20B2" w:rsidRDefault="008D04FF" w:rsidP="008D04FF">
      <w:pPr>
        <w:autoSpaceDE w:val="0"/>
        <w:autoSpaceDN w:val="0"/>
        <w:adjustRightInd w:val="0"/>
        <w:ind w:left="720"/>
        <w:jc w:val="both"/>
        <w:rPr>
          <w:rFonts w:eastAsia="Times New Roman"/>
          <w:color w:val="000000" w:themeColor="text1"/>
        </w:rPr>
      </w:pPr>
      <w:r w:rsidRPr="009D20B2">
        <w:rPr>
          <w:color w:val="000000" w:themeColor="text1"/>
        </w:rPr>
        <w:lastRenderedPageBreak/>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9D20B2">
        <w:rPr>
          <w:color w:val="000000" w:themeColor="text1"/>
        </w:rPr>
        <w:t>;</w:t>
      </w:r>
    </w:p>
    <w:p w14:paraId="0E6A2CA8" w14:textId="64024FA0"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0584644B" w:rsidR="00062A18"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720328" w14:textId="77777777" w:rsidR="00CF2A24" w:rsidRPr="009D20B2" w:rsidRDefault="00CF2A24"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Hotărârea Guvernului nr. 1.076/2021 pentru aprobarea Planului naţional integrat în domeniul energiei şi schimbărilor climatice 2021-2030; </w:t>
      </w:r>
    </w:p>
    <w:p w14:paraId="4DB5BF1E" w14:textId="5B6D88C4" w:rsidR="00CF2A24" w:rsidRPr="009D20B2" w:rsidRDefault="00144539" w:rsidP="000E3D61">
      <w:pPr>
        <w:pStyle w:val="ListParagraph"/>
        <w:numPr>
          <w:ilvl w:val="0"/>
          <w:numId w:val="8"/>
        </w:numPr>
        <w:spacing w:before="0" w:after="160" w:line="256" w:lineRule="auto"/>
        <w:jc w:val="both"/>
        <w:rPr>
          <w:rFonts w:ascii="Calibri" w:hAnsi="Calibri"/>
          <w:color w:val="000000" w:themeColor="text1"/>
          <w:sz w:val="22"/>
          <w:szCs w:val="22"/>
        </w:rPr>
      </w:pPr>
      <w:r w:rsidRPr="009D20B2">
        <w:rPr>
          <w:rFonts w:ascii="Calibri" w:hAnsi="Calibri"/>
          <w:color w:val="000000" w:themeColor="text1"/>
          <w:sz w:val="22"/>
          <w:szCs w:val="22"/>
        </w:rPr>
        <w:t xml:space="preserve">Ordonanța de Urgență </w:t>
      </w:r>
      <w:r w:rsidR="00CF2A24" w:rsidRPr="009D20B2">
        <w:rPr>
          <w:rFonts w:ascii="Calibri" w:hAnsi="Calibri"/>
          <w:color w:val="000000" w:themeColor="text1"/>
          <w:sz w:val="22"/>
          <w:szCs w:val="22"/>
        </w:rPr>
        <w:t>nr. 71 din 29 iunie 2021 privind promovarea vehiculelor de transport rutier nepoluante, în sprijinul unei mobilităţi cu emisii scăzute, pentru abrogarea Ordonanţei de urgenţă a Guvernului nr. 40/2011 privind promovarea vehiculelor de transport rutier nepoluante şi eficiente din punct de vedere energetic şi a Legii nr. 37/2018 privind promovarea transportului ecologic</w:t>
      </w:r>
      <w:r w:rsidR="0046283A" w:rsidRPr="009D20B2">
        <w:rPr>
          <w:rFonts w:ascii="Calibri" w:hAnsi="Calibri"/>
          <w:color w:val="000000" w:themeColor="text1"/>
          <w:sz w:val="22"/>
          <w:szCs w:val="22"/>
        </w:rPr>
        <w:t>;</w:t>
      </w:r>
    </w:p>
    <w:p w14:paraId="35281FC0" w14:textId="45CAB9E0" w:rsidR="00CF2A24" w:rsidRPr="009D20B2" w:rsidRDefault="00CF2A24" w:rsidP="000E3D61">
      <w:pPr>
        <w:pStyle w:val="ListParagraph"/>
        <w:numPr>
          <w:ilvl w:val="0"/>
          <w:numId w:val="8"/>
        </w:numPr>
        <w:spacing w:before="0" w:after="160" w:line="256" w:lineRule="auto"/>
        <w:jc w:val="both"/>
        <w:rPr>
          <w:rFonts w:ascii="Calibri" w:hAnsi="Calibri"/>
          <w:color w:val="000000" w:themeColor="text1"/>
          <w:sz w:val="22"/>
          <w:szCs w:val="22"/>
          <w:shd w:val="clear" w:color="auto" w:fill="EEEEEE"/>
        </w:rPr>
      </w:pPr>
      <w:r w:rsidRPr="009D20B2">
        <w:rPr>
          <w:rFonts w:ascii="Calibri" w:hAnsi="Calibri"/>
          <w:color w:val="000000" w:themeColor="text1"/>
          <w:sz w:val="22"/>
          <w:szCs w:val="22"/>
          <w:shd w:val="clear" w:color="auto" w:fill="EEEEEE"/>
        </w:rPr>
        <w:t xml:space="preserve">Legea nr. 350/2001 privind amenajarea teritoriului şi urbanismul </w:t>
      </w:r>
      <w:r w:rsidR="0046283A" w:rsidRPr="009D20B2">
        <w:rPr>
          <w:rFonts w:ascii="Calibri" w:hAnsi="Calibri"/>
          <w:color w:val="000000" w:themeColor="text1"/>
          <w:sz w:val="22"/>
          <w:szCs w:val="22"/>
          <w:shd w:val="clear" w:color="auto" w:fill="EEEEEE"/>
        </w:rPr>
        <w:t>;</w:t>
      </w:r>
    </w:p>
    <w:p w14:paraId="1F3A7AD4" w14:textId="0D499F18" w:rsidR="00CF2A24" w:rsidRPr="00631837" w:rsidRDefault="00CF2A24" w:rsidP="000E3D61">
      <w:pPr>
        <w:pStyle w:val="ListParagraph"/>
        <w:numPr>
          <w:ilvl w:val="0"/>
          <w:numId w:val="8"/>
        </w:numPr>
        <w:spacing w:before="0" w:after="160" w:line="256" w:lineRule="auto"/>
        <w:jc w:val="both"/>
        <w:rPr>
          <w:rStyle w:val="shdr"/>
          <w:rFonts w:ascii="Calibri" w:hAnsi="Calibri"/>
          <w:sz w:val="22"/>
          <w:szCs w:val="22"/>
        </w:rPr>
      </w:pPr>
      <w:r w:rsidRPr="009D20B2">
        <w:rPr>
          <w:rStyle w:val="sden"/>
          <w:rFonts w:ascii="Calibri" w:hAnsi="Calibri"/>
          <w:bCs/>
          <w:color w:val="000000" w:themeColor="text1"/>
          <w:sz w:val="22"/>
          <w:szCs w:val="22"/>
          <w:bdr w:val="none" w:sz="0" w:space="0" w:color="auto" w:frame="1"/>
          <w:shd w:val="clear" w:color="auto" w:fill="FFFFFF"/>
        </w:rPr>
        <w:t xml:space="preserve">ORDIN nr. 233 din 26 februarie 2016 </w:t>
      </w:r>
      <w:r w:rsidRPr="009D20B2">
        <w:rPr>
          <w:rStyle w:val="shdr"/>
          <w:rFonts w:ascii="Calibri" w:hAnsi="Calibri"/>
          <w:bCs/>
          <w:color w:val="000000" w:themeColor="text1"/>
          <w:sz w:val="22"/>
          <w:szCs w:val="22"/>
          <w:bdr w:val="none" w:sz="0" w:space="0" w:color="auto" w:frame="1"/>
          <w:shd w:val="clear" w:color="auto" w:fill="FFFFFF"/>
        </w:rPr>
        <w:t>pentru aprobarea </w:t>
      </w:r>
      <w:hyperlink r:id="rId9" w:history="1">
        <w:r w:rsidRPr="00631837">
          <w:rPr>
            <w:rStyle w:val="Hyperlink"/>
            <w:rFonts w:ascii="Calibri" w:hAnsi="Calibri"/>
            <w:bCs/>
            <w:color w:val="000000" w:themeColor="text1"/>
            <w:sz w:val="22"/>
            <w:szCs w:val="22"/>
            <w:u w:val="none"/>
            <w:bdr w:val="none" w:sz="0" w:space="0" w:color="auto" w:frame="1"/>
            <w:shd w:val="clear" w:color="auto" w:fill="FFFFFF"/>
          </w:rPr>
          <w:t>Normelor metodologice</w:t>
        </w:r>
      </w:hyperlink>
      <w:r w:rsidRPr="00631837">
        <w:rPr>
          <w:rStyle w:val="shdr"/>
          <w:rFonts w:ascii="Calibri" w:hAnsi="Calibri"/>
          <w:bCs/>
          <w:color w:val="000000" w:themeColor="text1"/>
          <w:sz w:val="22"/>
          <w:szCs w:val="22"/>
          <w:bdr w:val="none" w:sz="0" w:space="0" w:color="auto" w:frame="1"/>
          <w:shd w:val="clear" w:color="auto" w:fill="FFFFFF"/>
        </w:rPr>
        <w:t> de aplicare a </w:t>
      </w:r>
      <w:hyperlink r:id="rId10" w:history="1">
        <w:r w:rsidRPr="00631837">
          <w:rPr>
            <w:rStyle w:val="Hyperlink"/>
            <w:rFonts w:ascii="Calibri" w:hAnsi="Calibri"/>
            <w:bCs/>
            <w:color w:val="000000" w:themeColor="text1"/>
            <w:sz w:val="22"/>
            <w:szCs w:val="22"/>
            <w:u w:val="none"/>
            <w:bdr w:val="none" w:sz="0" w:space="0" w:color="auto" w:frame="1"/>
            <w:shd w:val="clear" w:color="auto" w:fill="FFFFFF"/>
          </w:rPr>
          <w:t>Legii nr. 350/2001</w:t>
        </w:r>
      </w:hyperlink>
      <w:r w:rsidRPr="00631837">
        <w:rPr>
          <w:rStyle w:val="shdr"/>
          <w:rFonts w:ascii="Calibri" w:hAnsi="Calibri"/>
          <w:bCs/>
          <w:color w:val="000000" w:themeColor="text1"/>
          <w:sz w:val="22"/>
          <w:szCs w:val="22"/>
          <w:bdr w:val="none" w:sz="0" w:space="0" w:color="auto" w:frame="1"/>
          <w:shd w:val="clear" w:color="auto" w:fill="FFFFFF"/>
        </w:rPr>
        <w:t> privind amenajarea teritoriului și urbanismul și de elaborare și actualizare a documentațiilor de urbanism</w:t>
      </w:r>
      <w:r w:rsidR="0046283A" w:rsidRPr="00631837">
        <w:rPr>
          <w:rStyle w:val="shdr"/>
          <w:rFonts w:ascii="Calibri" w:hAnsi="Calibri"/>
          <w:bCs/>
          <w:color w:val="000000" w:themeColor="text1"/>
          <w:sz w:val="22"/>
          <w:szCs w:val="22"/>
          <w:bdr w:val="none" w:sz="0" w:space="0" w:color="auto" w:frame="1"/>
          <w:shd w:val="clear" w:color="auto" w:fill="FFFFFF"/>
        </w:rPr>
        <w:t>;</w:t>
      </w:r>
    </w:p>
    <w:p w14:paraId="4DA277F5" w14:textId="1E45EA2A" w:rsidR="00CF2A24" w:rsidRPr="009D20B2" w:rsidRDefault="00CF2A24" w:rsidP="000E3D61">
      <w:pPr>
        <w:pStyle w:val="ListParagraph"/>
        <w:numPr>
          <w:ilvl w:val="0"/>
          <w:numId w:val="8"/>
        </w:numPr>
        <w:spacing w:before="0" w:after="160" w:line="256" w:lineRule="auto"/>
        <w:jc w:val="both"/>
        <w:rPr>
          <w:rFonts w:ascii="Calibri" w:hAnsi="Calibri"/>
          <w:sz w:val="22"/>
          <w:szCs w:val="22"/>
        </w:rPr>
      </w:pPr>
      <w:r w:rsidRPr="009D20B2">
        <w:rPr>
          <w:rStyle w:val="Emphasis"/>
          <w:rFonts w:ascii="Calibri" w:hAnsi="Calibri"/>
          <w:bCs/>
          <w:i w:val="0"/>
          <w:iCs w:val="0"/>
          <w:color w:val="000000" w:themeColor="text1"/>
          <w:sz w:val="22"/>
          <w:szCs w:val="22"/>
          <w:shd w:val="clear" w:color="auto" w:fill="FFFFFF"/>
        </w:rPr>
        <w:t>Legea</w:t>
      </w:r>
      <w:r w:rsidRPr="009D20B2">
        <w:rPr>
          <w:rFonts w:ascii="Calibri" w:hAnsi="Calibri"/>
          <w:color w:val="000000" w:themeColor="text1"/>
          <w:sz w:val="22"/>
          <w:szCs w:val="22"/>
          <w:shd w:val="clear" w:color="auto" w:fill="FFFFFF"/>
        </w:rPr>
        <w:t> serviciilor comunitare de utilități publice nr. </w:t>
      </w:r>
      <w:r w:rsidRPr="009D20B2">
        <w:rPr>
          <w:rStyle w:val="Emphasis"/>
          <w:rFonts w:ascii="Calibri" w:hAnsi="Calibri"/>
          <w:bCs/>
          <w:i w:val="0"/>
          <w:iCs w:val="0"/>
          <w:color w:val="000000" w:themeColor="text1"/>
          <w:sz w:val="22"/>
          <w:szCs w:val="22"/>
          <w:shd w:val="clear" w:color="auto" w:fill="FFFFFF"/>
        </w:rPr>
        <w:t>51/2006</w:t>
      </w:r>
      <w:r w:rsidRPr="009D20B2">
        <w:rPr>
          <w:rFonts w:ascii="Calibri" w:hAnsi="Calibri"/>
          <w:color w:val="000000" w:themeColor="text1"/>
          <w:sz w:val="22"/>
          <w:szCs w:val="22"/>
          <w:shd w:val="clear" w:color="auto" w:fill="FFFFFF"/>
        </w:rPr>
        <w:t> republicată</w:t>
      </w:r>
      <w:r w:rsidR="00144539" w:rsidRPr="009D20B2">
        <w:rPr>
          <w:rFonts w:ascii="Calibri" w:hAnsi="Calibri"/>
          <w:color w:val="000000" w:themeColor="text1"/>
          <w:sz w:val="22"/>
          <w:szCs w:val="22"/>
          <w:shd w:val="clear" w:color="auto" w:fill="FFFFFF"/>
        </w:rPr>
        <w:t>;</w:t>
      </w:r>
    </w:p>
    <w:p w14:paraId="43083729" w14:textId="45D4BEB3" w:rsidR="00CF2A24" w:rsidRPr="009D20B2" w:rsidRDefault="00CF2A24" w:rsidP="000E3D61">
      <w:pPr>
        <w:pStyle w:val="ListParagraph"/>
        <w:numPr>
          <w:ilvl w:val="0"/>
          <w:numId w:val="8"/>
        </w:numPr>
        <w:spacing w:before="0" w:after="160" w:line="256" w:lineRule="auto"/>
        <w:jc w:val="both"/>
        <w:rPr>
          <w:rFonts w:ascii="Calibri" w:hAnsi="Calibri"/>
          <w:color w:val="000000" w:themeColor="text1"/>
          <w:sz w:val="22"/>
          <w:szCs w:val="22"/>
        </w:rPr>
      </w:pPr>
      <w:r w:rsidRPr="009D20B2">
        <w:rPr>
          <w:rStyle w:val="sden"/>
          <w:rFonts w:ascii="Calibri" w:hAnsi="Calibri"/>
          <w:bCs/>
          <w:color w:val="000000" w:themeColor="text1"/>
          <w:sz w:val="22"/>
          <w:szCs w:val="22"/>
          <w:bdr w:val="none" w:sz="0" w:space="0" w:color="auto" w:frame="1"/>
          <w:shd w:val="clear" w:color="auto" w:fill="FFFFFF"/>
        </w:rPr>
        <w:t xml:space="preserve">LEGE nr. 34 din 27 martie 2017 </w:t>
      </w:r>
      <w:r w:rsidRPr="009D20B2">
        <w:rPr>
          <w:rStyle w:val="shdr"/>
          <w:rFonts w:ascii="Calibri" w:hAnsi="Calibri"/>
          <w:bCs/>
          <w:color w:val="000000" w:themeColor="text1"/>
          <w:sz w:val="22"/>
          <w:szCs w:val="22"/>
          <w:bdr w:val="none" w:sz="0" w:space="0" w:color="auto" w:frame="1"/>
          <w:shd w:val="clear" w:color="auto" w:fill="FFFFFF"/>
        </w:rPr>
        <w:t>privind instalarea infrastructurii pentru combustibili alternativi</w:t>
      </w:r>
      <w:r w:rsidR="0046283A" w:rsidRPr="009D20B2">
        <w:rPr>
          <w:rStyle w:val="shdr"/>
          <w:rFonts w:ascii="Calibri" w:hAnsi="Calibri"/>
          <w:bCs/>
          <w:color w:val="000000" w:themeColor="text1"/>
          <w:sz w:val="22"/>
          <w:szCs w:val="22"/>
          <w:bdr w:val="none" w:sz="0" w:space="0" w:color="auto" w:frame="1"/>
          <w:shd w:val="clear" w:color="auto" w:fill="FFFFFF"/>
        </w:rPr>
        <w:t>;</w:t>
      </w:r>
    </w:p>
    <w:p w14:paraId="2517E74E" w14:textId="0BD9152E" w:rsidR="004D67D7" w:rsidRPr="009D20B2" w:rsidRDefault="00062A18" w:rsidP="000E3D61">
      <w:pPr>
        <w:numPr>
          <w:ilvl w:val="0"/>
          <w:numId w:val="8"/>
        </w:numPr>
        <w:autoSpaceDE w:val="0"/>
        <w:autoSpaceDN w:val="0"/>
        <w:adjustRightInd w:val="0"/>
        <w:jc w:val="both"/>
        <w:rPr>
          <w:rFonts w:eastAsia="Times New Roman"/>
          <w:color w:val="000000"/>
        </w:rPr>
      </w:pPr>
      <w:r w:rsidRPr="009D20B2">
        <w:rPr>
          <w:rFonts w:eastAsia="Times New Roman"/>
          <w:color w:val="000000"/>
        </w:rPr>
        <w:t>Alte normative și reglementări tehnice în domeniu, în vigoare la momentul întocmirii documentaţiilor tehnico-economice/evaluării cererilor de finanţare</w:t>
      </w:r>
      <w:r w:rsidR="00F00E47" w:rsidRPr="009D20B2">
        <w:rPr>
          <w:rFonts w:eastAsia="Times New Roman"/>
          <w:color w:val="000000"/>
        </w:rPr>
        <w:t>;</w:t>
      </w:r>
    </w:p>
    <w:p w14:paraId="5E0F5B6D" w14:textId="0DA4A1A3" w:rsidR="0046283A" w:rsidRPr="009D20B2" w:rsidRDefault="00062A18" w:rsidP="0046283A">
      <w:pPr>
        <w:numPr>
          <w:ilvl w:val="0"/>
          <w:numId w:val="8"/>
        </w:numPr>
        <w:autoSpaceDE w:val="0"/>
        <w:autoSpaceDN w:val="0"/>
        <w:adjustRightInd w:val="0"/>
        <w:jc w:val="both"/>
        <w:rPr>
          <w:rFonts w:eastAsia="Times New Roman"/>
          <w:color w:val="000000"/>
        </w:rPr>
      </w:pPr>
      <w:r w:rsidRPr="009D20B2">
        <w:rPr>
          <w:rFonts w:eastAsia="Times New Roman"/>
          <w:color w:val="000000"/>
        </w:rPr>
        <w:t xml:space="preserve">Reglementări tehnice privind performanța energetică a clădirilor sunt listate la adresa: </w:t>
      </w:r>
      <w:hyperlink r:id="rId11" w:history="1">
        <w:r w:rsidRPr="009D20B2">
          <w:rPr>
            <w:rFonts w:eastAsia="Times New Roman"/>
            <w:color w:val="0563C1"/>
            <w:u w:val="single"/>
          </w:rPr>
          <w:t>https://www.mdlpa.ro/pages/reglementare27</w:t>
        </w:r>
      </w:hyperlink>
      <w:r w:rsidR="0046283A" w:rsidRPr="009D20B2">
        <w:rPr>
          <w:rFonts w:eastAsia="Times New Roman"/>
          <w:color w:val="0563C1"/>
          <w:u w:val="single"/>
        </w:rPr>
        <w:t>;</w:t>
      </w:r>
    </w:p>
    <w:p w14:paraId="565E02A1" w14:textId="7FD99E10" w:rsidR="0046283A" w:rsidRPr="009D20B2" w:rsidRDefault="0046283A" w:rsidP="0046283A">
      <w:pPr>
        <w:pStyle w:val="ListParagraph"/>
        <w:numPr>
          <w:ilvl w:val="0"/>
          <w:numId w:val="8"/>
        </w:numPr>
        <w:rPr>
          <w:rFonts w:ascii="Calibri" w:eastAsia="Times New Roman" w:hAnsi="Calibri"/>
          <w:color w:val="000000"/>
          <w:sz w:val="22"/>
          <w:szCs w:val="22"/>
          <w:lang w:val="en-GB" w:eastAsia="en-GB"/>
        </w:rPr>
      </w:pPr>
      <w:r w:rsidRPr="009D20B2">
        <w:rPr>
          <w:rFonts w:ascii="Calibri" w:eastAsia="Times New Roman" w:hAnsi="Calibri"/>
          <w:color w:val="000000"/>
          <w:sz w:val="22"/>
          <w:szCs w:val="22"/>
          <w:lang w:val="en-GB" w:eastAsia="en-GB"/>
        </w:rPr>
        <w:t>OUG nr. 57/2019 privind Codul administrativ, cu modificările și completările ulterioare.</w:t>
      </w:r>
    </w:p>
    <w:p w14:paraId="2BCF4427" w14:textId="77777777" w:rsidR="007F077D" w:rsidRPr="009D20B2" w:rsidRDefault="007F077D" w:rsidP="00062A18">
      <w:pPr>
        <w:jc w:val="both"/>
        <w:rPr>
          <w:b/>
        </w:rPr>
      </w:pPr>
    </w:p>
    <w:p w14:paraId="7AF34713" w14:textId="77777777" w:rsidR="00062A18" w:rsidRPr="009D20B2" w:rsidRDefault="00062A18" w:rsidP="00062A18">
      <w:pPr>
        <w:jc w:val="both"/>
        <w:rPr>
          <w:b/>
          <w:bCs/>
        </w:rPr>
      </w:pPr>
      <w:r w:rsidRPr="009D20B2">
        <w:rPr>
          <w:b/>
          <w:bCs/>
        </w:rPr>
        <w:t>C. Documente programatice (Programe, Strategii, Planuri):</w:t>
      </w:r>
    </w:p>
    <w:p w14:paraId="61FA9C63" w14:textId="77777777" w:rsidR="00062A18" w:rsidRPr="009D20B2" w:rsidRDefault="00062A18" w:rsidP="000E3D61">
      <w:pPr>
        <w:numPr>
          <w:ilvl w:val="0"/>
          <w:numId w:val="5"/>
        </w:numPr>
        <w:ind w:left="284" w:hanging="284"/>
        <w:contextualSpacing/>
        <w:jc w:val="both"/>
      </w:pPr>
      <w:r w:rsidRPr="009D20B2">
        <w:t xml:space="preserve">Programul Regional Sud </w:t>
      </w:r>
      <w:proofErr w:type="gramStart"/>
      <w:r w:rsidRPr="009D20B2">
        <w:t>Est  2021</w:t>
      </w:r>
      <w:proofErr w:type="gramEnd"/>
      <w:r w:rsidRPr="009D20B2">
        <w:t>-2027;</w:t>
      </w:r>
    </w:p>
    <w:p w14:paraId="664E5ECD" w14:textId="77777777" w:rsidR="00062A18" w:rsidRPr="009D20B2" w:rsidRDefault="00062A18" w:rsidP="000E3D61">
      <w:pPr>
        <w:numPr>
          <w:ilvl w:val="0"/>
          <w:numId w:val="5"/>
        </w:numPr>
        <w:ind w:left="284" w:hanging="284"/>
        <w:contextualSpacing/>
        <w:jc w:val="both"/>
      </w:pPr>
      <w:r w:rsidRPr="009D20B2">
        <w:t xml:space="preserve">Planul de Dezvoltare Regională Sud </w:t>
      </w:r>
      <w:proofErr w:type="gramStart"/>
      <w:r w:rsidRPr="009D20B2">
        <w:t>Est  2021</w:t>
      </w:r>
      <w:proofErr w:type="gramEnd"/>
      <w:r w:rsidRPr="009D20B2">
        <w:t>-2027;</w:t>
      </w:r>
    </w:p>
    <w:p w14:paraId="6797BA55" w14:textId="79E13D05" w:rsidR="00062A18" w:rsidRPr="009D20B2" w:rsidRDefault="00062A18" w:rsidP="000E3D61">
      <w:pPr>
        <w:numPr>
          <w:ilvl w:val="0"/>
          <w:numId w:val="5"/>
        </w:numPr>
        <w:ind w:left="284" w:hanging="284"/>
        <w:contextualSpacing/>
        <w:jc w:val="both"/>
      </w:pPr>
      <w:r w:rsidRPr="009D20B2">
        <w:t>Strategia Națională de Renovare pe Termen Lung pentru sprijinirea re</w:t>
      </w:r>
      <w:r w:rsidR="00144539" w:rsidRPr="009D20B2">
        <w:t>n</w:t>
      </w:r>
      <w:r w:rsidRPr="009D20B2">
        <w:t xml:space="preserve">ovării parcului național de clădiri rezidențiale si nerezidențiale, atât publice, cât și private, și transformarea sa treptată într-un </w:t>
      </w:r>
      <w:r w:rsidRPr="009D20B2">
        <w:lastRenderedPageBreak/>
        <w:t>parc imobiliar cu un nivel ridicat de eficiență energetică și de carbon până în 2050, anexă la HG nr. 1.034/2020;</w:t>
      </w:r>
    </w:p>
    <w:p w14:paraId="42D4433E" w14:textId="77777777" w:rsidR="00062A18" w:rsidRPr="009D20B2" w:rsidRDefault="00062A18" w:rsidP="000E3D61">
      <w:pPr>
        <w:numPr>
          <w:ilvl w:val="0"/>
          <w:numId w:val="5"/>
        </w:numPr>
        <w:ind w:left="284" w:hanging="284"/>
        <w:contextualSpacing/>
        <w:jc w:val="both"/>
      </w:pPr>
      <w:r w:rsidRPr="009D20B2">
        <w:t>Strategia UE pentru Regiunea Dunării;</w:t>
      </w:r>
    </w:p>
    <w:p w14:paraId="64247EBB" w14:textId="77777777" w:rsidR="00062A18" w:rsidRPr="009D20B2" w:rsidRDefault="00062A18" w:rsidP="000E3D61">
      <w:pPr>
        <w:numPr>
          <w:ilvl w:val="0"/>
          <w:numId w:val="5"/>
        </w:numPr>
        <w:ind w:left="284" w:hanging="284"/>
        <w:contextualSpacing/>
        <w:jc w:val="both"/>
      </w:pPr>
      <w:r w:rsidRPr="009D20B2">
        <w:rPr>
          <w:color w:val="000000"/>
        </w:rPr>
        <w:t xml:space="preserve">Planul Național Integrat în domeniul Energiei și Schimbărilor Climatice 2021-2030; </w:t>
      </w:r>
    </w:p>
    <w:p w14:paraId="671ECAA3" w14:textId="77777777" w:rsidR="00062A18" w:rsidRPr="009D20B2" w:rsidRDefault="00062A18" w:rsidP="000E3D61">
      <w:pPr>
        <w:numPr>
          <w:ilvl w:val="0"/>
          <w:numId w:val="5"/>
        </w:numPr>
        <w:ind w:left="284" w:hanging="284"/>
        <w:contextualSpacing/>
        <w:jc w:val="both"/>
      </w:pPr>
      <w:r w:rsidRPr="009D20B2">
        <w:rPr>
          <w:color w:val="000000"/>
        </w:rPr>
        <w:t xml:space="preserve">Strategia energetică a României 2020-2030, cu perspectiva anului 2050; </w:t>
      </w:r>
    </w:p>
    <w:p w14:paraId="2350AEFA" w14:textId="77777777" w:rsidR="00062A18" w:rsidRPr="009D20B2" w:rsidRDefault="00062A18" w:rsidP="000E3D61">
      <w:pPr>
        <w:numPr>
          <w:ilvl w:val="0"/>
          <w:numId w:val="5"/>
        </w:numPr>
        <w:ind w:left="284" w:hanging="284"/>
        <w:contextualSpacing/>
        <w:jc w:val="both"/>
      </w:pPr>
      <w:r w:rsidRPr="009D20B2">
        <w:rPr>
          <w:color w:val="000000"/>
        </w:rPr>
        <w:t xml:space="preserve">Strategia națională privind promovarea egalității de șanse și de tratament între femei și bărbați și prevenirea și combaterea violenței domestice pentru perioada 2021-2027; </w:t>
      </w:r>
    </w:p>
    <w:p w14:paraId="6955658A" w14:textId="7973A548" w:rsidR="00062A18" w:rsidRPr="009D20B2" w:rsidRDefault="00062A18" w:rsidP="000E3D61">
      <w:pPr>
        <w:numPr>
          <w:ilvl w:val="0"/>
          <w:numId w:val="5"/>
        </w:numPr>
        <w:ind w:left="284" w:hanging="284"/>
        <w:contextualSpacing/>
        <w:jc w:val="both"/>
      </w:pPr>
      <w:r w:rsidRPr="009D20B2">
        <w:rPr>
          <w:color w:val="000000"/>
        </w:rPr>
        <w:t>Convenția ONU privind drepturile persoanelor cu dizabilităţi;</w:t>
      </w:r>
    </w:p>
    <w:p w14:paraId="6498BAFB" w14:textId="42B6A9CE" w:rsidR="00623677" w:rsidRPr="009D20B2" w:rsidRDefault="00623677" w:rsidP="000E3D61">
      <w:pPr>
        <w:numPr>
          <w:ilvl w:val="0"/>
          <w:numId w:val="5"/>
        </w:numPr>
        <w:ind w:left="284" w:hanging="284"/>
        <w:contextualSpacing/>
        <w:jc w:val="both"/>
      </w:pPr>
      <w:r w:rsidRPr="009D20B2">
        <w:rPr>
          <w:color w:val="000000"/>
        </w:rPr>
        <w:t>Carta drepturilor fundamentale a Uniunii Europene</w:t>
      </w:r>
      <w:r w:rsidR="005646C5">
        <w:rPr>
          <w:color w:val="000000"/>
        </w:rPr>
        <w:t xml:space="preserve"> (2012/C 326/02);</w:t>
      </w:r>
    </w:p>
    <w:p w14:paraId="0DEA38E5" w14:textId="77777777" w:rsidR="00062A18" w:rsidRPr="009D20B2" w:rsidRDefault="00062A18" w:rsidP="000E3D61">
      <w:pPr>
        <w:numPr>
          <w:ilvl w:val="0"/>
          <w:numId w:val="5"/>
        </w:numPr>
        <w:ind w:left="284" w:hanging="284"/>
        <w:contextualSpacing/>
        <w:jc w:val="both"/>
      </w:pPr>
      <w:r w:rsidRPr="009D20B2">
        <w:t xml:space="preserve">Strategia Uniunii Europene privind egalitatea de gen 2020-2025: O Uniune a egalității; </w:t>
      </w:r>
    </w:p>
    <w:p w14:paraId="6D956B47" w14:textId="77777777" w:rsidR="00062A18" w:rsidRPr="009D20B2" w:rsidRDefault="00062A18" w:rsidP="000E3D61">
      <w:pPr>
        <w:numPr>
          <w:ilvl w:val="0"/>
          <w:numId w:val="5"/>
        </w:numPr>
        <w:ind w:left="284" w:hanging="284"/>
        <w:contextualSpacing/>
        <w:jc w:val="both"/>
      </w:pPr>
      <w:r w:rsidRPr="009D20B2">
        <w:t>Strategia Uniunii Europene privind drepturile persoanelor cu dizabilități 2021-2030: O Uniune a egalității;</w:t>
      </w:r>
    </w:p>
    <w:p w14:paraId="18416494" w14:textId="77777777" w:rsidR="00062A18" w:rsidRPr="009D20B2" w:rsidRDefault="00062A18" w:rsidP="000E3D61">
      <w:pPr>
        <w:numPr>
          <w:ilvl w:val="0"/>
          <w:numId w:val="5"/>
        </w:numPr>
        <w:ind w:left="284" w:hanging="284"/>
        <w:contextualSpacing/>
        <w:jc w:val="both"/>
      </w:pPr>
      <w:r w:rsidRPr="009D20B2">
        <w:t>Strategia națională pentru dezvoltarea durabilă a României 2030.</w:t>
      </w:r>
    </w:p>
    <w:p w14:paraId="1FBC36E4" w14:textId="77777777" w:rsidR="00062A18" w:rsidRPr="009D20B2" w:rsidRDefault="00062A18" w:rsidP="00062A18">
      <w:pPr>
        <w:jc w:val="both"/>
        <w:rPr>
          <w:b/>
        </w:rPr>
      </w:pPr>
    </w:p>
    <w:p w14:paraId="0D02FB00" w14:textId="4F98574C" w:rsidR="007A6AAB" w:rsidRPr="009D20B2" w:rsidRDefault="007A6AAB" w:rsidP="007A6AAB">
      <w:pPr>
        <w:jc w:val="both"/>
        <w:rPr>
          <w:bCs/>
        </w:rPr>
      </w:pPr>
      <w:r w:rsidRPr="009D20B2">
        <w:rPr>
          <w:bCs/>
        </w:rPr>
        <w:t xml:space="preserve">PR </w:t>
      </w:r>
      <w:r w:rsidR="00E50C24" w:rsidRPr="009D20B2">
        <w:rPr>
          <w:bCs/>
        </w:rPr>
        <w:t xml:space="preserve">SE </w:t>
      </w:r>
      <w:r w:rsidRPr="009D20B2">
        <w:rPr>
          <w:bCs/>
        </w:rPr>
        <w:t xml:space="preserve">2021-2027 abordează integrat, în cadrul investițiilor propuse, obiectivele și cerințele de dezvoltare durabilă asumate la nivel național prin </w:t>
      </w:r>
      <w:bookmarkStart w:id="39" w:name="_Hlk116474201"/>
      <w:r w:rsidRPr="009D20B2">
        <w:rPr>
          <w:bCs/>
        </w:rPr>
        <w:t>Agenda 2030</w:t>
      </w:r>
      <w:bookmarkEnd w:id="39"/>
      <w:r w:rsidRPr="009D20B2">
        <w:rPr>
          <w:bCs/>
        </w:rPr>
        <w:t xml:space="preserve">. Dezvoltarea sustenabilă și rezilientă, în deplin acord cu obiectivele de mediu și climă asumate la nivel european, reprezintă un aspect transversal care definește strategia și intervențiile PR </w:t>
      </w:r>
      <w:r w:rsidR="00E50C24" w:rsidRPr="009D20B2">
        <w:rPr>
          <w:bCs/>
        </w:rPr>
        <w:t>SE</w:t>
      </w:r>
      <w:r w:rsidRPr="009D20B2">
        <w:rPr>
          <w:bCs/>
        </w:rPr>
        <w:t xml:space="preserve"> 2021-2027. Acțiunile finanțate prin program vor urmări sustenabilitate ecologică / de mediu prin design, integrând de la început considerentele legate de mediu prin aplicarea integrată a </w:t>
      </w:r>
      <w:bookmarkStart w:id="40" w:name="_Hlk116474207"/>
      <w:r w:rsidRPr="009D20B2">
        <w:rPr>
          <w:bCs/>
        </w:rPr>
        <w:t xml:space="preserve">principiului DNSH. </w:t>
      </w:r>
      <w:bookmarkEnd w:id="40"/>
    </w:p>
    <w:p w14:paraId="332F7C5F" w14:textId="77777777" w:rsidR="00505C29" w:rsidRDefault="00505C29" w:rsidP="007A6AAB">
      <w:pPr>
        <w:jc w:val="both"/>
        <w:rPr>
          <w:bCs/>
        </w:rPr>
      </w:pPr>
    </w:p>
    <w:p w14:paraId="4663F702" w14:textId="5BED219D" w:rsidR="007A6AAB" w:rsidRPr="009D20B2" w:rsidRDefault="007A6AAB" w:rsidP="007A6AAB">
      <w:pPr>
        <w:jc w:val="both"/>
        <w:rPr>
          <w:bCs/>
        </w:rPr>
      </w:pPr>
      <w:r w:rsidRPr="009D20B2">
        <w:rPr>
          <w:bCs/>
        </w:rPr>
        <w:t xml:space="preserve">Asigurarea accesului la un sistem de transport sigur, accesibil și durabil pentru cetățeni, cu o atenție asecială la nevoile persoanelor vulnerabile, precum și sprijinirea legăturilor economice, sociale și de mediu între zonele urbane și periurbane prin consolidarea planificării regionale, reprezintă două direcții de acțiune din cadrul </w:t>
      </w:r>
      <w:bookmarkStart w:id="41" w:name="_Hlk116474213"/>
      <w:r w:rsidRPr="009D20B2">
        <w:rPr>
          <w:bCs/>
        </w:rPr>
        <w:t>ODD 11: Orașe și așezări umane incluzive, sigure, reziliente și durabile.</w:t>
      </w:r>
    </w:p>
    <w:p w14:paraId="0407D090" w14:textId="3FC31769" w:rsidR="007A6AAB" w:rsidRPr="009D20B2" w:rsidRDefault="007A6AAB" w:rsidP="007A6AAB">
      <w:pPr>
        <w:jc w:val="both"/>
        <w:rPr>
          <w:bCs/>
        </w:rPr>
      </w:pPr>
      <w:bookmarkStart w:id="42" w:name="_Hlk116474220"/>
      <w:bookmarkEnd w:id="41"/>
      <w:r w:rsidRPr="009D20B2">
        <w:rPr>
          <w:bCs/>
        </w:rPr>
        <w:t xml:space="preserve">Pactul verde european (PVE) </w:t>
      </w:r>
      <w:bookmarkEnd w:id="42"/>
      <w:r w:rsidRPr="009D20B2">
        <w:rPr>
          <w:bCs/>
        </w:rPr>
        <w:t>prevede o reducere cu 90% a emisiilor de gaze cu efect de seră generate de transporturi, astfel încât UE să devină o economie neutră din punct de vedere climatic până în 2050.</w:t>
      </w:r>
    </w:p>
    <w:p w14:paraId="75649380" w14:textId="77777777" w:rsidR="00505C29" w:rsidRDefault="00505C29" w:rsidP="007A6AAB">
      <w:pPr>
        <w:autoSpaceDE w:val="0"/>
        <w:autoSpaceDN w:val="0"/>
        <w:adjustRightInd w:val="0"/>
        <w:jc w:val="both"/>
        <w:rPr>
          <w:bCs/>
        </w:rPr>
      </w:pPr>
      <w:bookmarkStart w:id="43" w:name="_Hlk116474227"/>
    </w:p>
    <w:p w14:paraId="3AD8C6B5" w14:textId="3A65FB40" w:rsidR="007A6AAB" w:rsidRPr="009D20B2" w:rsidRDefault="007A6AAB" w:rsidP="007A6AAB">
      <w:pPr>
        <w:autoSpaceDE w:val="0"/>
        <w:autoSpaceDN w:val="0"/>
        <w:adjustRightInd w:val="0"/>
        <w:jc w:val="both"/>
        <w:rPr>
          <w:bCs/>
        </w:rPr>
      </w:pPr>
      <w:r w:rsidRPr="009D20B2">
        <w:rPr>
          <w:bCs/>
        </w:rPr>
        <w:t xml:space="preserve">Domeniul </w:t>
      </w:r>
      <w:r w:rsidRPr="009D20B2">
        <w:rPr>
          <w:bCs/>
          <w:i/>
          <w:iCs/>
        </w:rPr>
        <w:t>mobilității urbane sustenabile</w:t>
      </w:r>
      <w:r w:rsidRPr="009D20B2">
        <w:rPr>
          <w:bCs/>
        </w:rPr>
        <w:t xml:space="preserve"> este abordat în Cartea albă: Foaia de parcurs către un spațiu european unic de transport </w:t>
      </w:r>
      <w:bookmarkEnd w:id="43"/>
      <w:r w:rsidRPr="009D20B2">
        <w:rPr>
          <w:bCs/>
        </w:rPr>
        <w:t>care indică faptul că este necesară o strategie mixtă de abordare a mobilității care să ia în calcul infrastructura pentru modurile de transport nemotorizate pentru a reduce congestia și emisiile, crearea unor condiții mai bune pentru mersul pe jos și cu bicicleta și acordarea unei atenții speciale utilizatorilor vulnerabili - pietoni, bicicliști, prin realizarea unei infrastructuri mai sigure.</w:t>
      </w:r>
    </w:p>
    <w:p w14:paraId="294BCF8B" w14:textId="77777777" w:rsidR="007A6AAB" w:rsidRPr="009D20B2" w:rsidRDefault="007A6AAB" w:rsidP="007A6AAB">
      <w:pPr>
        <w:autoSpaceDE w:val="0"/>
        <w:autoSpaceDN w:val="0"/>
        <w:adjustRightInd w:val="0"/>
        <w:rPr>
          <w:bCs/>
        </w:rPr>
      </w:pPr>
      <w:bookmarkStart w:id="44" w:name="_Hlk116474234"/>
      <w:r w:rsidRPr="009D20B2">
        <w:rPr>
          <w:bCs/>
        </w:rPr>
        <w:t>Planul Național Integrat în domeniul Energiei și Schimbărilor Climatice</w:t>
      </w:r>
      <w:r w:rsidRPr="009D20B2">
        <w:rPr>
          <w:bCs/>
          <w:i/>
          <w:iCs/>
        </w:rPr>
        <w:t xml:space="preserve"> (PNIESC</w:t>
      </w:r>
      <w:r w:rsidRPr="009D20B2">
        <w:rPr>
          <w:bCs/>
        </w:rPr>
        <w:t>) 2021-2030</w:t>
      </w:r>
      <w:bookmarkEnd w:id="44"/>
      <w:r w:rsidRPr="009D20B2">
        <w:rPr>
          <w:bCs/>
          <w:i/>
          <w:iCs/>
        </w:rPr>
        <w:t xml:space="preserve"> </w:t>
      </w:r>
      <w:r w:rsidRPr="009D20B2">
        <w:rPr>
          <w:bCs/>
        </w:rPr>
        <w:t xml:space="preserve">recunoaște potențialul de reducere a emisiilor de GES ca urmare a îmbunătățirii mobilității în zonele urbane. </w:t>
      </w:r>
    </w:p>
    <w:p w14:paraId="51FABC73" w14:textId="77777777" w:rsidR="00505C29" w:rsidRDefault="00505C29" w:rsidP="007A6AAB">
      <w:pPr>
        <w:autoSpaceDE w:val="0"/>
        <w:autoSpaceDN w:val="0"/>
        <w:adjustRightInd w:val="0"/>
        <w:jc w:val="both"/>
        <w:rPr>
          <w:bCs/>
        </w:rPr>
      </w:pPr>
    </w:p>
    <w:p w14:paraId="5C65CD67" w14:textId="2E7B79C1" w:rsidR="007A6AAB" w:rsidRPr="009D20B2" w:rsidRDefault="007A6AAB" w:rsidP="007A6AAB">
      <w:pPr>
        <w:autoSpaceDE w:val="0"/>
        <w:autoSpaceDN w:val="0"/>
        <w:adjustRightInd w:val="0"/>
        <w:jc w:val="both"/>
      </w:pPr>
      <w:r w:rsidRPr="009D20B2">
        <w:rPr>
          <w:bCs/>
        </w:rPr>
        <w:t xml:space="preserve">Investițiile în domeniul mobilității urbane sustenabile, implementate prin PR </w:t>
      </w:r>
      <w:r w:rsidR="00E50C24" w:rsidRPr="009D20B2">
        <w:rPr>
          <w:bCs/>
        </w:rPr>
        <w:t>SE</w:t>
      </w:r>
      <w:r w:rsidRPr="009D20B2">
        <w:rPr>
          <w:bCs/>
        </w:rPr>
        <w:t xml:space="preserve"> 2021-2027, contribuie la atingerea </w:t>
      </w:r>
      <w:r w:rsidRPr="009D20B2">
        <w:rPr>
          <w:bCs/>
          <w:i/>
          <w:iCs/>
        </w:rPr>
        <w:t>Obiectivul 7 - Energie Curată</w:t>
      </w:r>
      <w:r w:rsidRPr="009D20B2">
        <w:rPr>
          <w:bCs/>
        </w:rPr>
        <w:t xml:space="preserve"> al </w:t>
      </w:r>
      <w:bookmarkStart w:id="45" w:name="_Hlk116474243"/>
      <w:r w:rsidRPr="009D20B2">
        <w:rPr>
          <w:bCs/>
        </w:rPr>
        <w:t>Strategiei Naționale pentru Dezvoltare Durabilă (SNDD) 2030</w:t>
      </w:r>
      <w:bookmarkEnd w:id="45"/>
      <w:r w:rsidRPr="009D20B2">
        <w:rPr>
          <w:bCs/>
        </w:rPr>
        <w:t xml:space="preserve"> în ceea ce privește creşterea ponderii surselor de energie regenerabilă</w:t>
      </w:r>
      <w:r w:rsidRPr="009D20B2">
        <w:t xml:space="preserve"> și a combustibililor cu conținut scăzut de carbon în sectorul transporturilor (autovehicule electrice), inclusiv combustibili alternativi. </w:t>
      </w:r>
    </w:p>
    <w:p w14:paraId="4885D451" w14:textId="4EBF360D" w:rsidR="007A6AAB" w:rsidRPr="009D20B2" w:rsidRDefault="007A6AAB" w:rsidP="007A6AAB">
      <w:pPr>
        <w:autoSpaceDE w:val="0"/>
        <w:autoSpaceDN w:val="0"/>
        <w:adjustRightInd w:val="0"/>
        <w:jc w:val="both"/>
        <w:rPr>
          <w:bCs/>
        </w:rPr>
      </w:pPr>
      <w:r w:rsidRPr="009D20B2">
        <w:rPr>
          <w:bCs/>
        </w:rPr>
        <w:t xml:space="preserve">PR </w:t>
      </w:r>
      <w:r w:rsidR="00E50C24" w:rsidRPr="009D20B2">
        <w:rPr>
          <w:bCs/>
        </w:rPr>
        <w:t>SE</w:t>
      </w:r>
      <w:r w:rsidRPr="009D20B2">
        <w:rPr>
          <w:bCs/>
        </w:rPr>
        <w:t xml:space="preserve"> 2021-2027 se aliniază cadrului </w:t>
      </w:r>
      <w:bookmarkStart w:id="46" w:name="_Hlk116474253"/>
      <w:r w:rsidRPr="009D20B2">
        <w:rPr>
          <w:bCs/>
        </w:rPr>
        <w:t>Strategic EU Roma pentru egalitate, incluziune si participare 2020- 2030,</w:t>
      </w:r>
      <w:bookmarkEnd w:id="46"/>
      <w:r w:rsidRPr="009D20B2">
        <w:rPr>
          <w:bCs/>
        </w:rPr>
        <w:t xml:space="preserve"> respectiv pentru măsurile privind combaterea discriminării în accesul la educație generală de calitate. Toate investițiile vor urma principiile desegregării și nediscriminării, concentrându-se pe </w:t>
      </w:r>
      <w:r w:rsidRPr="009D20B2">
        <w:rPr>
          <w:bCs/>
        </w:rPr>
        <w:lastRenderedPageBreak/>
        <w:t>promovarea accesului la servicii incluzive generale în educație, spațiu locativ, ocuparea forței de muncă, sănătate și asistență socială.</w:t>
      </w:r>
    </w:p>
    <w:p w14:paraId="512EF07B" w14:textId="77777777" w:rsidR="007A6AAB" w:rsidRPr="009D20B2" w:rsidRDefault="007A6AAB" w:rsidP="007A6AAB">
      <w:pPr>
        <w:jc w:val="both"/>
        <w:rPr>
          <w:b/>
        </w:rPr>
      </w:pPr>
    </w:p>
    <w:p w14:paraId="10CC7C59" w14:textId="77777777" w:rsidR="007A6AAB" w:rsidRPr="009D20B2" w:rsidRDefault="007A6AAB" w:rsidP="007A6AAB">
      <w:pPr>
        <w:jc w:val="both"/>
      </w:pPr>
      <w:r w:rsidRPr="009D20B2">
        <w:rPr>
          <w:b/>
        </w:rPr>
        <w:t>Notă!</w:t>
      </w:r>
      <w:r w:rsidRPr="009D20B2">
        <w:t xml:space="preserve"> Pe parcursul derulării etapelor de verificare inclusiv contractare se vor avea în vedere actualizările legislative naționate/europene specifice, aceste actualizări pot conduce la modificări/actualizări ale prezentului ghid, în cazul în care acestea influențează condițiile/criteriile stabilite în prezent. </w:t>
      </w:r>
    </w:p>
    <w:p w14:paraId="6F08FB61" w14:textId="77777777" w:rsidR="00297225" w:rsidRPr="009D20B2" w:rsidRDefault="00297225" w:rsidP="008E68AA">
      <w:pPr>
        <w:jc w:val="both"/>
      </w:pPr>
    </w:p>
    <w:p w14:paraId="1B38C22F" w14:textId="3C58BB7C" w:rsidR="00297225" w:rsidRPr="009D20B2" w:rsidRDefault="00297225" w:rsidP="00073017">
      <w:pPr>
        <w:pStyle w:val="Heading1"/>
        <w:numPr>
          <w:ilvl w:val="0"/>
          <w:numId w:val="16"/>
        </w:numPr>
        <w:rPr>
          <w:rFonts w:ascii="Calibri" w:hAnsi="Calibri" w:cs="Calibri"/>
          <w:sz w:val="22"/>
          <w:szCs w:val="22"/>
        </w:rPr>
      </w:pPr>
      <w:bookmarkStart w:id="47" w:name="_Toc135048321"/>
      <w:r w:rsidRPr="009D20B2">
        <w:rPr>
          <w:rFonts w:ascii="Calibri" w:hAnsi="Calibri" w:cs="Calibri"/>
          <w:sz w:val="22"/>
          <w:szCs w:val="22"/>
        </w:rPr>
        <w:t>ASPECTE SPECIFICE APELULUI DE PROIECTE</w:t>
      </w:r>
      <w:bookmarkEnd w:id="47"/>
    </w:p>
    <w:p w14:paraId="6B7E4D74" w14:textId="56624CD3" w:rsidR="00297225" w:rsidRPr="009D20B2" w:rsidRDefault="00297225" w:rsidP="005A50E3">
      <w:pPr>
        <w:pStyle w:val="Heading2"/>
        <w:rPr>
          <w:rFonts w:ascii="Calibri" w:hAnsi="Calibri" w:cs="Calibri"/>
          <w:sz w:val="22"/>
          <w:szCs w:val="22"/>
        </w:rPr>
      </w:pPr>
      <w:bookmarkStart w:id="48" w:name="_Toc135048322"/>
      <w:r w:rsidRPr="009D20B2">
        <w:rPr>
          <w:rFonts w:ascii="Calibri" w:hAnsi="Calibri" w:cs="Calibri"/>
          <w:sz w:val="22"/>
          <w:szCs w:val="22"/>
        </w:rPr>
        <w:t>Tipul de apel</w:t>
      </w:r>
      <w:bookmarkEnd w:id="48"/>
    </w:p>
    <w:p w14:paraId="087DC501" w14:textId="77777777" w:rsidR="007A6AAB" w:rsidRPr="00631837" w:rsidRDefault="007A6AAB" w:rsidP="007A6AAB">
      <w:pPr>
        <w:jc w:val="both"/>
        <w:rPr>
          <w:rFonts w:eastAsia="SimSun"/>
          <w:bCs/>
        </w:rPr>
      </w:pPr>
      <w:bookmarkStart w:id="49" w:name="_Hlk118196303"/>
      <w:r w:rsidRPr="009D20B2">
        <w:rPr>
          <w:rFonts w:eastAsia="SimSun"/>
          <w:bCs/>
        </w:rPr>
        <w:t xml:space="preserve">Prin </w:t>
      </w:r>
      <w:r w:rsidRPr="00631837">
        <w:rPr>
          <w:rFonts w:eastAsia="SimSun"/>
          <w:bCs/>
        </w:rPr>
        <w:t>prezentul Ghid se lansează următoarele:</w:t>
      </w:r>
    </w:p>
    <w:p w14:paraId="5BFB7A1F" w14:textId="6350A5CF" w:rsidR="007A6AAB" w:rsidRPr="00631837" w:rsidRDefault="007A6AAB" w:rsidP="00073017">
      <w:pPr>
        <w:pStyle w:val="ListParagraph"/>
        <w:numPr>
          <w:ilvl w:val="0"/>
          <w:numId w:val="23"/>
        </w:numPr>
        <w:tabs>
          <w:tab w:val="left" w:pos="1134"/>
          <w:tab w:val="left" w:pos="1276"/>
        </w:tabs>
        <w:spacing w:before="0" w:after="0"/>
        <w:ind w:left="426" w:hanging="284"/>
        <w:jc w:val="both"/>
        <w:rPr>
          <w:rFonts w:ascii="Calibri" w:eastAsia="SimSun" w:hAnsi="Calibri"/>
          <w:sz w:val="22"/>
          <w:szCs w:val="22"/>
        </w:rPr>
      </w:pPr>
      <w:r w:rsidRPr="00631837">
        <w:rPr>
          <w:rFonts w:ascii="Calibri" w:hAnsi="Calibri"/>
          <w:bCs/>
          <w:iCs/>
          <w:sz w:val="22"/>
          <w:szCs w:val="22"/>
        </w:rPr>
        <w:t>PRSE/3.1/1.1/</w:t>
      </w:r>
      <w:r w:rsidR="00C81696">
        <w:rPr>
          <w:rFonts w:ascii="Calibri" w:hAnsi="Calibri"/>
          <w:bCs/>
          <w:iCs/>
          <w:sz w:val="22"/>
          <w:szCs w:val="22"/>
        </w:rPr>
        <w:t>1/</w:t>
      </w:r>
      <w:r w:rsidRPr="00631837">
        <w:rPr>
          <w:rFonts w:ascii="Calibri" w:hAnsi="Calibri"/>
          <w:bCs/>
          <w:iCs/>
          <w:sz w:val="22"/>
          <w:szCs w:val="22"/>
        </w:rPr>
        <w:t>2023</w:t>
      </w:r>
      <w:r w:rsidR="0061102B" w:rsidRPr="00631837">
        <w:rPr>
          <w:rFonts w:ascii="Calibri" w:hAnsi="Calibri"/>
          <w:bCs/>
          <w:iCs/>
          <w:sz w:val="22"/>
          <w:szCs w:val="22"/>
        </w:rPr>
        <w:t xml:space="preserve"> - </w:t>
      </w:r>
      <w:r w:rsidR="0061102B" w:rsidRPr="00631837">
        <w:rPr>
          <w:rFonts w:ascii="Calibri" w:hAnsi="Calibri"/>
          <w:sz w:val="22"/>
          <w:szCs w:val="22"/>
        </w:rPr>
        <w:t>municipii reședință de județ</w:t>
      </w:r>
      <w:r w:rsidRPr="00631837">
        <w:rPr>
          <w:rFonts w:ascii="Calibri" w:hAnsi="Calibri"/>
          <w:bCs/>
          <w:iCs/>
          <w:sz w:val="22"/>
          <w:szCs w:val="22"/>
        </w:rPr>
        <w:t xml:space="preserve">, </w:t>
      </w:r>
      <w:r w:rsidRPr="00631837">
        <w:rPr>
          <w:rFonts w:ascii="Calibri" w:eastAsia="SimSun" w:hAnsi="Calibri"/>
          <w:bCs/>
          <w:sz w:val="22"/>
          <w:szCs w:val="22"/>
        </w:rPr>
        <w:t xml:space="preserve">apel de </w:t>
      </w:r>
      <w:r w:rsidRPr="00631837">
        <w:rPr>
          <w:rFonts w:ascii="Calibri" w:eastAsia="SimSun" w:hAnsi="Calibri"/>
          <w:b/>
          <w:sz w:val="22"/>
          <w:szCs w:val="22"/>
        </w:rPr>
        <w:t>tip necompetitiv</w:t>
      </w:r>
      <w:r w:rsidRPr="00631837">
        <w:rPr>
          <w:rFonts w:ascii="Calibri" w:hAnsi="Calibri"/>
          <w:sz w:val="22"/>
          <w:szCs w:val="22"/>
        </w:rPr>
        <w:t xml:space="preserve"> </w:t>
      </w:r>
      <w:r w:rsidRPr="00631837">
        <w:rPr>
          <w:rFonts w:ascii="Calibri" w:hAnsi="Calibri"/>
          <w:b/>
          <w:bCs/>
          <w:sz w:val="22"/>
          <w:szCs w:val="22"/>
        </w:rPr>
        <w:t>cu depunere la termen</w:t>
      </w:r>
      <w:r w:rsidRPr="00631837">
        <w:rPr>
          <w:rFonts w:ascii="Calibri" w:hAnsi="Calibri"/>
          <w:sz w:val="22"/>
          <w:szCs w:val="22"/>
        </w:rPr>
        <w:t xml:space="preserve"> a cererilor de finanțare;</w:t>
      </w:r>
    </w:p>
    <w:p w14:paraId="5988F165" w14:textId="1E82670E" w:rsidR="007A6AAB" w:rsidRPr="00631837" w:rsidRDefault="007A6AAB" w:rsidP="00073017">
      <w:pPr>
        <w:numPr>
          <w:ilvl w:val="0"/>
          <w:numId w:val="23"/>
        </w:numPr>
        <w:tabs>
          <w:tab w:val="left" w:pos="1134"/>
          <w:tab w:val="left" w:pos="1276"/>
        </w:tabs>
        <w:ind w:left="426" w:hanging="284"/>
        <w:jc w:val="both"/>
        <w:rPr>
          <w:bCs/>
          <w:iCs/>
        </w:rPr>
      </w:pPr>
      <w:r w:rsidRPr="00631837">
        <w:rPr>
          <w:bCs/>
          <w:iCs/>
        </w:rPr>
        <w:t>PRSE/3.1/1.2/</w:t>
      </w:r>
      <w:r w:rsidR="00C81696">
        <w:rPr>
          <w:bCs/>
          <w:iCs/>
        </w:rPr>
        <w:t>1/</w:t>
      </w:r>
      <w:r w:rsidRPr="00631837">
        <w:rPr>
          <w:bCs/>
          <w:iCs/>
        </w:rPr>
        <w:t>2023</w:t>
      </w:r>
      <w:r w:rsidR="0061102B" w:rsidRPr="00631837">
        <w:rPr>
          <w:bCs/>
          <w:iCs/>
        </w:rPr>
        <w:t xml:space="preserve"> - municipii</w:t>
      </w:r>
      <w:r w:rsidRPr="00631837">
        <w:rPr>
          <w:bCs/>
          <w:iCs/>
        </w:rPr>
        <w:t xml:space="preserve">, </w:t>
      </w:r>
      <w:r w:rsidRPr="00631837">
        <w:rPr>
          <w:rFonts w:eastAsia="SimSun"/>
          <w:bCs/>
        </w:rPr>
        <w:t xml:space="preserve">apel de </w:t>
      </w:r>
      <w:r w:rsidRPr="00631837">
        <w:rPr>
          <w:rFonts w:eastAsia="SimSun"/>
          <w:b/>
        </w:rPr>
        <w:t>tip competitiv</w:t>
      </w:r>
      <w:r w:rsidRPr="00631837">
        <w:t xml:space="preserve"> </w:t>
      </w:r>
      <w:r w:rsidRPr="00631837">
        <w:rPr>
          <w:b/>
          <w:bCs/>
        </w:rPr>
        <w:t>cu depunere la termen</w:t>
      </w:r>
      <w:r w:rsidRPr="00631837">
        <w:t xml:space="preserve"> a cererilor de finanțare</w:t>
      </w:r>
      <w:r w:rsidRPr="00631837">
        <w:rPr>
          <w:bCs/>
          <w:iCs/>
        </w:rPr>
        <w:t xml:space="preserve">; </w:t>
      </w:r>
    </w:p>
    <w:p w14:paraId="75A18C60" w14:textId="3643B4F5" w:rsidR="007A6AAB" w:rsidRPr="00631837" w:rsidRDefault="007A6AAB" w:rsidP="00073017">
      <w:pPr>
        <w:numPr>
          <w:ilvl w:val="0"/>
          <w:numId w:val="23"/>
        </w:numPr>
        <w:tabs>
          <w:tab w:val="left" w:pos="1134"/>
          <w:tab w:val="left" w:pos="1276"/>
        </w:tabs>
        <w:ind w:left="426" w:hanging="284"/>
        <w:jc w:val="both"/>
        <w:rPr>
          <w:bCs/>
          <w:iCs/>
        </w:rPr>
      </w:pPr>
      <w:r w:rsidRPr="00631837">
        <w:rPr>
          <w:bCs/>
          <w:iCs/>
        </w:rPr>
        <w:t>PRSE/3.1/1.3/</w:t>
      </w:r>
      <w:r w:rsidR="00C81696">
        <w:rPr>
          <w:bCs/>
          <w:iCs/>
        </w:rPr>
        <w:t>1/</w:t>
      </w:r>
      <w:r w:rsidRPr="00631837">
        <w:rPr>
          <w:bCs/>
          <w:iCs/>
        </w:rPr>
        <w:t>2023</w:t>
      </w:r>
      <w:r w:rsidR="0061102B" w:rsidRPr="00631837">
        <w:rPr>
          <w:bCs/>
          <w:iCs/>
        </w:rPr>
        <w:t xml:space="preserve"> - orase</w:t>
      </w:r>
      <w:r w:rsidRPr="00631837">
        <w:rPr>
          <w:bCs/>
          <w:iCs/>
        </w:rPr>
        <w:t xml:space="preserve">, </w:t>
      </w:r>
      <w:r w:rsidRPr="00631837">
        <w:rPr>
          <w:rFonts w:eastAsia="SimSun"/>
          <w:bCs/>
        </w:rPr>
        <w:t xml:space="preserve">apel de </w:t>
      </w:r>
      <w:r w:rsidRPr="00631837">
        <w:rPr>
          <w:rFonts w:eastAsia="SimSun"/>
          <w:b/>
        </w:rPr>
        <w:t>tip competitiv</w:t>
      </w:r>
      <w:r w:rsidRPr="00631837">
        <w:t xml:space="preserve"> </w:t>
      </w:r>
      <w:r w:rsidRPr="00631837">
        <w:rPr>
          <w:b/>
          <w:bCs/>
        </w:rPr>
        <w:t xml:space="preserve">cu depunere la termen </w:t>
      </w:r>
      <w:r w:rsidRPr="00631837">
        <w:t>a cererilor de finanțare</w:t>
      </w:r>
      <w:r w:rsidRPr="00631837">
        <w:rPr>
          <w:bCs/>
          <w:iCs/>
        </w:rPr>
        <w:t>.</w:t>
      </w:r>
    </w:p>
    <w:p w14:paraId="5193332A" w14:textId="77777777" w:rsidR="007A6AAB" w:rsidRPr="009D20B2" w:rsidRDefault="007A6AAB" w:rsidP="007A6AAB">
      <w:pPr>
        <w:jc w:val="both"/>
        <w:rPr>
          <w:bCs/>
          <w:iCs/>
        </w:rPr>
      </w:pPr>
    </w:p>
    <w:p w14:paraId="171EA881" w14:textId="24CD3F3E" w:rsidR="007A6AAB" w:rsidRPr="009D20B2" w:rsidRDefault="007A6AAB" w:rsidP="007A6AAB">
      <w:pPr>
        <w:jc w:val="both"/>
        <w:rPr>
          <w:bCs/>
          <w:iCs/>
        </w:rPr>
      </w:pPr>
      <w:r w:rsidRPr="009D20B2">
        <w:rPr>
          <w:bCs/>
          <w:iCs/>
        </w:rPr>
        <w:t>AM lansează apelurile de proiecte numai în sistemul informatic MySMIS2021/SMIS2021+.</w:t>
      </w:r>
    </w:p>
    <w:p w14:paraId="060F1FA1" w14:textId="0E3312F7" w:rsidR="007A6AAB" w:rsidRPr="009D20B2" w:rsidRDefault="007A6AAB" w:rsidP="00024E5B">
      <w:pPr>
        <w:jc w:val="both"/>
        <w:rPr>
          <w:rFonts w:eastAsia="Times New Roman"/>
          <w:b/>
          <w:iCs/>
        </w:rPr>
      </w:pPr>
    </w:p>
    <w:p w14:paraId="289E6183" w14:textId="77777777" w:rsidR="007A6AAB" w:rsidRPr="009D20B2" w:rsidRDefault="007A6AAB" w:rsidP="007A6AAB">
      <w:pPr>
        <w:jc w:val="both"/>
        <w:rPr>
          <w:lang w:eastAsia="ar-SA"/>
        </w:rPr>
      </w:pPr>
      <w:r w:rsidRPr="009D20B2">
        <w:t>Proiectele vor fi:</w:t>
      </w:r>
    </w:p>
    <w:p w14:paraId="5F0FADCA" w14:textId="77777777" w:rsidR="007A6AAB" w:rsidRPr="009D20B2" w:rsidRDefault="007A6AAB" w:rsidP="00073017">
      <w:pPr>
        <w:numPr>
          <w:ilvl w:val="0"/>
          <w:numId w:val="24"/>
        </w:numPr>
        <w:jc w:val="both"/>
        <w:rPr>
          <w:rFonts w:eastAsia="Times New Roman"/>
        </w:rPr>
      </w:pPr>
      <w:r w:rsidRPr="009D20B2">
        <w:rPr>
          <w:rFonts w:eastAsia="Times New Roman"/>
        </w:rPr>
        <w:t>identificate și definite la nivelul SIDU prin analiza detaliată a nevoilor, maparea zonei (inclusiv detalierea serviciilor publice și infrastructurii existente) și descrierea consultării publice și implicarea comunitățiilor locale pe parcursul procedurii de identificare/elaborare/ implementare a proiectelor;</w:t>
      </w:r>
    </w:p>
    <w:p w14:paraId="778AF7FE" w14:textId="77777777" w:rsidR="007A6AAB" w:rsidRPr="009D20B2" w:rsidRDefault="007A6AAB" w:rsidP="00073017">
      <w:pPr>
        <w:numPr>
          <w:ilvl w:val="0"/>
          <w:numId w:val="24"/>
        </w:numPr>
        <w:jc w:val="both"/>
        <w:rPr>
          <w:rFonts w:eastAsia="Times New Roman"/>
        </w:rPr>
      </w:pPr>
      <w:r w:rsidRPr="009D20B2">
        <w:rPr>
          <w:rFonts w:eastAsia="Times New Roman"/>
        </w:rPr>
        <w:t xml:space="preserve">selectate de structura parteneriala locală, care va avea și atributii de monitorizare a implementarii strategiei. Înființarea structurii parteneriale va fi asigurată </w:t>
      </w:r>
      <w:proofErr w:type="gramStart"/>
      <w:r w:rsidRPr="009D20B2">
        <w:rPr>
          <w:rFonts w:eastAsia="Times New Roman"/>
        </w:rPr>
        <w:t>de  Consiliul</w:t>
      </w:r>
      <w:proofErr w:type="gramEnd"/>
      <w:r w:rsidRPr="009D20B2">
        <w:rPr>
          <w:rFonts w:eastAsia="Times New Roman"/>
        </w:rPr>
        <w:t xml:space="preserve"> local, iar partenerii din societatea civilă vor fi selectați în urma unui proces transpartent de selecție.</w:t>
      </w:r>
    </w:p>
    <w:p w14:paraId="44807B1F" w14:textId="77777777" w:rsidR="002063FF" w:rsidRPr="009D20B2" w:rsidRDefault="002063FF" w:rsidP="006339B5">
      <w:pPr>
        <w:autoSpaceDE w:val="0"/>
        <w:autoSpaceDN w:val="0"/>
        <w:adjustRightInd w:val="0"/>
        <w:jc w:val="both"/>
        <w:rPr>
          <w:color w:val="000000" w:themeColor="text1"/>
        </w:rPr>
      </w:pPr>
      <w:bookmarkStart w:id="50" w:name="_Hlk92984687"/>
      <w:bookmarkEnd w:id="49"/>
    </w:p>
    <w:p w14:paraId="12EFDE68" w14:textId="3A97F445" w:rsidR="006339B5" w:rsidRPr="009D20B2" w:rsidRDefault="006339B5" w:rsidP="006339B5">
      <w:pPr>
        <w:autoSpaceDE w:val="0"/>
        <w:autoSpaceDN w:val="0"/>
        <w:adjustRightInd w:val="0"/>
        <w:jc w:val="both"/>
        <w:rPr>
          <w:color w:val="000000" w:themeColor="text1"/>
        </w:rPr>
      </w:pPr>
      <w:r w:rsidRPr="009D20B2">
        <w:rPr>
          <w:color w:val="000000" w:themeColor="text1"/>
        </w:rPr>
        <w:t>Pentru cererile de finanțare care se depun în cadrul apelului necompetitiv cu depunere la termen</w:t>
      </w:r>
      <w:r w:rsidRPr="009D20B2">
        <w:rPr>
          <w:rFonts w:eastAsia="Times New Roman"/>
          <w:b/>
          <w:bCs/>
          <w:iCs/>
          <w:color w:val="000000" w:themeColor="text1"/>
        </w:rPr>
        <w:t xml:space="preserve"> (apelul </w:t>
      </w:r>
      <w:r w:rsidRPr="009D20B2">
        <w:rPr>
          <w:b/>
          <w:bCs/>
          <w:iCs/>
          <w:color w:val="000000" w:themeColor="text1"/>
        </w:rPr>
        <w:t>PRSE/3.1/1.1/</w:t>
      </w:r>
      <w:r w:rsidR="00C81696">
        <w:rPr>
          <w:b/>
          <w:bCs/>
          <w:iCs/>
          <w:color w:val="000000" w:themeColor="text1"/>
        </w:rPr>
        <w:t>1/</w:t>
      </w:r>
      <w:r w:rsidRPr="009D20B2">
        <w:rPr>
          <w:b/>
          <w:bCs/>
          <w:iCs/>
          <w:color w:val="000000" w:themeColor="text1"/>
        </w:rPr>
        <w:t>2023)</w:t>
      </w:r>
      <w:r w:rsidRPr="009D20B2">
        <w:rPr>
          <w:color w:val="000000" w:themeColor="text1"/>
        </w:rPr>
        <w:t xml:space="preserve">, evaluarea și selecția proiectelor depuse se va realiza în baza principiului “primul depus, primul evaluat”, cu condiția obținerii punctajului minim </w:t>
      </w:r>
      <w:r w:rsidRPr="00631837">
        <w:rPr>
          <w:color w:val="000000" w:themeColor="text1"/>
        </w:rPr>
        <w:t xml:space="preserve">de </w:t>
      </w:r>
      <w:r w:rsidR="00FF2CA4" w:rsidRPr="00631837">
        <w:rPr>
          <w:color w:val="000000" w:themeColor="text1"/>
        </w:rPr>
        <w:t>6</w:t>
      </w:r>
      <w:r w:rsidRPr="00631837">
        <w:rPr>
          <w:color w:val="000000" w:themeColor="text1"/>
        </w:rPr>
        <w:t xml:space="preserve">0 puncte, care reprezintă pragul minim de calitate stabilit în etapa de evaluare tehnică și financiară;  în urma parcurgerii etapelor de evaluare și a soluționării contestațiilor obțin minim </w:t>
      </w:r>
      <w:r w:rsidR="00FF2CA4" w:rsidRPr="00631837">
        <w:rPr>
          <w:color w:val="000000" w:themeColor="text1"/>
        </w:rPr>
        <w:t>60</w:t>
      </w:r>
      <w:r w:rsidRPr="00631837">
        <w:rPr>
          <w:color w:val="000000" w:themeColor="text1"/>
        </w:rPr>
        <w:t xml:space="preserve"> de puncte, și să nu fi fost notat cu 0 în etapa de evaluare tehnico-financiară conform detaliilor de completare a grilei.</w:t>
      </w:r>
    </w:p>
    <w:p w14:paraId="1733EEA9" w14:textId="77777777" w:rsidR="006339B5" w:rsidRPr="009D20B2" w:rsidRDefault="006339B5" w:rsidP="006339B5">
      <w:pPr>
        <w:jc w:val="both"/>
        <w:rPr>
          <w:rFonts w:eastAsia="Times New Roman"/>
          <w:b/>
          <w:iCs/>
          <w:color w:val="000000" w:themeColor="text1"/>
        </w:rPr>
      </w:pPr>
    </w:p>
    <w:p w14:paraId="3E5789AF" w14:textId="44B8C734" w:rsidR="006339B5" w:rsidRPr="009D20B2" w:rsidRDefault="006339B5" w:rsidP="006339B5">
      <w:pPr>
        <w:jc w:val="both"/>
        <w:rPr>
          <w:color w:val="000000" w:themeColor="text1"/>
        </w:rPr>
      </w:pPr>
      <w:r w:rsidRPr="009D20B2">
        <w:rPr>
          <w:color w:val="000000" w:themeColor="text1"/>
        </w:rPr>
        <w:t xml:space="preserve">Pentru apelurile </w:t>
      </w:r>
      <w:r w:rsidRPr="009D20B2">
        <w:rPr>
          <w:b/>
          <w:bCs/>
          <w:color w:val="000000" w:themeColor="text1"/>
        </w:rPr>
        <w:t>PRSE/3.1/1.2/</w:t>
      </w:r>
      <w:r w:rsidR="00C81696">
        <w:rPr>
          <w:b/>
          <w:bCs/>
          <w:color w:val="000000" w:themeColor="text1"/>
        </w:rPr>
        <w:t>1/</w:t>
      </w:r>
      <w:r w:rsidRPr="009D20B2">
        <w:rPr>
          <w:b/>
          <w:bCs/>
          <w:color w:val="000000" w:themeColor="text1"/>
        </w:rPr>
        <w:t>2023 și PRSE/3.1/1.3/</w:t>
      </w:r>
      <w:r w:rsidR="00C81696">
        <w:rPr>
          <w:b/>
          <w:bCs/>
          <w:color w:val="000000" w:themeColor="text1"/>
        </w:rPr>
        <w:t>1/</w:t>
      </w:r>
      <w:proofErr w:type="gramStart"/>
      <w:r w:rsidRPr="009D20B2">
        <w:rPr>
          <w:b/>
          <w:bCs/>
          <w:color w:val="000000" w:themeColor="text1"/>
        </w:rPr>
        <w:t>2023</w:t>
      </w:r>
      <w:r w:rsidRPr="009D20B2">
        <w:rPr>
          <w:color w:val="000000" w:themeColor="text1"/>
        </w:rPr>
        <w:t xml:space="preserve"> ,</w:t>
      </w:r>
      <w:proofErr w:type="gramEnd"/>
      <w:r w:rsidRPr="009D20B2">
        <w:rPr>
          <w:color w:val="000000" w:themeColor="text1"/>
        </w:rPr>
        <w:t xml:space="preserve"> cererile de finanțare pot fi depuse doar în perioada menționată în cadrul secțiunii </w:t>
      </w:r>
      <w:r w:rsidR="00A52475">
        <w:rPr>
          <w:color w:val="000000" w:themeColor="text1"/>
        </w:rPr>
        <w:t>4.3</w:t>
      </w:r>
      <w:r w:rsidRPr="009D20B2">
        <w:rPr>
          <w:color w:val="000000" w:themeColor="text1"/>
        </w:rPr>
        <w:t xml:space="preserve"> a prezentului ghid</w:t>
      </w:r>
      <w:bookmarkStart w:id="51" w:name="_Hlk92984396"/>
      <w:r w:rsidRPr="009D20B2">
        <w:rPr>
          <w:iCs/>
          <w:color w:val="000000" w:themeColor="text1"/>
        </w:rPr>
        <w:t xml:space="preserve">, iar evaluarea acestora va avea la bază principiul </w:t>
      </w:r>
      <w:bookmarkEnd w:id="51"/>
      <w:r w:rsidRPr="009D20B2">
        <w:rPr>
          <w:iCs/>
          <w:color w:val="000000" w:themeColor="text1"/>
        </w:rPr>
        <w:t>competitivității.</w:t>
      </w:r>
    </w:p>
    <w:p w14:paraId="33CE0E25" w14:textId="77777777" w:rsidR="006339B5" w:rsidRPr="009D20B2" w:rsidRDefault="006339B5" w:rsidP="006339B5">
      <w:pPr>
        <w:autoSpaceDE w:val="0"/>
        <w:autoSpaceDN w:val="0"/>
        <w:adjustRightInd w:val="0"/>
        <w:jc w:val="both"/>
      </w:pPr>
    </w:p>
    <w:p w14:paraId="03016BC6" w14:textId="77777777" w:rsidR="006339B5" w:rsidRPr="009D20B2" w:rsidRDefault="006339B5" w:rsidP="006339B5">
      <w:pPr>
        <w:jc w:val="both"/>
        <w:rPr>
          <w:rFonts w:eastAsia="SimSun"/>
          <w:bCs/>
        </w:rPr>
      </w:pPr>
      <w:r w:rsidRPr="009D20B2">
        <w:rPr>
          <w:rFonts w:eastAsia="SimSun"/>
          <w:bCs/>
        </w:rPr>
        <w:t>Un potenţial beneficiar poate depune mai multe cereri de finanţare.</w:t>
      </w:r>
    </w:p>
    <w:p w14:paraId="68904599" w14:textId="0BAC9150" w:rsidR="006339B5" w:rsidRPr="009D20B2" w:rsidRDefault="006339B5" w:rsidP="006339B5">
      <w:pPr>
        <w:jc w:val="both"/>
        <w:rPr>
          <w:rFonts w:eastAsia="SimSun"/>
          <w:bCs/>
        </w:rPr>
      </w:pPr>
      <w:r w:rsidRPr="009D20B2">
        <w:rPr>
          <w:rFonts w:eastAsia="SimSun"/>
          <w:bC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9D20B2">
        <w:rPr>
          <w:rFonts w:eastAsia="SimSun"/>
          <w:bCs/>
        </w:rPr>
        <w:lastRenderedPageBreak/>
        <w:t xml:space="preserve">AM, cu scopul de a sprijini potenţialii solicitanţi de finanţare să acceseze fonduri nerambursabile, prin intermediul </w:t>
      </w:r>
      <w:r w:rsidR="00E50C24" w:rsidRPr="009D20B2">
        <w:rPr>
          <w:rFonts w:eastAsia="SimSun"/>
          <w:bCs/>
        </w:rPr>
        <w:t>PR SE</w:t>
      </w:r>
      <w:r w:rsidRPr="009D20B2">
        <w:rPr>
          <w:rFonts w:eastAsia="SimSun"/>
          <w:bCs/>
        </w:rPr>
        <w:t xml:space="preserve"> 2021-2027.</w:t>
      </w:r>
    </w:p>
    <w:p w14:paraId="5F282109" w14:textId="77777777" w:rsidR="006339B5" w:rsidRPr="009D20B2" w:rsidRDefault="006339B5" w:rsidP="006339B5">
      <w:pPr>
        <w:pBdr>
          <w:top w:val="nil"/>
          <w:left w:val="nil"/>
          <w:bottom w:val="nil"/>
          <w:right w:val="nil"/>
          <w:between w:val="nil"/>
        </w:pBdr>
        <w:jc w:val="both"/>
        <w:rPr>
          <w:rFonts w:eastAsia="Times New Roman"/>
          <w:b/>
        </w:rPr>
      </w:pPr>
    </w:p>
    <w:p w14:paraId="02F4F078" w14:textId="77777777" w:rsidR="006339B5" w:rsidRPr="009D20B2" w:rsidRDefault="006339B5" w:rsidP="006339B5">
      <w:pPr>
        <w:pBdr>
          <w:top w:val="nil"/>
          <w:left w:val="nil"/>
          <w:bottom w:val="nil"/>
          <w:right w:val="nil"/>
          <w:between w:val="nil"/>
        </w:pBdr>
        <w:jc w:val="both"/>
        <w:rPr>
          <w:rFonts w:eastAsia="Times New Roman"/>
        </w:rPr>
      </w:pPr>
      <w:r w:rsidRPr="009D20B2">
        <w:rPr>
          <w:rFonts w:eastAsia="Times New Roman"/>
        </w:rPr>
        <w:t xml:space="preserve">În cadrul acestui apel, proiectele </w:t>
      </w:r>
      <w:r w:rsidRPr="009D20B2">
        <w:rPr>
          <w:rFonts w:eastAsia="Times New Roman"/>
          <w:b/>
        </w:rPr>
        <w:t>respinse sau retrase</w:t>
      </w:r>
      <w:r w:rsidRPr="009D20B2">
        <w:rPr>
          <w:rFonts w:eastAsia="Times New Roman"/>
        </w:rPr>
        <w:t xml:space="preserve"> în cadrul oricărei etape de evaluare/selecție/contractare pot fi redepuse atâta timp cât se menține apelul de proiecte deschis.</w:t>
      </w:r>
    </w:p>
    <w:p w14:paraId="09B9D8DB" w14:textId="77777777" w:rsidR="006339B5" w:rsidRPr="009D20B2" w:rsidRDefault="006339B5" w:rsidP="006339B5">
      <w:pPr>
        <w:pBdr>
          <w:top w:val="nil"/>
          <w:left w:val="nil"/>
          <w:bottom w:val="nil"/>
          <w:right w:val="nil"/>
          <w:between w:val="nil"/>
        </w:pBdr>
        <w:jc w:val="both"/>
        <w:rPr>
          <w:rFonts w:eastAsia="Times New Roman"/>
        </w:rPr>
      </w:pPr>
      <w:r w:rsidRPr="009D20B2">
        <w:rPr>
          <w:rFonts w:eastAsia="Times New Roman"/>
        </w:rPr>
        <w:t>Toate proiectele redepuse sunt considerate, din punct de vedere procedural, cereri de finanțare nou-depuse.</w:t>
      </w:r>
    </w:p>
    <w:p w14:paraId="39C0F1F3" w14:textId="77777777" w:rsidR="006339B5" w:rsidRPr="009D20B2" w:rsidRDefault="006339B5" w:rsidP="006339B5">
      <w:pPr>
        <w:pBdr>
          <w:top w:val="nil"/>
          <w:left w:val="nil"/>
          <w:bottom w:val="nil"/>
          <w:right w:val="nil"/>
          <w:between w:val="nil"/>
        </w:pBdr>
        <w:jc w:val="both"/>
        <w:rPr>
          <w:rFonts w:eastAsia="Times New Roman"/>
        </w:rPr>
      </w:pPr>
    </w:p>
    <w:p w14:paraId="09AD411A" w14:textId="77777777" w:rsidR="00024E5B" w:rsidRPr="009D20B2" w:rsidRDefault="00024E5B" w:rsidP="00024E5B">
      <w:pPr>
        <w:jc w:val="both"/>
        <w:rPr>
          <w:rFonts w:eastAsia="SimSun"/>
          <w:bCs/>
        </w:rPr>
      </w:pPr>
    </w:p>
    <w:p w14:paraId="70C08C3B" w14:textId="657395EC" w:rsidR="00297225" w:rsidRPr="009D20B2" w:rsidRDefault="00297225" w:rsidP="005A50E3">
      <w:pPr>
        <w:pStyle w:val="Heading2"/>
        <w:rPr>
          <w:rFonts w:ascii="Calibri" w:hAnsi="Calibri" w:cs="Calibri"/>
          <w:sz w:val="22"/>
          <w:szCs w:val="22"/>
        </w:rPr>
      </w:pPr>
      <w:bookmarkStart w:id="52" w:name="_Toc135048323"/>
      <w:bookmarkEnd w:id="50"/>
      <w:r w:rsidRPr="009D20B2">
        <w:rPr>
          <w:rFonts w:ascii="Calibri" w:hAnsi="Calibri" w:cs="Calibri"/>
          <w:sz w:val="22"/>
          <w:szCs w:val="22"/>
        </w:rPr>
        <w:t>Forma de sprijin ( granturi; instrumente financiare; premii)</w:t>
      </w:r>
      <w:bookmarkEnd w:id="52"/>
    </w:p>
    <w:p w14:paraId="2D43C044" w14:textId="0C15848A" w:rsidR="00505C29" w:rsidRDefault="00505C29" w:rsidP="00584DEB">
      <w:pPr>
        <w:jc w:val="both"/>
      </w:pPr>
      <w:r w:rsidRPr="00FD2B59">
        <w:t>În cadrul prezentelor apeluri de proiecte se acordă sprijin financiar sub formă de grant, în conformitate cu prevederile PR SE 2021-2027, a Regulamentelor (UE) 2021/1060 și (UE, Euratom) 2018/1046.</w:t>
      </w:r>
    </w:p>
    <w:p w14:paraId="568519AD" w14:textId="77777777" w:rsidR="00505C29" w:rsidRPr="009D20B2" w:rsidRDefault="00505C29" w:rsidP="00584DEB">
      <w:pPr>
        <w:jc w:val="both"/>
      </w:pPr>
    </w:p>
    <w:p w14:paraId="1BBE5F92" w14:textId="695391BB" w:rsidR="00A86515" w:rsidRPr="009D20B2" w:rsidRDefault="00297225" w:rsidP="005A50E3">
      <w:pPr>
        <w:pStyle w:val="Heading2"/>
        <w:rPr>
          <w:rFonts w:ascii="Calibri" w:hAnsi="Calibri" w:cs="Calibri"/>
          <w:sz w:val="22"/>
          <w:szCs w:val="22"/>
        </w:rPr>
      </w:pPr>
      <w:bookmarkStart w:id="53" w:name="_Toc135048324"/>
      <w:r w:rsidRPr="009D20B2">
        <w:rPr>
          <w:rFonts w:ascii="Calibri" w:hAnsi="Calibri" w:cs="Calibri"/>
          <w:sz w:val="22"/>
          <w:szCs w:val="22"/>
        </w:rPr>
        <w:t>Bugetul alocat apelului de proiecte</w:t>
      </w:r>
      <w:bookmarkEnd w:id="53"/>
    </w:p>
    <w:p w14:paraId="425AAFF6" w14:textId="34BE273E" w:rsidR="009D20B2" w:rsidRPr="009D20B2" w:rsidRDefault="00EE45E1" w:rsidP="009D20B2">
      <w:pPr>
        <w:pStyle w:val="ListParagraph"/>
        <w:ind w:left="360"/>
        <w:jc w:val="both"/>
        <w:rPr>
          <w:rFonts w:ascii="Calibri" w:hAnsi="Calibri"/>
          <w:sz w:val="22"/>
          <w:szCs w:val="22"/>
        </w:rPr>
      </w:pPr>
      <w:bookmarkStart w:id="54" w:name="_Hlk129864255"/>
      <w:r w:rsidRPr="009D20B2">
        <w:rPr>
          <w:rFonts w:ascii="Calibri" w:hAnsi="Calibri"/>
          <w:sz w:val="22"/>
          <w:szCs w:val="22"/>
        </w:rPr>
        <w:t xml:space="preserve">Alocarea apelului de proiecte </w:t>
      </w:r>
      <w:r w:rsidRPr="009D20B2">
        <w:rPr>
          <w:rFonts w:ascii="Calibri" w:hAnsi="Calibri"/>
          <w:b/>
          <w:bCs/>
          <w:sz w:val="22"/>
          <w:szCs w:val="22"/>
        </w:rPr>
        <w:t>PRSE/3.1/1.1/</w:t>
      </w:r>
      <w:r w:rsidR="00C81696">
        <w:rPr>
          <w:rFonts w:ascii="Calibri" w:hAnsi="Calibri"/>
          <w:b/>
          <w:bCs/>
          <w:sz w:val="22"/>
          <w:szCs w:val="22"/>
        </w:rPr>
        <w:t>1/</w:t>
      </w:r>
      <w:r w:rsidRPr="009D20B2">
        <w:rPr>
          <w:rFonts w:ascii="Calibri" w:hAnsi="Calibri"/>
          <w:b/>
          <w:bCs/>
          <w:sz w:val="22"/>
          <w:szCs w:val="22"/>
        </w:rPr>
        <w:t>2023</w:t>
      </w:r>
      <w:r w:rsidRPr="009D20B2">
        <w:rPr>
          <w:rFonts w:ascii="Calibri" w:hAnsi="Calibri"/>
          <w:sz w:val="22"/>
          <w:szCs w:val="22"/>
        </w:rPr>
        <w:t xml:space="preserve">  este de 12</w:t>
      </w:r>
      <w:r w:rsidR="005F0881" w:rsidRPr="009D20B2">
        <w:rPr>
          <w:rFonts w:ascii="Calibri" w:hAnsi="Calibri"/>
          <w:sz w:val="22"/>
          <w:szCs w:val="22"/>
        </w:rPr>
        <w:t>8.647.218</w:t>
      </w:r>
      <w:r w:rsidRPr="009D20B2">
        <w:rPr>
          <w:rFonts w:ascii="Calibri" w:hAnsi="Calibri"/>
          <w:sz w:val="22"/>
          <w:szCs w:val="22"/>
        </w:rPr>
        <w:t xml:space="preserve"> Euro</w:t>
      </w:r>
      <w:r w:rsidR="004E5C38" w:rsidRPr="009D20B2">
        <w:rPr>
          <w:rFonts w:ascii="Calibri" w:hAnsi="Calibri"/>
          <w:sz w:val="22"/>
          <w:szCs w:val="22"/>
        </w:rPr>
        <w:t xml:space="preserve"> </w:t>
      </w:r>
      <w:r w:rsidR="004E5C38" w:rsidRPr="009D20B2">
        <w:rPr>
          <w:rFonts w:ascii="Calibri" w:eastAsia="SimSun" w:hAnsi="Calibri"/>
          <w:sz w:val="22"/>
          <w:szCs w:val="22"/>
        </w:rPr>
        <w:t xml:space="preserve">(FEDR+ </w:t>
      </w:r>
      <w:r w:rsidR="00505C29">
        <w:rPr>
          <w:rFonts w:ascii="Calibri" w:hAnsi="Calibri"/>
          <w:sz w:val="22"/>
          <w:szCs w:val="22"/>
        </w:rPr>
        <w:t>CN</w:t>
      </w:r>
      <w:r w:rsidR="004E5C38" w:rsidRPr="009D20B2">
        <w:rPr>
          <w:rFonts w:ascii="Calibri" w:hAnsi="Calibri"/>
          <w:sz w:val="22"/>
          <w:szCs w:val="22"/>
        </w:rPr>
        <w:t>)</w:t>
      </w:r>
      <w:r w:rsidRPr="009D20B2">
        <w:rPr>
          <w:rFonts w:ascii="Calibri" w:hAnsi="Calibri"/>
          <w:sz w:val="22"/>
          <w:szCs w:val="22"/>
        </w:rPr>
        <w:t>, din care 109.</w:t>
      </w:r>
      <w:r w:rsidR="005F0881" w:rsidRPr="009D20B2">
        <w:rPr>
          <w:rFonts w:ascii="Calibri" w:hAnsi="Calibri"/>
          <w:sz w:val="22"/>
          <w:szCs w:val="22"/>
        </w:rPr>
        <w:t>350.136</w:t>
      </w:r>
      <w:r w:rsidRPr="009D20B2">
        <w:rPr>
          <w:rFonts w:ascii="Calibri" w:hAnsi="Calibri"/>
          <w:sz w:val="22"/>
          <w:szCs w:val="22"/>
        </w:rPr>
        <w:t xml:space="preserve"> euro </w:t>
      </w:r>
      <w:r w:rsidR="004E5C38" w:rsidRPr="009D20B2">
        <w:rPr>
          <w:rFonts w:ascii="Calibri" w:hAnsi="Calibri"/>
          <w:sz w:val="22"/>
          <w:szCs w:val="22"/>
        </w:rPr>
        <w:t>(</w:t>
      </w:r>
      <w:r w:rsidRPr="009D20B2">
        <w:rPr>
          <w:rFonts w:ascii="Calibri" w:hAnsi="Calibri"/>
          <w:sz w:val="22"/>
          <w:szCs w:val="22"/>
        </w:rPr>
        <w:t>FEDR</w:t>
      </w:r>
      <w:r w:rsidR="004E5C38" w:rsidRPr="009D20B2">
        <w:rPr>
          <w:rFonts w:ascii="Calibri" w:hAnsi="Calibri"/>
          <w:sz w:val="22"/>
          <w:szCs w:val="22"/>
        </w:rPr>
        <w:t>)</w:t>
      </w:r>
      <w:r w:rsidRPr="009D20B2">
        <w:rPr>
          <w:rFonts w:ascii="Calibri" w:hAnsi="Calibri"/>
          <w:sz w:val="22"/>
          <w:szCs w:val="22"/>
        </w:rPr>
        <w:t xml:space="preserve">  și </w:t>
      </w:r>
      <w:r w:rsidR="005F0881" w:rsidRPr="009D20B2">
        <w:rPr>
          <w:rFonts w:ascii="Calibri" w:hAnsi="Calibri"/>
          <w:sz w:val="22"/>
          <w:szCs w:val="22"/>
        </w:rPr>
        <w:t xml:space="preserve"> 19.297.082 </w:t>
      </w:r>
      <w:r w:rsidRPr="009D20B2">
        <w:rPr>
          <w:rFonts w:ascii="Calibri" w:hAnsi="Calibri"/>
          <w:sz w:val="22"/>
          <w:szCs w:val="22"/>
        </w:rPr>
        <w:t xml:space="preserve">Euro </w:t>
      </w:r>
      <w:r w:rsidR="009D20B2">
        <w:rPr>
          <w:rFonts w:ascii="Calibri" w:hAnsi="Calibri"/>
          <w:sz w:val="22"/>
          <w:szCs w:val="22"/>
        </w:rPr>
        <w:t xml:space="preserve">(CN- </w:t>
      </w:r>
      <w:r w:rsidR="004E5C38" w:rsidRPr="009D20B2">
        <w:rPr>
          <w:rFonts w:ascii="Calibri" w:hAnsi="Calibri"/>
          <w:sz w:val="22"/>
          <w:szCs w:val="22"/>
        </w:rPr>
        <w:t>contribuție națională</w:t>
      </w:r>
      <w:r w:rsidR="00505C29">
        <w:rPr>
          <w:rFonts w:ascii="Calibri" w:hAnsi="Calibri"/>
          <w:sz w:val="22"/>
          <w:szCs w:val="22"/>
        </w:rPr>
        <w:t>*</w:t>
      </w:r>
      <w:r w:rsidR="009D20B2">
        <w:rPr>
          <w:rFonts w:ascii="Calibri" w:hAnsi="Calibri"/>
          <w:sz w:val="22"/>
          <w:szCs w:val="22"/>
        </w:rPr>
        <w:t>)</w:t>
      </w:r>
      <w:r w:rsidR="004E5C38" w:rsidRPr="009D20B2">
        <w:rPr>
          <w:rFonts w:ascii="Calibri" w:hAnsi="Calibri"/>
          <w:sz w:val="22"/>
          <w:szCs w:val="22"/>
        </w:rPr>
        <w:t>.</w:t>
      </w:r>
    </w:p>
    <w:p w14:paraId="3D9ED29A" w14:textId="1A26175B" w:rsidR="00A92797" w:rsidRPr="00631837" w:rsidRDefault="00A92797" w:rsidP="009D20B2">
      <w:pPr>
        <w:pStyle w:val="ListParagraph"/>
        <w:ind w:left="360"/>
        <w:jc w:val="both"/>
        <w:rPr>
          <w:rFonts w:ascii="Calibri" w:hAnsi="Calibri"/>
          <w:sz w:val="22"/>
          <w:szCs w:val="22"/>
        </w:rPr>
      </w:pPr>
      <w:r w:rsidRPr="00631837">
        <w:rPr>
          <w:rFonts w:ascii="Calibri" w:hAnsi="Calibri"/>
          <w:sz w:val="22"/>
          <w:szCs w:val="22"/>
        </w:rPr>
        <w:t>Detalierea alocării pe municipii reședinta de județ este următoarea:</w:t>
      </w:r>
    </w:p>
    <w:tbl>
      <w:tblPr>
        <w:tblW w:w="0" w:type="auto"/>
        <w:jc w:val="center"/>
        <w:tblCellMar>
          <w:left w:w="0" w:type="dxa"/>
          <w:right w:w="0" w:type="dxa"/>
        </w:tblCellMar>
        <w:tblLook w:val="04A0" w:firstRow="1" w:lastRow="0" w:firstColumn="1" w:lastColumn="0" w:noHBand="0" w:noVBand="1"/>
      </w:tblPr>
      <w:tblGrid>
        <w:gridCol w:w="3676"/>
        <w:gridCol w:w="2410"/>
      </w:tblGrid>
      <w:tr w:rsidR="00A92797" w:rsidRPr="00631837" w14:paraId="5B6E8222" w14:textId="77777777" w:rsidTr="00FF2CA4">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0245E0" w14:textId="77777777" w:rsidR="00A92797" w:rsidRPr="00631837" w:rsidRDefault="00A92797" w:rsidP="00FF2CA4">
            <w:pPr>
              <w:jc w:val="both"/>
            </w:pPr>
            <w:r w:rsidRPr="00631837">
              <w:t>Municipiu reședință de județ</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F3F5361" w14:textId="56DB4DCC" w:rsidR="00A92797" w:rsidRPr="00631837" w:rsidRDefault="00A92797" w:rsidP="00FF2CA4">
            <w:pPr>
              <w:jc w:val="both"/>
            </w:pPr>
            <w:r w:rsidRPr="00631837">
              <w:t>Alocare Municipii reședință de județ (euro)</w:t>
            </w:r>
            <w:r w:rsidR="009D20B2" w:rsidRPr="00631837">
              <w:t xml:space="preserve"> FEDR+ CN</w:t>
            </w:r>
          </w:p>
        </w:tc>
      </w:tr>
      <w:tr w:rsidR="00A92797" w:rsidRPr="00631837" w14:paraId="5C18587F" w14:textId="77777777" w:rsidTr="00FF2CA4">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8340A6" w14:textId="77777777" w:rsidR="00A92797" w:rsidRPr="00631837" w:rsidRDefault="00A92797" w:rsidP="00FF2CA4">
            <w:pPr>
              <w:jc w:val="both"/>
            </w:pPr>
            <w:r w:rsidRPr="00631837">
              <w:t>Brăila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7B53E22A" w14:textId="21487309" w:rsidR="00A92797" w:rsidRPr="00631837" w:rsidRDefault="00A92797" w:rsidP="00FF2CA4">
            <w:pPr>
              <w:jc w:val="right"/>
            </w:pPr>
            <w:r w:rsidRPr="00631837">
              <w:t>€ </w:t>
            </w:r>
            <w:r w:rsidR="009D20B2" w:rsidRPr="00631837">
              <w:t>24.812.588</w:t>
            </w:r>
          </w:p>
        </w:tc>
      </w:tr>
      <w:tr w:rsidR="00A92797" w:rsidRPr="00631837" w14:paraId="7C28079B" w14:textId="77777777" w:rsidTr="00FF2CA4">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07E810" w14:textId="77777777" w:rsidR="00A92797" w:rsidRPr="00631837" w:rsidRDefault="00A92797" w:rsidP="00FF2CA4">
            <w:pPr>
              <w:jc w:val="both"/>
            </w:pPr>
            <w:r w:rsidRPr="00631837">
              <w:t>Buzău</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235E852E" w14:textId="149323FB" w:rsidR="00A92797" w:rsidRPr="00631837" w:rsidRDefault="00A92797" w:rsidP="00FF2CA4">
            <w:pPr>
              <w:jc w:val="right"/>
            </w:pPr>
            <w:r w:rsidRPr="00631837">
              <w:t>€ </w:t>
            </w:r>
            <w:r w:rsidR="009D20B2" w:rsidRPr="00631837">
              <w:t>19.217.424</w:t>
            </w:r>
          </w:p>
        </w:tc>
      </w:tr>
      <w:tr w:rsidR="00A92797" w:rsidRPr="00631837" w14:paraId="1EB97BDD" w14:textId="77777777" w:rsidTr="00FF2CA4">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B8B39B" w14:textId="77777777" w:rsidR="00A92797" w:rsidRPr="00631837" w:rsidRDefault="00A92797" w:rsidP="00FF2CA4">
            <w:pPr>
              <w:jc w:val="both"/>
            </w:pPr>
            <w:r w:rsidRPr="00631837">
              <w:t>Constanța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16CF032C" w14:textId="196B6832" w:rsidR="00A92797" w:rsidRPr="00631837" w:rsidRDefault="00A92797" w:rsidP="00FF2CA4">
            <w:pPr>
              <w:jc w:val="right"/>
            </w:pPr>
            <w:proofErr w:type="gramStart"/>
            <w:r w:rsidRPr="00631837">
              <w:t xml:space="preserve">€  </w:t>
            </w:r>
            <w:r w:rsidR="009D20B2" w:rsidRPr="00631837">
              <w:t>34</w:t>
            </w:r>
            <w:proofErr w:type="gramEnd"/>
            <w:r w:rsidR="009D20B2" w:rsidRPr="00631837">
              <w:t>.292.772</w:t>
            </w:r>
          </w:p>
        </w:tc>
      </w:tr>
      <w:tr w:rsidR="00A92797" w:rsidRPr="00631837" w14:paraId="52088CA4" w14:textId="77777777" w:rsidTr="00FF2CA4">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D18EB2" w14:textId="77777777" w:rsidR="00A92797" w:rsidRPr="00631837" w:rsidRDefault="00A92797" w:rsidP="00FF2CA4">
            <w:pPr>
              <w:jc w:val="both"/>
            </w:pPr>
            <w:r w:rsidRPr="00631837">
              <w:t>Focșani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1E5C3276" w14:textId="76BF6D14" w:rsidR="00A92797" w:rsidRPr="00631837" w:rsidRDefault="00A92797" w:rsidP="00FF2CA4">
            <w:pPr>
              <w:jc w:val="right"/>
            </w:pPr>
            <w:proofErr w:type="gramStart"/>
            <w:r w:rsidRPr="00631837">
              <w:t>€  </w:t>
            </w:r>
            <w:r w:rsidR="009D20B2" w:rsidRPr="00631837">
              <w:t>16</w:t>
            </w:r>
            <w:proofErr w:type="gramEnd"/>
            <w:r w:rsidR="009D20B2" w:rsidRPr="00631837">
              <w:t>.000.330</w:t>
            </w:r>
          </w:p>
        </w:tc>
      </w:tr>
      <w:tr w:rsidR="00A92797" w:rsidRPr="00631837" w14:paraId="77B5FA20" w14:textId="77777777" w:rsidTr="00FF2CA4">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085D20" w14:textId="77777777" w:rsidR="00A92797" w:rsidRPr="00631837" w:rsidRDefault="00A92797" w:rsidP="00FF2CA4">
            <w:pPr>
              <w:jc w:val="both"/>
            </w:pPr>
            <w:r w:rsidRPr="00631837">
              <w:t>Galați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34E95D88" w14:textId="09CBBED8" w:rsidR="00A92797" w:rsidRPr="00631837" w:rsidRDefault="00A92797" w:rsidP="00FF2CA4">
            <w:pPr>
              <w:jc w:val="right"/>
            </w:pPr>
            <w:r w:rsidRPr="00631837">
              <w:t>€ </w:t>
            </w:r>
            <w:r w:rsidR="009D20B2" w:rsidRPr="00631837">
              <w:t>34.324.105</w:t>
            </w:r>
          </w:p>
        </w:tc>
      </w:tr>
      <w:tr w:rsidR="00A92797" w:rsidRPr="009D20B2" w14:paraId="16BE1D55" w14:textId="77777777" w:rsidTr="00FF2CA4">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49A805" w14:textId="77777777" w:rsidR="00A92797" w:rsidRPr="00631837" w:rsidRDefault="00A92797" w:rsidP="00FF2CA4">
            <w:pPr>
              <w:jc w:val="both"/>
            </w:pPr>
            <w:r w:rsidRPr="00631837">
              <w:t>Total</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73BF8E2C" w14:textId="26DEC4D4" w:rsidR="00A92797" w:rsidRPr="009D20B2" w:rsidRDefault="00A92797" w:rsidP="00FF2CA4">
            <w:pPr>
              <w:jc w:val="right"/>
            </w:pPr>
            <w:r w:rsidRPr="00631837">
              <w:t>€ </w:t>
            </w:r>
            <w:r w:rsidR="009D20B2" w:rsidRPr="00631837">
              <w:t>128.647.218</w:t>
            </w:r>
          </w:p>
        </w:tc>
      </w:tr>
    </w:tbl>
    <w:p w14:paraId="417EEEE0" w14:textId="77777777" w:rsidR="00A92797" w:rsidRPr="009D20B2" w:rsidRDefault="00A92797" w:rsidP="00EE45E1">
      <w:pPr>
        <w:pStyle w:val="ListParagraph"/>
        <w:spacing w:before="0" w:after="0"/>
        <w:ind w:left="360"/>
        <w:rPr>
          <w:rFonts w:ascii="Calibri" w:hAnsi="Calibri"/>
          <w:b/>
          <w:bCs/>
          <w:sz w:val="22"/>
          <w:szCs w:val="22"/>
        </w:rPr>
      </w:pPr>
    </w:p>
    <w:p w14:paraId="13306168" w14:textId="60C598A6" w:rsidR="004E5C38" w:rsidRPr="009D20B2" w:rsidRDefault="00EE45E1" w:rsidP="004E5C38">
      <w:pPr>
        <w:pStyle w:val="ListParagraph"/>
        <w:ind w:left="360"/>
        <w:jc w:val="both"/>
        <w:rPr>
          <w:rFonts w:ascii="Calibri" w:hAnsi="Calibri"/>
          <w:sz w:val="22"/>
          <w:szCs w:val="22"/>
        </w:rPr>
      </w:pPr>
      <w:r w:rsidRPr="009D20B2">
        <w:rPr>
          <w:rFonts w:ascii="Calibri" w:hAnsi="Calibri"/>
          <w:sz w:val="22"/>
          <w:szCs w:val="22"/>
        </w:rPr>
        <w:t xml:space="preserve">Alocarea apelului de proiecte </w:t>
      </w:r>
      <w:r w:rsidRPr="009D20B2">
        <w:rPr>
          <w:rFonts w:ascii="Calibri" w:hAnsi="Calibri"/>
          <w:b/>
          <w:bCs/>
          <w:sz w:val="22"/>
          <w:szCs w:val="22"/>
        </w:rPr>
        <w:t>PRSE/3.1/1.2/</w:t>
      </w:r>
      <w:r w:rsidR="00C81696">
        <w:rPr>
          <w:rFonts w:ascii="Calibri" w:hAnsi="Calibri"/>
          <w:b/>
          <w:bCs/>
          <w:sz w:val="22"/>
          <w:szCs w:val="22"/>
        </w:rPr>
        <w:t>1/</w:t>
      </w:r>
      <w:r w:rsidRPr="009D20B2">
        <w:rPr>
          <w:rFonts w:ascii="Calibri" w:hAnsi="Calibri"/>
          <w:b/>
          <w:bCs/>
          <w:sz w:val="22"/>
          <w:szCs w:val="22"/>
        </w:rPr>
        <w:t>2023</w:t>
      </w:r>
      <w:r w:rsidRPr="009D20B2">
        <w:rPr>
          <w:rFonts w:ascii="Calibri" w:hAnsi="Calibri"/>
          <w:sz w:val="22"/>
          <w:szCs w:val="22"/>
        </w:rPr>
        <w:t xml:space="preserve"> este de </w:t>
      </w:r>
      <w:r w:rsidR="008E1055" w:rsidRPr="009D20B2">
        <w:rPr>
          <w:rFonts w:ascii="Calibri" w:hAnsi="Calibri"/>
          <w:sz w:val="22"/>
          <w:szCs w:val="22"/>
        </w:rPr>
        <w:t>24.673.462</w:t>
      </w:r>
      <w:r w:rsidRPr="009D20B2">
        <w:rPr>
          <w:rFonts w:ascii="Calibri" w:hAnsi="Calibri"/>
          <w:sz w:val="22"/>
          <w:szCs w:val="22"/>
        </w:rPr>
        <w:t xml:space="preserve"> Euro</w:t>
      </w:r>
      <w:r w:rsidR="004E5C38" w:rsidRPr="009D20B2">
        <w:rPr>
          <w:rFonts w:ascii="Calibri" w:hAnsi="Calibri"/>
          <w:sz w:val="22"/>
          <w:szCs w:val="22"/>
        </w:rPr>
        <w:t xml:space="preserve"> </w:t>
      </w:r>
      <w:r w:rsidR="004E5C38" w:rsidRPr="009D20B2">
        <w:rPr>
          <w:rFonts w:ascii="Calibri" w:eastAsia="SimSun" w:hAnsi="Calibri"/>
          <w:sz w:val="22"/>
          <w:szCs w:val="22"/>
        </w:rPr>
        <w:t xml:space="preserve">(FEDR+ </w:t>
      </w:r>
      <w:r w:rsidR="004E5C38" w:rsidRPr="009D20B2">
        <w:rPr>
          <w:rFonts w:ascii="Calibri" w:hAnsi="Calibri"/>
          <w:sz w:val="22"/>
          <w:szCs w:val="22"/>
        </w:rPr>
        <w:t>contribuție națională)</w:t>
      </w:r>
      <w:r w:rsidRPr="009D20B2">
        <w:rPr>
          <w:rFonts w:ascii="Calibri" w:hAnsi="Calibri"/>
          <w:sz w:val="22"/>
          <w:szCs w:val="22"/>
        </w:rPr>
        <w:t>, din care 20.</w:t>
      </w:r>
      <w:r w:rsidR="008E1055" w:rsidRPr="009D20B2">
        <w:rPr>
          <w:rFonts w:ascii="Calibri" w:hAnsi="Calibri"/>
          <w:sz w:val="22"/>
          <w:szCs w:val="22"/>
        </w:rPr>
        <w:t>972.443</w:t>
      </w:r>
      <w:r w:rsidRPr="009D20B2">
        <w:rPr>
          <w:rFonts w:ascii="Calibri" w:hAnsi="Calibri"/>
          <w:sz w:val="22"/>
          <w:szCs w:val="22"/>
        </w:rPr>
        <w:t xml:space="preserve"> euro </w:t>
      </w:r>
      <w:r w:rsidR="004E5C38" w:rsidRPr="009D20B2">
        <w:rPr>
          <w:rFonts w:ascii="Calibri" w:hAnsi="Calibri"/>
          <w:sz w:val="22"/>
          <w:szCs w:val="22"/>
        </w:rPr>
        <w:t>(</w:t>
      </w:r>
      <w:r w:rsidRPr="009D20B2">
        <w:rPr>
          <w:rFonts w:ascii="Calibri" w:hAnsi="Calibri"/>
          <w:sz w:val="22"/>
          <w:szCs w:val="22"/>
        </w:rPr>
        <w:t>FEDR</w:t>
      </w:r>
      <w:r w:rsidR="004E5C38" w:rsidRPr="009D20B2">
        <w:rPr>
          <w:rFonts w:ascii="Calibri" w:hAnsi="Calibri"/>
          <w:sz w:val="22"/>
          <w:szCs w:val="22"/>
        </w:rPr>
        <w:t>)</w:t>
      </w:r>
      <w:r w:rsidRPr="009D20B2">
        <w:rPr>
          <w:rFonts w:ascii="Calibri" w:hAnsi="Calibri"/>
          <w:sz w:val="22"/>
          <w:szCs w:val="22"/>
        </w:rPr>
        <w:t xml:space="preserve">  și  </w:t>
      </w:r>
      <w:r w:rsidR="008E1055" w:rsidRPr="009D20B2">
        <w:rPr>
          <w:rFonts w:ascii="Calibri" w:hAnsi="Calibri"/>
          <w:sz w:val="22"/>
          <w:szCs w:val="22"/>
        </w:rPr>
        <w:t>3.701.019</w:t>
      </w:r>
      <w:r w:rsidRPr="009D20B2">
        <w:rPr>
          <w:rFonts w:ascii="Calibri" w:hAnsi="Calibri"/>
          <w:sz w:val="22"/>
          <w:szCs w:val="22"/>
        </w:rPr>
        <w:t xml:space="preserve"> Euro </w:t>
      </w:r>
      <w:r w:rsidR="004E5C38" w:rsidRPr="009D20B2">
        <w:rPr>
          <w:rFonts w:ascii="Calibri" w:hAnsi="Calibri"/>
          <w:sz w:val="22"/>
          <w:szCs w:val="22"/>
        </w:rPr>
        <w:t>contribuție națională.</w:t>
      </w:r>
    </w:p>
    <w:p w14:paraId="0C0B049B" w14:textId="6BC5829B" w:rsidR="00EE45E1" w:rsidRPr="009D20B2" w:rsidRDefault="00EE45E1" w:rsidP="00EE45E1">
      <w:pPr>
        <w:pStyle w:val="ListParagraph"/>
        <w:spacing w:before="0" w:after="0"/>
        <w:ind w:left="360"/>
        <w:rPr>
          <w:rFonts w:ascii="Calibri" w:hAnsi="Calibri"/>
          <w:sz w:val="22"/>
          <w:szCs w:val="22"/>
        </w:rPr>
      </w:pPr>
    </w:p>
    <w:p w14:paraId="00BDC514" w14:textId="17665CE7" w:rsidR="004E5C38" w:rsidRDefault="00EE45E1" w:rsidP="004E5C38">
      <w:pPr>
        <w:pStyle w:val="ListParagraph"/>
        <w:ind w:left="360"/>
        <w:jc w:val="both"/>
        <w:rPr>
          <w:rFonts w:ascii="Calibri" w:hAnsi="Calibri"/>
          <w:sz w:val="22"/>
          <w:szCs w:val="22"/>
        </w:rPr>
      </w:pPr>
      <w:r w:rsidRPr="009D20B2">
        <w:rPr>
          <w:rFonts w:ascii="Calibri" w:hAnsi="Calibri"/>
          <w:sz w:val="22"/>
          <w:szCs w:val="22"/>
        </w:rPr>
        <w:t xml:space="preserve">Alocarea apelului de proiecte </w:t>
      </w:r>
      <w:r w:rsidRPr="009D20B2">
        <w:rPr>
          <w:rFonts w:ascii="Calibri" w:hAnsi="Calibri"/>
          <w:b/>
          <w:bCs/>
          <w:sz w:val="22"/>
          <w:szCs w:val="22"/>
        </w:rPr>
        <w:t>PRSE/3.1/1.3/</w:t>
      </w:r>
      <w:r w:rsidR="00C81696">
        <w:rPr>
          <w:rFonts w:ascii="Calibri" w:hAnsi="Calibri"/>
          <w:b/>
          <w:bCs/>
          <w:sz w:val="22"/>
          <w:szCs w:val="22"/>
        </w:rPr>
        <w:t>1/</w:t>
      </w:r>
      <w:r w:rsidRPr="009D20B2">
        <w:rPr>
          <w:rFonts w:ascii="Calibri" w:hAnsi="Calibri"/>
          <w:b/>
          <w:bCs/>
          <w:sz w:val="22"/>
          <w:szCs w:val="22"/>
        </w:rPr>
        <w:t>2023</w:t>
      </w:r>
      <w:r w:rsidRPr="009D20B2">
        <w:rPr>
          <w:rFonts w:ascii="Calibri" w:hAnsi="Calibri"/>
          <w:sz w:val="22"/>
          <w:szCs w:val="22"/>
        </w:rPr>
        <w:t xml:space="preserve"> este de 2</w:t>
      </w:r>
      <w:r w:rsidR="009F0976" w:rsidRPr="009D20B2">
        <w:rPr>
          <w:rFonts w:ascii="Calibri" w:hAnsi="Calibri"/>
          <w:sz w:val="22"/>
          <w:szCs w:val="22"/>
        </w:rPr>
        <w:t>6.119.133</w:t>
      </w:r>
      <w:r w:rsidRPr="009D20B2">
        <w:rPr>
          <w:rFonts w:ascii="Calibri" w:hAnsi="Calibri"/>
          <w:sz w:val="22"/>
          <w:szCs w:val="22"/>
        </w:rPr>
        <w:t xml:space="preserve"> Euro</w:t>
      </w:r>
      <w:r w:rsidR="004E5C38" w:rsidRPr="009D20B2">
        <w:rPr>
          <w:rFonts w:ascii="Calibri" w:hAnsi="Calibri"/>
          <w:sz w:val="22"/>
          <w:szCs w:val="22"/>
        </w:rPr>
        <w:t xml:space="preserve"> </w:t>
      </w:r>
      <w:r w:rsidR="004E5C38" w:rsidRPr="009D20B2">
        <w:rPr>
          <w:rFonts w:ascii="Calibri" w:eastAsia="SimSun" w:hAnsi="Calibri"/>
          <w:sz w:val="22"/>
          <w:szCs w:val="22"/>
        </w:rPr>
        <w:t xml:space="preserve">(FEDR+ </w:t>
      </w:r>
      <w:r w:rsidR="004E5C38" w:rsidRPr="009D20B2">
        <w:rPr>
          <w:rFonts w:ascii="Calibri" w:hAnsi="Calibri"/>
          <w:sz w:val="22"/>
          <w:szCs w:val="22"/>
        </w:rPr>
        <w:t>contribuție națională)</w:t>
      </w:r>
      <w:r w:rsidRPr="009D20B2">
        <w:rPr>
          <w:rFonts w:ascii="Calibri" w:hAnsi="Calibri"/>
          <w:sz w:val="22"/>
          <w:szCs w:val="22"/>
        </w:rPr>
        <w:t>, din care 2</w:t>
      </w:r>
      <w:r w:rsidR="009F0976" w:rsidRPr="009D20B2">
        <w:rPr>
          <w:rFonts w:ascii="Calibri" w:hAnsi="Calibri"/>
          <w:sz w:val="22"/>
          <w:szCs w:val="22"/>
        </w:rPr>
        <w:t>2.201.263</w:t>
      </w:r>
      <w:r w:rsidRPr="009D20B2">
        <w:rPr>
          <w:rFonts w:ascii="Calibri" w:hAnsi="Calibri"/>
          <w:sz w:val="22"/>
          <w:szCs w:val="22"/>
        </w:rPr>
        <w:t xml:space="preserve"> euro </w:t>
      </w:r>
      <w:r w:rsidR="004E5C38" w:rsidRPr="009D20B2">
        <w:rPr>
          <w:rFonts w:ascii="Calibri" w:hAnsi="Calibri"/>
          <w:sz w:val="22"/>
          <w:szCs w:val="22"/>
        </w:rPr>
        <w:t>(</w:t>
      </w:r>
      <w:r w:rsidRPr="009D20B2">
        <w:rPr>
          <w:rFonts w:ascii="Calibri" w:hAnsi="Calibri"/>
          <w:sz w:val="22"/>
          <w:szCs w:val="22"/>
        </w:rPr>
        <w:t>FEDR</w:t>
      </w:r>
      <w:r w:rsidR="004E5C38" w:rsidRPr="009D20B2">
        <w:rPr>
          <w:rFonts w:ascii="Calibri" w:hAnsi="Calibri"/>
          <w:sz w:val="22"/>
          <w:szCs w:val="22"/>
        </w:rPr>
        <w:t>)</w:t>
      </w:r>
      <w:r w:rsidRPr="009D20B2">
        <w:rPr>
          <w:rFonts w:ascii="Calibri" w:hAnsi="Calibri"/>
          <w:sz w:val="22"/>
          <w:szCs w:val="22"/>
        </w:rPr>
        <w:t xml:space="preserve">  și  </w:t>
      </w:r>
      <w:r w:rsidR="009F0976" w:rsidRPr="009D20B2">
        <w:rPr>
          <w:rFonts w:ascii="Calibri" w:hAnsi="Calibri"/>
          <w:sz w:val="22"/>
          <w:szCs w:val="22"/>
        </w:rPr>
        <w:t>3.917.870</w:t>
      </w:r>
      <w:r w:rsidRPr="009D20B2">
        <w:rPr>
          <w:rFonts w:ascii="Calibri" w:hAnsi="Calibri"/>
          <w:sz w:val="22"/>
          <w:szCs w:val="22"/>
        </w:rPr>
        <w:t xml:space="preserve"> Euro </w:t>
      </w:r>
      <w:r w:rsidR="004E5C38" w:rsidRPr="009D20B2">
        <w:rPr>
          <w:rFonts w:ascii="Calibri" w:hAnsi="Calibri"/>
          <w:sz w:val="22"/>
          <w:szCs w:val="22"/>
        </w:rPr>
        <w:t>contribuție națională.</w:t>
      </w:r>
    </w:p>
    <w:p w14:paraId="4D06C902" w14:textId="77777777" w:rsidR="0085183D" w:rsidRPr="009D20B2" w:rsidRDefault="0085183D" w:rsidP="004E5C38">
      <w:pPr>
        <w:pStyle w:val="ListParagraph"/>
        <w:ind w:left="360"/>
        <w:jc w:val="both"/>
        <w:rPr>
          <w:rFonts w:ascii="Calibri" w:hAnsi="Calibri"/>
          <w:sz w:val="22"/>
          <w:szCs w:val="22"/>
        </w:rPr>
      </w:pPr>
    </w:p>
    <w:p w14:paraId="49BECA09" w14:textId="333F2781" w:rsidR="00EE45E1" w:rsidRPr="00FD2B59" w:rsidRDefault="00505C29" w:rsidP="004E5C38">
      <w:pPr>
        <w:pStyle w:val="ListParagraph"/>
        <w:spacing w:before="0" w:after="0"/>
        <w:ind w:left="360"/>
        <w:rPr>
          <w:rFonts w:ascii="Calibri" w:hAnsi="Calibri"/>
          <w:i/>
          <w:iCs/>
          <w:sz w:val="22"/>
          <w:szCs w:val="22"/>
        </w:rPr>
      </w:pPr>
      <w:r w:rsidRPr="00FD2B59">
        <w:rPr>
          <w:rFonts w:ascii="Calibri" w:hAnsi="Calibri"/>
          <w:i/>
          <w:iCs/>
          <w:sz w:val="22"/>
          <w:szCs w:val="22"/>
          <w:lang w:val="en-GB" w:eastAsia="en-GB"/>
        </w:rPr>
        <w:t xml:space="preserve">*contributia nationala </w:t>
      </w:r>
      <w:r w:rsidRPr="00FD2B59">
        <w:rPr>
          <w:rFonts w:ascii="Calibri" w:hAnsi="Calibri"/>
          <w:i/>
          <w:iCs/>
          <w:sz w:val="22"/>
          <w:szCs w:val="22"/>
        </w:rPr>
        <w:t>include și cofinanțarea minimă eligibilă a solicitantului.</w:t>
      </w:r>
    </w:p>
    <w:p w14:paraId="18DB5522" w14:textId="185A2952" w:rsidR="00505C29" w:rsidRPr="00FD2B59" w:rsidRDefault="00505C29" w:rsidP="004E5C38">
      <w:pPr>
        <w:pStyle w:val="ListParagraph"/>
        <w:spacing w:before="0" w:after="0"/>
        <w:ind w:left="360"/>
        <w:rPr>
          <w:rFonts w:ascii="Calibri" w:hAnsi="Calibri"/>
          <w:sz w:val="22"/>
          <w:szCs w:val="22"/>
          <w:lang w:val="en-GB" w:eastAsia="en-GB"/>
        </w:rPr>
      </w:pPr>
    </w:p>
    <w:p w14:paraId="6E7A688D" w14:textId="347358ED" w:rsidR="0085183D" w:rsidRPr="00FD2B59" w:rsidRDefault="0085183D" w:rsidP="0085183D">
      <w:pPr>
        <w:autoSpaceDE w:val="0"/>
        <w:autoSpaceDN w:val="0"/>
        <w:adjustRightInd w:val="0"/>
        <w:rPr>
          <w:rFonts w:eastAsia="Calibri"/>
          <w:color w:val="000000"/>
          <w:lang w:eastAsia="ro-RO"/>
        </w:rPr>
      </w:pPr>
      <w:r w:rsidRPr="00FD2B59">
        <w:rPr>
          <w:rFonts w:eastAsia="Calibri"/>
          <w:color w:val="000000"/>
          <w:lang w:eastAsia="ro-RO"/>
        </w:rPr>
        <w:t xml:space="preserve">Conform PR SE 2021-2027, fondurile alocate municipiilor reședință de județ sunt exprimate în Euro şi s-au calculat/ repartizat conform OUG nr. 156 </w:t>
      </w:r>
      <w:proofErr w:type="gramStart"/>
      <w:r w:rsidRPr="00FD2B59">
        <w:rPr>
          <w:rFonts w:eastAsia="Calibri"/>
          <w:color w:val="000000"/>
          <w:lang w:eastAsia="ro-RO"/>
        </w:rPr>
        <w:t>din</w:t>
      </w:r>
      <w:proofErr w:type="gramEnd"/>
      <w:r w:rsidRPr="00FD2B59">
        <w:rPr>
          <w:rFonts w:eastAsia="Calibri"/>
          <w:color w:val="000000"/>
          <w:lang w:eastAsia="ro-RO"/>
        </w:rPr>
        <w:t xml:space="preserve"> 3 septembrie 2020, cu modificările și completările ulterioare și Legea 111/2023 pentru aprobarea OUG nr. 156/2020. </w:t>
      </w:r>
    </w:p>
    <w:p w14:paraId="63018204" w14:textId="77777777" w:rsidR="00627995" w:rsidRPr="00A3356A" w:rsidRDefault="00627995" w:rsidP="00627995">
      <w:pPr>
        <w:pStyle w:val="PlainText"/>
        <w:jc w:val="both"/>
        <w:rPr>
          <w:rFonts w:cs="Calibri"/>
        </w:rPr>
      </w:pPr>
      <w:bookmarkStart w:id="55" w:name="_Toc135048325"/>
      <w:bookmarkEnd w:id="54"/>
      <w:r w:rsidRPr="00FD2B59">
        <w:rPr>
          <w:rFonts w:cs="Calibri"/>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2280BD10" w14:textId="45C4FA29" w:rsidR="00297225" w:rsidRPr="009D20B2" w:rsidRDefault="00297225" w:rsidP="005A50E3">
      <w:pPr>
        <w:pStyle w:val="Heading2"/>
        <w:rPr>
          <w:rFonts w:ascii="Calibri" w:hAnsi="Calibri" w:cs="Calibri"/>
          <w:sz w:val="22"/>
          <w:szCs w:val="22"/>
        </w:rPr>
      </w:pPr>
      <w:r w:rsidRPr="009D20B2">
        <w:rPr>
          <w:rFonts w:ascii="Calibri" w:hAnsi="Calibri" w:cs="Calibri"/>
          <w:sz w:val="22"/>
          <w:szCs w:val="22"/>
        </w:rPr>
        <w:lastRenderedPageBreak/>
        <w:t>Rata de cofinanţare</w:t>
      </w:r>
      <w:bookmarkEnd w:id="55"/>
    </w:p>
    <w:p w14:paraId="4F7BCDE6" w14:textId="77777777" w:rsidR="008232EC" w:rsidRPr="009D20B2" w:rsidRDefault="008232EC" w:rsidP="008232EC">
      <w:pPr>
        <w:jc w:val="both"/>
      </w:pPr>
      <w:r w:rsidRPr="009D20B2">
        <w:t>În cadrul prezentelor apeluri de proiecte, pentru întocmirea bugetului cererii de finanțare, se va lua în calcul:</w:t>
      </w:r>
    </w:p>
    <w:p w14:paraId="281996B5" w14:textId="77777777" w:rsidR="00830A10" w:rsidRDefault="008232EC" w:rsidP="00830A10">
      <w:pPr>
        <w:pStyle w:val="ListParagraph"/>
        <w:numPr>
          <w:ilvl w:val="0"/>
          <w:numId w:val="4"/>
        </w:numPr>
        <w:spacing w:before="0" w:after="0"/>
        <w:jc w:val="both"/>
        <w:rPr>
          <w:rFonts w:ascii="Calibri" w:hAnsi="Calibri"/>
          <w:sz w:val="22"/>
          <w:szCs w:val="22"/>
        </w:rPr>
      </w:pPr>
      <w:r w:rsidRPr="00830A10">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2C89BA76" w14:textId="77777777" w:rsidR="00830A10" w:rsidRDefault="008232EC" w:rsidP="00830A10">
      <w:pPr>
        <w:pStyle w:val="ListParagraph"/>
        <w:numPr>
          <w:ilvl w:val="0"/>
          <w:numId w:val="4"/>
        </w:numPr>
        <w:spacing w:before="0" w:after="0"/>
        <w:jc w:val="both"/>
        <w:rPr>
          <w:rFonts w:ascii="Calibri" w:hAnsi="Calibri"/>
          <w:sz w:val="22"/>
          <w:szCs w:val="22"/>
        </w:rPr>
      </w:pPr>
      <w:r w:rsidRPr="00830A10">
        <w:rPr>
          <w:rFonts w:ascii="Calibri" w:hAnsi="Calibri"/>
          <w:sz w:val="22"/>
          <w:szCs w:val="22"/>
        </w:rPr>
        <w:t>maximum 13% din valoarea cheltuielilor eligibile ale proiectului reprezintă rata de cofinanțare din bugetul de stat (BS)</w:t>
      </w:r>
      <w:r w:rsidR="00830A10">
        <w:rPr>
          <w:rFonts w:ascii="Calibri" w:hAnsi="Calibri"/>
          <w:sz w:val="22"/>
          <w:szCs w:val="22"/>
        </w:rPr>
        <w:t>;</w:t>
      </w:r>
    </w:p>
    <w:p w14:paraId="04AAC848" w14:textId="2507977F" w:rsidR="008232EC" w:rsidRPr="00830A10" w:rsidRDefault="008232EC" w:rsidP="00830A10">
      <w:pPr>
        <w:pStyle w:val="ListParagraph"/>
        <w:numPr>
          <w:ilvl w:val="0"/>
          <w:numId w:val="4"/>
        </w:numPr>
        <w:spacing w:before="0" w:after="0"/>
        <w:jc w:val="both"/>
        <w:rPr>
          <w:rFonts w:ascii="Calibri" w:hAnsi="Calibri"/>
          <w:sz w:val="22"/>
          <w:szCs w:val="22"/>
        </w:rPr>
      </w:pPr>
      <w:r w:rsidRPr="00830A10">
        <w:rPr>
          <w:rFonts w:ascii="Calibri" w:hAnsi="Calibri"/>
          <w:sz w:val="22"/>
          <w:szCs w:val="22"/>
        </w:rPr>
        <w:t>minim 2% din valoarea cheltuielilor eligibile reprezintă contribuția solicitantului</w:t>
      </w:r>
      <w:r w:rsidR="00830A10">
        <w:rPr>
          <w:rFonts w:ascii="Calibri" w:hAnsi="Calibri"/>
          <w:sz w:val="22"/>
          <w:szCs w:val="22"/>
        </w:rPr>
        <w:t>.</w:t>
      </w:r>
    </w:p>
    <w:p w14:paraId="678D22ED" w14:textId="77777777" w:rsidR="008232EC" w:rsidRPr="009D20B2" w:rsidRDefault="008232EC" w:rsidP="008232EC">
      <w:pPr>
        <w:jc w:val="both"/>
      </w:pPr>
      <w:r w:rsidRPr="009D20B2">
        <w:t xml:space="preserve">Solicitantul va asigura contribuția proprie la valoarea cheltuielilor eligibile, acoperirea cheltuielilor neeligibile ale proiectului, precum şi asigurarea altor sume necesare implementării proiectului. </w:t>
      </w:r>
    </w:p>
    <w:p w14:paraId="2C81CB7F" w14:textId="77777777" w:rsidR="008232EC" w:rsidRPr="009D20B2" w:rsidRDefault="008232EC" w:rsidP="008232EC">
      <w:pPr>
        <w:jc w:val="both"/>
      </w:pPr>
    </w:p>
    <w:p w14:paraId="41E23E93" w14:textId="77777777" w:rsidR="00631837" w:rsidRDefault="008232EC" w:rsidP="008232EC">
      <w:pPr>
        <w:jc w:val="both"/>
      </w:pPr>
      <w:r w:rsidRPr="009D20B2">
        <w:t>În cazul proiectelor depuse în parteneriat</w:t>
      </w:r>
      <w:r w:rsidR="00631837">
        <w:t>:</w:t>
      </w:r>
    </w:p>
    <w:p w14:paraId="46D88070" w14:textId="77777777" w:rsidR="00D4757B" w:rsidRDefault="008232EC" w:rsidP="008232EC">
      <w:pPr>
        <w:pStyle w:val="ListParagraph"/>
        <w:numPr>
          <w:ilvl w:val="0"/>
          <w:numId w:val="4"/>
        </w:numPr>
        <w:spacing w:before="0" w:after="0"/>
        <w:jc w:val="both"/>
        <w:rPr>
          <w:rFonts w:ascii="Calibri" w:hAnsi="Calibri"/>
          <w:sz w:val="22"/>
          <w:szCs w:val="22"/>
        </w:rPr>
      </w:pPr>
      <w:r w:rsidRPr="00631837">
        <w:rPr>
          <w:rFonts w:ascii="Calibri" w:hAnsi="Calibri"/>
          <w:sz w:val="22"/>
          <w:szCs w:val="22"/>
        </w:rPr>
        <w:t>ratele de cofinanțare mai sus-menționate se aplică fiecărui membru al parteneriatului pentru cheltuielile eligibile aferente acestuia</w:t>
      </w:r>
      <w:r w:rsidR="00D4757B">
        <w:rPr>
          <w:rFonts w:ascii="Calibri" w:hAnsi="Calibri"/>
          <w:sz w:val="22"/>
          <w:szCs w:val="22"/>
        </w:rPr>
        <w:t>;</w:t>
      </w:r>
    </w:p>
    <w:p w14:paraId="550CA0E7" w14:textId="44F008F5" w:rsidR="00A220C4" w:rsidRDefault="008232EC" w:rsidP="00A86515">
      <w:pPr>
        <w:pStyle w:val="ListParagraph"/>
        <w:numPr>
          <w:ilvl w:val="0"/>
          <w:numId w:val="4"/>
        </w:numPr>
        <w:spacing w:before="0" w:after="0"/>
        <w:jc w:val="both"/>
        <w:rPr>
          <w:rFonts w:ascii="Calibri" w:hAnsi="Calibri"/>
          <w:sz w:val="22"/>
          <w:szCs w:val="22"/>
        </w:rPr>
      </w:pPr>
      <w:r w:rsidRPr="00D4757B">
        <w:rPr>
          <w:rFonts w:ascii="Calibri" w:hAnsi="Calibri"/>
          <w:sz w:val="22"/>
          <w:szCs w:val="22"/>
        </w:rPr>
        <w:t xml:space="preserve">modalitatea de participare a partenerilor la asigurarea cheltuielilor eligibile și neeligibile ale proiectului va fi stabilită în Acordul de </w:t>
      </w:r>
      <w:r w:rsidR="00252D1D" w:rsidRPr="00D4757B">
        <w:rPr>
          <w:rFonts w:ascii="Calibri" w:hAnsi="Calibri"/>
          <w:sz w:val="22"/>
          <w:szCs w:val="22"/>
        </w:rPr>
        <w:t>P</w:t>
      </w:r>
      <w:r w:rsidRPr="00D4757B">
        <w:rPr>
          <w:rFonts w:ascii="Calibri" w:hAnsi="Calibri"/>
          <w:sz w:val="22"/>
          <w:szCs w:val="22"/>
        </w:rPr>
        <w:t>arteneriat.</w:t>
      </w:r>
    </w:p>
    <w:p w14:paraId="4794703A" w14:textId="77777777" w:rsidR="00D4757B" w:rsidRPr="00D4757B" w:rsidRDefault="00D4757B" w:rsidP="00D4757B">
      <w:pPr>
        <w:pStyle w:val="ListParagraph"/>
        <w:spacing w:before="0" w:after="0"/>
        <w:jc w:val="both"/>
        <w:rPr>
          <w:rFonts w:ascii="Calibri" w:hAnsi="Calibri"/>
          <w:sz w:val="22"/>
          <w:szCs w:val="22"/>
        </w:rPr>
      </w:pPr>
    </w:p>
    <w:p w14:paraId="7E5F26CF" w14:textId="60D746BC" w:rsidR="00297225" w:rsidRPr="009D20B2" w:rsidRDefault="00297225" w:rsidP="005A50E3">
      <w:pPr>
        <w:pStyle w:val="Heading2"/>
        <w:rPr>
          <w:rFonts w:ascii="Calibri" w:hAnsi="Calibri" w:cs="Calibri"/>
          <w:sz w:val="22"/>
          <w:szCs w:val="22"/>
          <w:lang w:val="en-US"/>
        </w:rPr>
      </w:pPr>
      <w:bookmarkStart w:id="56" w:name="_Toc135048326"/>
      <w:r w:rsidRPr="009D20B2">
        <w:rPr>
          <w:rFonts w:ascii="Calibri" w:hAnsi="Calibri" w:cs="Calibri"/>
          <w:sz w:val="22"/>
          <w:szCs w:val="22"/>
        </w:rPr>
        <w:t xml:space="preserve">Zona </w:t>
      </w:r>
      <w:r w:rsidR="008A0A29" w:rsidRPr="009D20B2">
        <w:rPr>
          <w:rFonts w:ascii="Calibri" w:hAnsi="Calibri" w:cs="Calibri"/>
          <w:sz w:val="22"/>
          <w:szCs w:val="22"/>
          <w:lang w:val="en-US"/>
        </w:rPr>
        <w:t xml:space="preserve">/ zonele geografică(e) vizată(e) de apelul de </w:t>
      </w:r>
      <w:r w:rsidR="00391176" w:rsidRPr="009D20B2">
        <w:rPr>
          <w:rFonts w:ascii="Calibri" w:hAnsi="Calibri" w:cs="Calibri"/>
          <w:sz w:val="22"/>
          <w:szCs w:val="22"/>
          <w:lang w:val="en-US"/>
        </w:rPr>
        <w:t>Proiecte</w:t>
      </w:r>
      <w:bookmarkEnd w:id="56"/>
    </w:p>
    <w:p w14:paraId="4AA5B2EA" w14:textId="3CBBAEA4" w:rsidR="008018A6" w:rsidRDefault="00391176" w:rsidP="00E41878">
      <w:pPr>
        <w:jc w:val="both"/>
        <w:rPr>
          <w:lang w:val="en-US"/>
        </w:rPr>
      </w:pPr>
      <w:r w:rsidRPr="009D20B2">
        <w:rPr>
          <w:lang w:val="en-US"/>
        </w:rPr>
        <w:t xml:space="preserve">Zona vizată de acest apel de Proiecte este </w:t>
      </w:r>
      <w:r w:rsidR="00201B47" w:rsidRPr="009D20B2">
        <w:rPr>
          <w:lang w:val="en-US"/>
        </w:rPr>
        <w:t>zona urban</w:t>
      </w:r>
      <w:r w:rsidR="00740985" w:rsidRPr="009D20B2">
        <w:rPr>
          <w:lang w:val="en-US"/>
        </w:rPr>
        <w:t>ă</w:t>
      </w:r>
      <w:r w:rsidR="00201B47" w:rsidRPr="009D20B2">
        <w:rPr>
          <w:lang w:val="en-US"/>
        </w:rPr>
        <w:t xml:space="preserve"> a </w:t>
      </w:r>
      <w:r w:rsidRPr="009D20B2">
        <w:rPr>
          <w:lang w:val="en-US"/>
        </w:rPr>
        <w:t>Regiun</w:t>
      </w:r>
      <w:r w:rsidR="00201B47" w:rsidRPr="009D20B2">
        <w:rPr>
          <w:lang w:val="en-US"/>
        </w:rPr>
        <w:t>ii</w:t>
      </w:r>
      <w:r w:rsidRPr="009D20B2">
        <w:rPr>
          <w:lang w:val="en-US"/>
        </w:rPr>
        <w:t xml:space="preserve"> Sud Est, mai puțin arealul aferent zonei ITI Delta Dunării. </w:t>
      </w:r>
    </w:p>
    <w:p w14:paraId="0727AF8F" w14:textId="5260D65A" w:rsidR="0085183D" w:rsidRDefault="00563413" w:rsidP="00E41878">
      <w:pPr>
        <w:jc w:val="both"/>
      </w:pPr>
      <w:r w:rsidRPr="00FD2B59">
        <w:t>Investițiile finanțate în cadrul prezentului apel de proiecte vor fi realizate pe teritoriul solicitanților și partenerilor eligibili, în cazul proiectelor în parteneriat.</w:t>
      </w:r>
    </w:p>
    <w:p w14:paraId="680C271D" w14:textId="77777777" w:rsidR="00563413" w:rsidRPr="00D4757B" w:rsidRDefault="00563413" w:rsidP="00E41878">
      <w:pPr>
        <w:jc w:val="both"/>
        <w:rPr>
          <w:lang w:val="en-US"/>
        </w:rPr>
      </w:pPr>
    </w:p>
    <w:p w14:paraId="7CB57229" w14:textId="7E2FA268" w:rsidR="000972F7" w:rsidRPr="009D20B2" w:rsidRDefault="00DE10B4" w:rsidP="005A50E3">
      <w:pPr>
        <w:pStyle w:val="Heading2"/>
        <w:rPr>
          <w:rFonts w:ascii="Calibri" w:hAnsi="Calibri" w:cs="Calibri"/>
          <w:sz w:val="22"/>
          <w:szCs w:val="22"/>
        </w:rPr>
      </w:pPr>
      <w:bookmarkStart w:id="57" w:name="_Toc135048327"/>
      <w:bookmarkStart w:id="58" w:name="_Hlk109895956"/>
      <w:r w:rsidRPr="009D20B2">
        <w:rPr>
          <w:rFonts w:ascii="Calibri" w:hAnsi="Calibri" w:cs="Calibri"/>
          <w:sz w:val="22"/>
          <w:szCs w:val="22"/>
        </w:rPr>
        <w:t>Acțiuni sprijinite în cadrul apelului</w:t>
      </w:r>
      <w:bookmarkEnd w:id="57"/>
      <w:r w:rsidRPr="009D20B2">
        <w:rPr>
          <w:rFonts w:ascii="Calibri" w:hAnsi="Calibri" w:cs="Calibri"/>
          <w:sz w:val="22"/>
          <w:szCs w:val="22"/>
        </w:rPr>
        <w:t xml:space="preserve"> </w:t>
      </w:r>
    </w:p>
    <w:p w14:paraId="33079AB5" w14:textId="77777777" w:rsidR="00252D1D" w:rsidRDefault="00252D1D" w:rsidP="00B07052">
      <w:pPr>
        <w:jc w:val="both"/>
        <w:rPr>
          <w:bCs/>
        </w:rPr>
      </w:pPr>
    </w:p>
    <w:p w14:paraId="682EA653" w14:textId="2920AD1E" w:rsidR="00B07052" w:rsidRPr="009D20B2" w:rsidRDefault="00E50C24" w:rsidP="008E68AA">
      <w:pPr>
        <w:jc w:val="both"/>
        <w:rPr>
          <w:bCs/>
        </w:rPr>
      </w:pPr>
      <w:r w:rsidRPr="009D20B2">
        <w:rPr>
          <w:bCs/>
        </w:rPr>
        <w:t>PR SE</w:t>
      </w:r>
      <w:r w:rsidR="00B07052" w:rsidRPr="009D20B2">
        <w:rPr>
          <w:bCs/>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w:t>
      </w:r>
      <w:r w:rsidRPr="009D20B2">
        <w:rPr>
          <w:bCs/>
        </w:rPr>
        <w:t>PR SE</w:t>
      </w:r>
      <w:r w:rsidR="00B07052" w:rsidRPr="009D20B2">
        <w:rPr>
          <w:bCs/>
        </w:rPr>
        <w:t xml:space="preserve"> 2021-2027. Acțiunile finanțate prin program vor urmări sustenabilitate ecologică / de mediu prin design, integrând de la început considerentele legate de mediu prin aplicarea integrată a principiului DNSH. </w:t>
      </w:r>
      <w:bookmarkEnd w:id="58"/>
    </w:p>
    <w:p w14:paraId="1CEF0069" w14:textId="38FBF7CD" w:rsidR="00201B47" w:rsidRPr="009D20B2" w:rsidRDefault="00201B47" w:rsidP="00D4757B">
      <w:pPr>
        <w:jc w:val="both"/>
        <w:rPr>
          <w:bCs/>
        </w:rPr>
      </w:pPr>
      <w:r w:rsidRPr="009D20B2">
        <w:rPr>
          <w:bCs/>
        </w:rPr>
        <w:t>Prin intermediul acestui apel vor fi sprijinite activități/acțiuni specifice realizării de investiții pentru reducerea emisiilor de carbon în zona urbană (UAT municipii reședință de județ/ UAT municipii/ UAT orașe</w:t>
      </w:r>
      <w:r w:rsidRPr="009D20B2">
        <w:rPr>
          <w:rStyle w:val="markedcontent"/>
        </w:rPr>
        <w:t>)</w:t>
      </w:r>
      <w:r w:rsidR="00252D1D">
        <w:rPr>
          <w:rStyle w:val="markedcontent"/>
        </w:rPr>
        <w:t xml:space="preserve"> </w:t>
      </w:r>
      <w:r w:rsidRPr="009D20B2">
        <w:rPr>
          <w:bCs/>
        </w:rPr>
        <w:t xml:space="preserve">prin investiții pentru dezvoltarea infrastructurii urbane curate </w:t>
      </w:r>
      <w:r w:rsidR="00D4757B">
        <w:rPr>
          <w:bCs/>
        </w:rPr>
        <w:t xml:space="preserve">- </w:t>
      </w:r>
      <w:r w:rsidRPr="009D20B2">
        <w:rPr>
          <w:bCs/>
        </w:rPr>
        <w:t>infrastructuri de transport, ciclism, material rulant, combustibili alternativi, culoare de mobilitate</w:t>
      </w:r>
      <w:r w:rsidR="00D4757B">
        <w:rPr>
          <w:bCs/>
        </w:rPr>
        <w:t xml:space="preserve"> - </w:t>
      </w:r>
      <w:r w:rsidRPr="009D20B2">
        <w:rPr>
          <w:bCs/>
        </w:rPr>
        <w:t xml:space="preserve"> bazate pe planurile de mobilitate urbană durabilă</w:t>
      </w:r>
      <w:r w:rsidR="00252D1D">
        <w:rPr>
          <w:bCs/>
        </w:rPr>
        <w:t>.</w:t>
      </w:r>
      <w:r w:rsidRPr="009D20B2">
        <w:rPr>
          <w:bCs/>
        </w:rPr>
        <w:t xml:space="preserve"> </w:t>
      </w:r>
    </w:p>
    <w:p w14:paraId="5C1204F6" w14:textId="77777777" w:rsidR="00201B47" w:rsidRPr="009D20B2" w:rsidRDefault="00201B47" w:rsidP="008E68AA">
      <w:pPr>
        <w:jc w:val="both"/>
        <w:rPr>
          <w:bCs/>
        </w:rPr>
      </w:pPr>
    </w:p>
    <w:p w14:paraId="002F2BA5" w14:textId="5C0F5C36" w:rsidR="008A0A29" w:rsidRPr="009D20B2" w:rsidRDefault="008A0A29" w:rsidP="005A50E3">
      <w:pPr>
        <w:pStyle w:val="Heading2"/>
        <w:rPr>
          <w:rFonts w:ascii="Calibri" w:hAnsi="Calibri" w:cs="Calibri"/>
          <w:sz w:val="22"/>
          <w:szCs w:val="22"/>
        </w:rPr>
      </w:pPr>
      <w:bookmarkStart w:id="59" w:name="_Toc135048328"/>
      <w:bookmarkStart w:id="60" w:name="_Hlk118210228"/>
      <w:r w:rsidRPr="009D20B2">
        <w:rPr>
          <w:rFonts w:ascii="Calibri" w:hAnsi="Calibri" w:cs="Calibri"/>
          <w:sz w:val="22"/>
          <w:szCs w:val="22"/>
        </w:rPr>
        <w:t xml:space="preserve">Grup ţintă </w:t>
      </w:r>
      <w:r w:rsidR="00F13D4C" w:rsidRPr="009D20B2">
        <w:rPr>
          <w:rFonts w:ascii="Calibri" w:hAnsi="Calibri" w:cs="Calibri"/>
          <w:sz w:val="22"/>
          <w:szCs w:val="22"/>
        </w:rPr>
        <w:t>vizat de apelul de proiecte</w:t>
      </w:r>
      <w:bookmarkEnd w:id="59"/>
    </w:p>
    <w:p w14:paraId="11C253F6" w14:textId="77777777" w:rsidR="00297B39" w:rsidRPr="009D20B2" w:rsidRDefault="00297B39" w:rsidP="00297B39">
      <w:pPr>
        <w:spacing w:before="100"/>
        <w:rPr>
          <w:color w:val="000000"/>
        </w:rPr>
      </w:pPr>
      <w:r w:rsidRPr="009D20B2">
        <w:rPr>
          <w:rFonts w:eastAsia="Times New Roman"/>
          <w:color w:val="000000"/>
        </w:rPr>
        <w:t xml:space="preserve">Grupul tinta vizat: </w:t>
      </w:r>
    </w:p>
    <w:p w14:paraId="671BB24C" w14:textId="77266D97" w:rsidR="00297B39" w:rsidRPr="009D20B2" w:rsidRDefault="00297B39" w:rsidP="00073017">
      <w:pPr>
        <w:numPr>
          <w:ilvl w:val="0"/>
          <w:numId w:val="58"/>
        </w:numPr>
        <w:spacing w:before="100"/>
        <w:rPr>
          <w:color w:val="000000"/>
        </w:rPr>
      </w:pPr>
      <w:r w:rsidRPr="009D20B2">
        <w:rPr>
          <w:rFonts w:eastAsia="Times New Roman"/>
          <w:color w:val="000000"/>
        </w:rPr>
        <w:t xml:space="preserve">UAT-uri din mediul urban – atat municipii resedinta de judet, cat si </w:t>
      </w:r>
      <w:r w:rsidR="00252D1D">
        <w:rPr>
          <w:rFonts w:eastAsia="Times New Roman"/>
          <w:color w:val="000000"/>
        </w:rPr>
        <w:t>municipii si orase;</w:t>
      </w:r>
    </w:p>
    <w:p w14:paraId="431FC18F" w14:textId="77777777" w:rsidR="00297B39" w:rsidRPr="009D20B2" w:rsidRDefault="00297B39" w:rsidP="00073017">
      <w:pPr>
        <w:numPr>
          <w:ilvl w:val="0"/>
          <w:numId w:val="58"/>
        </w:numPr>
        <w:spacing w:before="100"/>
        <w:rPr>
          <w:color w:val="000000"/>
        </w:rPr>
      </w:pPr>
      <w:r w:rsidRPr="009D20B2">
        <w:rPr>
          <w:rFonts w:eastAsia="Times New Roman"/>
          <w:color w:val="000000"/>
        </w:rPr>
        <w:t xml:space="preserve">Locuitorii din mediul urban din Regiunea Sud-Est </w:t>
      </w:r>
    </w:p>
    <w:p w14:paraId="345163D1" w14:textId="70CE64A2" w:rsidR="00297B39" w:rsidRPr="009D20B2" w:rsidRDefault="00297B39" w:rsidP="00073017">
      <w:pPr>
        <w:numPr>
          <w:ilvl w:val="0"/>
          <w:numId w:val="58"/>
        </w:numPr>
        <w:spacing w:before="100"/>
        <w:rPr>
          <w:color w:val="000000"/>
        </w:rPr>
      </w:pPr>
      <w:r w:rsidRPr="009D20B2">
        <w:rPr>
          <w:rFonts w:eastAsia="Times New Roman"/>
          <w:color w:val="000000"/>
        </w:rPr>
        <w:t>Turiști/vizitatori</w:t>
      </w:r>
      <w:r w:rsidR="00563413">
        <w:rPr>
          <w:rFonts w:eastAsia="Times New Roman"/>
          <w:color w:val="000000"/>
        </w:rPr>
        <w:t>, etc</w:t>
      </w:r>
      <w:r w:rsidR="00252D1D">
        <w:rPr>
          <w:rFonts w:eastAsia="Times New Roman"/>
          <w:color w:val="000000"/>
        </w:rPr>
        <w:t>.</w:t>
      </w:r>
    </w:p>
    <w:p w14:paraId="3581AD74" w14:textId="38F77FEE" w:rsidR="00411F11" w:rsidRDefault="00411F11" w:rsidP="00252D1D">
      <w:pPr>
        <w:pStyle w:val="Default"/>
        <w:adjustRightInd/>
        <w:jc w:val="both"/>
        <w:rPr>
          <w:rFonts w:ascii="Calibri" w:hAnsi="Calibri" w:cs="Calibri"/>
          <w:sz w:val="22"/>
          <w:szCs w:val="22"/>
          <w:lang w:val="en-US"/>
        </w:rPr>
      </w:pPr>
    </w:p>
    <w:p w14:paraId="09F3A8A7" w14:textId="5BB54287" w:rsidR="00563413" w:rsidRPr="00563413" w:rsidRDefault="00563413" w:rsidP="00252D1D">
      <w:pPr>
        <w:pStyle w:val="Default"/>
        <w:adjustRightInd/>
        <w:jc w:val="both"/>
        <w:rPr>
          <w:rFonts w:asciiTheme="minorHAnsi" w:hAnsiTheme="minorHAnsi" w:cstheme="minorHAnsi"/>
          <w:sz w:val="22"/>
          <w:szCs w:val="22"/>
        </w:rPr>
      </w:pPr>
      <w:r w:rsidRPr="00FD2B59">
        <w:rPr>
          <w:rFonts w:asciiTheme="minorHAnsi" w:hAnsiTheme="minorHAnsi" w:cstheme="minorHAnsi"/>
          <w:sz w:val="22"/>
          <w:szCs w:val="22"/>
        </w:rPr>
        <w:lastRenderedPageBreak/>
        <w:t xml:space="preserve">Solicitantul va menționa în secțiunea </w:t>
      </w:r>
      <w:r w:rsidRPr="00FD2B59">
        <w:rPr>
          <w:rFonts w:asciiTheme="minorHAnsi" w:hAnsiTheme="minorHAnsi" w:cstheme="minorHAnsi"/>
          <w:b/>
          <w:bCs/>
          <w:sz w:val="22"/>
          <w:szCs w:val="22"/>
        </w:rPr>
        <w:t xml:space="preserve">„Grup țintă” </w:t>
      </w:r>
      <w:r w:rsidRPr="00FD2B59">
        <w:rPr>
          <w:rFonts w:asciiTheme="minorHAnsi" w:hAnsiTheme="minorHAnsi" w:cstheme="minorHAnsi"/>
          <w:sz w:val="22"/>
          <w:szCs w:val="22"/>
        </w:rPr>
        <w:t>din Cererea de finanțare principalii beneficiari ai rezultatelor proiectului.</w:t>
      </w:r>
    </w:p>
    <w:p w14:paraId="53C62031" w14:textId="77777777" w:rsidR="00563413" w:rsidRPr="009D20B2" w:rsidRDefault="00563413" w:rsidP="00252D1D">
      <w:pPr>
        <w:pStyle w:val="Default"/>
        <w:adjustRightInd/>
        <w:jc w:val="both"/>
        <w:rPr>
          <w:rFonts w:ascii="Calibri" w:hAnsi="Calibri" w:cs="Calibri"/>
          <w:sz w:val="22"/>
          <w:szCs w:val="22"/>
          <w:lang w:val="en-US"/>
        </w:rPr>
      </w:pPr>
    </w:p>
    <w:p w14:paraId="441AFF23" w14:textId="28194EA6" w:rsidR="00D00F2D" w:rsidRPr="009D20B2" w:rsidRDefault="00D93F48" w:rsidP="005A50E3">
      <w:pPr>
        <w:pStyle w:val="Heading2"/>
        <w:rPr>
          <w:rFonts w:ascii="Calibri" w:hAnsi="Calibri" w:cs="Calibri"/>
          <w:sz w:val="22"/>
          <w:szCs w:val="22"/>
        </w:rPr>
      </w:pPr>
      <w:bookmarkStart w:id="61" w:name="_Toc135048329"/>
      <w:r w:rsidRPr="009D20B2">
        <w:rPr>
          <w:rFonts w:ascii="Calibri" w:hAnsi="Calibri" w:cs="Calibri"/>
          <w:sz w:val="22"/>
          <w:szCs w:val="22"/>
        </w:rPr>
        <w:t>Indicatori</w:t>
      </w:r>
      <w:bookmarkEnd w:id="61"/>
      <w:r w:rsidRPr="009D20B2">
        <w:rPr>
          <w:rFonts w:ascii="Calibri" w:hAnsi="Calibri" w:cs="Calibri"/>
          <w:sz w:val="22"/>
          <w:szCs w:val="22"/>
        </w:rPr>
        <w:t xml:space="preserve"> </w:t>
      </w:r>
      <w:r w:rsidR="00974087" w:rsidRPr="009D20B2">
        <w:rPr>
          <w:rFonts w:ascii="Calibri" w:hAnsi="Calibri" w:cs="Calibri"/>
          <w:sz w:val="22"/>
          <w:szCs w:val="22"/>
        </w:rPr>
        <w:t xml:space="preserve"> </w:t>
      </w:r>
    </w:p>
    <w:p w14:paraId="5A6B9D62" w14:textId="570A4DED" w:rsidR="00E4430A" w:rsidRPr="00FD2B59" w:rsidRDefault="00D93F48" w:rsidP="00E4430A">
      <w:pPr>
        <w:jc w:val="both"/>
        <w:rPr>
          <w:bCs/>
        </w:rPr>
      </w:pPr>
      <w:r w:rsidRPr="00FD2B59">
        <w:rPr>
          <w:bCs/>
        </w:rPr>
        <w:t>În cadrul cererii de finanțare se vor completa atât indicatori</w:t>
      </w:r>
      <w:r w:rsidR="00391176" w:rsidRPr="00FD2B59">
        <w:rPr>
          <w:bCs/>
        </w:rPr>
        <w:t>i</w:t>
      </w:r>
      <w:r w:rsidRPr="00FD2B59">
        <w:rPr>
          <w:bCs/>
        </w:rPr>
        <w:t xml:space="preserve"> </w:t>
      </w:r>
      <w:r w:rsidR="00391176" w:rsidRPr="00FD2B59">
        <w:rPr>
          <w:bCs/>
        </w:rPr>
        <w:t>de realizare, de rezultat</w:t>
      </w:r>
      <w:r w:rsidR="00E57F6F" w:rsidRPr="00FD2B59">
        <w:rPr>
          <w:bCs/>
        </w:rPr>
        <w:t>,</w:t>
      </w:r>
      <w:r w:rsidRPr="00FD2B59">
        <w:rPr>
          <w:bCs/>
        </w:rPr>
        <w:t xml:space="preserve"> cât și indicatori</w:t>
      </w:r>
      <w:r w:rsidR="00391176" w:rsidRPr="00FD2B59">
        <w:rPr>
          <w:bCs/>
        </w:rPr>
        <w:t>i suplimentar</w:t>
      </w:r>
      <w:r w:rsidR="00D86964" w:rsidRPr="00FD2B59">
        <w:rPr>
          <w:bCs/>
        </w:rPr>
        <w:t>i</w:t>
      </w:r>
      <w:r w:rsidR="00391176" w:rsidRPr="00FD2B59">
        <w:rPr>
          <w:bCs/>
        </w:rPr>
        <w:t xml:space="preserve"> specifici apelului de proiecte</w:t>
      </w:r>
      <w:r w:rsidR="00E4430A" w:rsidRPr="00FD2B59">
        <w:rPr>
          <w:bCs/>
        </w:rPr>
        <w:t xml:space="preserve">. </w:t>
      </w:r>
      <w:r w:rsidR="00E4430A" w:rsidRPr="00FD2B59">
        <w:rPr>
          <w:rFonts w:eastAsia="Calibri"/>
          <w:color w:val="000000"/>
          <w:lang w:eastAsia="ro-RO"/>
        </w:rPr>
        <w:t xml:space="preserve">Indicatorii reprezintă instrumente de măsurare a efectelor/ realizărilor/ rezultatelor intervențiilor. </w:t>
      </w:r>
      <w:r w:rsidR="00E4430A" w:rsidRPr="00FD2B59">
        <w:rPr>
          <w:bCs/>
        </w:rPr>
        <w:t xml:space="preserve"> </w:t>
      </w:r>
      <w:r w:rsidR="00E4430A" w:rsidRPr="00FD2B59">
        <w:rPr>
          <w:rFonts w:eastAsia="Calibri"/>
          <w:color w:val="000000"/>
          <w:lang w:eastAsia="ro-RO"/>
        </w:rPr>
        <w:t>În cadrul prezentelor apeluri, solicitantul va stabili valori pentru indicatorii detaliați în subcapitolele 3.8.1 și 3.8.2.</w:t>
      </w:r>
    </w:p>
    <w:p w14:paraId="5159588E" w14:textId="3D381874" w:rsidR="00E4430A" w:rsidRPr="00E4430A" w:rsidRDefault="00E4430A" w:rsidP="00E4430A">
      <w:pPr>
        <w:autoSpaceDE w:val="0"/>
        <w:autoSpaceDN w:val="0"/>
        <w:adjustRightInd w:val="0"/>
        <w:jc w:val="both"/>
        <w:rPr>
          <w:rFonts w:eastAsia="Calibri"/>
          <w:color w:val="000000"/>
          <w:lang w:eastAsia="ro-RO"/>
        </w:rPr>
      </w:pPr>
      <w:r w:rsidRPr="00FD2B59">
        <w:rPr>
          <w:rFonts w:eastAsia="Calibri"/>
          <w:color w:val="000000"/>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57B26CA6" w14:textId="77777777" w:rsidR="00E4430A" w:rsidRPr="009D20B2" w:rsidRDefault="00E4430A" w:rsidP="00E4430A">
      <w:pPr>
        <w:jc w:val="both"/>
        <w:rPr>
          <w:bCs/>
        </w:rPr>
      </w:pPr>
    </w:p>
    <w:p w14:paraId="4691475A" w14:textId="33255812" w:rsidR="005C29D1" w:rsidRPr="009D20B2" w:rsidRDefault="00F13D4C" w:rsidP="00073017">
      <w:pPr>
        <w:pStyle w:val="Heading3"/>
        <w:numPr>
          <w:ilvl w:val="2"/>
          <w:numId w:val="16"/>
        </w:numPr>
        <w:rPr>
          <w:rFonts w:cs="Calibri"/>
          <w:i w:val="0"/>
          <w:sz w:val="22"/>
          <w:szCs w:val="22"/>
        </w:rPr>
      </w:pPr>
      <w:bookmarkStart w:id="62" w:name="_Toc135048330"/>
      <w:bookmarkStart w:id="63" w:name="_Hlk99961469"/>
      <w:r w:rsidRPr="009D20B2">
        <w:rPr>
          <w:rFonts w:cs="Calibri"/>
          <w:i w:val="0"/>
          <w:sz w:val="22"/>
          <w:szCs w:val="22"/>
        </w:rPr>
        <w:t>Indicatori de realizare</w:t>
      </w:r>
      <w:bookmarkEnd w:id="62"/>
      <w:r w:rsidRPr="009D20B2">
        <w:rPr>
          <w:rFonts w:cs="Calibri"/>
          <w:i w:val="0"/>
          <w:sz w:val="22"/>
          <w:szCs w:val="22"/>
        </w:rPr>
        <w:t xml:space="preserve"> </w:t>
      </w:r>
    </w:p>
    <w:p w14:paraId="5451F3AB" w14:textId="77777777" w:rsidR="00252D1D" w:rsidRDefault="00252D1D" w:rsidP="00252D1D">
      <w:pPr>
        <w:jc w:val="both"/>
        <w:rPr>
          <w:b/>
          <w:bCs/>
          <w:color w:val="000000" w:themeColor="text1"/>
        </w:rPr>
      </w:pPr>
    </w:p>
    <w:p w14:paraId="4B65A00F" w14:textId="2A748D00" w:rsidR="00AF28E7" w:rsidRPr="00252D1D" w:rsidRDefault="00AF28E7" w:rsidP="00252D1D">
      <w:pPr>
        <w:jc w:val="both"/>
        <w:rPr>
          <w:rFonts w:eastAsia="Times New Roman"/>
          <w:b/>
          <w:bCs/>
          <w:color w:val="000000" w:themeColor="text1"/>
        </w:rPr>
      </w:pPr>
      <w:r w:rsidRPr="00252D1D">
        <w:rPr>
          <w:b/>
          <w:bCs/>
          <w:color w:val="000000" w:themeColor="text1"/>
        </w:rPr>
        <w:t>RCO 56 -  Lungimea liniilor de tramvai și metrou reconstruite sau modernizate (km)</w:t>
      </w:r>
    </w:p>
    <w:p w14:paraId="06EA3FCB" w14:textId="77777777" w:rsidR="00472F65" w:rsidRPr="009D20B2" w:rsidRDefault="00472F65" w:rsidP="00155E9A">
      <w:pPr>
        <w:pStyle w:val="ListParagraph"/>
        <w:jc w:val="both"/>
        <w:rPr>
          <w:rFonts w:ascii="Calibri" w:hAnsi="Calibri"/>
          <w:bCs/>
          <w:color w:val="000000" w:themeColor="text1"/>
          <w:sz w:val="22"/>
          <w:szCs w:val="22"/>
        </w:rPr>
      </w:pPr>
      <w:r w:rsidRPr="009D20B2">
        <w:rPr>
          <w:rFonts w:ascii="Calibri" w:hAnsi="Calibri"/>
          <w:bCs/>
          <w:color w:val="000000" w:themeColor="text1"/>
          <w:sz w:val="22"/>
          <w:szCs w:val="22"/>
        </w:rPr>
        <w:t>Lungimea liniilor de tramvai și metrou reconstituite sau modernizate finanțate prin proiectele sprijinite. Indicatorul acoperă, de asemenea, liniile urbane/suburbane.</w:t>
      </w:r>
    </w:p>
    <w:p w14:paraId="6D6EA78D" w14:textId="4C31D529" w:rsidR="00472F65" w:rsidRPr="009D20B2" w:rsidRDefault="00472F65" w:rsidP="00155E9A">
      <w:pPr>
        <w:pStyle w:val="ListParagraph"/>
        <w:spacing w:before="0" w:after="0"/>
        <w:jc w:val="both"/>
        <w:rPr>
          <w:rFonts w:ascii="Calibri" w:eastAsia="Times New Roman" w:hAnsi="Calibri"/>
          <w:color w:val="000000" w:themeColor="text1"/>
          <w:sz w:val="22"/>
          <w:szCs w:val="22"/>
        </w:rPr>
      </w:pPr>
      <w:r w:rsidRPr="009D20B2">
        <w:rPr>
          <w:rFonts w:ascii="Calibri" w:hAnsi="Calibri"/>
          <w:bCs/>
          <w:color w:val="000000" w:themeColor="text1"/>
          <w:sz w:val="22"/>
          <w:szCs w:val="22"/>
        </w:rPr>
        <w:t>În cazul intervențiilor pe liniile de tramvai, metrou, lungimea trebuie interpretată în termeni de lungime a liniei. Modernizarea și modernizarea se referă la orice intervenție semnificativă care nu echivalează cu întreținere sau reparații.</w:t>
      </w:r>
    </w:p>
    <w:p w14:paraId="3C4D9217" w14:textId="77777777" w:rsidR="00472F65" w:rsidRPr="009D20B2" w:rsidRDefault="00472F65" w:rsidP="00155E9A">
      <w:pPr>
        <w:pStyle w:val="ListParagraph"/>
        <w:spacing w:before="0" w:after="0"/>
        <w:ind w:left="714"/>
        <w:jc w:val="both"/>
        <w:rPr>
          <w:rFonts w:ascii="Calibri" w:eastAsia="Times New Roman" w:hAnsi="Calibri"/>
          <w:color w:val="000000" w:themeColor="text1"/>
          <w:sz w:val="22"/>
          <w:szCs w:val="22"/>
        </w:rPr>
      </w:pPr>
    </w:p>
    <w:p w14:paraId="4750D4FD" w14:textId="33204EFD" w:rsidR="00472F65" w:rsidRPr="00252D1D" w:rsidRDefault="00AF28E7" w:rsidP="00252D1D">
      <w:pPr>
        <w:jc w:val="both"/>
        <w:rPr>
          <w:rFonts w:eastAsia="Times New Roman"/>
          <w:b/>
          <w:bCs/>
          <w:color w:val="000000" w:themeColor="text1"/>
        </w:rPr>
      </w:pPr>
      <w:r w:rsidRPr="00252D1D">
        <w:rPr>
          <w:rFonts w:eastAsia="Times New Roman"/>
          <w:b/>
          <w:bCs/>
          <w:color w:val="000000" w:themeColor="text1"/>
        </w:rPr>
        <w:t>RC</w:t>
      </w:r>
      <w:r w:rsidR="00604ED2" w:rsidRPr="00252D1D">
        <w:rPr>
          <w:rFonts w:eastAsia="Times New Roman"/>
          <w:b/>
          <w:bCs/>
          <w:color w:val="000000" w:themeColor="text1"/>
        </w:rPr>
        <w:t>O</w:t>
      </w:r>
      <w:r w:rsidRPr="00252D1D">
        <w:rPr>
          <w:rFonts w:eastAsia="Times New Roman"/>
          <w:b/>
          <w:bCs/>
          <w:color w:val="000000" w:themeColor="text1"/>
        </w:rPr>
        <w:t xml:space="preserve"> </w:t>
      </w:r>
      <w:proofErr w:type="gramStart"/>
      <w:r w:rsidRPr="00252D1D">
        <w:rPr>
          <w:rFonts w:eastAsia="Times New Roman"/>
          <w:b/>
          <w:bCs/>
          <w:color w:val="000000" w:themeColor="text1"/>
        </w:rPr>
        <w:t>57  -</w:t>
      </w:r>
      <w:proofErr w:type="gramEnd"/>
      <w:r w:rsidRPr="00252D1D">
        <w:rPr>
          <w:rFonts w:eastAsia="Times New Roman"/>
          <w:b/>
          <w:bCs/>
          <w:color w:val="000000" w:themeColor="text1"/>
        </w:rPr>
        <w:t xml:space="preserve"> </w:t>
      </w:r>
      <w:r w:rsidRPr="00252D1D">
        <w:rPr>
          <w:b/>
          <w:bCs/>
          <w:color w:val="000000" w:themeColor="text1"/>
        </w:rPr>
        <w:t>Capacitatea materialului rulant ecologic pentru transportul public colectiv (pa</w:t>
      </w:r>
      <w:r w:rsidR="00604ED2" w:rsidRPr="00252D1D">
        <w:rPr>
          <w:b/>
          <w:bCs/>
          <w:color w:val="000000" w:themeColor="text1"/>
        </w:rPr>
        <w:t>s</w:t>
      </w:r>
      <w:r w:rsidRPr="00252D1D">
        <w:rPr>
          <w:b/>
          <w:bCs/>
          <w:color w:val="000000" w:themeColor="text1"/>
        </w:rPr>
        <w:t xml:space="preserve">ageri) </w:t>
      </w:r>
    </w:p>
    <w:p w14:paraId="5A845992" w14:textId="41E144C1" w:rsidR="00472F65" w:rsidRPr="009D20B2" w:rsidRDefault="00472F65" w:rsidP="00155E9A">
      <w:pPr>
        <w:pStyle w:val="ListParagraph"/>
        <w:spacing w:before="0" w:after="0"/>
        <w:ind w:left="714"/>
        <w:jc w:val="both"/>
        <w:rPr>
          <w:rFonts w:ascii="Calibri" w:hAnsi="Calibri"/>
          <w:bCs/>
          <w:color w:val="000000" w:themeColor="text1"/>
          <w:sz w:val="22"/>
          <w:szCs w:val="22"/>
        </w:rPr>
      </w:pPr>
      <w:r w:rsidRPr="009D20B2">
        <w:rPr>
          <w:rFonts w:ascii="Calibri" w:hAnsi="Calibri"/>
          <w:bCs/>
          <w:color w:val="000000" w:themeColor="text1"/>
          <w:sz w:val="22"/>
          <w:szCs w:val="22"/>
        </w:rPr>
        <w:t>Capacitatea de călători a materialului rulant ecologic pentru transportul public colectiv finanțat prin proiecte sprijinite. Materialul rulant ecologic include transportul public colectiv cu emisii reduse de carbon</w:t>
      </w:r>
    </w:p>
    <w:p w14:paraId="7A17844A" w14:textId="77777777" w:rsidR="00472F65" w:rsidRPr="009D20B2" w:rsidRDefault="00472F65" w:rsidP="00155E9A">
      <w:pPr>
        <w:pStyle w:val="ListParagraph"/>
        <w:spacing w:before="0" w:after="0"/>
        <w:ind w:left="714"/>
        <w:jc w:val="both"/>
        <w:rPr>
          <w:rFonts w:ascii="Calibri" w:eastAsia="Times New Roman" w:hAnsi="Calibri"/>
          <w:color w:val="000000" w:themeColor="text1"/>
          <w:sz w:val="22"/>
          <w:szCs w:val="22"/>
        </w:rPr>
      </w:pPr>
    </w:p>
    <w:p w14:paraId="489ECD42" w14:textId="0A65234D" w:rsidR="00AF28E7" w:rsidRPr="00252D1D" w:rsidRDefault="00AF28E7" w:rsidP="00252D1D">
      <w:pPr>
        <w:jc w:val="both"/>
        <w:rPr>
          <w:rFonts w:eastAsia="Times New Roman"/>
          <w:b/>
          <w:bCs/>
          <w:color w:val="000000" w:themeColor="text1"/>
        </w:rPr>
      </w:pPr>
      <w:r w:rsidRPr="00252D1D">
        <w:rPr>
          <w:rFonts w:eastAsia="Times New Roman"/>
          <w:b/>
          <w:bCs/>
          <w:color w:val="000000" w:themeColor="text1"/>
        </w:rPr>
        <w:t>RC</w:t>
      </w:r>
      <w:r w:rsidR="00604ED2" w:rsidRPr="00252D1D">
        <w:rPr>
          <w:rFonts w:eastAsia="Times New Roman"/>
          <w:b/>
          <w:bCs/>
          <w:color w:val="000000" w:themeColor="text1"/>
        </w:rPr>
        <w:t>O</w:t>
      </w:r>
      <w:r w:rsidRPr="00252D1D">
        <w:rPr>
          <w:rFonts w:eastAsia="Times New Roman"/>
          <w:b/>
          <w:bCs/>
          <w:color w:val="000000" w:themeColor="text1"/>
        </w:rPr>
        <w:t xml:space="preserve"> 58 -  </w:t>
      </w:r>
      <w:r w:rsidRPr="00252D1D">
        <w:rPr>
          <w:b/>
          <w:bCs/>
          <w:color w:val="000000" w:themeColor="text1"/>
        </w:rPr>
        <w:t>Piste ciclabile care beneficiază de sprijin (Km)</w:t>
      </w:r>
    </w:p>
    <w:p w14:paraId="3A4D865D" w14:textId="27966920" w:rsidR="00472F65" w:rsidRPr="009D20B2" w:rsidRDefault="00472F65" w:rsidP="00155E9A">
      <w:pPr>
        <w:pStyle w:val="ListParagraph"/>
        <w:spacing w:before="0" w:after="0"/>
        <w:ind w:left="714"/>
        <w:jc w:val="both"/>
        <w:rPr>
          <w:rFonts w:ascii="Calibri" w:hAnsi="Calibri"/>
          <w:bCs/>
          <w:color w:val="000000" w:themeColor="text1"/>
          <w:sz w:val="22"/>
          <w:szCs w:val="22"/>
        </w:rPr>
      </w:pPr>
      <w:r w:rsidRPr="009D20B2">
        <w:rPr>
          <w:rFonts w:ascii="Calibri" w:hAnsi="Calibri"/>
          <w:bCs/>
          <w:color w:val="000000" w:themeColor="text1"/>
          <w:sz w:val="22"/>
          <w:szCs w:val="22"/>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504BC3A5" w14:textId="77777777" w:rsidR="00472F65" w:rsidRPr="009D20B2" w:rsidRDefault="00472F65" w:rsidP="00155E9A">
      <w:pPr>
        <w:pStyle w:val="ListParagraph"/>
        <w:spacing w:before="0" w:after="0"/>
        <w:ind w:left="714"/>
        <w:jc w:val="both"/>
        <w:rPr>
          <w:rFonts w:ascii="Calibri" w:eastAsia="Times New Roman" w:hAnsi="Calibri"/>
          <w:color w:val="000000" w:themeColor="text1"/>
          <w:sz w:val="22"/>
          <w:szCs w:val="22"/>
        </w:rPr>
      </w:pPr>
    </w:p>
    <w:p w14:paraId="7713C13C" w14:textId="6507FC3D" w:rsidR="00155E9A" w:rsidRPr="00252D1D" w:rsidRDefault="00AF28E7" w:rsidP="00252D1D">
      <w:pPr>
        <w:jc w:val="both"/>
        <w:rPr>
          <w:rFonts w:eastAsia="Times New Roman"/>
          <w:b/>
          <w:bCs/>
          <w:color w:val="000000" w:themeColor="text1"/>
        </w:rPr>
      </w:pPr>
      <w:r w:rsidRPr="00252D1D">
        <w:rPr>
          <w:rFonts w:eastAsia="Times New Roman"/>
          <w:b/>
          <w:bCs/>
          <w:color w:val="000000" w:themeColor="text1"/>
        </w:rPr>
        <w:t>RCO</w:t>
      </w:r>
      <w:r w:rsidR="00155E9A" w:rsidRPr="00252D1D">
        <w:rPr>
          <w:rFonts w:eastAsia="Times New Roman"/>
          <w:b/>
          <w:bCs/>
          <w:color w:val="000000" w:themeColor="text1"/>
        </w:rPr>
        <w:t xml:space="preserve"> </w:t>
      </w:r>
      <w:r w:rsidRPr="00252D1D">
        <w:rPr>
          <w:rFonts w:eastAsia="Times New Roman"/>
          <w:b/>
          <w:bCs/>
          <w:color w:val="000000" w:themeColor="text1"/>
        </w:rPr>
        <w:t xml:space="preserve">59 – </w:t>
      </w:r>
      <w:r w:rsidRPr="00252D1D">
        <w:rPr>
          <w:b/>
          <w:bCs/>
          <w:color w:val="000000" w:themeColor="text1"/>
        </w:rPr>
        <w:t>Infrastructuri pentru combustibili alternativi (puncte de realimentare/reîncărcare)</w:t>
      </w:r>
    </w:p>
    <w:p w14:paraId="424C171C" w14:textId="6D30755F" w:rsidR="00355187" w:rsidRPr="009D20B2" w:rsidRDefault="00355187" w:rsidP="00155E9A">
      <w:pPr>
        <w:ind w:left="714"/>
        <w:jc w:val="both"/>
        <w:rPr>
          <w:rFonts w:eastAsia="Times New Roman"/>
          <w:color w:val="000000" w:themeColor="text1"/>
        </w:rPr>
      </w:pPr>
      <w:r w:rsidRPr="009D20B2">
        <w:rPr>
          <w:bCs/>
          <w:color w:val="000000" w:themeColor="text1"/>
        </w:rPr>
        <w:t>Număr de puncte de realimentare / reîncărcare pentru vehicule cu zero emisii finanțate prin proiecte sprijinite.</w:t>
      </w:r>
    </w:p>
    <w:p w14:paraId="7C1F56C0" w14:textId="77777777" w:rsidR="00355187" w:rsidRPr="009D20B2" w:rsidRDefault="00355187" w:rsidP="00155E9A">
      <w:pPr>
        <w:pStyle w:val="ListParagraph"/>
        <w:jc w:val="both"/>
        <w:rPr>
          <w:rFonts w:ascii="Calibri" w:hAnsi="Calibri"/>
          <w:bCs/>
          <w:color w:val="000000" w:themeColor="text1"/>
          <w:sz w:val="22"/>
          <w:szCs w:val="22"/>
        </w:rPr>
      </w:pPr>
      <w:r w:rsidRPr="009D20B2">
        <w:rPr>
          <w:rFonts w:ascii="Calibri" w:hAnsi="Calibri"/>
          <w:bCs/>
          <w:color w:val="000000" w:themeColor="text1"/>
          <w:sz w:val="22"/>
          <w:szCs w:val="22"/>
        </w:rPr>
        <w:t>Un punct de reîncărcare înseamnă o interfață care este capabilă să încarce un vehicul electric la un moment dat sau să schimbe o baterie dintr-un vehicul electric la un moment dat. Un punct de realimentare se referă la o instalație de realimentare pentru furnizarea de combustibil alternativ printr-o instalație fixă ​​sau mobilă.</w:t>
      </w:r>
    </w:p>
    <w:p w14:paraId="0491BB43" w14:textId="467EF192" w:rsidR="00472F65" w:rsidRPr="009D20B2" w:rsidRDefault="00355187" w:rsidP="00155E9A">
      <w:pPr>
        <w:pStyle w:val="ListParagraph"/>
        <w:spacing w:before="0" w:after="0"/>
        <w:jc w:val="both"/>
        <w:rPr>
          <w:rFonts w:ascii="Calibri" w:hAnsi="Calibri"/>
          <w:bCs/>
          <w:color w:val="000000" w:themeColor="text1"/>
          <w:sz w:val="22"/>
          <w:szCs w:val="22"/>
        </w:rPr>
      </w:pPr>
      <w:r w:rsidRPr="009D20B2">
        <w:rPr>
          <w:rFonts w:ascii="Calibri" w:hAnsi="Calibri"/>
          <w:bCs/>
          <w:color w:val="000000" w:themeColor="text1"/>
          <w:sz w:val="22"/>
          <w:szCs w:val="22"/>
        </w:rPr>
        <w:t xml:space="preserve">Combustibil alternativ înseamnă combustibili sau surse de energie care servesc, cel puțin parțial, ca un substitut pentru sursele de petrol fosil în aprovizionarea cu energie a transportului și care </w:t>
      </w:r>
      <w:r w:rsidRPr="009D20B2">
        <w:rPr>
          <w:rFonts w:ascii="Calibri" w:hAnsi="Calibri"/>
          <w:bCs/>
          <w:color w:val="000000" w:themeColor="text1"/>
          <w:sz w:val="22"/>
          <w:szCs w:val="22"/>
        </w:rPr>
        <w:lastRenderedPageBreak/>
        <w:t>au potențialul de a contribui la decarbonizarea acestuia și de a spori performanța de mediu a sectorului transporturilor conform Directivei 2014/94/UE privind instalarea infrastructurii pentru combustibili alternativi.</w:t>
      </w:r>
    </w:p>
    <w:p w14:paraId="0F063B5E" w14:textId="77777777" w:rsidR="00355187" w:rsidRPr="009D20B2" w:rsidRDefault="00355187" w:rsidP="00155E9A">
      <w:pPr>
        <w:pStyle w:val="ListParagraph"/>
        <w:spacing w:before="0" w:after="0"/>
        <w:jc w:val="both"/>
        <w:rPr>
          <w:rFonts w:ascii="Calibri" w:eastAsia="Times New Roman" w:hAnsi="Calibri"/>
          <w:color w:val="000000" w:themeColor="text1"/>
          <w:sz w:val="22"/>
          <w:szCs w:val="22"/>
        </w:rPr>
      </w:pPr>
    </w:p>
    <w:p w14:paraId="21388985" w14:textId="7E64A3FF" w:rsidR="006772F6" w:rsidRPr="00252D1D" w:rsidRDefault="00AF28E7" w:rsidP="00252D1D">
      <w:pPr>
        <w:jc w:val="both"/>
        <w:rPr>
          <w:rFonts w:eastAsia="Times New Roman"/>
          <w:b/>
          <w:bCs/>
          <w:color w:val="000000" w:themeColor="text1"/>
        </w:rPr>
      </w:pPr>
      <w:r w:rsidRPr="00252D1D">
        <w:rPr>
          <w:rFonts w:eastAsia="Times New Roman"/>
          <w:b/>
          <w:bCs/>
          <w:color w:val="000000" w:themeColor="text1"/>
        </w:rPr>
        <w:t xml:space="preserve">RCO 60 -  </w:t>
      </w:r>
      <w:r w:rsidRPr="00252D1D">
        <w:rPr>
          <w:b/>
          <w:bCs/>
          <w:color w:val="000000" w:themeColor="text1"/>
        </w:rPr>
        <w:t>Orașe și localități cu sisteme de transport urban digitalizate noi sau modernizate (orașe mari și mici)</w:t>
      </w:r>
    </w:p>
    <w:p w14:paraId="7EF0D8A1" w14:textId="13EDB4AA" w:rsidR="006772F6" w:rsidRPr="009D20B2" w:rsidRDefault="006772F6" w:rsidP="00155E9A">
      <w:pPr>
        <w:ind w:left="714"/>
        <w:jc w:val="both"/>
        <w:rPr>
          <w:rFonts w:eastAsia="Times New Roman"/>
          <w:color w:val="000000" w:themeColor="text1"/>
        </w:rPr>
      </w:pPr>
      <w:r w:rsidRPr="009D20B2">
        <w:rPr>
          <w:bCs/>
          <w:color w:val="000000" w:themeColor="text1"/>
        </w:rPr>
        <w:t>Număr de municipii și orașe cu sisteme de transport urban digitalizate noi sau modernizate finanțate prin proiecte sprijinite. Indicatorul acoperă sistemele de transport public pentru pasageri. În scopul acestui indicator, modernizarea se referă la integrarea sistemelor de transport digital, adoptarea de noi tehnologii și alte modificări semnificative pentru digitalizarea sistemului de transport urban. Întreținerea sau îmbunătățiri marginale sunt excluse.</w:t>
      </w:r>
    </w:p>
    <w:p w14:paraId="32E431C1" w14:textId="57E7463E" w:rsidR="006772F6" w:rsidRPr="003A3FAC" w:rsidRDefault="006772F6" w:rsidP="00155E9A">
      <w:pPr>
        <w:pStyle w:val="ListParagraph"/>
        <w:spacing w:before="0" w:after="0"/>
        <w:jc w:val="both"/>
        <w:rPr>
          <w:rFonts w:asciiTheme="minorHAnsi" w:eastAsia="Times New Roman" w:hAnsiTheme="minorHAnsi" w:cstheme="minorHAnsi"/>
          <w:color w:val="000000" w:themeColor="text1"/>
          <w:sz w:val="22"/>
          <w:szCs w:val="22"/>
        </w:rPr>
      </w:pPr>
      <w:r w:rsidRPr="009D20B2">
        <w:rPr>
          <w:rFonts w:ascii="Calibri" w:hAnsi="Calibri"/>
          <w:bCs/>
          <w:color w:val="000000" w:themeColor="text1"/>
          <w:sz w:val="22"/>
          <w:szCs w:val="22"/>
        </w:rPr>
        <w:t xml:space="preserve">Indicatorul acoperă, de asemenea, sisteme inteligente de transport, definite ca sisteme în care tehnologiile informației și comunicării sunt aplicate în domeniul transportului rutier, inclusiv </w:t>
      </w:r>
      <w:r w:rsidRPr="003A3FAC">
        <w:rPr>
          <w:rFonts w:asciiTheme="minorHAnsi" w:hAnsiTheme="minorHAnsi" w:cstheme="minorHAnsi"/>
          <w:bCs/>
          <w:color w:val="000000" w:themeColor="text1"/>
          <w:sz w:val="22"/>
          <w:szCs w:val="22"/>
        </w:rPr>
        <w:t>acoperind infrastructura, vehiculul și utilizatorii, precum și în gestionarea traficului și a mobilității, cât și interfața cu alte moduri de transport (a se vedea Directiva 2010/40/UE).</w:t>
      </w:r>
    </w:p>
    <w:p w14:paraId="6B37C36D" w14:textId="7594E5A9" w:rsidR="00155E9A" w:rsidRPr="003A3FAC" w:rsidRDefault="00155E9A" w:rsidP="004857FF">
      <w:pPr>
        <w:jc w:val="both"/>
        <w:rPr>
          <w:rFonts w:asciiTheme="minorHAnsi" w:eastAsia="Times New Roman" w:hAnsiTheme="minorHAnsi" w:cstheme="minorHAnsi"/>
          <w:color w:val="000000" w:themeColor="text1"/>
        </w:rPr>
      </w:pPr>
    </w:p>
    <w:p w14:paraId="6C3B8DF6" w14:textId="577279D3" w:rsidR="003A3FAC" w:rsidRPr="00FD2B59" w:rsidRDefault="003A3FAC" w:rsidP="004857FF">
      <w:pPr>
        <w:jc w:val="both"/>
        <w:rPr>
          <w:rFonts w:asciiTheme="minorHAnsi" w:hAnsiTheme="minorHAnsi" w:cstheme="minorHAnsi"/>
        </w:rPr>
      </w:pPr>
      <w:r w:rsidRPr="00FD2B59">
        <w:rPr>
          <w:rFonts w:asciiTheme="minorHAnsi" w:hAnsiTheme="minorHAnsi" w:cstheme="minorHAnsi"/>
          <w:b/>
          <w:bCs/>
        </w:rPr>
        <w:t xml:space="preserve">RCO74 </w:t>
      </w:r>
      <w:r w:rsidRPr="00FD2B59">
        <w:rPr>
          <w:rFonts w:asciiTheme="minorHAnsi" w:hAnsiTheme="minorHAnsi" w:cstheme="minorHAnsi"/>
        </w:rPr>
        <w:t>- Populația vizată de proiecte derulate în cadrul strategiilor de dezvoltare teritorială integrate</w:t>
      </w:r>
    </w:p>
    <w:p w14:paraId="4FA8F556" w14:textId="2817F541" w:rsidR="003A3FAC" w:rsidRPr="00FD2B59" w:rsidRDefault="003A3FAC" w:rsidP="003A3FAC">
      <w:pPr>
        <w:pStyle w:val="Default"/>
        <w:ind w:left="708"/>
        <w:jc w:val="both"/>
        <w:rPr>
          <w:rFonts w:asciiTheme="minorHAnsi" w:hAnsiTheme="minorHAnsi" w:cstheme="minorHAnsi"/>
          <w:sz w:val="22"/>
          <w:szCs w:val="22"/>
          <w:lang w:val="en-GB" w:eastAsia="ro-RO"/>
        </w:rPr>
      </w:pPr>
      <w:r w:rsidRPr="00FD2B59">
        <w:rPr>
          <w:rFonts w:asciiTheme="minorHAnsi" w:hAnsiTheme="minorHAnsi" w:cstheme="minorHAnsi"/>
          <w:sz w:val="22"/>
          <w:szCs w:val="22"/>
          <w:lang w:eastAsia="ro-RO"/>
        </w:rPr>
        <w:t xml:space="preserve">Reprezintă numărul de persoane vizate de proiectele sprijinite în cadrul strategiilor de dezvoltare teritorială integrată. Dubla numărare a populației acoperite de mai multe proiecte pentru aceeași strategie în cadrul aceluiași obiectiv specific ar trebui să fie eliminată. </w:t>
      </w:r>
      <w:r w:rsidRPr="00FD2B59">
        <w:rPr>
          <w:rFonts w:asciiTheme="minorHAnsi" w:hAnsiTheme="minorHAnsi" w:cstheme="minorHAnsi"/>
          <w:sz w:val="22"/>
          <w:szCs w:val="22"/>
          <w:lang w:val="en-GB" w:eastAsia="ro-RO"/>
        </w:rPr>
        <w:t xml:space="preserve">Ținta reprezintă populația estimată ca beneficiind de proiectul dezvoltat în cadrul strategiei de dezvoltare teritorială integrată sprijinită. (&gt;0) </w:t>
      </w:r>
    </w:p>
    <w:p w14:paraId="447B8EF8" w14:textId="0CA8BD7D" w:rsidR="003A3FAC" w:rsidRPr="00FD2B59" w:rsidRDefault="003A3FAC" w:rsidP="003A3FAC">
      <w:pPr>
        <w:autoSpaceDE w:val="0"/>
        <w:autoSpaceDN w:val="0"/>
        <w:adjustRightInd w:val="0"/>
        <w:ind w:left="708"/>
        <w:jc w:val="both"/>
        <w:rPr>
          <w:rFonts w:asciiTheme="minorHAnsi" w:eastAsia="Calibri" w:hAnsiTheme="minorHAnsi" w:cstheme="minorHAnsi"/>
          <w:color w:val="000000"/>
          <w:lang w:eastAsia="ro-RO"/>
        </w:rPr>
      </w:pPr>
      <w:r w:rsidRPr="00FD2B59">
        <w:rPr>
          <w:rFonts w:asciiTheme="minorHAnsi" w:eastAsia="Calibri" w:hAnsiTheme="minorHAnsi" w:cstheme="minorHAnsi"/>
          <w:color w:val="000000"/>
          <w:lang w:eastAsia="ro-RO"/>
        </w:rPr>
        <w:t xml:space="preserve">Pentru stabilirea valorii țintă solicitantul va utiliza valoarea rezultată dintr-un document justificativ (ca de exemplu documentațiile tehnico-economice aferente investiției, Studiul de trafic). </w:t>
      </w:r>
    </w:p>
    <w:p w14:paraId="06DA519F" w14:textId="0079FF2E" w:rsidR="003A3FAC" w:rsidRPr="00FD2B59" w:rsidRDefault="003A3FAC" w:rsidP="004857FF">
      <w:pPr>
        <w:jc w:val="both"/>
        <w:rPr>
          <w:rFonts w:asciiTheme="minorHAnsi" w:hAnsiTheme="minorHAnsi" w:cstheme="minorHAnsi"/>
        </w:rPr>
      </w:pPr>
    </w:p>
    <w:p w14:paraId="633F46F3" w14:textId="28905EC3" w:rsidR="003A3FAC" w:rsidRPr="00FD2B59" w:rsidRDefault="003A3FAC" w:rsidP="004857FF">
      <w:pPr>
        <w:jc w:val="both"/>
        <w:rPr>
          <w:rFonts w:asciiTheme="minorHAnsi" w:hAnsiTheme="minorHAnsi" w:cstheme="minorHAnsi"/>
        </w:rPr>
      </w:pPr>
      <w:r w:rsidRPr="00FD2B59">
        <w:rPr>
          <w:rFonts w:asciiTheme="minorHAnsi" w:hAnsiTheme="minorHAnsi" w:cstheme="minorHAnsi"/>
          <w:b/>
          <w:bCs/>
        </w:rPr>
        <w:t xml:space="preserve">RCO75 </w:t>
      </w:r>
      <w:r w:rsidRPr="00FD2B59">
        <w:rPr>
          <w:rFonts w:asciiTheme="minorHAnsi" w:hAnsiTheme="minorHAnsi" w:cstheme="minorHAnsi"/>
        </w:rPr>
        <w:t>- Strategii de dezvoltare teritorială integrată care beneficiază de sprijin</w:t>
      </w:r>
    </w:p>
    <w:p w14:paraId="6045CA69" w14:textId="7073041F" w:rsidR="003A3FAC" w:rsidRPr="003A3FAC" w:rsidRDefault="003A3FAC" w:rsidP="003A3FAC">
      <w:pPr>
        <w:pStyle w:val="Default"/>
        <w:ind w:left="708"/>
        <w:jc w:val="both"/>
        <w:rPr>
          <w:rFonts w:asciiTheme="minorHAnsi" w:hAnsiTheme="minorHAnsi" w:cstheme="minorHAnsi"/>
          <w:sz w:val="22"/>
          <w:szCs w:val="22"/>
          <w:lang w:val="en-GB" w:eastAsia="ro-RO"/>
        </w:rPr>
      </w:pPr>
      <w:r w:rsidRPr="00FD2B59">
        <w:rPr>
          <w:rFonts w:asciiTheme="minorHAnsi" w:hAnsiTheme="minorHAnsi" w:cstheme="minorHAnsi"/>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FD2B59">
        <w:rPr>
          <w:rFonts w:asciiTheme="minorHAnsi" w:hAnsiTheme="minorHAnsi" w:cstheme="minorHAnsi"/>
          <w:sz w:val="22"/>
          <w:szCs w:val="22"/>
          <w:lang w:val="en-GB" w:eastAsia="ro-RO"/>
        </w:rPr>
        <w:t>Se va completa valoarea 1.</w:t>
      </w:r>
      <w:r w:rsidRPr="003A3FAC">
        <w:rPr>
          <w:rFonts w:asciiTheme="minorHAnsi" w:hAnsiTheme="minorHAnsi" w:cstheme="minorHAnsi"/>
          <w:sz w:val="22"/>
          <w:szCs w:val="22"/>
          <w:lang w:val="en-GB" w:eastAsia="ro-RO"/>
        </w:rPr>
        <w:t xml:space="preserve"> </w:t>
      </w:r>
    </w:p>
    <w:p w14:paraId="6D365509" w14:textId="77777777" w:rsidR="003A3FAC" w:rsidRPr="003A3FAC" w:rsidRDefault="003A3FAC" w:rsidP="004857FF">
      <w:pPr>
        <w:jc w:val="both"/>
        <w:rPr>
          <w:rFonts w:asciiTheme="minorHAnsi" w:eastAsia="Times New Roman" w:hAnsiTheme="minorHAnsi" w:cstheme="minorHAnsi"/>
          <w:color w:val="000000" w:themeColor="text1"/>
        </w:rPr>
      </w:pPr>
    </w:p>
    <w:p w14:paraId="569EB6E8" w14:textId="5C04289D" w:rsidR="00AF28E7" w:rsidRPr="003A3FAC" w:rsidRDefault="00AF28E7" w:rsidP="00252D1D">
      <w:pPr>
        <w:jc w:val="both"/>
        <w:rPr>
          <w:rFonts w:asciiTheme="minorHAnsi" w:eastAsia="Times New Roman" w:hAnsiTheme="minorHAnsi" w:cstheme="minorHAnsi"/>
          <w:b/>
          <w:bCs/>
          <w:color w:val="000000" w:themeColor="text1"/>
        </w:rPr>
      </w:pPr>
      <w:r w:rsidRPr="003A3FAC">
        <w:rPr>
          <w:rFonts w:asciiTheme="minorHAnsi" w:hAnsiTheme="minorHAnsi" w:cstheme="minorHAnsi"/>
          <w:b/>
          <w:bCs/>
          <w:color w:val="000000" w:themeColor="text1"/>
        </w:rPr>
        <w:t xml:space="preserve">8S9 - </w:t>
      </w:r>
      <w:r w:rsidR="00604ED2" w:rsidRPr="003A3FAC">
        <w:rPr>
          <w:rFonts w:asciiTheme="minorHAnsi" w:hAnsiTheme="minorHAnsi" w:cstheme="minorHAnsi"/>
          <w:b/>
          <w:bCs/>
          <w:color w:val="000000" w:themeColor="text1"/>
        </w:rPr>
        <w:t>Lungimea infrastructurii de transport urban curat (km)</w:t>
      </w:r>
    </w:p>
    <w:p w14:paraId="17E46E4E" w14:textId="6C4444F7" w:rsidR="00604ED2" w:rsidRDefault="00604ED2" w:rsidP="00D4757B">
      <w:pPr>
        <w:ind w:left="720"/>
        <w:jc w:val="both"/>
        <w:rPr>
          <w:bCs/>
          <w:color w:val="000000" w:themeColor="text1"/>
        </w:rPr>
      </w:pPr>
      <w:r w:rsidRPr="003A3FAC">
        <w:rPr>
          <w:rFonts w:asciiTheme="minorHAnsi" w:hAnsiTheme="minorHAnsi" w:cstheme="minorHAnsi"/>
          <w:bCs/>
          <w:color w:val="000000" w:themeColor="text1"/>
        </w:rPr>
        <w:t>Lungimea infrastructurii de transport</w:t>
      </w:r>
      <w:r w:rsidRPr="009D20B2">
        <w:rPr>
          <w:bCs/>
          <w:color w:val="000000" w:themeColor="text1"/>
        </w:rPr>
        <w:t xml:space="preserve"> urban curat amenajare/construire/reabilitare/modernizare finanțate prin proiectele sprijinite. (Regulamentul (UE) 2021/1060)</w:t>
      </w:r>
      <w:r w:rsidR="00D4757B">
        <w:rPr>
          <w:bCs/>
          <w:color w:val="000000" w:themeColor="text1"/>
        </w:rPr>
        <w:t>.</w:t>
      </w:r>
    </w:p>
    <w:p w14:paraId="121698B1" w14:textId="77777777" w:rsidR="00FD2B59" w:rsidRPr="00D4757B" w:rsidRDefault="00FD2B59" w:rsidP="00D4757B">
      <w:pPr>
        <w:ind w:left="720"/>
        <w:jc w:val="both"/>
        <w:rPr>
          <w:bCs/>
          <w:color w:val="000000" w:themeColor="text1"/>
        </w:rPr>
      </w:pPr>
    </w:p>
    <w:p w14:paraId="5DE47044" w14:textId="5E2FE34D" w:rsidR="00604ED2" w:rsidRPr="00252D1D" w:rsidRDefault="00AF28E7" w:rsidP="00252D1D">
      <w:pPr>
        <w:jc w:val="both"/>
        <w:rPr>
          <w:b/>
          <w:bCs/>
          <w:color w:val="000000" w:themeColor="text1"/>
        </w:rPr>
      </w:pPr>
      <w:r w:rsidRPr="00252D1D">
        <w:rPr>
          <w:b/>
          <w:bCs/>
          <w:color w:val="000000" w:themeColor="text1"/>
        </w:rPr>
        <w:t xml:space="preserve">8S10 - </w:t>
      </w:r>
      <w:r w:rsidR="00604ED2" w:rsidRPr="00252D1D">
        <w:rPr>
          <w:b/>
          <w:bCs/>
          <w:color w:val="000000" w:themeColor="text1"/>
        </w:rPr>
        <w:t>Infrastructura pentru mentenanta material rulant ecologic destinat transportului public (mp)</w:t>
      </w:r>
    </w:p>
    <w:p w14:paraId="2288DAB7" w14:textId="151AADDD" w:rsidR="00FF37C4" w:rsidRDefault="00604ED2" w:rsidP="00D4757B">
      <w:pPr>
        <w:pStyle w:val="ListParagraph"/>
        <w:spacing w:before="0" w:after="0" w:line="256" w:lineRule="auto"/>
        <w:jc w:val="both"/>
        <w:rPr>
          <w:rFonts w:ascii="Calibri" w:hAnsi="Calibri"/>
          <w:bCs/>
          <w:color w:val="000000" w:themeColor="text1"/>
          <w:sz w:val="22"/>
          <w:szCs w:val="22"/>
        </w:rPr>
      </w:pPr>
      <w:r w:rsidRPr="009D20B2">
        <w:rPr>
          <w:rFonts w:ascii="Calibri" w:hAnsi="Calibri"/>
          <w:bCs/>
          <w:color w:val="000000" w:themeColor="text1"/>
          <w:sz w:val="22"/>
          <w:szCs w:val="22"/>
        </w:rPr>
        <w:t>Suprafata nou construita a infrastructurii destinate mentenantei materialului rulant ecologic achizitionat pentru transportul public (autobaz: depou,spatii birouri etc)</w:t>
      </w:r>
      <w:r w:rsidR="00FD2B59">
        <w:rPr>
          <w:rFonts w:ascii="Calibri" w:hAnsi="Calibri"/>
          <w:bCs/>
          <w:color w:val="000000" w:themeColor="text1"/>
          <w:sz w:val="22"/>
          <w:szCs w:val="22"/>
        </w:rPr>
        <w:t>.</w:t>
      </w:r>
    </w:p>
    <w:p w14:paraId="3B8CBA7F" w14:textId="77777777" w:rsidR="00FD2B59" w:rsidRPr="00D4757B" w:rsidRDefault="00FD2B59" w:rsidP="00D4757B">
      <w:pPr>
        <w:pStyle w:val="ListParagraph"/>
        <w:spacing w:before="0" w:after="0" w:line="256" w:lineRule="auto"/>
        <w:jc w:val="both"/>
        <w:rPr>
          <w:rFonts w:ascii="Calibri" w:eastAsia="Times New Roman" w:hAnsi="Calibri"/>
          <w:color w:val="000000" w:themeColor="text1"/>
          <w:sz w:val="22"/>
          <w:szCs w:val="22"/>
        </w:rPr>
      </w:pPr>
    </w:p>
    <w:p w14:paraId="07B56CF4" w14:textId="4A93B39F" w:rsidR="00AF28E7" w:rsidRPr="00252D1D" w:rsidRDefault="00AF28E7" w:rsidP="00252D1D">
      <w:pPr>
        <w:jc w:val="both"/>
        <w:rPr>
          <w:b/>
          <w:bCs/>
          <w:color w:val="000000" w:themeColor="text1"/>
        </w:rPr>
      </w:pPr>
      <w:r w:rsidRPr="00252D1D">
        <w:rPr>
          <w:rStyle w:val="markedcontent"/>
          <w:b/>
          <w:bCs/>
          <w:color w:val="000000" w:themeColor="text1"/>
        </w:rPr>
        <w:t xml:space="preserve">8S11- </w:t>
      </w:r>
      <w:r w:rsidR="00604ED2" w:rsidRPr="00252D1D">
        <w:rPr>
          <w:b/>
          <w:bCs/>
          <w:color w:val="000000" w:themeColor="text1"/>
        </w:rPr>
        <w:t xml:space="preserve">infrastructura pentru prioritizarea folosirii transportului urban curat </w:t>
      </w:r>
      <w:r w:rsidRPr="00252D1D">
        <w:rPr>
          <w:rStyle w:val="markedcontent"/>
          <w:b/>
          <w:bCs/>
          <w:color w:val="000000" w:themeColor="text1"/>
        </w:rPr>
        <w:t>(mp)</w:t>
      </w:r>
    </w:p>
    <w:p w14:paraId="2AD47D66" w14:textId="3840EA67" w:rsidR="00AF28E7" w:rsidRPr="00D4757B" w:rsidRDefault="00604ED2" w:rsidP="00D4757B">
      <w:pPr>
        <w:spacing w:after="160"/>
        <w:ind w:left="709"/>
        <w:jc w:val="both"/>
        <w:rPr>
          <w:bCs/>
          <w:color w:val="000000" w:themeColor="text1"/>
        </w:rPr>
      </w:pPr>
      <w:r w:rsidRPr="009D20B2">
        <w:rPr>
          <w:bCs/>
          <w:color w:val="000000" w:themeColor="text1"/>
        </w:rPr>
        <w:t xml:space="preserve">Suprafata nou construita de infrastructura tip park&amp;ride, destinata incurajarii folosirii transportului public urban curat in detrimentul folosirii vehiculelor poluante (private). Infrastructura tip park&amp;ride, pozitionata la periferia unitatilor administrativ </w:t>
      </w:r>
      <w:proofErr w:type="gramStart"/>
      <w:r w:rsidRPr="009D20B2">
        <w:rPr>
          <w:bCs/>
          <w:color w:val="000000" w:themeColor="text1"/>
        </w:rPr>
        <w:t>teritoriale,  trebuie</w:t>
      </w:r>
      <w:proofErr w:type="gramEnd"/>
      <w:r w:rsidRPr="009D20B2">
        <w:rPr>
          <w:bCs/>
          <w:color w:val="000000" w:themeColor="text1"/>
        </w:rPr>
        <w:t xml:space="preserve"> </w:t>
      </w:r>
      <w:r w:rsidRPr="009D20B2">
        <w:rPr>
          <w:bCs/>
          <w:color w:val="000000" w:themeColor="text1"/>
        </w:rPr>
        <w:lastRenderedPageBreak/>
        <w:t xml:space="preserve">sa reprezinte una din componentele strategice prevazute de planurile pentru mobilitate urbana durabila la nivel local/regional, avand ca scop primordial incurajarea folosirii transportului urban curat, cu emisii zero. </w:t>
      </w:r>
    </w:p>
    <w:p w14:paraId="4ECB44BC" w14:textId="495D269F" w:rsidR="002C788F" w:rsidRPr="009D20B2" w:rsidRDefault="00F13D4C" w:rsidP="00073017">
      <w:pPr>
        <w:pStyle w:val="Heading3"/>
        <w:numPr>
          <w:ilvl w:val="2"/>
          <w:numId w:val="16"/>
        </w:numPr>
        <w:spacing w:before="0"/>
        <w:jc w:val="both"/>
        <w:rPr>
          <w:rFonts w:cs="Calibri"/>
          <w:i w:val="0"/>
          <w:color w:val="000000" w:themeColor="text1"/>
          <w:sz w:val="22"/>
          <w:szCs w:val="22"/>
        </w:rPr>
      </w:pPr>
      <w:bookmarkStart w:id="64" w:name="_Toc135048331"/>
      <w:r w:rsidRPr="009D20B2">
        <w:rPr>
          <w:rFonts w:cs="Calibri"/>
          <w:i w:val="0"/>
          <w:color w:val="000000" w:themeColor="text1"/>
          <w:sz w:val="22"/>
          <w:szCs w:val="22"/>
        </w:rPr>
        <w:t>Indicatori de rezultat</w:t>
      </w:r>
      <w:bookmarkEnd w:id="64"/>
    </w:p>
    <w:bookmarkEnd w:id="63"/>
    <w:p w14:paraId="253658E2" w14:textId="2A98DEAD" w:rsidR="00333725" w:rsidRPr="009D20B2" w:rsidRDefault="00333725" w:rsidP="00155E9A">
      <w:pPr>
        <w:pStyle w:val="ListParagraph"/>
        <w:spacing w:before="0" w:after="0"/>
        <w:ind w:left="0"/>
        <w:jc w:val="both"/>
        <w:rPr>
          <w:rFonts w:ascii="Calibri" w:hAnsi="Calibri"/>
          <w:b/>
          <w:bCs/>
          <w:color w:val="000000" w:themeColor="text1"/>
          <w:sz w:val="22"/>
          <w:szCs w:val="22"/>
        </w:rPr>
      </w:pPr>
    </w:p>
    <w:p w14:paraId="63EA4FCC" w14:textId="4809D08C" w:rsidR="00AF28E7" w:rsidRPr="00252D1D" w:rsidRDefault="00AF28E7" w:rsidP="00252D1D">
      <w:pPr>
        <w:jc w:val="both"/>
        <w:rPr>
          <w:rFonts w:eastAsia="Times New Roman"/>
          <w:b/>
          <w:bCs/>
          <w:color w:val="000000" w:themeColor="text1"/>
        </w:rPr>
      </w:pPr>
      <w:r w:rsidRPr="00252D1D">
        <w:rPr>
          <w:b/>
          <w:bCs/>
          <w:color w:val="000000" w:themeColor="text1"/>
        </w:rPr>
        <w:t>RCR</w:t>
      </w:r>
      <w:r w:rsidR="00155E9A" w:rsidRPr="00252D1D">
        <w:rPr>
          <w:b/>
          <w:bCs/>
          <w:color w:val="000000" w:themeColor="text1"/>
        </w:rPr>
        <w:t xml:space="preserve"> </w:t>
      </w:r>
      <w:r w:rsidRPr="00252D1D">
        <w:rPr>
          <w:b/>
          <w:bCs/>
          <w:color w:val="000000" w:themeColor="text1"/>
        </w:rPr>
        <w:t>62 - Număr anual de utilizatori ai transporturilor publice noi sau modernizate (utilizatori/an)</w:t>
      </w:r>
    </w:p>
    <w:p w14:paraId="607C5F9D" w14:textId="29717C89" w:rsidR="00FF37C4" w:rsidRPr="009D20B2" w:rsidRDefault="00FF37C4" w:rsidP="00155E9A">
      <w:pPr>
        <w:pStyle w:val="ListParagraph"/>
        <w:jc w:val="both"/>
        <w:rPr>
          <w:rFonts w:ascii="Calibri" w:hAnsi="Calibri"/>
          <w:bCs/>
          <w:color w:val="000000" w:themeColor="text1"/>
          <w:sz w:val="22"/>
          <w:szCs w:val="22"/>
        </w:rPr>
      </w:pPr>
      <w:r w:rsidRPr="009D20B2">
        <w:rPr>
          <w:rFonts w:ascii="Calibri" w:hAnsi="Calibri"/>
          <w:bCs/>
          <w:color w:val="000000" w:themeColor="text1"/>
          <w:sz w:val="22"/>
          <w:szCs w:val="22"/>
        </w:rPr>
        <w:t>Utilizatori anuali ai transportului public nou sau modernizat finanțat prin proiecte sprijinite. Transportul public acoperă, de asemenea, liniile pentru autobuze, troleibuze, transport pe apă urbane și suburbane (nu sunt incluse liniile pentru metrou și tramvai). Modernizarea transportului public se referă la îmbunătățiri semnificative în ceea ce privește infrastructura, accesul și calitatea serviciilor.</w:t>
      </w:r>
    </w:p>
    <w:p w14:paraId="1AE50EFA" w14:textId="0ACA4DF7" w:rsidR="00FF37C4" w:rsidRPr="009D20B2" w:rsidRDefault="00FF37C4" w:rsidP="00155E9A">
      <w:pPr>
        <w:pStyle w:val="ListParagraph"/>
        <w:spacing w:before="0" w:after="0"/>
        <w:jc w:val="both"/>
        <w:rPr>
          <w:rFonts w:ascii="Calibri" w:hAnsi="Calibri"/>
          <w:bCs/>
          <w:color w:val="000000" w:themeColor="text1"/>
          <w:sz w:val="22"/>
          <w:szCs w:val="22"/>
        </w:rPr>
      </w:pPr>
      <w:r w:rsidRPr="009D20B2">
        <w:rPr>
          <w:rFonts w:ascii="Calibri" w:hAnsi="Calibri"/>
          <w:bCs/>
          <w:color w:val="000000" w:themeColor="text1"/>
          <w:sz w:val="22"/>
          <w:szCs w:val="22"/>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r w:rsidR="00155E9A" w:rsidRPr="009D20B2">
        <w:rPr>
          <w:rFonts w:ascii="Calibri" w:hAnsi="Calibri"/>
          <w:bCs/>
          <w:color w:val="000000" w:themeColor="text1"/>
          <w:sz w:val="22"/>
          <w:szCs w:val="22"/>
        </w:rPr>
        <w:t>.</w:t>
      </w:r>
    </w:p>
    <w:p w14:paraId="79AF533F" w14:textId="77777777" w:rsidR="00FF37C4" w:rsidRPr="009D20B2" w:rsidRDefault="00FF37C4" w:rsidP="00155E9A">
      <w:pPr>
        <w:pStyle w:val="ListParagraph"/>
        <w:spacing w:before="0" w:after="0"/>
        <w:jc w:val="both"/>
        <w:rPr>
          <w:rFonts w:ascii="Calibri" w:eastAsia="Times New Roman" w:hAnsi="Calibri"/>
          <w:color w:val="000000" w:themeColor="text1"/>
          <w:sz w:val="22"/>
          <w:szCs w:val="22"/>
        </w:rPr>
      </w:pPr>
    </w:p>
    <w:p w14:paraId="2F043188" w14:textId="0728753F" w:rsidR="00AF28E7" w:rsidRPr="00252D1D" w:rsidRDefault="00AF28E7" w:rsidP="00252D1D">
      <w:pPr>
        <w:jc w:val="both"/>
        <w:rPr>
          <w:rFonts w:eastAsia="Times New Roman"/>
          <w:b/>
          <w:bCs/>
          <w:color w:val="000000" w:themeColor="text1"/>
        </w:rPr>
      </w:pPr>
      <w:r w:rsidRPr="00252D1D">
        <w:rPr>
          <w:rFonts w:eastAsia="Times New Roman"/>
          <w:b/>
          <w:bCs/>
          <w:color w:val="000000" w:themeColor="text1"/>
        </w:rPr>
        <w:t xml:space="preserve">RCR 63 - </w:t>
      </w:r>
      <w:r w:rsidRPr="00252D1D">
        <w:rPr>
          <w:b/>
          <w:bCs/>
          <w:color w:val="000000" w:themeColor="text1"/>
        </w:rPr>
        <w:t xml:space="preserve">Număr anual de utilizatori ai liniilor de tramvai și de metrou noi sau modernizate (utilizatori/an) </w:t>
      </w:r>
    </w:p>
    <w:p w14:paraId="2E14E5BA" w14:textId="3F933F64" w:rsidR="00FF37C4" w:rsidRPr="009D20B2" w:rsidRDefault="00FF37C4" w:rsidP="00155E9A">
      <w:pPr>
        <w:pStyle w:val="ListParagraph"/>
        <w:spacing w:before="0" w:after="0"/>
        <w:ind w:left="714"/>
        <w:jc w:val="both"/>
        <w:rPr>
          <w:rFonts w:ascii="Calibri" w:hAnsi="Calibri"/>
          <w:bCs/>
          <w:color w:val="000000" w:themeColor="text1"/>
          <w:sz w:val="22"/>
          <w:szCs w:val="22"/>
        </w:rPr>
      </w:pPr>
      <w:r w:rsidRPr="009D20B2">
        <w:rPr>
          <w:rFonts w:ascii="Calibri" w:hAnsi="Calibri"/>
          <w:bCs/>
          <w:color w:val="000000" w:themeColor="text1"/>
          <w:sz w:val="22"/>
          <w:szCs w:val="22"/>
        </w:rPr>
        <w:t>Utilizatori anuali ai liniilor de tramvai și metrou noi sau modernizate finanțate prin proiecte sprijinite. Indicatorul acoperă, de asemenea, liniile feroviare urbane și suburbane. Modernizarea acestor servicii de transport se referă la îmbunătățiri semnificative în ceea ce privește infrastructura, accesul și calitatea serviciilor. Valoarea de bază a indicatorului se referă la numărul de utilizatori estimat pentru serviciul de transport în anul înainte de începerea intervenției și este zero pentru serviciile noi. Valoarea obținută este estimată ex post ca numărul de utilizatori ai serviciului de transport pentru anul după finalizarea fizică a intervenției.</w:t>
      </w:r>
    </w:p>
    <w:p w14:paraId="170D90BF" w14:textId="77777777" w:rsidR="00FF37C4" w:rsidRPr="009D20B2" w:rsidRDefault="00FF37C4" w:rsidP="00155E9A">
      <w:pPr>
        <w:pStyle w:val="ListParagraph"/>
        <w:spacing w:before="0" w:after="0"/>
        <w:ind w:left="714"/>
        <w:jc w:val="both"/>
        <w:rPr>
          <w:rFonts w:ascii="Calibri" w:eastAsia="Times New Roman" w:hAnsi="Calibri"/>
          <w:color w:val="000000" w:themeColor="text1"/>
          <w:sz w:val="22"/>
          <w:szCs w:val="22"/>
        </w:rPr>
      </w:pPr>
    </w:p>
    <w:p w14:paraId="4EED01E0" w14:textId="50CCCF97" w:rsidR="00AF28E7" w:rsidRPr="00252D1D" w:rsidRDefault="00AF28E7" w:rsidP="00252D1D">
      <w:pPr>
        <w:jc w:val="both"/>
        <w:rPr>
          <w:rFonts w:eastAsia="Times New Roman"/>
          <w:b/>
          <w:bCs/>
          <w:color w:val="000000" w:themeColor="text1"/>
        </w:rPr>
      </w:pPr>
      <w:r w:rsidRPr="00252D1D">
        <w:rPr>
          <w:rFonts w:eastAsia="Times New Roman"/>
          <w:b/>
          <w:bCs/>
          <w:color w:val="000000" w:themeColor="text1"/>
        </w:rPr>
        <w:t xml:space="preserve">RCR 64 - </w:t>
      </w:r>
      <w:r w:rsidRPr="00252D1D">
        <w:rPr>
          <w:b/>
          <w:bCs/>
          <w:color w:val="000000" w:themeColor="text1"/>
        </w:rPr>
        <w:t xml:space="preserve"> Număr anual de utilizatori ai pistelor ciclabile (utilizatori/an)</w:t>
      </w:r>
    </w:p>
    <w:p w14:paraId="6FDB9AE7" w14:textId="77777777" w:rsidR="00FF37C4" w:rsidRPr="009D20B2" w:rsidRDefault="00FF37C4" w:rsidP="00155E9A">
      <w:pPr>
        <w:pStyle w:val="ListParagraph"/>
        <w:jc w:val="both"/>
        <w:rPr>
          <w:rFonts w:ascii="Calibri" w:hAnsi="Calibri"/>
          <w:bCs/>
          <w:color w:val="000000" w:themeColor="text1"/>
          <w:sz w:val="22"/>
          <w:szCs w:val="22"/>
        </w:rPr>
      </w:pPr>
      <w:r w:rsidRPr="009D20B2">
        <w:rPr>
          <w:rFonts w:ascii="Calibri" w:hAnsi="Calibri"/>
          <w:bCs/>
          <w:color w:val="000000" w:themeColor="text1"/>
          <w:sz w:val="22"/>
          <w:szCs w:val="22"/>
        </w:rPr>
        <w:t>Utilizatori anuali ai infrastructurii dedicate ciclismului finanțate prin proiecte sprijinite.</w:t>
      </w:r>
    </w:p>
    <w:p w14:paraId="791F93A1" w14:textId="0B26557D" w:rsidR="00AF28E7" w:rsidRPr="009D20B2" w:rsidRDefault="00FF37C4" w:rsidP="00155E9A">
      <w:pPr>
        <w:pStyle w:val="ListParagraph"/>
        <w:spacing w:before="0" w:after="0"/>
        <w:jc w:val="both"/>
        <w:rPr>
          <w:rFonts w:ascii="Calibri" w:hAnsi="Calibri"/>
          <w:bCs/>
          <w:color w:val="000000" w:themeColor="text1"/>
          <w:sz w:val="22"/>
          <w:szCs w:val="22"/>
        </w:rPr>
      </w:pPr>
      <w:r w:rsidRPr="009D20B2">
        <w:rPr>
          <w:rFonts w:ascii="Calibri" w:hAnsi="Calibri"/>
          <w:bCs/>
          <w:color w:val="000000" w:themeColor="text1"/>
          <w:sz w:val="22"/>
          <w:szCs w:val="22"/>
        </w:rPr>
        <w:t>Valoarea de bază a indicatorului este estimată ca numărul anual de utilizatori ai infrastructurii pentru anul înainte de începerea intervenției și este zero pentru infrastructura nouă. Valorile obținute sunt estimate ex-post în ceea ce privește numărul de utilizatori care utilizează infrastructura pentru anul după finalizarea fizică a intervenției.</w:t>
      </w:r>
    </w:p>
    <w:p w14:paraId="58AA5B20" w14:textId="77777777" w:rsidR="00FF37C4" w:rsidRPr="009D20B2" w:rsidRDefault="00FF37C4" w:rsidP="00FF37C4">
      <w:pPr>
        <w:pStyle w:val="ListParagraph"/>
        <w:spacing w:before="0" w:after="0"/>
        <w:jc w:val="both"/>
        <w:rPr>
          <w:rFonts w:ascii="Calibri" w:hAnsi="Calibri"/>
          <w:b/>
          <w:bCs/>
          <w:sz w:val="22"/>
          <w:szCs w:val="22"/>
        </w:rPr>
      </w:pPr>
    </w:p>
    <w:p w14:paraId="635D3652" w14:textId="2019CAD3" w:rsidR="004A4B7C" w:rsidRPr="009D20B2" w:rsidRDefault="00333725" w:rsidP="00073017">
      <w:pPr>
        <w:pStyle w:val="Heading3"/>
        <w:numPr>
          <w:ilvl w:val="2"/>
          <w:numId w:val="16"/>
        </w:numPr>
        <w:spacing w:before="0"/>
        <w:rPr>
          <w:rFonts w:cs="Calibri"/>
          <w:sz w:val="22"/>
          <w:szCs w:val="22"/>
        </w:rPr>
      </w:pPr>
      <w:bookmarkStart w:id="65" w:name="_Toc135048332"/>
      <w:r w:rsidRPr="009D20B2">
        <w:rPr>
          <w:rStyle w:val="Heading4Char"/>
          <w:rFonts w:cs="Calibri"/>
          <w:b/>
          <w:iCs w:val="0"/>
          <w:sz w:val="22"/>
          <w:szCs w:val="22"/>
        </w:rPr>
        <w:t>Indicatori suplimentari specifici Apelului de Proiecte</w:t>
      </w:r>
      <w:bookmarkEnd w:id="65"/>
    </w:p>
    <w:p w14:paraId="55E2DC83" w14:textId="07107C72" w:rsidR="00252D1D" w:rsidRPr="00252D1D" w:rsidRDefault="00252D1D" w:rsidP="00D47C51">
      <w:pPr>
        <w:pStyle w:val="ListParagraph"/>
        <w:spacing w:before="0" w:after="0"/>
        <w:ind w:left="0"/>
        <w:jc w:val="both"/>
        <w:rPr>
          <w:rFonts w:ascii="Calibri" w:hAnsi="Calibri"/>
          <w:sz w:val="22"/>
          <w:szCs w:val="22"/>
        </w:rPr>
      </w:pPr>
      <w:r w:rsidRPr="00252D1D">
        <w:rPr>
          <w:rFonts w:ascii="Calibri" w:hAnsi="Calibri"/>
          <w:sz w:val="22"/>
          <w:szCs w:val="22"/>
        </w:rPr>
        <w:t>Nu este cazul pentru acest apel.</w:t>
      </w:r>
    </w:p>
    <w:p w14:paraId="4D3F2A5E" w14:textId="77777777" w:rsidR="00D4757B" w:rsidRDefault="00D4757B" w:rsidP="008E68AA">
      <w:pPr>
        <w:jc w:val="both"/>
        <w:rPr>
          <w:b/>
          <w:bCs/>
          <w:iCs/>
        </w:rPr>
      </w:pPr>
      <w:bookmarkStart w:id="66" w:name="_Hlk127949644"/>
    </w:p>
    <w:p w14:paraId="41A1F4AA" w14:textId="7E16D6E6" w:rsidR="0070462C" w:rsidRPr="009D20B2" w:rsidRDefault="00A54B92" w:rsidP="008E68AA">
      <w:pPr>
        <w:jc w:val="both"/>
        <w:rPr>
          <w:iCs/>
        </w:rPr>
      </w:pPr>
      <w:r w:rsidRPr="009D20B2">
        <w:rPr>
          <w:b/>
          <w:bCs/>
          <w:iCs/>
        </w:rPr>
        <w:t>Notă</w:t>
      </w:r>
      <w:r w:rsidR="00B07052" w:rsidRPr="009D20B2">
        <w:rPr>
          <w:b/>
          <w:bCs/>
          <w:iCs/>
        </w:rPr>
        <w:t>!</w:t>
      </w:r>
      <w:r w:rsidRPr="009D20B2">
        <w:rPr>
          <w:iCs/>
        </w:rPr>
        <w:t xml:space="preserve"> </w:t>
      </w:r>
      <w:bookmarkEnd w:id="66"/>
      <w:r w:rsidR="00147530" w:rsidRPr="009D20B2">
        <w:rPr>
          <w:rFonts w:eastAsia="Times New Roman"/>
        </w:rPr>
        <w:t>Valorile preconizate trebuie să fie realiste, realizabile</w:t>
      </w:r>
      <w:r w:rsidR="002301C5" w:rsidRPr="009D20B2">
        <w:rPr>
          <w:rFonts w:eastAsia="Times New Roman"/>
        </w:rPr>
        <w:t xml:space="preserve"> si</w:t>
      </w:r>
      <w:r w:rsidR="00147530" w:rsidRPr="009D20B2">
        <w:rPr>
          <w:rFonts w:eastAsia="Times New Roman"/>
        </w:rPr>
        <w:t xml:space="preserve"> măsurabile</w:t>
      </w:r>
      <w:r w:rsidR="002301C5" w:rsidRPr="009D20B2">
        <w:rPr>
          <w:rFonts w:eastAsia="Times New Roman"/>
        </w:rPr>
        <w:t>.</w:t>
      </w:r>
      <w:r w:rsidR="00147530" w:rsidRPr="009D20B2">
        <w:rPr>
          <w:rFonts w:eastAsia="Times New Roman"/>
        </w:rPr>
        <w:t xml:space="preserve"> </w:t>
      </w:r>
    </w:p>
    <w:p w14:paraId="7D33EF47" w14:textId="04B3F964" w:rsidR="00A54B92" w:rsidRPr="009D20B2" w:rsidRDefault="00A54B92" w:rsidP="008E68AA">
      <w:pPr>
        <w:jc w:val="both"/>
        <w:rPr>
          <w:iCs/>
        </w:rPr>
      </w:pPr>
      <w:r w:rsidRPr="009D20B2">
        <w:rPr>
          <w:iCs/>
        </w:rPr>
        <w:t xml:space="preserve">Nu se acceptă identificarea și cuantificarea în cadrul </w:t>
      </w:r>
      <w:r w:rsidR="00B80AE2" w:rsidRPr="009D20B2">
        <w:rPr>
          <w:iCs/>
        </w:rPr>
        <w:t>C</w:t>
      </w:r>
      <w:r w:rsidRPr="009D20B2">
        <w:rPr>
          <w:iCs/>
        </w:rPr>
        <w:t xml:space="preserve">ererii de </w:t>
      </w:r>
      <w:r w:rsidR="00B80AE2" w:rsidRPr="009D20B2">
        <w:rPr>
          <w:iCs/>
        </w:rPr>
        <w:t>F</w:t>
      </w:r>
      <w:r w:rsidRPr="009D20B2">
        <w:rPr>
          <w:iCs/>
        </w:rPr>
        <w:t xml:space="preserve">inanțare a altor indicatori în afara celor menționați în cadrul secțiunii </w:t>
      </w:r>
      <w:r w:rsidR="00252D1D">
        <w:rPr>
          <w:iCs/>
        </w:rPr>
        <w:t>3.8</w:t>
      </w:r>
      <w:r w:rsidRPr="009D20B2">
        <w:rPr>
          <w:iCs/>
        </w:rPr>
        <w:t xml:space="preserve"> din prezentul Ghid.</w:t>
      </w:r>
    </w:p>
    <w:p w14:paraId="32A7B2F4" w14:textId="77777777" w:rsidR="00B07052" w:rsidRPr="009D20B2" w:rsidRDefault="00B07052" w:rsidP="008E68AA">
      <w:pPr>
        <w:pStyle w:val="Default"/>
        <w:jc w:val="both"/>
        <w:rPr>
          <w:rFonts w:ascii="Calibri" w:hAnsi="Calibri" w:cs="Calibri"/>
          <w:sz w:val="22"/>
          <w:szCs w:val="22"/>
          <w:lang w:eastAsia="en-GB"/>
        </w:rPr>
      </w:pPr>
    </w:p>
    <w:p w14:paraId="56310C69" w14:textId="6164DBCF" w:rsidR="00FA437D" w:rsidRPr="009D20B2" w:rsidRDefault="00A54B92" w:rsidP="008E68AA">
      <w:pPr>
        <w:jc w:val="both"/>
      </w:pPr>
      <w:r w:rsidRPr="009D20B2">
        <w:rPr>
          <w:iCs/>
        </w:rPr>
        <w:t xml:space="preserve">Indicatorii vor face obiectul monitorizării implementării și performanței investițiilor propuse prin proiect, iar neîndeplinirea sau îndeplinirea parțială a acestora poate conduce la recuperarea finanţării </w:t>
      </w:r>
      <w:r w:rsidRPr="009D20B2">
        <w:rPr>
          <w:iCs/>
        </w:rPr>
        <w:lastRenderedPageBreak/>
        <w:t>proporţional cu gradul de neîndeplinire, în conformitate cu prevederile OUG nr. 66/2011, cu modificările şi completările ulterioare.</w:t>
      </w:r>
    </w:p>
    <w:p w14:paraId="68D570EC" w14:textId="32A2D161" w:rsidR="00CB34B7" w:rsidRPr="009D20B2" w:rsidRDefault="00CB34B7" w:rsidP="008E68AA">
      <w:pPr>
        <w:jc w:val="both"/>
        <w:rPr>
          <w:iCs/>
        </w:rPr>
      </w:pPr>
    </w:p>
    <w:p w14:paraId="2B47521A" w14:textId="2CD0B719" w:rsidR="00CB34B7" w:rsidRPr="009D20B2" w:rsidRDefault="00CB34B7" w:rsidP="005A50E3">
      <w:pPr>
        <w:pStyle w:val="Heading2"/>
        <w:rPr>
          <w:rFonts w:ascii="Calibri" w:hAnsi="Calibri" w:cs="Calibri"/>
          <w:sz w:val="22"/>
          <w:szCs w:val="22"/>
        </w:rPr>
      </w:pPr>
      <w:bookmarkStart w:id="67" w:name="_Toc135048333"/>
      <w:r w:rsidRPr="009D20B2">
        <w:rPr>
          <w:rFonts w:ascii="Calibri" w:hAnsi="Calibri" w:cs="Calibri"/>
          <w:sz w:val="22"/>
          <w:szCs w:val="22"/>
        </w:rPr>
        <w:t>Rezultate a</w:t>
      </w:r>
      <w:r w:rsidR="007B7A3B" w:rsidRPr="009D20B2">
        <w:rPr>
          <w:rFonts w:ascii="Calibri" w:hAnsi="Calibri" w:cs="Calibri"/>
          <w:sz w:val="22"/>
          <w:szCs w:val="22"/>
        </w:rPr>
        <w:t>ș</w:t>
      </w:r>
      <w:r w:rsidRPr="009D20B2">
        <w:rPr>
          <w:rFonts w:ascii="Calibri" w:hAnsi="Calibri" w:cs="Calibri"/>
          <w:sz w:val="22"/>
          <w:szCs w:val="22"/>
        </w:rPr>
        <w:t>teptate</w:t>
      </w:r>
      <w:bookmarkEnd w:id="67"/>
    </w:p>
    <w:bookmarkEnd w:id="60"/>
    <w:p w14:paraId="1A45A376" w14:textId="057DDB15" w:rsidR="00D4757B" w:rsidRPr="00FD2B59" w:rsidRDefault="00464EBD" w:rsidP="00464EBD">
      <w:pPr>
        <w:autoSpaceDE w:val="0"/>
        <w:autoSpaceDN w:val="0"/>
        <w:adjustRightInd w:val="0"/>
        <w:jc w:val="both"/>
        <w:rPr>
          <w:rFonts w:eastAsia="Calibri"/>
          <w:color w:val="000000"/>
          <w:lang w:eastAsia="ro-RO"/>
        </w:rPr>
      </w:pPr>
      <w:r w:rsidRPr="00FD2B59">
        <w:rPr>
          <w:rFonts w:eastAsia="Calibri"/>
          <w:color w:val="000000"/>
          <w:lang w:eastAsia="ro-RO"/>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6A773ABE" w14:textId="77777777" w:rsidR="00464EBD" w:rsidRPr="00FD2B59" w:rsidRDefault="00464EBD" w:rsidP="00464EBD">
      <w:pPr>
        <w:pBdr>
          <w:top w:val="nil"/>
          <w:left w:val="nil"/>
          <w:bottom w:val="nil"/>
          <w:right w:val="nil"/>
          <w:between w:val="nil"/>
        </w:pBdr>
        <w:jc w:val="both"/>
        <w:rPr>
          <w:rFonts w:eastAsia="Times New Roman"/>
        </w:rPr>
      </w:pPr>
    </w:p>
    <w:p w14:paraId="13599FA1" w14:textId="484A6E53" w:rsidR="00FD184A" w:rsidRPr="009D20B2" w:rsidRDefault="00FD184A" w:rsidP="00464EBD">
      <w:pPr>
        <w:pBdr>
          <w:top w:val="nil"/>
          <w:left w:val="nil"/>
          <w:bottom w:val="nil"/>
          <w:right w:val="nil"/>
          <w:between w:val="nil"/>
        </w:pBdr>
        <w:jc w:val="both"/>
        <w:rPr>
          <w:rFonts w:eastAsia="Times New Roman"/>
        </w:rPr>
      </w:pPr>
      <w:r w:rsidRPr="00FD2B59">
        <w:rPr>
          <w:rFonts w:eastAsia="Times New Roman"/>
        </w:rPr>
        <w:t>Valorile preconizate trebuie să fie realiste, realizabile</w:t>
      </w:r>
      <w:r w:rsidR="0000517A" w:rsidRPr="00FD2B59">
        <w:rPr>
          <w:rFonts w:eastAsia="Times New Roman"/>
        </w:rPr>
        <w:t xml:space="preserve"> si </w:t>
      </w:r>
      <w:r w:rsidRPr="00FD2B59">
        <w:rPr>
          <w:rFonts w:eastAsia="Times New Roman"/>
        </w:rPr>
        <w:t>măsurabile</w:t>
      </w:r>
      <w:r w:rsidR="0000517A" w:rsidRPr="00FD2B59">
        <w:rPr>
          <w:rFonts w:eastAsia="Times New Roman"/>
        </w:rPr>
        <w:t>.</w:t>
      </w:r>
    </w:p>
    <w:p w14:paraId="1F8FEE92" w14:textId="77777777" w:rsidR="00B72DC4" w:rsidRPr="009D20B2" w:rsidRDefault="00B72DC4" w:rsidP="008E68AA">
      <w:pPr>
        <w:jc w:val="both"/>
        <w:rPr>
          <w:bCs/>
        </w:rPr>
      </w:pPr>
    </w:p>
    <w:p w14:paraId="452288AD" w14:textId="38F338AF" w:rsidR="004E43AC" w:rsidRPr="009D20B2" w:rsidRDefault="00F13D4C" w:rsidP="005A50E3">
      <w:pPr>
        <w:pStyle w:val="Heading2"/>
        <w:rPr>
          <w:rFonts w:ascii="Calibri" w:hAnsi="Calibri" w:cs="Calibri"/>
          <w:sz w:val="22"/>
          <w:szCs w:val="22"/>
        </w:rPr>
      </w:pPr>
      <w:bookmarkStart w:id="68" w:name="_Toc135048334"/>
      <w:r w:rsidRPr="009D20B2">
        <w:rPr>
          <w:rFonts w:ascii="Calibri" w:hAnsi="Calibri" w:cs="Calibri"/>
          <w:sz w:val="22"/>
          <w:szCs w:val="22"/>
        </w:rPr>
        <w:t>Operaţiune de importanţă strategică</w:t>
      </w:r>
      <w:bookmarkEnd w:id="68"/>
      <w:r w:rsidR="00D56D62" w:rsidRPr="009D20B2">
        <w:rPr>
          <w:rFonts w:ascii="Calibri" w:hAnsi="Calibri" w:cs="Calibri"/>
          <w:sz w:val="22"/>
          <w:szCs w:val="22"/>
        </w:rPr>
        <w:t xml:space="preserve"> </w:t>
      </w:r>
    </w:p>
    <w:p w14:paraId="25790CEA" w14:textId="58DB5C76" w:rsidR="004E43AC" w:rsidRPr="009D20B2" w:rsidRDefault="00F1083B" w:rsidP="00637B2E">
      <w:pPr>
        <w:pStyle w:val="5Normal"/>
        <w:rPr>
          <w:rFonts w:ascii="Calibri" w:hAnsi="Calibri"/>
          <w:sz w:val="22"/>
          <w:szCs w:val="22"/>
        </w:rPr>
      </w:pPr>
      <w:r w:rsidRPr="009D20B2">
        <w:rPr>
          <w:rFonts w:ascii="Calibri" w:hAnsi="Calibri"/>
          <w:sz w:val="22"/>
          <w:szCs w:val="22"/>
        </w:rPr>
        <w:t>Această secțiune nu se aplică prezentului apel.</w:t>
      </w:r>
    </w:p>
    <w:p w14:paraId="2FF13DDB" w14:textId="7C2F1006" w:rsidR="004E43AC" w:rsidRPr="009D20B2" w:rsidRDefault="00F13D4C" w:rsidP="005A50E3">
      <w:pPr>
        <w:pStyle w:val="Heading2"/>
        <w:rPr>
          <w:rFonts w:ascii="Calibri" w:hAnsi="Calibri" w:cs="Calibri"/>
          <w:sz w:val="22"/>
          <w:szCs w:val="22"/>
        </w:rPr>
      </w:pPr>
      <w:bookmarkStart w:id="69" w:name="_Toc135048335"/>
      <w:r w:rsidRPr="009D20B2">
        <w:rPr>
          <w:rFonts w:ascii="Calibri" w:hAnsi="Calibri" w:cs="Calibri"/>
          <w:sz w:val="22"/>
          <w:szCs w:val="22"/>
        </w:rPr>
        <w:t>Investiţii teritoriale integrate</w:t>
      </w:r>
      <w:bookmarkEnd w:id="69"/>
    </w:p>
    <w:p w14:paraId="76E6630B" w14:textId="4C8B13B2" w:rsidR="009B0C23" w:rsidRPr="009D20B2" w:rsidRDefault="00F1083B" w:rsidP="009B0C23">
      <w:pPr>
        <w:pStyle w:val="5Normal"/>
        <w:rPr>
          <w:rFonts w:ascii="Calibri" w:hAnsi="Calibri"/>
          <w:sz w:val="22"/>
          <w:szCs w:val="22"/>
        </w:rPr>
      </w:pPr>
      <w:r w:rsidRPr="009D20B2">
        <w:rPr>
          <w:rFonts w:ascii="Calibri" w:hAnsi="Calibri"/>
          <w:sz w:val="22"/>
          <w:szCs w:val="22"/>
        </w:rPr>
        <w:t>Această secțiune nu se aplică prezentului apel.</w:t>
      </w:r>
    </w:p>
    <w:p w14:paraId="1937D208" w14:textId="277C53B9" w:rsidR="004E43AC" w:rsidRPr="009D20B2" w:rsidRDefault="00F13D4C" w:rsidP="005A50E3">
      <w:pPr>
        <w:pStyle w:val="Heading2"/>
        <w:rPr>
          <w:rFonts w:ascii="Calibri" w:hAnsi="Calibri" w:cs="Calibri"/>
          <w:sz w:val="22"/>
          <w:szCs w:val="22"/>
        </w:rPr>
      </w:pPr>
      <w:bookmarkStart w:id="70" w:name="_Toc135048336"/>
      <w:r w:rsidRPr="009D20B2">
        <w:rPr>
          <w:rFonts w:ascii="Calibri" w:hAnsi="Calibri" w:cs="Calibri"/>
          <w:sz w:val="22"/>
          <w:szCs w:val="22"/>
        </w:rPr>
        <w:t>Dezvoltare locală plasată sub responsabilitatea comunității</w:t>
      </w:r>
      <w:bookmarkEnd w:id="70"/>
    </w:p>
    <w:p w14:paraId="29A3D9D8" w14:textId="0E7F6809" w:rsidR="004E43AC" w:rsidRPr="009D20B2" w:rsidRDefault="00F1083B" w:rsidP="00D4757B">
      <w:pPr>
        <w:pStyle w:val="5Normal"/>
        <w:rPr>
          <w:rFonts w:ascii="Calibri" w:hAnsi="Calibri"/>
          <w:sz w:val="22"/>
          <w:szCs w:val="22"/>
        </w:rPr>
      </w:pPr>
      <w:r w:rsidRPr="009D20B2">
        <w:rPr>
          <w:rFonts w:ascii="Calibri" w:hAnsi="Calibri"/>
          <w:sz w:val="22"/>
          <w:szCs w:val="22"/>
        </w:rPr>
        <w:t>Această secțiune nu se aplică prezentului apel.</w:t>
      </w:r>
    </w:p>
    <w:p w14:paraId="404D9FF1" w14:textId="36751083" w:rsidR="00F13D4C" w:rsidRPr="009D20B2" w:rsidRDefault="00F13D4C" w:rsidP="005A50E3">
      <w:pPr>
        <w:pStyle w:val="Heading2"/>
        <w:rPr>
          <w:rFonts w:ascii="Calibri" w:hAnsi="Calibri" w:cs="Calibri"/>
          <w:sz w:val="22"/>
          <w:szCs w:val="22"/>
        </w:rPr>
      </w:pPr>
      <w:bookmarkStart w:id="71" w:name="_Toc135048337"/>
      <w:r w:rsidRPr="009D20B2">
        <w:rPr>
          <w:rFonts w:ascii="Calibri" w:hAnsi="Calibri" w:cs="Calibri"/>
          <w:sz w:val="22"/>
          <w:szCs w:val="22"/>
        </w:rPr>
        <w:t>Reguli privind ajutorul de stat</w:t>
      </w:r>
      <w:bookmarkEnd w:id="71"/>
    </w:p>
    <w:p w14:paraId="1F374BC0" w14:textId="093C6A20" w:rsidR="00B2607A" w:rsidRPr="003A5195" w:rsidRDefault="00B2607A" w:rsidP="0007627B">
      <w:pPr>
        <w:tabs>
          <w:tab w:val="left" w:pos="180"/>
          <w:tab w:val="left" w:pos="720"/>
        </w:tabs>
        <w:jc w:val="both"/>
        <w:rPr>
          <w:strike/>
        </w:rPr>
      </w:pPr>
    </w:p>
    <w:p w14:paraId="3125C42C" w14:textId="0536BB1C" w:rsidR="003A5195" w:rsidRPr="00606110" w:rsidRDefault="003A5195" w:rsidP="00464EBD">
      <w:pPr>
        <w:pStyle w:val="Default"/>
        <w:jc w:val="both"/>
        <w:rPr>
          <w:rFonts w:asciiTheme="minorHAnsi" w:hAnsiTheme="minorHAnsi" w:cstheme="minorHAnsi"/>
          <w:sz w:val="22"/>
          <w:szCs w:val="22"/>
          <w:lang w:val="en-US"/>
        </w:rPr>
      </w:pPr>
      <w:r w:rsidRPr="00E41878">
        <w:rPr>
          <w:rFonts w:ascii="Calibri" w:hAnsi="Calibri" w:cs="Calibri"/>
          <w:sz w:val="22"/>
          <w:szCs w:val="22"/>
          <w:lang w:val="en-US"/>
        </w:rPr>
        <w:t xml:space="preserve">Proiectele depuse in cadrul prezentelor apeluri de proiecte intră sub incidența reglementărilor privind Serviciul Economic de Interes General conform Deciziei Comisiei din 20 decembrie 2011 privind aplicarea articolului 106 alineatul (2) din Tratatul privind funcționarea Uniunii Europene în cazul ajutoarelor de stat sub formă de compensații </w:t>
      </w:r>
      <w:r w:rsidRPr="00606110">
        <w:rPr>
          <w:rFonts w:asciiTheme="minorHAnsi" w:hAnsiTheme="minorHAnsi" w:cstheme="minorHAnsi"/>
          <w:sz w:val="22"/>
          <w:szCs w:val="22"/>
          <w:lang w:val="en-US"/>
        </w:rPr>
        <w:t>pentru obligația de serviciu public acordate anumitor întreprinderi cărora le-a fost încredințată prestarea unui serviciu de interes economic general (2012/21/UE) – Decizia SIEG, fără a reprezenta ajutor de stat, fiind îndeplinite criteriile Altmark</w:t>
      </w:r>
      <w:r w:rsidR="00464EBD" w:rsidRPr="00606110">
        <w:rPr>
          <w:rFonts w:asciiTheme="minorHAnsi" w:hAnsiTheme="minorHAnsi" w:cstheme="minorHAnsi"/>
          <w:sz w:val="22"/>
          <w:szCs w:val="22"/>
          <w:lang w:val="en-US"/>
        </w:rPr>
        <w:t>:</w:t>
      </w:r>
    </w:p>
    <w:p w14:paraId="1993A2C3" w14:textId="77777777" w:rsidR="00464EBD" w:rsidRPr="00FD2B59" w:rsidRDefault="00464EBD" w:rsidP="00073017">
      <w:pPr>
        <w:pStyle w:val="ListParagraph"/>
        <w:numPr>
          <w:ilvl w:val="0"/>
          <w:numId w:val="82"/>
        </w:numPr>
        <w:autoSpaceDE w:val="0"/>
        <w:autoSpaceDN w:val="0"/>
        <w:adjustRightInd w:val="0"/>
        <w:spacing w:after="70"/>
        <w:ind w:left="993" w:hanging="273"/>
        <w:jc w:val="both"/>
        <w:rPr>
          <w:rFonts w:asciiTheme="minorHAnsi" w:hAnsiTheme="minorHAnsi" w:cstheme="minorHAnsi"/>
          <w:color w:val="000000"/>
          <w:sz w:val="22"/>
          <w:szCs w:val="22"/>
          <w:lang w:eastAsia="ro-RO"/>
        </w:rPr>
      </w:pPr>
      <w:r w:rsidRPr="00FD2B59">
        <w:rPr>
          <w:rFonts w:asciiTheme="minorHAnsi" w:hAnsiTheme="minorHAnsi" w:cstheme="minorHAnsi"/>
          <w:color w:val="000000"/>
          <w:sz w:val="22"/>
          <w:szCs w:val="22"/>
          <w:lang w:eastAsia="ro-RO"/>
        </w:rPr>
        <w:t xml:space="preserve">există un act de încredințare sau o misiune de realizare a serviciului public care definește obligațiile prestatorului serviciului (serviciilor) și ale autorității publice; </w:t>
      </w:r>
    </w:p>
    <w:p w14:paraId="07BA6A32" w14:textId="77777777" w:rsidR="00464EBD" w:rsidRPr="00FD2B59" w:rsidRDefault="00464EBD" w:rsidP="00073017">
      <w:pPr>
        <w:pStyle w:val="ListParagraph"/>
        <w:numPr>
          <w:ilvl w:val="0"/>
          <w:numId w:val="82"/>
        </w:numPr>
        <w:autoSpaceDE w:val="0"/>
        <w:autoSpaceDN w:val="0"/>
        <w:adjustRightInd w:val="0"/>
        <w:spacing w:after="70"/>
        <w:ind w:left="993" w:hanging="273"/>
        <w:jc w:val="both"/>
        <w:rPr>
          <w:rFonts w:asciiTheme="minorHAnsi" w:hAnsiTheme="minorHAnsi" w:cstheme="minorHAnsi"/>
          <w:color w:val="000000"/>
          <w:sz w:val="22"/>
          <w:szCs w:val="22"/>
          <w:lang w:eastAsia="ro-RO"/>
        </w:rPr>
      </w:pPr>
      <w:r w:rsidRPr="00FD2B59">
        <w:rPr>
          <w:rFonts w:asciiTheme="minorHAnsi" w:hAnsiTheme="minorHAnsi" w:cstheme="minorHAnsi"/>
          <w:color w:val="000000"/>
          <w:sz w:val="22"/>
          <w:szCs w:val="22"/>
          <w:lang w:eastAsia="ro-RO"/>
        </w:rPr>
        <w:t xml:space="preserve">compensația (sprijinul) a fost stabilită în avans printr-o metodă de calcul obiectivă și transparentă iar modul în care a fost calculată compensația a fost cunoscută și clară de la început; </w:t>
      </w:r>
    </w:p>
    <w:p w14:paraId="7A35BD02" w14:textId="77777777" w:rsidR="00464EBD" w:rsidRPr="00FD2B59" w:rsidRDefault="00464EBD" w:rsidP="00073017">
      <w:pPr>
        <w:pStyle w:val="ListParagraph"/>
        <w:numPr>
          <w:ilvl w:val="0"/>
          <w:numId w:val="82"/>
        </w:numPr>
        <w:autoSpaceDE w:val="0"/>
        <w:autoSpaceDN w:val="0"/>
        <w:adjustRightInd w:val="0"/>
        <w:spacing w:after="70"/>
        <w:ind w:left="993" w:hanging="273"/>
        <w:jc w:val="both"/>
        <w:rPr>
          <w:rFonts w:asciiTheme="minorHAnsi" w:hAnsiTheme="minorHAnsi" w:cstheme="minorHAnsi"/>
          <w:color w:val="000000"/>
          <w:sz w:val="22"/>
          <w:szCs w:val="22"/>
          <w:lang w:eastAsia="ro-RO"/>
        </w:rPr>
      </w:pPr>
      <w:r w:rsidRPr="00FD2B59">
        <w:rPr>
          <w:rFonts w:asciiTheme="minorHAnsi" w:hAnsiTheme="minorHAnsi" w:cstheme="minorHAnsi"/>
          <w:color w:val="000000"/>
          <w:sz w:val="22"/>
          <w:szCs w:val="22"/>
          <w:lang w:eastAsia="ro-RO"/>
        </w:rPr>
        <w:t>nivelul compensației nu depășește ceea ce este necesar pentru acoperirea totală sau parțială a costurilor și un profit rezonabil, fiind evitată supracompensarea;</w:t>
      </w:r>
    </w:p>
    <w:p w14:paraId="046FE0BB" w14:textId="436AFB41" w:rsidR="00464EBD" w:rsidRPr="00FD2B59" w:rsidRDefault="00464EBD" w:rsidP="00073017">
      <w:pPr>
        <w:pStyle w:val="ListParagraph"/>
        <w:numPr>
          <w:ilvl w:val="0"/>
          <w:numId w:val="82"/>
        </w:numPr>
        <w:autoSpaceDE w:val="0"/>
        <w:autoSpaceDN w:val="0"/>
        <w:adjustRightInd w:val="0"/>
        <w:spacing w:after="70"/>
        <w:ind w:left="993" w:hanging="273"/>
        <w:jc w:val="both"/>
        <w:rPr>
          <w:rFonts w:asciiTheme="minorHAnsi" w:hAnsiTheme="minorHAnsi" w:cstheme="minorHAnsi"/>
          <w:color w:val="000000"/>
          <w:sz w:val="22"/>
          <w:szCs w:val="22"/>
          <w:lang w:eastAsia="ro-RO"/>
        </w:rPr>
      </w:pPr>
      <w:r w:rsidRPr="00FD2B59">
        <w:rPr>
          <w:rFonts w:asciiTheme="minorHAnsi" w:hAnsiTheme="minorHAnsi" w:cstheme="minorHAnsi"/>
          <w:color w:val="000000"/>
          <w:sz w:val="22"/>
          <w:szCs w:val="22"/>
          <w:lang w:eastAsia="ro-RO"/>
        </w:rPr>
        <w:t xml:space="preserve">furnizorul de SIEG a fost ales fie printr-o procedură de achiziții publice, fie nivelul de compensare este calculat pe baza unei analize a costurilor unei afaceri medii ”bine conduse” în sectorul în cauză. </w:t>
      </w:r>
    </w:p>
    <w:p w14:paraId="48CA116C" w14:textId="77777777" w:rsidR="00EC7972" w:rsidRPr="00606110" w:rsidRDefault="00EC7972" w:rsidP="003A5195">
      <w:pPr>
        <w:pStyle w:val="Default"/>
        <w:jc w:val="both"/>
        <w:rPr>
          <w:rFonts w:asciiTheme="minorHAnsi" w:hAnsiTheme="minorHAnsi" w:cstheme="minorHAnsi"/>
          <w:b/>
          <w:bCs/>
          <w:sz w:val="22"/>
          <w:szCs w:val="22"/>
          <w:lang w:val="en-US"/>
        </w:rPr>
      </w:pPr>
    </w:p>
    <w:p w14:paraId="088B5F42" w14:textId="626B4885" w:rsidR="003A5195" w:rsidRPr="00E41878" w:rsidRDefault="003A5195" w:rsidP="003A5195">
      <w:pPr>
        <w:pStyle w:val="Default"/>
        <w:jc w:val="both"/>
        <w:rPr>
          <w:rFonts w:ascii="Calibri" w:hAnsi="Calibri" w:cs="Calibri"/>
          <w:sz w:val="22"/>
          <w:szCs w:val="22"/>
          <w:lang w:val="en-US"/>
        </w:rPr>
      </w:pPr>
      <w:r w:rsidRPr="00606110">
        <w:rPr>
          <w:rFonts w:asciiTheme="minorHAnsi" w:hAnsiTheme="minorHAnsi" w:cstheme="minorHAnsi"/>
          <w:sz w:val="22"/>
          <w:szCs w:val="22"/>
          <w:lang w:val="en-US"/>
        </w:rPr>
        <w:t>Beneficiarii</w:t>
      </w:r>
      <w:r w:rsidRPr="00606110">
        <w:rPr>
          <w:rFonts w:asciiTheme="minorHAnsi" w:hAnsiTheme="minorHAnsi" w:cstheme="minorHAnsi"/>
          <w:b/>
          <w:bCs/>
          <w:sz w:val="22"/>
          <w:szCs w:val="22"/>
          <w:lang w:val="en-US"/>
        </w:rPr>
        <w:t xml:space="preserve"> </w:t>
      </w:r>
      <w:r w:rsidRPr="00606110">
        <w:rPr>
          <w:rFonts w:asciiTheme="minorHAnsi" w:hAnsiTheme="minorHAnsi" w:cstheme="minorHAnsi"/>
          <w:sz w:val="22"/>
          <w:szCs w:val="22"/>
          <w:lang w:val="en-US"/>
        </w:rPr>
        <w:t>vor prezenta contractul de servicii publice (contract de delegare a gestiunii serviciului de transport public sau hotărâre de dare în administrare a</w:t>
      </w:r>
      <w:r w:rsidRPr="00E41878">
        <w:rPr>
          <w:rFonts w:ascii="Calibri" w:hAnsi="Calibri" w:cs="Calibri"/>
          <w:sz w:val="22"/>
          <w:szCs w:val="22"/>
          <w:lang w:val="en-US"/>
        </w:rPr>
        <w:t xml:space="preserve"> prestării serviciului de transport public, după caz), încheiat între autoritatea contractantă și operatorul de transport publivc căruia îi vor fi puse la dispoziție echipamentele și celelalte bunuri achiziționate prin cererea de finanțare, în conformitate cu </w:t>
      </w:r>
      <w:r w:rsidRPr="00E41878">
        <w:rPr>
          <w:rFonts w:ascii="Calibri" w:hAnsi="Calibri" w:cs="Calibri"/>
          <w:sz w:val="22"/>
          <w:szCs w:val="22"/>
          <w:lang w:val="en-US"/>
        </w:rPr>
        <w:lastRenderedPageBreak/>
        <w:t xml:space="preserve">prevederile Regulamentului (CE) nr. 1370/2007 privind serviciile publice de transport feroviar și rutier de călători și de abrogare a Regulamentelor (CEE) nr. 1191/69 și nr. 1107/70 ale Consiliului, cu modificările ulterioare, ale Legii nr. 51/2006 republicată, cu modificările și completările ulterioare și ale Legii serviciilor de transport public local nr. 92/2007, cu modificările și completările ulterioare, cel târziu în etapa de implementare a contractului de finanțare. </w:t>
      </w:r>
    </w:p>
    <w:p w14:paraId="26AC4A18" w14:textId="77777777" w:rsidR="003A5195" w:rsidRPr="00E41878" w:rsidRDefault="003A5195" w:rsidP="003A5195">
      <w:pPr>
        <w:pStyle w:val="Default"/>
        <w:jc w:val="both"/>
        <w:rPr>
          <w:rFonts w:ascii="Calibri" w:hAnsi="Calibri" w:cs="Calibri"/>
          <w:b/>
          <w:bCs/>
          <w:color w:val="365F91"/>
          <w:sz w:val="22"/>
          <w:szCs w:val="22"/>
          <w:lang w:val="en-US"/>
        </w:rPr>
      </w:pPr>
    </w:p>
    <w:p w14:paraId="65D224CA" w14:textId="5B1A9AAA" w:rsidR="003A5195" w:rsidRPr="00E41878" w:rsidRDefault="003A5195" w:rsidP="003A5195">
      <w:pPr>
        <w:pStyle w:val="Default"/>
        <w:jc w:val="both"/>
        <w:rPr>
          <w:rFonts w:ascii="Calibri" w:hAnsi="Calibri" w:cs="Calibri"/>
          <w:color w:val="auto"/>
          <w:sz w:val="22"/>
          <w:szCs w:val="22"/>
          <w:lang w:val="en-US"/>
        </w:rPr>
      </w:pPr>
      <w:r w:rsidRPr="00E41878">
        <w:rPr>
          <w:rFonts w:ascii="Calibri" w:hAnsi="Calibri" w:cs="Calibri"/>
          <w:b/>
          <w:bCs/>
          <w:color w:val="auto"/>
          <w:sz w:val="22"/>
          <w:szCs w:val="22"/>
          <w:lang w:val="en-US"/>
        </w:rPr>
        <w:t xml:space="preserve">Etapa de construire/achiziţie </w:t>
      </w:r>
    </w:p>
    <w:p w14:paraId="49DA53F7" w14:textId="6B0FB2FD"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Activitățile propuse fie </w:t>
      </w:r>
      <w:r w:rsidR="00A61C56">
        <w:rPr>
          <w:rFonts w:ascii="Calibri" w:hAnsi="Calibri" w:cs="Calibri"/>
          <w:sz w:val="22"/>
          <w:szCs w:val="22"/>
          <w:lang w:val="en-US"/>
        </w:rPr>
        <w:t xml:space="preserve">nu sunt </w:t>
      </w:r>
      <w:r w:rsidRPr="00E41878">
        <w:rPr>
          <w:rFonts w:ascii="Calibri" w:hAnsi="Calibri" w:cs="Calibri"/>
          <w:sz w:val="22"/>
          <w:szCs w:val="22"/>
          <w:lang w:val="en-US"/>
        </w:rPr>
        <w:t xml:space="preserve">generatoare de venituri, fie ar putea implica numai anumite taxe (de ex. bilete), acestea urmând a fi utilizate pentru a acoperi costurile de funcționare/ întreținere sau în folosul pasagerilor, pentru a face transportul public mai atractiv. </w:t>
      </w:r>
    </w:p>
    <w:p w14:paraId="7CB19BD8" w14:textId="2EB3275B" w:rsidR="003A5195" w:rsidRPr="00E41878" w:rsidRDefault="003A5195" w:rsidP="00EC7972">
      <w:pPr>
        <w:jc w:val="both"/>
        <w:rPr>
          <w:lang w:val="en-US"/>
        </w:rPr>
      </w:pPr>
      <w:r w:rsidRPr="00E41878">
        <w:rPr>
          <w:lang w:val="en-US"/>
        </w:rPr>
        <w:t>De asemenea, conform art. 192 (1) din Regulamentul (UE, Euratom) 2018/1046, granturile acordate nu au scopul sau efectul de a produce profit în contextul acțiunii sau al programului de lucru al beneficiarului („principiul nonprofitului”).</w:t>
      </w:r>
    </w:p>
    <w:p w14:paraId="6243B38F" w14:textId="21E943A0"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În cazul investițiilor aferente sistemului de transport local, inclusiv sistemului de transport public local de persoane și de transport nemotorizat, la care accesul publicului larg este asigurat pe baze nediscriminatorii, nu sunt întrunite elementele constitutive ale ajutorului de stat, întrucât aceste activităţi </w:t>
      </w:r>
      <w:r w:rsidR="0014675F">
        <w:rPr>
          <w:rFonts w:ascii="Calibri" w:hAnsi="Calibri" w:cs="Calibri"/>
          <w:sz w:val="22"/>
          <w:szCs w:val="22"/>
          <w:lang w:val="en-US"/>
        </w:rPr>
        <w:t xml:space="preserve">nu </w:t>
      </w:r>
      <w:r w:rsidRPr="00E41878">
        <w:rPr>
          <w:rFonts w:ascii="Calibri" w:hAnsi="Calibri" w:cs="Calibri"/>
          <w:sz w:val="22"/>
          <w:szCs w:val="22"/>
          <w:lang w:val="en-US"/>
        </w:rPr>
        <w:t xml:space="preserve">sunt generatoare de venituri, fie tarifele practicate și veniturile obţinute din bilete sunt mai mici decȃt cheltuielile de funcționare/întreținere, inclusiv cele pentru a face transportul public mai atractiv, iar activitatea nu generează un profit, respectiv nu rezultă un avantaj economic pentru solicitantul de finanţare. </w:t>
      </w:r>
    </w:p>
    <w:p w14:paraId="5A4C52C2" w14:textId="75BB65A9"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Astfel, solicitantul va declara la momentul depunerii cererii de finanțare faptul că proiectul nu va genera profit în niciun an al perioadei de viață a investiției, iar în vederea demonstrării că proiectul nu generează profit pe perioada de viață a investiției, solicitantul va completa macheta financiară, prevăzută în Anexa </w:t>
      </w:r>
      <w:r w:rsidR="00B4744F">
        <w:rPr>
          <w:rFonts w:ascii="Calibri" w:hAnsi="Calibri" w:cs="Calibri"/>
          <w:sz w:val="22"/>
          <w:szCs w:val="22"/>
          <w:lang w:val="en-US"/>
        </w:rPr>
        <w:t xml:space="preserve">14 - Macheta privind analiza si previzunea financiara, la calculul profitului din exploatare, </w:t>
      </w:r>
      <w:r w:rsidRPr="00E41878">
        <w:rPr>
          <w:rFonts w:ascii="Calibri" w:hAnsi="Calibri" w:cs="Calibri"/>
          <w:sz w:val="22"/>
          <w:szCs w:val="22"/>
          <w:lang w:val="en-US"/>
        </w:rPr>
        <w:t xml:space="preserve">în conformitate cu instrucțiunile prevăzute în foaia de calcul ”Instrucțiuni”, pentru proiectele cu activităţi care vor genera venituri (de ex. din bilete/abonanamente). </w:t>
      </w:r>
    </w:p>
    <w:p w14:paraId="3D0FC633" w14:textId="77777777"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Pe perioada de viață a investiției, mai ales în perioada de durabilitate, este responsabilitatea solicitantului ca la nivelul acestuia să existe un mecanism de verificare a tuturor costurilor şi veniturilor, în vederea asigurării menţinerii condiţiei de mai sus. </w:t>
      </w:r>
    </w:p>
    <w:p w14:paraId="7A8B6830" w14:textId="77777777" w:rsidR="00EC7972" w:rsidRPr="00E41878" w:rsidRDefault="00EC7972" w:rsidP="003A5195">
      <w:pPr>
        <w:pStyle w:val="Default"/>
        <w:jc w:val="both"/>
        <w:rPr>
          <w:rFonts w:ascii="Calibri" w:hAnsi="Calibri" w:cs="Calibri"/>
          <w:sz w:val="22"/>
          <w:szCs w:val="22"/>
          <w:lang w:val="en-US"/>
        </w:rPr>
      </w:pPr>
    </w:p>
    <w:p w14:paraId="213377AF" w14:textId="1697E1AE"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De asemenea, proprietatea asupra bunurilor rezultate din proiectele finanţate prin acest apel va rămâne a autorităţii publice locale competente pe întreaga perioadă de viață economică a acestora (UAT), </w:t>
      </w:r>
      <w:r w:rsidRPr="00E41878">
        <w:rPr>
          <w:rFonts w:ascii="Calibri" w:hAnsi="Calibri" w:cs="Calibri"/>
          <w:b/>
          <w:bCs/>
          <w:sz w:val="22"/>
          <w:szCs w:val="22"/>
          <w:lang w:val="en-US"/>
        </w:rPr>
        <w:t xml:space="preserve">solicitantul de finanţare acționând în baza prerogativelor de autoritate publică, autorităţile locale exercitând, conform prevederilor legale, </w:t>
      </w:r>
      <w:r w:rsidRPr="00E41878">
        <w:rPr>
          <w:rFonts w:ascii="Calibri" w:hAnsi="Calibri" w:cs="Calibri"/>
          <w:sz w:val="22"/>
          <w:szCs w:val="22"/>
          <w:lang w:val="en-US"/>
        </w:rPr>
        <w:t xml:space="preserve">competenţe exclusive cu privire la asigurarea acestor bununuri/servicii la nivel local. </w:t>
      </w:r>
    </w:p>
    <w:p w14:paraId="5BB982B6" w14:textId="77777777" w:rsidR="00EC7972" w:rsidRPr="00E41878" w:rsidRDefault="00EC7972" w:rsidP="003A5195">
      <w:pPr>
        <w:pStyle w:val="Default"/>
        <w:jc w:val="both"/>
        <w:rPr>
          <w:rFonts w:ascii="Calibri" w:hAnsi="Calibri" w:cs="Calibri"/>
          <w:sz w:val="22"/>
          <w:szCs w:val="22"/>
          <w:lang w:val="en-US"/>
        </w:rPr>
      </w:pPr>
    </w:p>
    <w:p w14:paraId="4E83304B" w14:textId="36A2976C" w:rsidR="003A5195" w:rsidRPr="00E41878" w:rsidRDefault="00EC7972" w:rsidP="003A5195">
      <w:pPr>
        <w:pStyle w:val="Default"/>
        <w:jc w:val="both"/>
        <w:rPr>
          <w:rFonts w:ascii="Calibri" w:hAnsi="Calibri" w:cs="Calibri"/>
          <w:sz w:val="22"/>
          <w:szCs w:val="22"/>
          <w:lang w:val="en-US"/>
        </w:rPr>
      </w:pPr>
      <w:r w:rsidRPr="00E41878">
        <w:rPr>
          <w:rFonts w:ascii="Calibri" w:hAnsi="Calibri" w:cs="Calibri"/>
          <w:sz w:val="22"/>
          <w:szCs w:val="22"/>
          <w:lang w:val="en-US"/>
        </w:rPr>
        <w:t>U</w:t>
      </w:r>
      <w:r w:rsidR="003A5195" w:rsidRPr="00E41878">
        <w:rPr>
          <w:rFonts w:ascii="Calibri" w:hAnsi="Calibri" w:cs="Calibri"/>
          <w:sz w:val="22"/>
          <w:szCs w:val="22"/>
          <w:lang w:val="en-US"/>
        </w:rPr>
        <w:t xml:space="preserve">nele investiţii finanţate prin acest apel sunt de natură și de importanţă locală (de ex. sistemele de tip „park and ride”) cu un număr nesemnificativ de utilizatori din alte state membre și care nu sunt susceptibile de a atrage investiții străine (impactul asupra investițiilor transfrontaliere fiind cel mult marginal), sprijinul nefiind considerat ajutor de stat ca urmare a lipsei efectului asupra concurenţei și comerțului. </w:t>
      </w:r>
    </w:p>
    <w:p w14:paraId="19E07E2C" w14:textId="77777777"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Pentru toate activităţile privind infrastructura/achiziţia de bunuri, dacă selecția executantului/furnizorului este realizată în baza unei proceduri competitive, atunci este înlăturat ajutorul la nivelul constructorului/furnizorului. </w:t>
      </w:r>
    </w:p>
    <w:p w14:paraId="1BAFD37A" w14:textId="77777777" w:rsidR="00A43629" w:rsidRDefault="00A43629" w:rsidP="003A5195">
      <w:pPr>
        <w:pStyle w:val="Default"/>
        <w:jc w:val="both"/>
        <w:rPr>
          <w:rFonts w:ascii="Calibri" w:hAnsi="Calibri" w:cs="Calibri"/>
          <w:b/>
          <w:bCs/>
          <w:color w:val="auto"/>
          <w:sz w:val="22"/>
          <w:szCs w:val="22"/>
          <w:lang w:val="en-US"/>
        </w:rPr>
      </w:pPr>
    </w:p>
    <w:p w14:paraId="5455180E" w14:textId="449ED074" w:rsidR="003A5195" w:rsidRPr="00E41878" w:rsidRDefault="003A5195" w:rsidP="003A5195">
      <w:pPr>
        <w:pStyle w:val="Default"/>
        <w:jc w:val="both"/>
        <w:rPr>
          <w:rFonts w:ascii="Calibri" w:hAnsi="Calibri" w:cs="Calibri"/>
          <w:color w:val="auto"/>
          <w:sz w:val="22"/>
          <w:szCs w:val="22"/>
          <w:lang w:val="en-US"/>
        </w:rPr>
      </w:pPr>
      <w:r w:rsidRPr="00E41878">
        <w:rPr>
          <w:rFonts w:ascii="Calibri" w:hAnsi="Calibri" w:cs="Calibri"/>
          <w:b/>
          <w:bCs/>
          <w:color w:val="auto"/>
          <w:sz w:val="22"/>
          <w:szCs w:val="22"/>
          <w:lang w:val="en-US"/>
        </w:rPr>
        <w:t xml:space="preserve">Etapa de operare </w:t>
      </w:r>
    </w:p>
    <w:p w14:paraId="17C1C6E7" w14:textId="3D7D26F9" w:rsidR="003A5195" w:rsidRPr="00E41878" w:rsidRDefault="00EC7972" w:rsidP="003A5195">
      <w:pPr>
        <w:jc w:val="both"/>
        <w:rPr>
          <w:color w:val="FFFF00"/>
          <w:lang w:val="en-US"/>
        </w:rPr>
      </w:pPr>
      <w:r w:rsidRPr="00E41878">
        <w:rPr>
          <w:lang w:val="en-US"/>
        </w:rPr>
        <w:t>B</w:t>
      </w:r>
      <w:r w:rsidR="003A5195" w:rsidRPr="00E41878">
        <w:rPr>
          <w:lang w:val="en-US"/>
        </w:rPr>
        <w:t>unurile</w:t>
      </w:r>
      <w:r w:rsidRPr="00E41878">
        <w:rPr>
          <w:lang w:val="en-US"/>
        </w:rPr>
        <w:t>/infrastructura</w:t>
      </w:r>
      <w:r w:rsidR="003A5195" w:rsidRPr="00E41878">
        <w:rPr>
          <w:lang w:val="en-US"/>
        </w:rPr>
        <w:t xml:space="preserve"> rezultate vor fi puse la dispoziția operatorilor de transport public local de persoane, în baza </w:t>
      </w:r>
      <w:r w:rsidR="003A5195" w:rsidRPr="00E41878">
        <w:rPr>
          <w:b/>
          <w:bCs/>
          <w:lang w:val="en-US"/>
        </w:rPr>
        <w:t>contractelor de servicii publice acordate cu respectarea în totalitate a Regulamentului (CE) nr. 1370/2007</w:t>
      </w:r>
      <w:r w:rsidR="003A5195" w:rsidRPr="00E41878">
        <w:rPr>
          <w:lang w:val="en-US"/>
        </w:rPr>
        <w:t>. Totodată, în cadrul contractelor de servicii publice va fi stipulată obligația operatorului de transport de călători, ca la sfârșitul contractului, să transfere bunurile de retur către autoritatea locală competentă, în condițiile optime de utilizare, pentru a putea fi reincluse, dacă este cazul, într-un nou contract de servicii publice, cu respectarea Regulamentului (CE) nr. 1370/2007.</w:t>
      </w:r>
      <w:r w:rsidR="003A5195" w:rsidRPr="00E41878">
        <w:rPr>
          <w:color w:val="FFFF00"/>
          <w:lang w:val="en-US"/>
        </w:rPr>
        <w:t>...</w:t>
      </w:r>
    </w:p>
    <w:p w14:paraId="7FF854BF" w14:textId="77777777"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La stabilirea nivelului compensației acordate conform prevederilor Regulamentului (CE) nr. 1370/2007 se va ține cont de beneficiile rezultate din reducerea costurilor de exploatare, determinate de utilizarea infrastructurii/autovehiculelor noi și de includerea în prețul achiziției autovehiculelor a cheltuielilor de întreținere (de ex. garanţia), dacă este cazul. </w:t>
      </w:r>
    </w:p>
    <w:p w14:paraId="74D81281" w14:textId="77777777"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Astfel, reînnoirea parcului de vehicule poate implica revizuirea/ajustarea contractului de servicii de transport public local, atribuit conform celor de mai sus. </w:t>
      </w:r>
    </w:p>
    <w:p w14:paraId="6FC48A4E" w14:textId="054CF7C7" w:rsidR="003A5195" w:rsidRPr="00E41878" w:rsidRDefault="003A5195" w:rsidP="003A5195">
      <w:pPr>
        <w:pStyle w:val="Default"/>
        <w:jc w:val="both"/>
        <w:rPr>
          <w:rFonts w:ascii="Calibri" w:hAnsi="Calibri" w:cs="Calibri"/>
          <w:sz w:val="22"/>
          <w:szCs w:val="22"/>
          <w:lang w:val="en-US"/>
        </w:rPr>
      </w:pPr>
      <w:r w:rsidRPr="00E41878">
        <w:rPr>
          <w:rFonts w:ascii="Calibri" w:hAnsi="Calibri" w:cs="Calibri"/>
          <w:sz w:val="22"/>
          <w:szCs w:val="22"/>
          <w:lang w:val="en-US"/>
        </w:rPr>
        <w:t xml:space="preserve">Pentru alte investiții, decât cele privind sistemele de transport public, ce pot fi operate de către terțe părți după finalizare (alții decât solicitantul și operatorul de transport public), transmiterea către aceştia a dreptului de exploatare a infrastructurii/bunurilor create/ modernizate/reabilitate/extinse prin proiect pe perioada de durabilitate a 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 </w:t>
      </w:r>
    </w:p>
    <w:p w14:paraId="61FAC114" w14:textId="77777777" w:rsidR="003A5195" w:rsidRPr="003A5195" w:rsidRDefault="003A5195" w:rsidP="003A5195">
      <w:pPr>
        <w:jc w:val="both"/>
        <w:rPr>
          <w:lang w:val="en-US"/>
        </w:rPr>
      </w:pPr>
      <w:r w:rsidRPr="00E41878">
        <w:rPr>
          <w:lang w:val="en-US"/>
        </w:rPr>
        <w:t xml:space="preserve">Totodată, aceste bunuri realizate prin proiecte vor fi puse la dispoziția utilizatorilor interesați în mod deschis, transparent și nediscriminatoriu și nu vor fi favorizați anumiți utilizatori, ci vor fi utilizate în folosul întregii societăţi, nefiind înregistrată prezența ajutorului de stat pentru </w:t>
      </w:r>
      <w:r w:rsidRPr="00E41878">
        <w:rPr>
          <w:b/>
          <w:bCs/>
          <w:lang w:val="en-US"/>
        </w:rPr>
        <w:t>utilizatorii transportul public de persoane și a celui nemotorizat</w:t>
      </w:r>
      <w:r w:rsidRPr="00E41878">
        <w:rPr>
          <w:lang w:val="en-US"/>
        </w:rPr>
        <w:t>.</w:t>
      </w:r>
    </w:p>
    <w:p w14:paraId="792C3971" w14:textId="77777777" w:rsidR="003A5195" w:rsidRPr="009D20B2" w:rsidRDefault="003A5195" w:rsidP="0007627B">
      <w:pPr>
        <w:tabs>
          <w:tab w:val="left" w:pos="180"/>
          <w:tab w:val="left" w:pos="720"/>
        </w:tabs>
        <w:jc w:val="both"/>
      </w:pPr>
    </w:p>
    <w:p w14:paraId="10793644" w14:textId="5711BEB4" w:rsidR="00F13D4C" w:rsidRPr="009D20B2" w:rsidRDefault="00F13D4C" w:rsidP="005A50E3">
      <w:pPr>
        <w:pStyle w:val="Heading2"/>
        <w:rPr>
          <w:rFonts w:ascii="Calibri" w:hAnsi="Calibri" w:cs="Calibri"/>
          <w:sz w:val="22"/>
          <w:szCs w:val="22"/>
        </w:rPr>
      </w:pPr>
      <w:bookmarkStart w:id="72" w:name="_Toc135048338"/>
      <w:r w:rsidRPr="009D20B2">
        <w:rPr>
          <w:rFonts w:ascii="Calibri" w:hAnsi="Calibri" w:cs="Calibri"/>
          <w:sz w:val="22"/>
          <w:szCs w:val="22"/>
        </w:rPr>
        <w:t>Reguli privind instrumente financiare</w:t>
      </w:r>
      <w:bookmarkEnd w:id="72"/>
      <w:r w:rsidR="00D56D62" w:rsidRPr="009D20B2">
        <w:rPr>
          <w:rFonts w:ascii="Calibri" w:hAnsi="Calibri" w:cs="Calibri"/>
          <w:sz w:val="22"/>
          <w:szCs w:val="22"/>
        </w:rPr>
        <w:t xml:space="preserve"> </w:t>
      </w:r>
    </w:p>
    <w:p w14:paraId="426FCEB1" w14:textId="3657BE92" w:rsidR="004E43AC" w:rsidRPr="009D20B2" w:rsidRDefault="00F1083B" w:rsidP="00D4757B">
      <w:pPr>
        <w:pStyle w:val="5Normal"/>
        <w:rPr>
          <w:rFonts w:ascii="Calibri" w:hAnsi="Calibri"/>
          <w:sz w:val="22"/>
          <w:szCs w:val="22"/>
        </w:rPr>
      </w:pPr>
      <w:r w:rsidRPr="009D20B2">
        <w:rPr>
          <w:rFonts w:ascii="Calibri" w:hAnsi="Calibri"/>
          <w:sz w:val="22"/>
          <w:szCs w:val="22"/>
        </w:rPr>
        <w:t>Această secțiune nu se aplică prezentului apel.</w:t>
      </w:r>
    </w:p>
    <w:p w14:paraId="3B4CFB34" w14:textId="41154A59" w:rsidR="00F13D4C" w:rsidRPr="009D20B2" w:rsidRDefault="00F13D4C" w:rsidP="005A50E3">
      <w:pPr>
        <w:pStyle w:val="Heading2"/>
        <w:rPr>
          <w:rFonts w:ascii="Calibri" w:hAnsi="Calibri" w:cs="Calibri"/>
          <w:sz w:val="22"/>
          <w:szCs w:val="22"/>
        </w:rPr>
      </w:pPr>
      <w:bookmarkStart w:id="73" w:name="_Toc135048339"/>
      <w:r w:rsidRPr="009D20B2">
        <w:rPr>
          <w:rFonts w:ascii="Calibri" w:hAnsi="Calibri" w:cs="Calibri"/>
          <w:sz w:val="22"/>
          <w:szCs w:val="22"/>
        </w:rPr>
        <w:t xml:space="preserve">Acţiuni </w:t>
      </w:r>
      <w:r w:rsidR="000F3451" w:rsidRPr="009D20B2">
        <w:rPr>
          <w:rFonts w:ascii="Calibri" w:hAnsi="Calibri" w:cs="Calibri"/>
          <w:sz w:val="22"/>
          <w:szCs w:val="22"/>
        </w:rPr>
        <w:t>interregionale, transfrontaliere şi transnaţionale</w:t>
      </w:r>
      <w:bookmarkEnd w:id="73"/>
      <w:r w:rsidR="00D56D62" w:rsidRPr="009D20B2">
        <w:rPr>
          <w:rFonts w:ascii="Calibri" w:hAnsi="Calibri" w:cs="Calibri"/>
          <w:sz w:val="22"/>
          <w:szCs w:val="22"/>
        </w:rPr>
        <w:t xml:space="preserve"> </w:t>
      </w:r>
    </w:p>
    <w:p w14:paraId="5F289BD8" w14:textId="5F36A89A" w:rsidR="004E43AC" w:rsidRPr="009D20B2" w:rsidRDefault="00F1083B" w:rsidP="00D4757B">
      <w:pPr>
        <w:pStyle w:val="5Normal"/>
        <w:rPr>
          <w:rFonts w:ascii="Calibri" w:hAnsi="Calibri"/>
          <w:sz w:val="22"/>
          <w:szCs w:val="22"/>
        </w:rPr>
      </w:pPr>
      <w:r w:rsidRPr="009D20B2">
        <w:rPr>
          <w:rFonts w:ascii="Calibri" w:hAnsi="Calibri"/>
          <w:sz w:val="22"/>
          <w:szCs w:val="22"/>
        </w:rPr>
        <w:t>Această secțiune nu se aplică prezentului apel.</w:t>
      </w:r>
    </w:p>
    <w:p w14:paraId="766BCB72" w14:textId="6C7FB235" w:rsidR="000F3451" w:rsidRPr="009D20B2" w:rsidRDefault="000F3451" w:rsidP="005A50E3">
      <w:pPr>
        <w:pStyle w:val="Heading2"/>
        <w:rPr>
          <w:rFonts w:ascii="Calibri" w:hAnsi="Calibri" w:cs="Calibri"/>
          <w:sz w:val="22"/>
          <w:szCs w:val="22"/>
        </w:rPr>
      </w:pPr>
      <w:bookmarkStart w:id="74" w:name="_Toc135048340"/>
      <w:r w:rsidRPr="009D20B2">
        <w:rPr>
          <w:rFonts w:ascii="Calibri" w:hAnsi="Calibri" w:cs="Calibri"/>
          <w:sz w:val="22"/>
          <w:szCs w:val="22"/>
        </w:rPr>
        <w:t>Principii orizontale</w:t>
      </w:r>
      <w:bookmarkEnd w:id="74"/>
      <w:r w:rsidRPr="009D20B2">
        <w:rPr>
          <w:rFonts w:ascii="Calibri" w:hAnsi="Calibri" w:cs="Calibri"/>
          <w:sz w:val="22"/>
          <w:szCs w:val="22"/>
        </w:rPr>
        <w:t xml:space="preserve"> </w:t>
      </w:r>
    </w:p>
    <w:p w14:paraId="39E4A14E" w14:textId="710AB3BF" w:rsidR="00124820" w:rsidRPr="009D20B2" w:rsidRDefault="00124820" w:rsidP="00124820">
      <w:pPr>
        <w:pStyle w:val="Default"/>
        <w:jc w:val="both"/>
        <w:rPr>
          <w:rFonts w:ascii="Calibri" w:hAnsi="Calibri" w:cs="Calibri"/>
          <w:sz w:val="22"/>
          <w:szCs w:val="22"/>
        </w:rPr>
      </w:pPr>
      <w:r w:rsidRPr="009D20B2">
        <w:rPr>
          <w:rFonts w:ascii="Calibri" w:hAnsi="Calibri" w:cs="Calibri"/>
          <w:sz w:val="22"/>
          <w:szCs w:val="22"/>
        </w:rPr>
        <w:t xml:space="preserve">O atenție deosebită este acordată respectării principiilor orizontale menționate la nivelul Acordului de Parteneriat și </w:t>
      </w:r>
      <w:r w:rsidR="00E50C24" w:rsidRPr="009D20B2">
        <w:rPr>
          <w:rFonts w:ascii="Calibri" w:hAnsi="Calibri" w:cs="Calibri"/>
          <w:sz w:val="22"/>
          <w:szCs w:val="22"/>
        </w:rPr>
        <w:t>PR SE</w:t>
      </w:r>
      <w:r w:rsidRPr="009D20B2">
        <w:rPr>
          <w:rFonts w:ascii="Calibri" w:hAnsi="Calibri" w:cs="Calibri"/>
          <w:sz w:val="22"/>
          <w:szCs w:val="22"/>
        </w:rPr>
        <w:t xml:space="preserve">. </w:t>
      </w:r>
    </w:p>
    <w:p w14:paraId="0D490C64" w14:textId="77777777" w:rsidR="00124820" w:rsidRPr="009D20B2" w:rsidRDefault="00124820" w:rsidP="00124820">
      <w:pPr>
        <w:pStyle w:val="Default"/>
        <w:jc w:val="both"/>
        <w:rPr>
          <w:rFonts w:ascii="Calibri" w:hAnsi="Calibri" w:cs="Calibri"/>
          <w:sz w:val="22"/>
          <w:szCs w:val="22"/>
        </w:rPr>
      </w:pPr>
    </w:p>
    <w:p w14:paraId="6B9D792D" w14:textId="1D15C138" w:rsidR="00124820" w:rsidRPr="009D20B2" w:rsidRDefault="00124820" w:rsidP="00124820">
      <w:pPr>
        <w:jc w:val="both"/>
      </w:pPr>
      <w:r w:rsidRPr="009D20B2">
        <w:t>Proiectele trebuie să descrie și s</w:t>
      </w:r>
      <w:bookmarkStart w:id="75" w:name="_Hlk127968621"/>
      <w:r w:rsidRPr="009D20B2">
        <w:t>ă</w:t>
      </w:r>
      <w:bookmarkEnd w:id="75"/>
      <w:r w:rsidRPr="009D20B2">
        <w:t xml:space="preserve"> demonstreze modul în care principiile de mai </w:t>
      </w:r>
      <w:r w:rsidR="00D56D62" w:rsidRPr="009D20B2">
        <w:t>jos</w:t>
      </w:r>
      <w:r w:rsidRPr="009D20B2">
        <w:t xml:space="preserve"> sunt promovate prin investiția respectivă, detaliindu-se concret care sunt măsurile și instrumentele prin care solicitantul va garanta aplicarea respectivelor principii. </w:t>
      </w:r>
      <w:r w:rsidRPr="009D20B2">
        <w:rPr>
          <w:color w:val="000000"/>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0CD427D2" w:rsidR="00124820" w:rsidRDefault="00124820" w:rsidP="00124820">
      <w:pPr>
        <w:jc w:val="both"/>
        <w:rPr>
          <w:color w:val="000000"/>
        </w:rPr>
      </w:pPr>
      <w:r w:rsidRPr="009D20B2">
        <w:rPr>
          <w:color w:val="000000"/>
        </w:rPr>
        <w:t xml:space="preserve">Solicitanții de finanțare vor completa toate informațiile relevante în legătură cu aspectele menționate mai sus, particularizând pentru proiectul propus, completând corespunzător secțiunii </w:t>
      </w:r>
      <w:r w:rsidRPr="009D20B2">
        <w:rPr>
          <w:i/>
          <w:iCs/>
          <w:color w:val="000000"/>
        </w:rPr>
        <w:t xml:space="preserve">Principii </w:t>
      </w:r>
      <w:proofErr w:type="gramStart"/>
      <w:r w:rsidRPr="009D20B2">
        <w:rPr>
          <w:i/>
          <w:iCs/>
          <w:color w:val="000000"/>
        </w:rPr>
        <w:t xml:space="preserve">orizontale </w:t>
      </w:r>
      <w:r w:rsidRPr="009D20B2">
        <w:rPr>
          <w:color w:val="000000"/>
        </w:rPr>
        <w:t xml:space="preserve"> a</w:t>
      </w:r>
      <w:proofErr w:type="gramEnd"/>
      <w:r w:rsidRPr="009D20B2">
        <w:rPr>
          <w:color w:val="000000"/>
        </w:rPr>
        <w:t xml:space="preserve"> cererii de finanțare.</w:t>
      </w:r>
      <w:bookmarkStart w:id="76" w:name="_Hlk104467274"/>
    </w:p>
    <w:p w14:paraId="640A16B9" w14:textId="77777777" w:rsidR="0014675F" w:rsidRPr="0014675F" w:rsidRDefault="0014675F" w:rsidP="0014675F">
      <w:pPr>
        <w:autoSpaceDE w:val="0"/>
        <w:autoSpaceDN w:val="0"/>
        <w:adjustRightInd w:val="0"/>
        <w:rPr>
          <w:rFonts w:eastAsia="Calibri"/>
          <w:color w:val="000000"/>
          <w:lang w:eastAsia="ro-RO"/>
        </w:rPr>
      </w:pPr>
      <w:r w:rsidRPr="0014675F">
        <w:rPr>
          <w:rFonts w:eastAsia="Calibri"/>
          <w:color w:val="000000"/>
          <w:lang w:eastAsia="ro-RO"/>
        </w:rPr>
        <w:t xml:space="preserve">În procesul de pregătire, verificare, implementare și durabilitate a proiectului, solicitantul asigură: </w:t>
      </w:r>
    </w:p>
    <w:p w14:paraId="043E5B21" w14:textId="0AEEDDEE" w:rsidR="0014675F" w:rsidRPr="00FD2B59" w:rsidRDefault="0014675F" w:rsidP="00073017">
      <w:pPr>
        <w:pStyle w:val="ListParagraph"/>
        <w:numPr>
          <w:ilvl w:val="0"/>
          <w:numId w:val="83"/>
        </w:numPr>
        <w:autoSpaceDE w:val="0"/>
        <w:autoSpaceDN w:val="0"/>
        <w:adjustRightInd w:val="0"/>
        <w:jc w:val="both"/>
        <w:rPr>
          <w:rFonts w:asciiTheme="minorHAnsi" w:hAnsiTheme="minorHAnsi" w:cstheme="minorHAnsi"/>
          <w:color w:val="000000"/>
          <w:sz w:val="22"/>
          <w:szCs w:val="22"/>
          <w:lang w:eastAsia="ro-RO"/>
        </w:rPr>
      </w:pPr>
      <w:r w:rsidRPr="00FD2B59">
        <w:rPr>
          <w:rFonts w:asciiTheme="minorHAnsi" w:hAnsiTheme="minorHAnsi" w:cstheme="minorHAnsi"/>
          <w:color w:val="000000"/>
          <w:sz w:val="22"/>
          <w:szCs w:val="22"/>
          <w:lang w:eastAsia="ro-RO"/>
        </w:rPr>
        <w:lastRenderedPageBreak/>
        <w:t xml:space="preserve">Respectarea drepturilor fundamentale și a Cartei drepturilor fundamentale a Uniunii Europene </w:t>
      </w:r>
    </w:p>
    <w:p w14:paraId="298D0317" w14:textId="02FAD7EA" w:rsidR="0014675F" w:rsidRPr="00FD2B59" w:rsidRDefault="0014675F" w:rsidP="00073017">
      <w:pPr>
        <w:pStyle w:val="ListParagraph"/>
        <w:numPr>
          <w:ilvl w:val="0"/>
          <w:numId w:val="83"/>
        </w:numPr>
        <w:autoSpaceDE w:val="0"/>
        <w:autoSpaceDN w:val="0"/>
        <w:adjustRightInd w:val="0"/>
        <w:jc w:val="both"/>
        <w:rPr>
          <w:rFonts w:asciiTheme="minorHAnsi" w:hAnsiTheme="minorHAnsi" w:cstheme="minorHAnsi"/>
          <w:sz w:val="22"/>
          <w:szCs w:val="22"/>
          <w:lang w:eastAsia="ro-RO"/>
        </w:rPr>
      </w:pPr>
      <w:r w:rsidRPr="00FD2B59">
        <w:rPr>
          <w:rFonts w:asciiTheme="minorHAnsi" w:hAnsiTheme="minorHAnsi" w:cstheme="minorHAnsi"/>
          <w:sz w:val="22"/>
          <w:szCs w:val="22"/>
          <w:lang w:eastAsia="ro-RO"/>
        </w:rPr>
        <w:t xml:space="preserve">Respectarea egalității între bărbați și femei, integrarea perspectivei de gen și abordarea aspectelor de gen </w:t>
      </w:r>
    </w:p>
    <w:p w14:paraId="21BC4527" w14:textId="0F5EE60C" w:rsidR="0014675F" w:rsidRPr="00FD2B59" w:rsidRDefault="0014675F" w:rsidP="00073017">
      <w:pPr>
        <w:pStyle w:val="ListParagraph"/>
        <w:numPr>
          <w:ilvl w:val="0"/>
          <w:numId w:val="83"/>
        </w:numPr>
        <w:autoSpaceDE w:val="0"/>
        <w:autoSpaceDN w:val="0"/>
        <w:adjustRightInd w:val="0"/>
        <w:jc w:val="both"/>
        <w:rPr>
          <w:rFonts w:asciiTheme="minorHAnsi" w:hAnsiTheme="minorHAnsi" w:cstheme="minorHAnsi"/>
          <w:sz w:val="22"/>
          <w:szCs w:val="22"/>
          <w:lang w:eastAsia="ro-RO"/>
        </w:rPr>
      </w:pPr>
      <w:r w:rsidRPr="00FD2B59">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2085CD6" w14:textId="49E134F5" w:rsidR="0014675F" w:rsidRPr="00FD2B59" w:rsidRDefault="0014675F" w:rsidP="00073017">
      <w:pPr>
        <w:pStyle w:val="ListParagraph"/>
        <w:numPr>
          <w:ilvl w:val="0"/>
          <w:numId w:val="83"/>
        </w:numPr>
        <w:jc w:val="both"/>
        <w:rPr>
          <w:rFonts w:asciiTheme="minorHAnsi" w:hAnsiTheme="minorHAnsi" w:cstheme="minorHAnsi"/>
          <w:color w:val="000000"/>
          <w:sz w:val="22"/>
          <w:szCs w:val="22"/>
        </w:rPr>
      </w:pPr>
      <w:r w:rsidRPr="00FD2B59">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752ED7EE" w14:textId="77777777" w:rsidR="00D56D62" w:rsidRPr="009D20B2" w:rsidRDefault="00D56D62" w:rsidP="00124820">
      <w:pPr>
        <w:jc w:val="both"/>
      </w:pPr>
    </w:p>
    <w:p w14:paraId="6B1EF7A1" w14:textId="0244A5B3" w:rsidR="008610DB" w:rsidRPr="008610DB" w:rsidRDefault="000F3451" w:rsidP="00D56D62">
      <w:pPr>
        <w:pStyle w:val="Heading2"/>
        <w:rPr>
          <w:rFonts w:ascii="Calibri" w:hAnsi="Calibri" w:cs="Calibri"/>
          <w:sz w:val="22"/>
          <w:szCs w:val="22"/>
        </w:rPr>
      </w:pPr>
      <w:bookmarkStart w:id="77" w:name="_Toc135048341"/>
      <w:bookmarkEnd w:id="76"/>
      <w:r w:rsidRPr="009D20B2">
        <w:rPr>
          <w:rFonts w:ascii="Calibri" w:hAnsi="Calibri" w:cs="Calibri"/>
          <w:sz w:val="22"/>
          <w:szCs w:val="22"/>
        </w:rPr>
        <w:t>Aspecte de mediu (inclusiv aplicarea Directivei 2011/92/UE a Parlamentului European și a Consiliului</w:t>
      </w:r>
      <w:r w:rsidR="001B3D70" w:rsidRPr="009D20B2">
        <w:rPr>
          <w:rFonts w:ascii="Calibri" w:hAnsi="Calibri" w:cs="Calibri"/>
          <w:sz w:val="22"/>
          <w:szCs w:val="22"/>
        </w:rPr>
        <w:t xml:space="preserve"> privind evaluarea efectelor anumitor proiecte publice și private asupra mediului</w:t>
      </w:r>
      <w:r w:rsidRPr="009D20B2">
        <w:rPr>
          <w:rFonts w:ascii="Calibri" w:hAnsi="Calibri" w:cs="Calibri"/>
          <w:sz w:val="22"/>
          <w:szCs w:val="22"/>
        </w:rPr>
        <w:t>. Aplicarea principiului  DNSH. Imunizarea la schimbările climatice</w:t>
      </w:r>
      <w:bookmarkEnd w:id="77"/>
    </w:p>
    <w:p w14:paraId="3793CF24" w14:textId="3C7E5D9D" w:rsidR="008610DB" w:rsidRDefault="008610DB" w:rsidP="00D56D62">
      <w:pPr>
        <w:pStyle w:val="Default"/>
        <w:jc w:val="both"/>
        <w:rPr>
          <w:rFonts w:ascii="Calibri" w:hAnsi="Calibri" w:cs="Calibri"/>
          <w:sz w:val="22"/>
          <w:szCs w:val="22"/>
        </w:rPr>
      </w:pPr>
    </w:p>
    <w:p w14:paraId="56DA1917" w14:textId="53C3CAC5" w:rsidR="008610DB" w:rsidRPr="00FD2B59" w:rsidRDefault="008610DB" w:rsidP="00AD39A2">
      <w:pPr>
        <w:pStyle w:val="Default"/>
        <w:jc w:val="both"/>
        <w:rPr>
          <w:rFonts w:ascii="Calibri" w:hAnsi="Calibri" w:cs="Calibri"/>
          <w:color w:val="auto"/>
          <w:sz w:val="22"/>
          <w:szCs w:val="22"/>
        </w:rPr>
      </w:pPr>
      <w:r w:rsidRPr="00FD2B59">
        <w:rPr>
          <w:rFonts w:ascii="Calibri" w:hAnsi="Calibri" w:cs="Calibri"/>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FD2B59">
        <w:rPr>
          <w:rFonts w:ascii="Calibri" w:hAnsi="Calibri" w:cs="Calibri"/>
          <w:color w:val="auto"/>
          <w:sz w:val="22"/>
          <w:szCs w:val="22"/>
        </w:rPr>
        <w:t xml:space="preserve">semnificativ” (DNSH), în conformitate cu Regulamentul (UE) 2020/852 (”Regulamentul privind taxonomia”). Legislația aplicabilă și modul de îndeplinire a acestora sunt detaliate în cadrul </w:t>
      </w:r>
      <w:r w:rsidRPr="00FD2B59">
        <w:rPr>
          <w:rFonts w:ascii="Calibri" w:hAnsi="Calibri" w:cs="Calibri"/>
          <w:i/>
          <w:iCs/>
          <w:color w:val="auto"/>
          <w:sz w:val="22"/>
          <w:szCs w:val="22"/>
        </w:rPr>
        <w:t xml:space="preserve">Metodologiei privind </w:t>
      </w:r>
      <w:r w:rsidR="00AD39A2" w:rsidRPr="00FD2B59">
        <w:rPr>
          <w:rFonts w:ascii="Calibri" w:hAnsi="Calibri" w:cs="Calibri"/>
          <w:i/>
          <w:iCs/>
          <w:color w:val="auto"/>
          <w:sz w:val="22"/>
          <w:szCs w:val="22"/>
        </w:rPr>
        <w:t>abordarea principiului DNSH și imunizarea infrastructurii la schimbări climatice în cadrul Programului Regional Sud-Est 2021-2027</w:t>
      </w:r>
      <w:r w:rsidR="00AD39A2" w:rsidRPr="00FD2B59">
        <w:rPr>
          <w:rFonts w:ascii="Calibri" w:hAnsi="Calibri" w:cs="Calibri"/>
          <w:color w:val="auto"/>
          <w:sz w:val="22"/>
          <w:szCs w:val="22"/>
        </w:rPr>
        <w:t xml:space="preserve"> </w:t>
      </w:r>
      <w:r w:rsidRPr="00FD2B59">
        <w:rPr>
          <w:rFonts w:ascii="Calibri" w:hAnsi="Calibri" w:cs="Calibri"/>
          <w:color w:val="auto"/>
          <w:sz w:val="22"/>
          <w:szCs w:val="22"/>
        </w:rPr>
        <w:t xml:space="preserve">elaborată de AM PR SE în sprijinul solicitanților la finanțare document ce poate fi accesat la adresa: </w:t>
      </w:r>
      <w:hyperlink r:id="rId12" w:history="1">
        <w:r w:rsidRPr="00FD2B59">
          <w:rPr>
            <w:rStyle w:val="Hyperlink"/>
            <w:rFonts w:ascii="Calibri" w:hAnsi="Calibri" w:cs="Calibri"/>
            <w:color w:val="auto"/>
            <w:sz w:val="22"/>
            <w:szCs w:val="22"/>
          </w:rPr>
          <w:t>https://regiosudest.ro/</w:t>
        </w:r>
      </w:hyperlink>
      <w:r w:rsidRPr="00FD2B59">
        <w:rPr>
          <w:rFonts w:ascii="Calibri" w:hAnsi="Calibri" w:cs="Calibri"/>
          <w:color w:val="auto"/>
          <w:sz w:val="22"/>
          <w:szCs w:val="22"/>
        </w:rPr>
        <w:t>.</w:t>
      </w:r>
    </w:p>
    <w:p w14:paraId="1162276A" w14:textId="298821AF" w:rsidR="008610DB" w:rsidRPr="00FD2B59" w:rsidRDefault="008610DB" w:rsidP="00AD39A2">
      <w:pPr>
        <w:pStyle w:val="Default"/>
        <w:jc w:val="both"/>
        <w:rPr>
          <w:rFonts w:ascii="Calibri" w:hAnsi="Calibri" w:cs="Calibri"/>
          <w:b/>
          <w:bCs/>
          <w:sz w:val="22"/>
          <w:szCs w:val="22"/>
        </w:rPr>
      </w:pPr>
    </w:p>
    <w:p w14:paraId="37A67838" w14:textId="656879BD" w:rsidR="008610DB" w:rsidRPr="00FD2B59" w:rsidRDefault="008610DB" w:rsidP="00AD39A2">
      <w:pPr>
        <w:pStyle w:val="Default"/>
        <w:jc w:val="both"/>
        <w:rPr>
          <w:rFonts w:ascii="Calibri" w:hAnsi="Calibri" w:cs="Calibri"/>
          <w:sz w:val="22"/>
          <w:szCs w:val="22"/>
        </w:rPr>
      </w:pPr>
      <w:r w:rsidRPr="00FD2B59">
        <w:rPr>
          <w:rFonts w:ascii="Calibri" w:hAnsi="Calibri" w:cs="Calibri"/>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085ED117" w14:textId="77777777" w:rsidR="008610DB" w:rsidRPr="00FD2B59" w:rsidRDefault="008610DB" w:rsidP="00073017">
      <w:pPr>
        <w:numPr>
          <w:ilvl w:val="0"/>
          <w:numId w:val="84"/>
        </w:numPr>
        <w:autoSpaceDE w:val="0"/>
        <w:autoSpaceDN w:val="0"/>
        <w:adjustRightInd w:val="0"/>
        <w:ind w:left="567" w:hanging="567"/>
        <w:jc w:val="both"/>
        <w:rPr>
          <w:rFonts w:eastAsia="Calibri"/>
          <w:color w:val="000000"/>
          <w:lang w:eastAsia="ro-RO"/>
        </w:rPr>
      </w:pPr>
      <w:r w:rsidRPr="00FD2B59">
        <w:rPr>
          <w:rFonts w:eastAsia="Calibri"/>
          <w:color w:val="000000"/>
          <w:lang w:eastAsia="ro-RO"/>
        </w:rPr>
        <w:t xml:space="preserve">a) atenuarea schimbărilor </w:t>
      </w:r>
      <w:proofErr w:type="gramStart"/>
      <w:r w:rsidRPr="00FD2B59">
        <w:rPr>
          <w:rFonts w:eastAsia="Calibri"/>
          <w:color w:val="000000"/>
          <w:lang w:eastAsia="ro-RO"/>
        </w:rPr>
        <w:t>climatice ;</w:t>
      </w:r>
      <w:proofErr w:type="gramEnd"/>
      <w:r w:rsidRPr="00FD2B59">
        <w:rPr>
          <w:rFonts w:eastAsia="Calibri"/>
          <w:color w:val="000000"/>
          <w:lang w:eastAsia="ro-RO"/>
        </w:rPr>
        <w:t xml:space="preserve"> </w:t>
      </w:r>
    </w:p>
    <w:p w14:paraId="3888238A" w14:textId="77777777" w:rsidR="008610DB" w:rsidRPr="00FD2B59" w:rsidRDefault="008610DB" w:rsidP="00073017">
      <w:pPr>
        <w:numPr>
          <w:ilvl w:val="0"/>
          <w:numId w:val="84"/>
        </w:numPr>
        <w:autoSpaceDE w:val="0"/>
        <w:autoSpaceDN w:val="0"/>
        <w:adjustRightInd w:val="0"/>
        <w:ind w:left="567" w:hanging="567"/>
        <w:jc w:val="both"/>
        <w:rPr>
          <w:rFonts w:eastAsia="Calibri"/>
          <w:color w:val="000000"/>
          <w:lang w:eastAsia="ro-RO"/>
        </w:rPr>
      </w:pPr>
      <w:r w:rsidRPr="00FD2B59">
        <w:rPr>
          <w:rFonts w:eastAsia="Calibri"/>
          <w:color w:val="000000"/>
          <w:lang w:eastAsia="ro-RO"/>
        </w:rPr>
        <w:t xml:space="preserve">b) adaptarea la schimbările </w:t>
      </w:r>
      <w:proofErr w:type="gramStart"/>
      <w:r w:rsidRPr="00FD2B59">
        <w:rPr>
          <w:rFonts w:eastAsia="Calibri"/>
          <w:color w:val="000000"/>
          <w:lang w:eastAsia="ro-RO"/>
        </w:rPr>
        <w:t>climatice ;</w:t>
      </w:r>
      <w:proofErr w:type="gramEnd"/>
      <w:r w:rsidRPr="00FD2B59">
        <w:rPr>
          <w:rFonts w:eastAsia="Calibri"/>
          <w:color w:val="000000"/>
          <w:lang w:eastAsia="ro-RO"/>
        </w:rPr>
        <w:t xml:space="preserve"> </w:t>
      </w:r>
    </w:p>
    <w:p w14:paraId="59C84A36" w14:textId="77777777" w:rsidR="008610DB" w:rsidRPr="00FD2B59" w:rsidRDefault="008610DB" w:rsidP="00073017">
      <w:pPr>
        <w:numPr>
          <w:ilvl w:val="0"/>
          <w:numId w:val="84"/>
        </w:numPr>
        <w:autoSpaceDE w:val="0"/>
        <w:autoSpaceDN w:val="0"/>
        <w:adjustRightInd w:val="0"/>
        <w:ind w:left="567" w:hanging="567"/>
        <w:jc w:val="both"/>
        <w:rPr>
          <w:rFonts w:eastAsia="Calibri"/>
          <w:color w:val="000000"/>
          <w:lang w:eastAsia="ro-RO"/>
        </w:rPr>
      </w:pPr>
      <w:r w:rsidRPr="00FD2B59">
        <w:rPr>
          <w:rFonts w:eastAsia="Calibri"/>
          <w:color w:val="000000"/>
          <w:lang w:eastAsia="ro-RO"/>
        </w:rPr>
        <w:t xml:space="preserve">c) utilizarea durabilă și protecția resurselor de apă și a celor marine; </w:t>
      </w:r>
    </w:p>
    <w:p w14:paraId="73D3D4BA" w14:textId="77777777" w:rsidR="008610DB" w:rsidRPr="00FD2B59" w:rsidRDefault="008610DB" w:rsidP="00073017">
      <w:pPr>
        <w:numPr>
          <w:ilvl w:val="0"/>
          <w:numId w:val="84"/>
        </w:numPr>
        <w:autoSpaceDE w:val="0"/>
        <w:autoSpaceDN w:val="0"/>
        <w:adjustRightInd w:val="0"/>
        <w:ind w:left="567" w:hanging="567"/>
        <w:jc w:val="both"/>
        <w:rPr>
          <w:rFonts w:eastAsia="Calibri"/>
          <w:color w:val="000000"/>
          <w:lang w:eastAsia="ro-RO"/>
        </w:rPr>
      </w:pPr>
      <w:r w:rsidRPr="00FD2B59">
        <w:rPr>
          <w:rFonts w:eastAsia="Calibri"/>
          <w:color w:val="000000"/>
          <w:lang w:eastAsia="ro-RO"/>
        </w:rPr>
        <w:t xml:space="preserve">d) tranziția către o economie circulară; </w:t>
      </w:r>
    </w:p>
    <w:p w14:paraId="2094DEFB" w14:textId="77777777" w:rsidR="008610DB" w:rsidRPr="00FD2B59" w:rsidRDefault="008610DB" w:rsidP="00073017">
      <w:pPr>
        <w:numPr>
          <w:ilvl w:val="0"/>
          <w:numId w:val="84"/>
        </w:numPr>
        <w:autoSpaceDE w:val="0"/>
        <w:autoSpaceDN w:val="0"/>
        <w:adjustRightInd w:val="0"/>
        <w:ind w:left="567" w:hanging="567"/>
        <w:jc w:val="both"/>
        <w:rPr>
          <w:rFonts w:eastAsia="Calibri"/>
          <w:color w:val="000000"/>
          <w:lang w:eastAsia="ro-RO"/>
        </w:rPr>
      </w:pPr>
      <w:r w:rsidRPr="00FD2B59">
        <w:rPr>
          <w:rFonts w:eastAsia="Calibri"/>
          <w:color w:val="000000"/>
          <w:lang w:eastAsia="ro-RO"/>
        </w:rPr>
        <w:t xml:space="preserve">e) prevenirea și controlul poluării; </w:t>
      </w:r>
    </w:p>
    <w:p w14:paraId="0A3AFCF5" w14:textId="77777777" w:rsidR="008610DB" w:rsidRPr="00FD2B59" w:rsidRDefault="008610DB" w:rsidP="00073017">
      <w:pPr>
        <w:numPr>
          <w:ilvl w:val="0"/>
          <w:numId w:val="84"/>
        </w:numPr>
        <w:autoSpaceDE w:val="0"/>
        <w:autoSpaceDN w:val="0"/>
        <w:adjustRightInd w:val="0"/>
        <w:ind w:left="567" w:hanging="567"/>
        <w:jc w:val="both"/>
        <w:rPr>
          <w:rFonts w:eastAsia="Calibri"/>
          <w:color w:val="000000"/>
          <w:lang w:eastAsia="ro-RO"/>
        </w:rPr>
      </w:pPr>
      <w:r w:rsidRPr="00FD2B59">
        <w:rPr>
          <w:rFonts w:eastAsia="Calibri"/>
          <w:color w:val="000000"/>
          <w:lang w:eastAsia="ro-RO"/>
        </w:rPr>
        <w:t xml:space="preserve">f) protecția și refacerea biodiversității și a ecosistemelor. </w:t>
      </w:r>
    </w:p>
    <w:p w14:paraId="0BD528AB" w14:textId="360294CA" w:rsidR="008610DB" w:rsidRPr="00FD2B59" w:rsidRDefault="008610DB" w:rsidP="00AD39A2">
      <w:pPr>
        <w:pStyle w:val="Default"/>
        <w:jc w:val="both"/>
        <w:rPr>
          <w:rFonts w:ascii="Calibri" w:hAnsi="Calibri" w:cs="Calibri"/>
          <w:sz w:val="22"/>
          <w:szCs w:val="22"/>
        </w:rPr>
      </w:pPr>
    </w:p>
    <w:p w14:paraId="2DB5BCA8" w14:textId="77777777" w:rsidR="008610DB" w:rsidRPr="00FD2B59" w:rsidRDefault="008610DB" w:rsidP="00AD39A2">
      <w:pPr>
        <w:autoSpaceDE w:val="0"/>
        <w:autoSpaceDN w:val="0"/>
        <w:adjustRightInd w:val="0"/>
        <w:jc w:val="both"/>
        <w:rPr>
          <w:rFonts w:eastAsia="Calibri"/>
          <w:color w:val="000000"/>
          <w:lang w:eastAsia="ro-RO"/>
        </w:rPr>
      </w:pPr>
      <w:r w:rsidRPr="00FD2B59">
        <w:rPr>
          <w:rFonts w:eastAsia="Calibri"/>
          <w:color w:val="000000"/>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30BD64CB" w14:textId="77777777" w:rsidR="008610DB" w:rsidRPr="00FD2B59" w:rsidRDefault="008610DB" w:rsidP="00AD39A2">
      <w:pPr>
        <w:pStyle w:val="Default"/>
        <w:jc w:val="both"/>
        <w:rPr>
          <w:rFonts w:ascii="Calibri" w:hAnsi="Calibri" w:cs="Calibri"/>
          <w:sz w:val="22"/>
          <w:szCs w:val="22"/>
          <w:lang w:val="en-GB" w:eastAsia="ro-RO"/>
        </w:rPr>
      </w:pPr>
    </w:p>
    <w:p w14:paraId="1C12EC71" w14:textId="24497294" w:rsidR="008610DB" w:rsidRPr="008610DB" w:rsidRDefault="008610DB" w:rsidP="00AD39A2">
      <w:pPr>
        <w:pStyle w:val="Default"/>
        <w:jc w:val="both"/>
        <w:rPr>
          <w:rFonts w:ascii="Calibri" w:hAnsi="Calibri" w:cs="Calibri"/>
          <w:sz w:val="22"/>
          <w:szCs w:val="22"/>
        </w:rPr>
      </w:pPr>
      <w:r w:rsidRPr="00FD2B59">
        <w:rPr>
          <w:rFonts w:ascii="Calibri" w:hAnsi="Calibri" w:cs="Calibri"/>
          <w:sz w:val="22"/>
          <w:szCs w:val="22"/>
          <w:lang w:val="en-GB" w:eastAsia="ro-R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w:t>
      </w:r>
      <w:r w:rsidRPr="00FD2B59">
        <w:rPr>
          <w:rFonts w:ascii="Calibri" w:hAnsi="Calibri" w:cs="Calibri"/>
          <w:sz w:val="22"/>
          <w:szCs w:val="22"/>
          <w:lang w:val="en-GB" w:eastAsia="ro-RO"/>
        </w:rPr>
        <w:lastRenderedPageBreak/>
        <w:t>și protecția și refacerea biodiversității și a ecosistemelor) se vor evalua în cadrul procedurii de reglementare din punct de vedere al protecției mediului in conformitate cu Legea nr 292/2018.</w:t>
      </w:r>
    </w:p>
    <w:p w14:paraId="180E7346" w14:textId="77777777" w:rsidR="008610DB" w:rsidRPr="008610DB" w:rsidRDefault="008610DB" w:rsidP="008610DB">
      <w:pPr>
        <w:pStyle w:val="Default"/>
        <w:jc w:val="both"/>
        <w:rPr>
          <w:rFonts w:ascii="Calibri" w:hAnsi="Calibri" w:cs="Calibri"/>
          <w:sz w:val="22"/>
          <w:szCs w:val="22"/>
        </w:rPr>
      </w:pPr>
    </w:p>
    <w:p w14:paraId="230AB5E4" w14:textId="6CD08F18" w:rsidR="00D56D62" w:rsidRPr="008610DB" w:rsidRDefault="00D56D62" w:rsidP="00D56D62">
      <w:pPr>
        <w:pStyle w:val="Default"/>
        <w:jc w:val="both"/>
        <w:rPr>
          <w:rFonts w:ascii="Calibri" w:hAnsi="Calibri" w:cs="Calibri"/>
          <w:sz w:val="22"/>
          <w:szCs w:val="22"/>
        </w:rPr>
      </w:pPr>
      <w:r w:rsidRPr="008610DB">
        <w:rPr>
          <w:rFonts w:ascii="Calibri" w:hAnsi="Calibri" w:cs="Calibr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9D20B2" w:rsidRDefault="00D56D62" w:rsidP="00D56D62">
      <w:pPr>
        <w:pStyle w:val="Default"/>
        <w:jc w:val="both"/>
        <w:rPr>
          <w:rFonts w:ascii="Calibri" w:hAnsi="Calibri" w:cs="Calibri"/>
          <w:sz w:val="22"/>
          <w:szCs w:val="22"/>
        </w:rPr>
      </w:pPr>
    </w:p>
    <w:p w14:paraId="6B5D887B" w14:textId="035EACE0" w:rsidR="00D56D62" w:rsidRPr="009D20B2" w:rsidRDefault="00D56D62" w:rsidP="00D56D62">
      <w:pPr>
        <w:autoSpaceDE w:val="0"/>
        <w:autoSpaceDN w:val="0"/>
        <w:adjustRightInd w:val="0"/>
        <w:jc w:val="both"/>
        <w:rPr>
          <w:color w:val="FF0000"/>
        </w:rPr>
      </w:pPr>
      <w:r w:rsidRPr="009D20B2">
        <w:t xml:space="preserve">Investițiile în infrastructură care au o durată de viață preconizată de cel puțin </w:t>
      </w:r>
      <w:r w:rsidR="00E50C24" w:rsidRPr="009D20B2">
        <w:t>5</w:t>
      </w:r>
      <w:r w:rsidRPr="009D20B2">
        <w:t xml:space="preserve"> ani trebuie să demonstreze imunizarea față de schimbările climatice în conformitate cu cerințele din </w:t>
      </w:r>
      <w:r w:rsidRPr="009D20B2">
        <w:rPr>
          <w:i/>
          <w:iCs/>
        </w:rPr>
        <w:t xml:space="preserve">Comunicarea Comisiei Europene privind Orientările tehnice referitoare la imunizarea infrastructurii la schimbările climatice în perioada 2021-2027 publicate la 16 septembrie 2021 (2021/C 373/01). </w:t>
      </w:r>
      <w:r w:rsidRPr="009D20B2">
        <w:rPr>
          <w:color w:val="000000" w:themeColor="text1"/>
        </w:rPr>
        <w:t xml:space="preserve">Imunizarea la schimbările climatice este un proces care integrează măsuri de </w:t>
      </w:r>
      <w:r w:rsidRPr="009D20B2">
        <w:rPr>
          <w:i/>
          <w:iCs/>
          <w:color w:val="000000" w:themeColor="text1"/>
        </w:rPr>
        <w:t xml:space="preserve">adaptare </w:t>
      </w:r>
      <w:r w:rsidRPr="009D20B2">
        <w:rPr>
          <w:color w:val="000000" w:themeColor="text1"/>
        </w:rPr>
        <w:t xml:space="preserve">a schimbărilor climatice și – dacă este cazul -  măsuri de </w:t>
      </w:r>
      <w:r w:rsidRPr="009D20B2">
        <w:rPr>
          <w:i/>
          <w:iCs/>
          <w:color w:val="000000" w:themeColor="text1"/>
        </w:rPr>
        <w:t>atenuare (compensare)</w:t>
      </w:r>
      <w:r w:rsidRPr="009D20B2">
        <w:rPr>
          <w:color w:val="000000" w:themeColor="text1"/>
        </w:rPr>
        <w:t xml:space="preserve"> la schimbările climatice în dezvoltarea proiectelor de infrastructură. </w:t>
      </w:r>
    </w:p>
    <w:p w14:paraId="7E49CC18" w14:textId="77777777" w:rsidR="00D56D62" w:rsidRPr="009D20B2" w:rsidRDefault="00D56D62" w:rsidP="00D56D62">
      <w:pPr>
        <w:pStyle w:val="Default"/>
        <w:jc w:val="both"/>
        <w:rPr>
          <w:rFonts w:ascii="Calibri" w:hAnsi="Calibri" w:cs="Calibri"/>
          <w:color w:val="auto"/>
          <w:sz w:val="22"/>
          <w:szCs w:val="22"/>
        </w:rPr>
      </w:pPr>
    </w:p>
    <w:p w14:paraId="7027A6D5" w14:textId="77777777" w:rsidR="00D56D62" w:rsidRPr="009D20B2" w:rsidRDefault="00D56D62" w:rsidP="00D56D62">
      <w:pPr>
        <w:pStyle w:val="Default"/>
        <w:jc w:val="both"/>
        <w:rPr>
          <w:rFonts w:ascii="Calibri" w:hAnsi="Calibri" w:cs="Calibri"/>
          <w:color w:val="auto"/>
          <w:sz w:val="22"/>
          <w:szCs w:val="22"/>
        </w:rPr>
      </w:pPr>
      <w:r w:rsidRPr="009D20B2">
        <w:rPr>
          <w:rFonts w:ascii="Calibri" w:hAnsi="Calibri" w:cs="Calibri"/>
          <w:color w:val="auto"/>
          <w:sz w:val="22"/>
          <w:szCs w:val="22"/>
        </w:rPr>
        <w:t xml:space="preserve">Aceasta presupune: </w:t>
      </w:r>
    </w:p>
    <w:p w14:paraId="3C382BCC" w14:textId="77777777" w:rsidR="00D56D62" w:rsidRPr="009D20B2" w:rsidRDefault="00D56D62" w:rsidP="006F30E5">
      <w:pPr>
        <w:pStyle w:val="Default"/>
        <w:ind w:left="708"/>
        <w:jc w:val="both"/>
        <w:rPr>
          <w:rFonts w:ascii="Calibri" w:hAnsi="Calibri" w:cs="Calibri"/>
          <w:color w:val="auto"/>
          <w:sz w:val="22"/>
          <w:szCs w:val="22"/>
        </w:rPr>
      </w:pPr>
      <w:r w:rsidRPr="009D20B2">
        <w:rPr>
          <w:rFonts w:ascii="Calibri" w:hAnsi="Calibri" w:cs="Calibri"/>
          <w:i/>
          <w:iCs/>
          <w:color w:val="auto"/>
          <w:sz w:val="22"/>
          <w:szCs w:val="22"/>
        </w:rPr>
        <w:t xml:space="preserve">a. În etapa analizei de opțiuni </w:t>
      </w:r>
      <w:r w:rsidRPr="009D20B2">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9D20B2" w:rsidRDefault="00D56D62" w:rsidP="006F30E5">
      <w:pPr>
        <w:pStyle w:val="Default"/>
        <w:ind w:left="708"/>
        <w:jc w:val="both"/>
        <w:rPr>
          <w:rFonts w:ascii="Calibri" w:hAnsi="Calibri" w:cs="Calibri"/>
          <w:color w:val="auto"/>
          <w:sz w:val="22"/>
          <w:szCs w:val="22"/>
        </w:rPr>
      </w:pPr>
      <w:r w:rsidRPr="009D20B2">
        <w:rPr>
          <w:rFonts w:ascii="Calibri" w:hAnsi="Calibri" w:cs="Calibri"/>
          <w:i/>
          <w:iCs/>
          <w:color w:val="auto"/>
          <w:sz w:val="22"/>
          <w:szCs w:val="22"/>
        </w:rPr>
        <w:t xml:space="preserve">b. În etapa detalierii/proiectării opțiunii preferate </w:t>
      </w:r>
      <w:r w:rsidRPr="009D20B2">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3D0E87DA" w14:textId="77777777" w:rsidR="00D56D62" w:rsidRPr="009D20B2" w:rsidRDefault="00D56D62" w:rsidP="00D56D62">
      <w:pPr>
        <w:jc w:val="both"/>
        <w:rPr>
          <w:b/>
          <w:bCs/>
        </w:rPr>
      </w:pPr>
    </w:p>
    <w:p w14:paraId="717E8817" w14:textId="10DB652E" w:rsidR="00D56D62" w:rsidRPr="009D20B2" w:rsidRDefault="00D56D62" w:rsidP="00D56D62">
      <w:pPr>
        <w:jc w:val="both"/>
        <w:rPr>
          <w:b/>
          <w:bCs/>
          <w:color w:val="000000" w:themeColor="text1"/>
        </w:rPr>
      </w:pPr>
      <w:r w:rsidRPr="009D20B2">
        <w:rPr>
          <w:color w:val="000000" w:themeColor="text1"/>
        </w:rPr>
        <w:t>Solicitantul de finanțare va avea în vedere</w:t>
      </w:r>
      <w:r w:rsidRPr="009D20B2">
        <w:rPr>
          <w:b/>
          <w:bCs/>
          <w:color w:val="000000" w:themeColor="text1"/>
        </w:rPr>
        <w:t xml:space="preserve"> </w:t>
      </w:r>
      <w:r w:rsidRPr="009D20B2">
        <w:rPr>
          <w:color w:val="000000" w:themeColor="text1"/>
        </w:rPr>
        <w:t xml:space="preserve">Metodologia privind abordarea DNSH (principiul “a nu aduce prejudicii semnificative”) </w:t>
      </w:r>
      <w:r w:rsidRPr="009D20B2">
        <w:rPr>
          <w:iCs/>
          <w:color w:val="000000" w:themeColor="text1"/>
        </w:rPr>
        <w:t>și imunizarea la schimbările climatice</w:t>
      </w:r>
      <w:r w:rsidRPr="009D20B2">
        <w:rPr>
          <w:i/>
          <w:color w:val="000000" w:themeColor="text1"/>
        </w:rPr>
        <w:t xml:space="preserve"> </w:t>
      </w:r>
      <w:r w:rsidRPr="009D20B2">
        <w:rPr>
          <w:color w:val="000000" w:themeColor="text1"/>
        </w:rPr>
        <w:t xml:space="preserve">în cadrul PR </w:t>
      </w:r>
      <w:r w:rsidR="00E50C24" w:rsidRPr="009D20B2">
        <w:rPr>
          <w:color w:val="000000" w:themeColor="text1"/>
        </w:rPr>
        <w:t>SE</w:t>
      </w:r>
      <w:r w:rsidRPr="009D20B2">
        <w:rPr>
          <w:color w:val="000000" w:themeColor="text1"/>
        </w:rPr>
        <w:t xml:space="preserve"> 2021-2027</w:t>
      </w:r>
      <w:r w:rsidRPr="009D20B2">
        <w:rPr>
          <w:b/>
          <w:bCs/>
          <w:color w:val="000000" w:themeColor="text1"/>
        </w:rPr>
        <w:t xml:space="preserve"> </w:t>
      </w:r>
      <w:r w:rsidRPr="009D20B2">
        <w:rPr>
          <w:color w:val="000000" w:themeColor="text1"/>
        </w:rPr>
        <w:t>(Anexa 1</w:t>
      </w:r>
      <w:r w:rsidR="006F4D1B" w:rsidRPr="009D20B2">
        <w:rPr>
          <w:color w:val="000000" w:themeColor="text1"/>
        </w:rPr>
        <w:t>3</w:t>
      </w:r>
      <w:r w:rsidRPr="009D20B2">
        <w:rPr>
          <w:color w:val="000000" w:themeColor="text1"/>
        </w:rPr>
        <w:t>)</w:t>
      </w:r>
      <w:r w:rsidRPr="009D20B2">
        <w:rPr>
          <w:rStyle w:val="cf01"/>
          <w:rFonts w:ascii="Calibri" w:hAnsi="Calibri" w:cs="Calibri"/>
          <w:color w:val="000000" w:themeColor="text1"/>
          <w:sz w:val="22"/>
          <w:szCs w:val="22"/>
        </w:rPr>
        <w:t>.</w:t>
      </w:r>
    </w:p>
    <w:p w14:paraId="1E37C8A7" w14:textId="77777777" w:rsidR="00D56D62" w:rsidRPr="009D20B2" w:rsidRDefault="00D56D62" w:rsidP="00D56D62">
      <w:pPr>
        <w:pStyle w:val="Default"/>
        <w:jc w:val="both"/>
        <w:rPr>
          <w:rFonts w:ascii="Calibri" w:hAnsi="Calibri" w:cs="Calibri"/>
          <w:b/>
          <w:bCs/>
          <w:sz w:val="22"/>
          <w:szCs w:val="22"/>
        </w:rPr>
      </w:pPr>
    </w:p>
    <w:p w14:paraId="5D197087" w14:textId="77777777" w:rsidR="00D56D62" w:rsidRPr="009D20B2" w:rsidRDefault="00D56D62" w:rsidP="00D56D62">
      <w:pPr>
        <w:jc w:val="both"/>
      </w:pPr>
      <w:r w:rsidRPr="009D20B2">
        <w:rPr>
          <w:b/>
          <w:bCs/>
        </w:rPr>
        <w:t xml:space="preserve">Documentațiile tehnico-economice trebuie să aibă integrate aspecte privind imunizarea la schimbările climatice </w:t>
      </w:r>
      <w:r w:rsidRPr="009D20B2">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9D20B2" w:rsidRDefault="00D56D62" w:rsidP="00D56D62">
      <w:pPr>
        <w:autoSpaceDE w:val="0"/>
        <w:autoSpaceDN w:val="0"/>
        <w:adjustRightInd w:val="0"/>
        <w:jc w:val="both"/>
      </w:pPr>
    </w:p>
    <w:p w14:paraId="53A257EE" w14:textId="0D76462E" w:rsidR="00D56D62" w:rsidRPr="009D20B2" w:rsidRDefault="00D56D62" w:rsidP="00D56D62">
      <w:pPr>
        <w:autoSpaceDE w:val="0"/>
        <w:autoSpaceDN w:val="0"/>
        <w:adjustRightInd w:val="0"/>
        <w:jc w:val="both"/>
      </w:pPr>
      <w:r w:rsidRPr="009D20B2">
        <w:t>Proiectele finanțate vor avea în vedere, pe toată perioada de implementare a proiectului, respectarea obligațiilor pentru implementarea principiului „Do No Significant Harm” (DNSH) așa cum acesta este definit prin Regulamentul (UE) 2020</w:t>
      </w:r>
      <w:r w:rsidR="001B3D70" w:rsidRPr="009D20B2">
        <w:t>/852</w:t>
      </w:r>
      <w:r w:rsidRPr="009D20B2">
        <w:t xml:space="preserve"> privind instituirea unui cadru care să faciliteze investițiile durabile. </w:t>
      </w:r>
    </w:p>
    <w:p w14:paraId="16143542" w14:textId="691A48E0" w:rsidR="00D56D62" w:rsidRPr="009D20B2" w:rsidRDefault="00D56D62" w:rsidP="00D56D62">
      <w:pPr>
        <w:autoSpaceDE w:val="0"/>
        <w:autoSpaceDN w:val="0"/>
        <w:adjustRightInd w:val="0"/>
        <w:jc w:val="both"/>
      </w:pPr>
      <w:r w:rsidRPr="009D20B2">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w:t>
      </w:r>
      <w:r w:rsidRPr="009D20B2">
        <w:lastRenderedPageBreak/>
        <w:t>implementarea proiectelor. Solicitantul va avea în vedere respectarea principiului DNSH inclusiv la întocmirea documentațiilor de atribuire a contractelor de achiziție.</w:t>
      </w:r>
    </w:p>
    <w:p w14:paraId="204BD8C1" w14:textId="77777777" w:rsidR="00D56D62" w:rsidRPr="009D20B2" w:rsidRDefault="00D56D62" w:rsidP="00D56D62">
      <w:pPr>
        <w:pStyle w:val="Default"/>
        <w:jc w:val="both"/>
        <w:rPr>
          <w:rFonts w:ascii="Calibri" w:hAnsi="Calibri" w:cs="Calibri"/>
          <w:color w:val="auto"/>
          <w:sz w:val="22"/>
          <w:szCs w:val="22"/>
        </w:rPr>
      </w:pPr>
    </w:p>
    <w:p w14:paraId="18C72B4C" w14:textId="4CC1D727" w:rsidR="00D56D62" w:rsidRPr="009D20B2" w:rsidRDefault="00D56D62" w:rsidP="00D56D62">
      <w:pPr>
        <w:autoSpaceDE w:val="0"/>
        <w:autoSpaceDN w:val="0"/>
        <w:adjustRightInd w:val="0"/>
        <w:jc w:val="both"/>
        <w:rPr>
          <w:color w:val="000000"/>
        </w:rPr>
      </w:pPr>
      <w:r w:rsidRPr="009D20B2">
        <w:t>Proiectele care includ măsuri suplimentare cadrului legal in vigoare,</w:t>
      </w:r>
      <w:r w:rsidRPr="009D20B2">
        <w:rPr>
          <w:color w:val="000000"/>
        </w:rPr>
        <w:t xml:space="preserve"> vor fi punctate în grila de evaluare tehnică si financiară</w:t>
      </w:r>
      <w:r w:rsidR="00D020E1" w:rsidRPr="009D20B2">
        <w:rPr>
          <w:color w:val="000000"/>
        </w:rPr>
        <w:t>, in cadrul Sectiunii I</w:t>
      </w:r>
      <w:r w:rsidRPr="009D20B2">
        <w:rPr>
          <w:color w:val="000000"/>
        </w:rPr>
        <w:t>. Totodată, în faza de selectie se va verifica dacă proiectele propuse respecta cerintele minime obligatorii referitoare la abordarea principiului DNSH prin punctarea în Secțiunea II a grilei de evaluare tehnico-financiară</w:t>
      </w:r>
      <w:r w:rsidR="00D020E1" w:rsidRPr="009D20B2">
        <w:rPr>
          <w:color w:val="000000"/>
        </w:rPr>
        <w:t>.</w:t>
      </w:r>
      <w:r w:rsidRPr="009D20B2">
        <w:rPr>
          <w:color w:val="000000"/>
        </w:rPr>
        <w:t xml:space="preserve"> </w:t>
      </w:r>
    </w:p>
    <w:p w14:paraId="2BD4CB84" w14:textId="77777777" w:rsidR="00D56D62" w:rsidRPr="009D20B2" w:rsidRDefault="00D56D62" w:rsidP="00D56D62">
      <w:pPr>
        <w:autoSpaceDE w:val="0"/>
        <w:autoSpaceDN w:val="0"/>
        <w:adjustRightInd w:val="0"/>
        <w:jc w:val="both"/>
        <w:rPr>
          <w:color w:val="000000"/>
        </w:rPr>
      </w:pPr>
    </w:p>
    <w:p w14:paraId="1D9056AE" w14:textId="77777777" w:rsidR="00D56D62" w:rsidRPr="009D20B2" w:rsidRDefault="00D56D62" w:rsidP="00D56D62">
      <w:pPr>
        <w:autoSpaceDE w:val="0"/>
        <w:autoSpaceDN w:val="0"/>
        <w:adjustRightInd w:val="0"/>
        <w:jc w:val="both"/>
        <w:rPr>
          <w:color w:val="000000"/>
        </w:rPr>
      </w:pPr>
      <w:r w:rsidRPr="009D20B2">
        <w:rPr>
          <w:color w:val="000000"/>
        </w:rPr>
        <w:t xml:space="preserve">De asemenea, solicitantul va avea în vedere, în mod special: </w:t>
      </w:r>
    </w:p>
    <w:p w14:paraId="455A0EE0" w14:textId="77777777" w:rsidR="00D56D62" w:rsidRPr="009D20B2" w:rsidRDefault="00D56D62" w:rsidP="000E3D61">
      <w:pPr>
        <w:numPr>
          <w:ilvl w:val="0"/>
          <w:numId w:val="9"/>
        </w:numPr>
        <w:autoSpaceDE w:val="0"/>
        <w:autoSpaceDN w:val="0"/>
        <w:adjustRightInd w:val="0"/>
        <w:jc w:val="both"/>
        <w:rPr>
          <w:color w:val="000000"/>
        </w:rPr>
      </w:pPr>
      <w:proofErr w:type="gramStart"/>
      <w:r w:rsidRPr="009D20B2">
        <w:rPr>
          <w:color w:val="000000"/>
        </w:rPr>
        <w:t>”Ghidul</w:t>
      </w:r>
      <w:proofErr w:type="gramEnd"/>
      <w:r w:rsidRPr="009D20B2">
        <w:rPr>
          <w:color w:val="000000"/>
        </w:rPr>
        <w:t xml:space="preserve"> pentru aplicarea Cartei Drepturilor Fundamentale a UE în implementarea fondurilor europene nerambursabile” disponibil </w:t>
      </w:r>
      <w:hyperlink r:id="rId13" w:history="1">
        <w:r w:rsidRPr="009D20B2">
          <w:rPr>
            <w:rStyle w:val="Hyperlink"/>
          </w:rPr>
          <w:t>https://mfe.gov.ro/minister/perioade-de-programare/perioada-2021-2027/</w:t>
        </w:r>
      </w:hyperlink>
      <w:r w:rsidRPr="009D20B2">
        <w:rPr>
          <w:color w:val="000000"/>
        </w:rPr>
        <w:t xml:space="preserve">  </w:t>
      </w:r>
    </w:p>
    <w:p w14:paraId="2AF99406" w14:textId="77777777" w:rsidR="00D56D62" w:rsidRPr="009D20B2" w:rsidRDefault="00D56D62" w:rsidP="000E3D61">
      <w:pPr>
        <w:numPr>
          <w:ilvl w:val="0"/>
          <w:numId w:val="9"/>
        </w:numPr>
        <w:autoSpaceDE w:val="0"/>
        <w:autoSpaceDN w:val="0"/>
        <w:adjustRightInd w:val="0"/>
        <w:jc w:val="both"/>
        <w:rPr>
          <w:color w:val="000000"/>
        </w:rPr>
      </w:pPr>
      <w:r w:rsidRPr="009D20B2">
        <w:rPr>
          <w:color w:val="000000"/>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4" w:history="1">
        <w:r w:rsidRPr="009D20B2">
          <w:rPr>
            <w:rStyle w:val="Hyperlink"/>
          </w:rPr>
          <w:t>https://mfe.gov.ro/minister/punctul-de-contact-pentru-implementarea-conventiei-privind-drepturile-persoanelor-cu-dizabilitati/</w:t>
        </w:r>
      </w:hyperlink>
      <w:r w:rsidRPr="009D20B2">
        <w:rPr>
          <w:color w:val="000000"/>
        </w:rPr>
        <w:t xml:space="preserve">;  </w:t>
      </w:r>
    </w:p>
    <w:p w14:paraId="43B06C31" w14:textId="5A4ED9D2" w:rsidR="00D56D62" w:rsidRPr="009D20B2" w:rsidRDefault="00D56D62" w:rsidP="000E3D61">
      <w:pPr>
        <w:numPr>
          <w:ilvl w:val="0"/>
          <w:numId w:val="9"/>
        </w:numPr>
        <w:autoSpaceDE w:val="0"/>
        <w:autoSpaceDN w:val="0"/>
        <w:adjustRightInd w:val="0"/>
        <w:jc w:val="both"/>
        <w:rPr>
          <w:color w:val="000000"/>
        </w:rPr>
      </w:pPr>
      <w:r w:rsidRPr="009D20B2">
        <w:rPr>
          <w:color w:val="000000"/>
        </w:rPr>
        <w:t xml:space="preserve">Raportul de mediu pentru </w:t>
      </w:r>
      <w:r w:rsidR="00E50C24" w:rsidRPr="009D20B2">
        <w:rPr>
          <w:color w:val="000000"/>
        </w:rPr>
        <w:t>PR SE</w:t>
      </w:r>
      <w:r w:rsidRPr="009D20B2">
        <w:rPr>
          <w:color w:val="000000"/>
        </w:rPr>
        <w:t xml:space="preserve"> 2021-2027, Analiza privind evaluarea principiului DNSH în PR SE 2021-2027, </w:t>
      </w:r>
      <w:r w:rsidRPr="009D20B2">
        <w:t xml:space="preserve">Metodologia privind abordarea DNSH </w:t>
      </w:r>
      <w:bookmarkStart w:id="78" w:name="_Hlk121482610"/>
      <w:r w:rsidRPr="009D20B2">
        <w:t xml:space="preserve">(principiul “a nu aduce prejudicii semnificative”) </w:t>
      </w:r>
      <w:bookmarkEnd w:id="78"/>
      <w:r w:rsidRPr="009D20B2">
        <w:rPr>
          <w:iCs/>
        </w:rPr>
        <w:t>și imunizarea la schimbările climatice</w:t>
      </w:r>
      <w:r w:rsidRPr="009D20B2">
        <w:rPr>
          <w:i/>
        </w:rPr>
        <w:t xml:space="preserve"> </w:t>
      </w:r>
      <w:r w:rsidRPr="009D20B2">
        <w:t>în cadrul PR SE 2021-2027</w:t>
      </w:r>
      <w:r w:rsidRPr="009D20B2">
        <w:rPr>
          <w:color w:val="000000"/>
        </w:rPr>
        <w:t xml:space="preserve">: </w:t>
      </w:r>
      <w:hyperlink r:id="rId15" w:history="1">
        <w:r w:rsidRPr="009D20B2">
          <w:rPr>
            <w:rStyle w:val="Hyperlink"/>
          </w:rPr>
          <w:t>www.regiosudest.ro</w:t>
        </w:r>
      </w:hyperlink>
      <w:r w:rsidRPr="009D20B2">
        <w:rPr>
          <w:color w:val="000000"/>
        </w:rPr>
        <w:t xml:space="preserve">. </w:t>
      </w:r>
    </w:p>
    <w:p w14:paraId="62336E9D" w14:textId="77777777" w:rsidR="00D56D62" w:rsidRPr="009D20B2" w:rsidRDefault="00D56D62" w:rsidP="00D56D62">
      <w:pPr>
        <w:autoSpaceDE w:val="0"/>
        <w:autoSpaceDN w:val="0"/>
        <w:adjustRightInd w:val="0"/>
        <w:rPr>
          <w:color w:val="000000"/>
        </w:rPr>
      </w:pPr>
    </w:p>
    <w:p w14:paraId="30F87FAF" w14:textId="61948781" w:rsidR="0020173D" w:rsidRDefault="00D56D62" w:rsidP="006F05BC">
      <w:pPr>
        <w:jc w:val="both"/>
        <w:rPr>
          <w:color w:val="000000"/>
        </w:rPr>
      </w:pPr>
      <w:r w:rsidRPr="009D20B2">
        <w:rPr>
          <w:color w:val="000000"/>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1A1F58CD" w14:textId="77777777" w:rsidR="005B4A7C" w:rsidRPr="009D20B2" w:rsidRDefault="005B4A7C" w:rsidP="006F05BC">
      <w:pPr>
        <w:jc w:val="both"/>
        <w:rPr>
          <w:color w:val="000000"/>
        </w:rPr>
      </w:pPr>
    </w:p>
    <w:p w14:paraId="0735C3E2" w14:textId="44614524" w:rsidR="000F3451" w:rsidRPr="009D20B2" w:rsidRDefault="000F3451" w:rsidP="005A50E3">
      <w:pPr>
        <w:pStyle w:val="Heading2"/>
        <w:rPr>
          <w:rFonts w:ascii="Calibri" w:hAnsi="Calibri" w:cs="Calibri"/>
          <w:sz w:val="22"/>
          <w:szCs w:val="22"/>
        </w:rPr>
      </w:pPr>
      <w:bookmarkStart w:id="79" w:name="_Toc135048342"/>
      <w:r w:rsidRPr="009D20B2">
        <w:rPr>
          <w:rFonts w:ascii="Calibri" w:hAnsi="Calibri" w:cs="Calibri"/>
          <w:sz w:val="22"/>
          <w:szCs w:val="22"/>
        </w:rPr>
        <w:t>Caracterul durabil al proiectului</w:t>
      </w:r>
      <w:bookmarkEnd w:id="79"/>
    </w:p>
    <w:p w14:paraId="4686DA98" w14:textId="77777777" w:rsidR="005B4A7C" w:rsidRDefault="005B4A7C" w:rsidP="005B4A7C">
      <w:pPr>
        <w:autoSpaceDE w:val="0"/>
        <w:autoSpaceDN w:val="0"/>
        <w:adjustRightInd w:val="0"/>
        <w:jc w:val="both"/>
        <w:rPr>
          <w:rFonts w:eastAsia="Calibri"/>
          <w:b/>
          <w:bCs/>
          <w:color w:val="000000"/>
          <w:lang w:eastAsia="ro-RO"/>
        </w:rPr>
      </w:pPr>
    </w:p>
    <w:p w14:paraId="6C9C3864" w14:textId="7980353A" w:rsidR="005B4A7C" w:rsidRPr="009E4E30" w:rsidRDefault="005B4A7C" w:rsidP="005B4A7C">
      <w:pPr>
        <w:autoSpaceDE w:val="0"/>
        <w:autoSpaceDN w:val="0"/>
        <w:adjustRightInd w:val="0"/>
        <w:jc w:val="both"/>
        <w:rPr>
          <w:rFonts w:eastAsia="Calibri"/>
          <w:color w:val="000000"/>
          <w:lang w:eastAsia="ro-RO"/>
        </w:rPr>
      </w:pPr>
      <w:r w:rsidRPr="009E4E30">
        <w:rPr>
          <w:rFonts w:eastAsia="Calibri"/>
          <w:color w:val="000000"/>
          <w:lang w:eastAsia="ro-RO"/>
        </w:rPr>
        <w:t>Caracterul durabil al operațiunilor</w:t>
      </w:r>
      <w:r w:rsidRPr="009E4E30">
        <w:rPr>
          <w:rFonts w:eastAsia="Calibri"/>
          <w:b/>
          <w:bCs/>
          <w:color w:val="000000"/>
          <w:lang w:eastAsia="ro-RO"/>
        </w:rPr>
        <w:t xml:space="preserve"> </w:t>
      </w:r>
      <w:r w:rsidRPr="009E4E30">
        <w:rPr>
          <w:rFonts w:eastAsia="Calibri"/>
          <w:color w:val="000000"/>
          <w:lang w:eastAsia="ro-RO"/>
        </w:rPr>
        <w:t xml:space="preserve">este definit în conformitate cu art. 65 din Regulamentul (UE) 2021/1060 și cu normele privind ajutoarele de stat. Astfel, pe perioada respectivă, beneficiarul nu trebuie să: </w:t>
      </w:r>
    </w:p>
    <w:p w14:paraId="7E261FB2" w14:textId="77777777" w:rsidR="005B4A7C" w:rsidRPr="00800CF0" w:rsidRDefault="005B4A7C" w:rsidP="00073017">
      <w:pPr>
        <w:pStyle w:val="ListParagraph"/>
        <w:numPr>
          <w:ilvl w:val="0"/>
          <w:numId w:val="82"/>
        </w:numPr>
        <w:autoSpaceDE w:val="0"/>
        <w:autoSpaceDN w:val="0"/>
        <w:adjustRightInd w:val="0"/>
        <w:spacing w:after="70"/>
        <w:ind w:left="709"/>
        <w:jc w:val="both"/>
        <w:rPr>
          <w:rFonts w:asciiTheme="minorHAnsi" w:hAnsiTheme="minorHAnsi" w:cstheme="minorHAnsi"/>
          <w:color w:val="000000"/>
          <w:sz w:val="22"/>
          <w:szCs w:val="22"/>
          <w:lang w:eastAsia="ro-RO"/>
        </w:rPr>
      </w:pPr>
      <w:r w:rsidRPr="00800CF0">
        <w:rPr>
          <w:rFonts w:asciiTheme="minorHAnsi" w:hAnsiTheme="minorHAnsi" w:cstheme="minorHAnsi"/>
          <w:color w:val="000000"/>
          <w:sz w:val="22"/>
          <w:szCs w:val="22"/>
          <w:lang w:eastAsia="ro-RO"/>
        </w:rPr>
        <w:t xml:space="preserve">înceteze activitatea productivă sau să o transfere în afara regiunii de nivel NUTS 2 în care a primit sprijin; </w:t>
      </w:r>
    </w:p>
    <w:p w14:paraId="5D083303" w14:textId="77777777" w:rsidR="005B4A7C" w:rsidRPr="00800CF0" w:rsidRDefault="005B4A7C" w:rsidP="00073017">
      <w:pPr>
        <w:pStyle w:val="ListParagraph"/>
        <w:numPr>
          <w:ilvl w:val="0"/>
          <w:numId w:val="82"/>
        </w:numPr>
        <w:autoSpaceDE w:val="0"/>
        <w:autoSpaceDN w:val="0"/>
        <w:adjustRightInd w:val="0"/>
        <w:spacing w:after="70"/>
        <w:ind w:left="709"/>
        <w:jc w:val="both"/>
        <w:rPr>
          <w:rFonts w:asciiTheme="minorHAnsi" w:hAnsiTheme="minorHAnsi" w:cstheme="minorHAnsi"/>
          <w:color w:val="000000"/>
          <w:sz w:val="22"/>
          <w:szCs w:val="22"/>
          <w:lang w:eastAsia="ro-RO"/>
        </w:rPr>
      </w:pPr>
      <w:r w:rsidRPr="00800CF0">
        <w:rPr>
          <w:rFonts w:asciiTheme="minorHAnsi" w:hAnsiTheme="minorHAnsi" w:cstheme="minorHAnsi"/>
          <w:color w:val="000000"/>
          <w:sz w:val="22"/>
          <w:szCs w:val="22"/>
          <w:lang w:eastAsia="ro-RO"/>
        </w:rPr>
        <w:t xml:space="preserve">efectueze o modificare a proprietății asupra unui element de infrastructură care conferă un avantaj nejustificat unei întreprinderi sau unui organism public; </w:t>
      </w:r>
    </w:p>
    <w:p w14:paraId="24C8A64B" w14:textId="28A1AA1F" w:rsidR="005B4A7C" w:rsidRPr="00800CF0" w:rsidRDefault="005B4A7C" w:rsidP="00073017">
      <w:pPr>
        <w:pStyle w:val="ListParagraph"/>
        <w:numPr>
          <w:ilvl w:val="0"/>
          <w:numId w:val="82"/>
        </w:numPr>
        <w:autoSpaceDE w:val="0"/>
        <w:autoSpaceDN w:val="0"/>
        <w:adjustRightInd w:val="0"/>
        <w:spacing w:after="70"/>
        <w:ind w:left="709"/>
        <w:jc w:val="both"/>
        <w:rPr>
          <w:rFonts w:asciiTheme="minorHAnsi" w:hAnsiTheme="minorHAnsi" w:cstheme="minorHAnsi"/>
          <w:color w:val="000000"/>
          <w:sz w:val="22"/>
          <w:szCs w:val="22"/>
          <w:lang w:eastAsia="ro-RO"/>
        </w:rPr>
      </w:pPr>
      <w:r w:rsidRPr="00800CF0">
        <w:rPr>
          <w:rFonts w:asciiTheme="minorHAnsi" w:hAnsiTheme="minorHAnsi" w:cstheme="minorHAns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0A06263" w14:textId="77777777" w:rsidR="005B4A7C" w:rsidRPr="009E4E30" w:rsidRDefault="005B4A7C" w:rsidP="005B4A7C">
      <w:pPr>
        <w:autoSpaceDE w:val="0"/>
        <w:autoSpaceDN w:val="0"/>
        <w:adjustRightInd w:val="0"/>
        <w:jc w:val="both"/>
        <w:rPr>
          <w:rFonts w:eastAsia="Calibri"/>
          <w:color w:val="000000"/>
          <w:lang w:eastAsia="ro-RO"/>
        </w:rPr>
      </w:pPr>
    </w:p>
    <w:p w14:paraId="63EB5351" w14:textId="507CBB72" w:rsidR="005B4A7C" w:rsidRPr="009E4E30" w:rsidRDefault="005B4A7C" w:rsidP="005B4A7C">
      <w:pPr>
        <w:autoSpaceDE w:val="0"/>
        <w:autoSpaceDN w:val="0"/>
        <w:adjustRightInd w:val="0"/>
        <w:jc w:val="both"/>
        <w:rPr>
          <w:rFonts w:eastAsia="Calibri"/>
          <w:color w:val="000000"/>
          <w:lang w:eastAsia="ro-RO"/>
        </w:rPr>
      </w:pPr>
      <w:r w:rsidRPr="009E4E30">
        <w:rPr>
          <w:rFonts w:eastAsia="Calibri"/>
          <w:color w:val="000000"/>
          <w:lang w:eastAsia="ro-RO"/>
        </w:rPr>
        <w:t>În vederea asigurării celor 3 condiții de mai sus, solicitantul va completa Declarația unică.</w:t>
      </w:r>
    </w:p>
    <w:p w14:paraId="55E84515" w14:textId="7AE54A6D" w:rsidR="005B4A7C" w:rsidRPr="009E4E30" w:rsidRDefault="005B4A7C" w:rsidP="005B4A7C">
      <w:pPr>
        <w:autoSpaceDE w:val="0"/>
        <w:autoSpaceDN w:val="0"/>
        <w:adjustRightInd w:val="0"/>
        <w:jc w:val="both"/>
        <w:rPr>
          <w:rFonts w:eastAsia="Calibri"/>
          <w:color w:val="000000"/>
          <w:lang w:eastAsia="ro-RO"/>
        </w:rPr>
      </w:pPr>
      <w:r w:rsidRPr="009E4E30">
        <w:rPr>
          <w:rFonts w:eastAsia="Calibri"/>
          <w:color w:val="000000"/>
          <w:lang w:eastAsia="ro-RO"/>
        </w:rPr>
        <w:t>În cadrul prezent</w:t>
      </w:r>
      <w:r w:rsidR="00E577FD" w:rsidRPr="009E4E30">
        <w:rPr>
          <w:rFonts w:eastAsia="Calibri"/>
          <w:color w:val="000000"/>
          <w:lang w:eastAsia="ro-RO"/>
        </w:rPr>
        <w:t xml:space="preserve">elor </w:t>
      </w:r>
      <w:r w:rsidRPr="009E4E30">
        <w:rPr>
          <w:rFonts w:eastAsia="Calibri"/>
          <w:color w:val="000000"/>
          <w:lang w:eastAsia="ro-RO"/>
        </w:rPr>
        <w:t>apel</w:t>
      </w:r>
      <w:r w:rsidR="00E577FD" w:rsidRPr="009E4E30">
        <w:rPr>
          <w:rFonts w:eastAsia="Calibri"/>
          <w:color w:val="000000"/>
          <w:lang w:eastAsia="ro-RO"/>
        </w:rPr>
        <w:t xml:space="preserve">uri </w:t>
      </w:r>
      <w:r w:rsidRPr="009E4E30">
        <w:rPr>
          <w:rFonts w:eastAsia="Calibri"/>
          <w:color w:val="000000"/>
          <w:lang w:eastAsia="ro-RO"/>
        </w:rPr>
        <w:t xml:space="preserve">de proiecte, perioada de durabilitate este de 5 ani, calculată de la efectuarea plății finale. </w:t>
      </w:r>
    </w:p>
    <w:p w14:paraId="4ADB4810" w14:textId="77777777" w:rsidR="00E577FD" w:rsidRPr="00E577FD" w:rsidRDefault="00E577FD" w:rsidP="005B4A7C">
      <w:pPr>
        <w:autoSpaceDE w:val="0"/>
        <w:autoSpaceDN w:val="0"/>
        <w:adjustRightInd w:val="0"/>
        <w:jc w:val="both"/>
        <w:rPr>
          <w:rFonts w:eastAsia="Calibri"/>
          <w:b/>
          <w:bCs/>
          <w:i/>
          <w:iCs/>
          <w:color w:val="000000"/>
          <w:highlight w:val="yellow"/>
          <w:lang w:eastAsia="ro-RO"/>
        </w:rPr>
      </w:pPr>
    </w:p>
    <w:p w14:paraId="4AAF1DBB" w14:textId="49653627" w:rsidR="005B4A7C" w:rsidRPr="009E4E30" w:rsidRDefault="00F44C48" w:rsidP="005B4A7C">
      <w:pPr>
        <w:autoSpaceDE w:val="0"/>
        <w:autoSpaceDN w:val="0"/>
        <w:adjustRightInd w:val="0"/>
        <w:jc w:val="both"/>
        <w:rPr>
          <w:rFonts w:eastAsia="Calibri"/>
          <w:color w:val="000000"/>
          <w:lang w:val="ro-RO" w:eastAsia="ro-RO"/>
        </w:rPr>
      </w:pPr>
      <w:r w:rsidRPr="009E4E30">
        <w:rPr>
          <w:rFonts w:eastAsia="Calibri"/>
          <w:b/>
          <w:bCs/>
          <w:i/>
          <w:iCs/>
          <w:color w:val="000000"/>
          <w:lang w:eastAsia="ro-RO"/>
        </w:rPr>
        <w:lastRenderedPageBreak/>
        <w:t>Not</w:t>
      </w:r>
      <w:r w:rsidRPr="009E4E30">
        <w:rPr>
          <w:rFonts w:eastAsia="Calibri"/>
          <w:b/>
          <w:bCs/>
          <w:i/>
          <w:iCs/>
          <w:color w:val="000000"/>
          <w:lang w:val="ro-RO" w:eastAsia="ro-RO"/>
        </w:rPr>
        <w:t>ă!</w:t>
      </w:r>
    </w:p>
    <w:p w14:paraId="3B146660" w14:textId="77777777" w:rsidR="005B4A7C" w:rsidRPr="009E4E30" w:rsidRDefault="005B4A7C" w:rsidP="00F44C48">
      <w:pPr>
        <w:autoSpaceDE w:val="0"/>
        <w:autoSpaceDN w:val="0"/>
        <w:adjustRightInd w:val="0"/>
        <w:ind w:left="708"/>
        <w:jc w:val="both"/>
        <w:rPr>
          <w:rFonts w:eastAsia="Calibri"/>
          <w:color w:val="000000"/>
          <w:lang w:eastAsia="ro-RO"/>
        </w:rPr>
      </w:pPr>
      <w:r w:rsidRPr="009E4E30">
        <w:rPr>
          <w:rFonts w:eastAsia="Calibri"/>
          <w:i/>
          <w:iCs/>
          <w:color w:val="000000"/>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18A849BE" w14:textId="77777777" w:rsidR="005B4A7C" w:rsidRPr="009E4E30" w:rsidRDefault="005B4A7C" w:rsidP="00F44C48">
      <w:pPr>
        <w:autoSpaceDE w:val="0"/>
        <w:autoSpaceDN w:val="0"/>
        <w:adjustRightInd w:val="0"/>
        <w:ind w:left="708"/>
        <w:jc w:val="both"/>
        <w:rPr>
          <w:rFonts w:eastAsia="Calibri"/>
          <w:color w:val="000000"/>
          <w:lang w:eastAsia="ro-RO"/>
        </w:rPr>
      </w:pPr>
      <w:r w:rsidRPr="009E4E30">
        <w:rPr>
          <w:rFonts w:eastAsia="Calibri"/>
          <w:i/>
          <w:iCs/>
          <w:color w:val="000000"/>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B21C1D6" w14:textId="77777777" w:rsidR="005B4A7C" w:rsidRPr="009E4E30" w:rsidRDefault="005B4A7C" w:rsidP="00F44C48">
      <w:pPr>
        <w:autoSpaceDE w:val="0"/>
        <w:autoSpaceDN w:val="0"/>
        <w:adjustRightInd w:val="0"/>
        <w:ind w:left="708"/>
        <w:jc w:val="both"/>
        <w:rPr>
          <w:rFonts w:eastAsia="Calibri"/>
          <w:color w:val="000000"/>
          <w:lang w:eastAsia="ro-RO"/>
        </w:rPr>
      </w:pPr>
      <w:r w:rsidRPr="009E4E30">
        <w:rPr>
          <w:rFonts w:eastAsia="Calibri"/>
          <w:i/>
          <w:iCs/>
          <w:color w:val="000000"/>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0CEB1238" w:rsidR="00D56D62" w:rsidRDefault="005B4A7C" w:rsidP="00F44C48">
      <w:pPr>
        <w:pStyle w:val="Default"/>
        <w:ind w:left="708"/>
        <w:jc w:val="both"/>
        <w:rPr>
          <w:rFonts w:ascii="Calibri" w:hAnsi="Calibri" w:cs="Calibri"/>
          <w:i/>
          <w:iCs/>
          <w:sz w:val="22"/>
          <w:szCs w:val="22"/>
          <w:lang w:val="en-GB" w:eastAsia="ro-RO"/>
        </w:rPr>
      </w:pPr>
      <w:r w:rsidRPr="009E4E30">
        <w:rPr>
          <w:rFonts w:ascii="Calibri" w:hAnsi="Calibri" w:cs="Calibri"/>
          <w:i/>
          <w:iCs/>
          <w:sz w:val="22"/>
          <w:szCs w:val="22"/>
          <w:lang w:val="en-GB" w:eastAsia="ro-RO"/>
        </w:rPr>
        <w:t>Solicitantul este obligat să asigure toate costurile de funcționare și întreținere a investiției în perioada de durabilitate.</w:t>
      </w:r>
    </w:p>
    <w:p w14:paraId="3126B3F4" w14:textId="77777777" w:rsidR="00F44C48" w:rsidRPr="009D20B2" w:rsidRDefault="00F44C48" w:rsidP="00F44C48">
      <w:pPr>
        <w:pStyle w:val="Default"/>
        <w:ind w:left="708"/>
        <w:jc w:val="both"/>
        <w:rPr>
          <w:rFonts w:ascii="Calibri" w:hAnsi="Calibri" w:cs="Calibri"/>
          <w:sz w:val="22"/>
          <w:szCs w:val="22"/>
        </w:rPr>
      </w:pPr>
    </w:p>
    <w:p w14:paraId="61416A93" w14:textId="0DF4C2CA" w:rsidR="000F3451" w:rsidRPr="009D20B2" w:rsidRDefault="000F3451" w:rsidP="005A50E3">
      <w:pPr>
        <w:pStyle w:val="Heading2"/>
        <w:rPr>
          <w:rFonts w:ascii="Calibri" w:hAnsi="Calibri" w:cs="Calibri"/>
          <w:sz w:val="22"/>
          <w:szCs w:val="22"/>
        </w:rPr>
      </w:pPr>
      <w:bookmarkStart w:id="80" w:name="_Toc135048343"/>
      <w:r w:rsidRPr="009D20B2">
        <w:rPr>
          <w:rFonts w:ascii="Calibri" w:hAnsi="Calibri" w:cs="Calibri"/>
          <w:sz w:val="22"/>
          <w:szCs w:val="22"/>
        </w:rPr>
        <w:t>Acțiuni menite să garanteze egalitatea de șanse, de gen, incluziunea și nediscriminarea</w:t>
      </w:r>
      <w:bookmarkEnd w:id="80"/>
    </w:p>
    <w:p w14:paraId="528492A2" w14:textId="1F75D7BA" w:rsidR="00D37CC9" w:rsidRPr="00D37CC9" w:rsidRDefault="00D37CC9" w:rsidP="00D37CC9">
      <w:pPr>
        <w:autoSpaceDE w:val="0"/>
        <w:autoSpaceDN w:val="0"/>
        <w:adjustRightInd w:val="0"/>
        <w:jc w:val="both"/>
        <w:rPr>
          <w:rFonts w:eastAsia="Calibri"/>
          <w:color w:val="000000"/>
          <w:lang w:eastAsia="ro-RO"/>
        </w:rPr>
      </w:pPr>
      <w:r>
        <w:rPr>
          <w:rFonts w:eastAsia="Calibri"/>
          <w:color w:val="000000"/>
          <w:lang w:eastAsia="ro-RO"/>
        </w:rPr>
        <w:t>S</w:t>
      </w:r>
      <w:r w:rsidRPr="00D37CC9">
        <w:rPr>
          <w:rFonts w:eastAsia="Calibri"/>
          <w:color w:val="000000"/>
          <w:lang w:eastAsia="ro-RO"/>
        </w:rPr>
        <w:t xml:space="preserve">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42FA2692" w14:textId="77777777" w:rsidR="00D37CC9" w:rsidRPr="00D37CC9" w:rsidRDefault="00D37CC9" w:rsidP="00377216">
      <w:pPr>
        <w:autoSpaceDE w:val="0"/>
        <w:autoSpaceDN w:val="0"/>
        <w:adjustRightInd w:val="0"/>
        <w:ind w:left="708"/>
        <w:jc w:val="both"/>
        <w:rPr>
          <w:rFonts w:eastAsia="Calibri"/>
          <w:color w:val="000000"/>
          <w:lang w:eastAsia="ro-RO"/>
        </w:rPr>
      </w:pPr>
      <w:r w:rsidRPr="00D37CC9">
        <w:rPr>
          <w:rFonts w:eastAsia="Calibri"/>
          <w:b/>
          <w:bCs/>
          <w:color w:val="000000"/>
          <w:lang w:eastAsia="ro-RO"/>
        </w:rPr>
        <w:t xml:space="preserve">1. Respectarea drepturilor fundamentale și a Cartei drepturilor fundamentale a Uniunii Europene </w:t>
      </w:r>
    </w:p>
    <w:p w14:paraId="11A68117" w14:textId="07A0A7B3" w:rsidR="00D37CC9" w:rsidRPr="00D37CC9" w:rsidRDefault="00D37CC9" w:rsidP="00377216">
      <w:pPr>
        <w:autoSpaceDE w:val="0"/>
        <w:autoSpaceDN w:val="0"/>
        <w:adjustRightInd w:val="0"/>
        <w:jc w:val="both"/>
        <w:rPr>
          <w:rFonts w:eastAsia="Calibri"/>
          <w:color w:val="000000"/>
          <w:lang w:eastAsia="ro-RO"/>
        </w:rPr>
      </w:pPr>
      <w:r w:rsidRPr="00D37CC9">
        <w:rPr>
          <w:rFonts w:eastAsia="Calibri"/>
          <w:color w:val="000000"/>
          <w:lang w:eastAsia="ro-RO"/>
        </w:rPr>
        <w:t>Carta drepturilor fundamentale a Uniunii Europene</w:t>
      </w:r>
      <w:r w:rsidRPr="00D37CC9">
        <w:rPr>
          <w:rFonts w:eastAsia="Calibri"/>
          <w:color w:val="000000"/>
          <w:sz w:val="14"/>
          <w:szCs w:val="14"/>
          <w:lang w:eastAsia="ro-RO"/>
        </w:rPr>
        <w:t xml:space="preserve">5 </w:t>
      </w:r>
      <w:r w:rsidR="007C4BB5" w:rsidRPr="007C4BB5">
        <w:rPr>
          <w:rFonts w:eastAsia="Calibri"/>
          <w:color w:val="000000"/>
          <w:lang w:eastAsia="ro-RO"/>
        </w:rPr>
        <w:t>(Anexa 12)</w:t>
      </w:r>
      <w:r w:rsidR="007C4BB5">
        <w:rPr>
          <w:rFonts w:eastAsia="Calibri"/>
          <w:color w:val="000000"/>
          <w:sz w:val="14"/>
          <w:szCs w:val="14"/>
          <w:lang w:eastAsia="ro-RO"/>
        </w:rPr>
        <w:t xml:space="preserve"> </w:t>
      </w:r>
      <w:r w:rsidRPr="00D37CC9">
        <w:rPr>
          <w:rFonts w:eastAsia="Calibri"/>
          <w:color w:val="000000"/>
          <w:lang w:eastAsia="ro-RO"/>
        </w:rPr>
        <w:t xml:space="preserve">este un document adoptat de Comisia Europeană, Parlamentul European și Consiliul Uniunii Europene la 7 decembrie 2000, în cadrul Consiliului European de la Nisa. </w:t>
      </w:r>
    </w:p>
    <w:p w14:paraId="3BB2FEDC" w14:textId="03F29348" w:rsidR="00D37CC9" w:rsidRDefault="00D37CC9" w:rsidP="00377216">
      <w:pPr>
        <w:autoSpaceDE w:val="0"/>
        <w:autoSpaceDN w:val="0"/>
        <w:adjustRightInd w:val="0"/>
        <w:jc w:val="both"/>
        <w:rPr>
          <w:rFonts w:eastAsia="Calibri"/>
          <w:color w:val="000000"/>
          <w:lang w:eastAsia="ro-RO"/>
        </w:rPr>
      </w:pPr>
      <w:r w:rsidRPr="00D37CC9">
        <w:rPr>
          <w:rFonts w:eastAsia="Calibri"/>
          <w:color w:val="000000"/>
          <w:lang w:eastAsia="ro-RO"/>
        </w:rPr>
        <w:t xml:space="preserve">Solicitantul se va asigura de respectarea drepturilor fundamentale și a Cartei drepturilor fundamentale a Uniunii Europene pe întreg ciclul de viață al proiectului. </w:t>
      </w:r>
    </w:p>
    <w:p w14:paraId="0C08ECE1" w14:textId="77777777" w:rsidR="00377216" w:rsidRPr="00D37CC9" w:rsidRDefault="00377216" w:rsidP="00377216">
      <w:pPr>
        <w:autoSpaceDE w:val="0"/>
        <w:autoSpaceDN w:val="0"/>
        <w:adjustRightInd w:val="0"/>
        <w:jc w:val="both"/>
        <w:rPr>
          <w:rFonts w:eastAsia="Calibri"/>
          <w:color w:val="000000"/>
          <w:lang w:eastAsia="ro-RO"/>
        </w:rPr>
      </w:pPr>
    </w:p>
    <w:p w14:paraId="5CE81DE7" w14:textId="77777777" w:rsidR="00D37CC9" w:rsidRPr="00D37CC9" w:rsidRDefault="00D37CC9" w:rsidP="00377216">
      <w:pPr>
        <w:autoSpaceDE w:val="0"/>
        <w:autoSpaceDN w:val="0"/>
        <w:adjustRightInd w:val="0"/>
        <w:ind w:left="708"/>
        <w:jc w:val="both"/>
        <w:rPr>
          <w:rFonts w:eastAsia="Calibri"/>
          <w:color w:val="000000"/>
          <w:lang w:eastAsia="ro-RO"/>
        </w:rPr>
      </w:pPr>
      <w:r w:rsidRPr="00D37CC9">
        <w:rPr>
          <w:rFonts w:eastAsia="Calibri"/>
          <w:b/>
          <w:bCs/>
          <w:color w:val="000000"/>
          <w:lang w:eastAsia="ro-RO"/>
        </w:rPr>
        <w:t xml:space="preserve">2. Respectarea egalității între bărbați și femei, integrarea perspectivei de gen și abordarea aspectelor de gen </w:t>
      </w:r>
    </w:p>
    <w:p w14:paraId="4FD01AE8" w14:textId="77777777" w:rsidR="00D37CC9" w:rsidRPr="00D37CC9" w:rsidRDefault="00D37CC9" w:rsidP="00377216">
      <w:pPr>
        <w:autoSpaceDE w:val="0"/>
        <w:autoSpaceDN w:val="0"/>
        <w:adjustRightInd w:val="0"/>
        <w:jc w:val="both"/>
        <w:rPr>
          <w:rFonts w:eastAsia="Calibri"/>
          <w:color w:val="000000"/>
          <w:lang w:eastAsia="ro-RO"/>
        </w:rPr>
      </w:pPr>
      <w:r w:rsidRPr="00D37CC9">
        <w:rPr>
          <w:rFonts w:eastAsia="Calibri"/>
          <w:color w:val="000000"/>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54DB0A7D" w14:textId="77777777" w:rsidR="00D37CC9" w:rsidRPr="00D37CC9" w:rsidRDefault="00D37CC9" w:rsidP="00377216">
      <w:pPr>
        <w:pStyle w:val="Default"/>
        <w:jc w:val="both"/>
        <w:rPr>
          <w:rFonts w:ascii="Calibri" w:hAnsi="Calibri" w:cs="Calibri"/>
          <w:sz w:val="22"/>
          <w:szCs w:val="22"/>
          <w:lang w:val="en-GB" w:eastAsia="ro-RO"/>
        </w:rPr>
      </w:pPr>
      <w:r w:rsidRPr="00D37CC9">
        <w:rPr>
          <w:rFonts w:ascii="Calibri" w:hAnsi="Calibri" w:cs="Calibri"/>
          <w:sz w:val="22"/>
          <w:szCs w:val="22"/>
          <w:lang w:val="en-GB" w:eastAsia="ro-RO"/>
        </w:rPr>
        <w:t>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w:t>
      </w:r>
      <w:r>
        <w:rPr>
          <w:rFonts w:ascii="Calibri" w:hAnsi="Calibri" w:cs="Calibri"/>
          <w:sz w:val="22"/>
          <w:szCs w:val="22"/>
          <w:lang w:val="en-GB" w:eastAsia="ro-RO"/>
        </w:rPr>
        <w:t xml:space="preserve"> </w:t>
      </w:r>
      <w:r w:rsidRPr="00D37CC9">
        <w:rPr>
          <w:rFonts w:ascii="Calibri" w:hAnsi="Calibri" w:cs="Calibri"/>
          <w:sz w:val="22"/>
          <w:szCs w:val="22"/>
          <w:lang w:val="en-GB" w:eastAsia="ro-RO"/>
        </w:rPr>
        <w:t xml:space="preserve">măsurile pentru promovarea și </w:t>
      </w:r>
      <w:r w:rsidRPr="00D37CC9">
        <w:rPr>
          <w:rFonts w:ascii="Calibri" w:hAnsi="Calibri" w:cs="Calibri"/>
          <w:sz w:val="22"/>
          <w:szCs w:val="22"/>
          <w:lang w:val="en-GB" w:eastAsia="ro-RO"/>
        </w:rPr>
        <w:lastRenderedPageBreak/>
        <w:t xml:space="preserve">implementarea principiului egalității de șanse între femei și bărbați, precum și eliminarea tuturor formelor de discriminare bazate pe acest criteriu. </w:t>
      </w:r>
    </w:p>
    <w:p w14:paraId="722E4855" w14:textId="4D741E4C" w:rsidR="00D37CC9" w:rsidRDefault="00D37CC9" w:rsidP="00377216">
      <w:pPr>
        <w:autoSpaceDE w:val="0"/>
        <w:autoSpaceDN w:val="0"/>
        <w:adjustRightInd w:val="0"/>
        <w:jc w:val="both"/>
        <w:rPr>
          <w:rFonts w:eastAsia="Calibri"/>
          <w:color w:val="000000"/>
          <w:lang w:eastAsia="ro-RO"/>
        </w:rPr>
      </w:pPr>
      <w:r w:rsidRPr="00D37CC9">
        <w:rPr>
          <w:rFonts w:eastAsia="Calibri"/>
          <w:color w:val="000000"/>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ABB2A0A" w14:textId="77777777" w:rsidR="00377216" w:rsidRPr="00D37CC9" w:rsidRDefault="00377216" w:rsidP="00377216">
      <w:pPr>
        <w:autoSpaceDE w:val="0"/>
        <w:autoSpaceDN w:val="0"/>
        <w:adjustRightInd w:val="0"/>
        <w:jc w:val="both"/>
        <w:rPr>
          <w:rFonts w:eastAsia="Calibri"/>
          <w:color w:val="000000"/>
          <w:lang w:eastAsia="ro-RO"/>
        </w:rPr>
      </w:pPr>
    </w:p>
    <w:p w14:paraId="7499C66F" w14:textId="77777777" w:rsidR="00D37CC9" w:rsidRPr="00D37CC9" w:rsidRDefault="00D37CC9" w:rsidP="00377216">
      <w:pPr>
        <w:autoSpaceDE w:val="0"/>
        <w:autoSpaceDN w:val="0"/>
        <w:adjustRightInd w:val="0"/>
        <w:ind w:left="708"/>
        <w:jc w:val="both"/>
        <w:rPr>
          <w:rFonts w:eastAsia="Calibri"/>
          <w:color w:val="000000"/>
          <w:lang w:eastAsia="ro-RO"/>
        </w:rPr>
      </w:pPr>
      <w:r w:rsidRPr="00D37CC9">
        <w:rPr>
          <w:rFonts w:eastAsia="Calibri"/>
          <w:b/>
          <w:bCs/>
          <w:color w:val="000000"/>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4C50FF6D" w14:textId="77777777" w:rsidR="000C6FAB" w:rsidRDefault="000C6FAB" w:rsidP="00377216">
      <w:pPr>
        <w:autoSpaceDE w:val="0"/>
        <w:autoSpaceDN w:val="0"/>
        <w:adjustRightInd w:val="0"/>
        <w:jc w:val="both"/>
        <w:rPr>
          <w:rFonts w:eastAsia="Calibri"/>
          <w:color w:val="000000"/>
          <w:lang w:eastAsia="ro-RO"/>
        </w:rPr>
      </w:pPr>
    </w:p>
    <w:p w14:paraId="4A5E7D58" w14:textId="3A32DCE5" w:rsidR="00D37CC9" w:rsidRPr="009E4E30" w:rsidRDefault="00D37CC9" w:rsidP="00377216">
      <w:pPr>
        <w:autoSpaceDE w:val="0"/>
        <w:autoSpaceDN w:val="0"/>
        <w:adjustRightInd w:val="0"/>
        <w:jc w:val="both"/>
        <w:rPr>
          <w:rFonts w:eastAsia="Calibri"/>
          <w:color w:val="000000"/>
          <w:lang w:eastAsia="ro-RO"/>
        </w:rPr>
      </w:pPr>
      <w:r w:rsidRPr="009E4E30">
        <w:rPr>
          <w:rFonts w:eastAsia="Calibri"/>
          <w:color w:val="000000"/>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D922219" w14:textId="77777777" w:rsidR="000C6FAB" w:rsidRPr="009E4E30" w:rsidRDefault="000C6FAB" w:rsidP="00377216">
      <w:pPr>
        <w:autoSpaceDE w:val="0"/>
        <w:autoSpaceDN w:val="0"/>
        <w:adjustRightInd w:val="0"/>
        <w:jc w:val="both"/>
        <w:rPr>
          <w:rFonts w:eastAsia="Calibri"/>
          <w:color w:val="000000"/>
          <w:lang w:eastAsia="ro-RO"/>
        </w:rPr>
      </w:pPr>
    </w:p>
    <w:p w14:paraId="25FB7DE6" w14:textId="27A20477" w:rsidR="00D37CC9" w:rsidRPr="009E4E30" w:rsidRDefault="00D37CC9" w:rsidP="00377216">
      <w:pPr>
        <w:autoSpaceDE w:val="0"/>
        <w:autoSpaceDN w:val="0"/>
        <w:adjustRightInd w:val="0"/>
        <w:jc w:val="both"/>
        <w:rPr>
          <w:rFonts w:eastAsia="Calibri"/>
          <w:color w:val="000000"/>
          <w:lang w:eastAsia="ro-RO"/>
        </w:rPr>
      </w:pPr>
      <w:r w:rsidRPr="009E4E30">
        <w:rPr>
          <w:rFonts w:eastAsia="Calibri"/>
          <w:color w:val="000000"/>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3C19ADBB" w14:textId="77777777" w:rsidR="00D37CC9" w:rsidRPr="009E4E30" w:rsidRDefault="00D37CC9" w:rsidP="00377216">
      <w:pPr>
        <w:autoSpaceDE w:val="0"/>
        <w:autoSpaceDN w:val="0"/>
        <w:adjustRightInd w:val="0"/>
        <w:jc w:val="both"/>
        <w:rPr>
          <w:rFonts w:eastAsia="Calibri"/>
          <w:color w:val="000000"/>
          <w:lang w:eastAsia="ro-RO"/>
        </w:rPr>
      </w:pPr>
      <w:r w:rsidRPr="009E4E30">
        <w:rPr>
          <w:rFonts w:eastAsia="Calibri"/>
          <w:color w:val="000000"/>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402ABC38" w14:textId="77777777" w:rsidR="00D37CC9" w:rsidRPr="009E4E30" w:rsidRDefault="00D37CC9" w:rsidP="00377216">
      <w:pPr>
        <w:autoSpaceDE w:val="0"/>
        <w:autoSpaceDN w:val="0"/>
        <w:adjustRightInd w:val="0"/>
        <w:jc w:val="both"/>
        <w:rPr>
          <w:rFonts w:eastAsia="Calibri"/>
          <w:color w:val="000000"/>
          <w:lang w:eastAsia="ro-RO"/>
        </w:rPr>
      </w:pPr>
      <w:r w:rsidRPr="009E4E30">
        <w:rPr>
          <w:rFonts w:eastAsia="Calibri"/>
          <w:color w:val="000000"/>
          <w:lang w:eastAsia="ro-RO"/>
        </w:rPr>
        <w:t xml:space="preserve">În ceea ce privește </w:t>
      </w:r>
      <w:r w:rsidRPr="009E4E30">
        <w:rPr>
          <w:rFonts w:eastAsia="Calibri"/>
          <w:b/>
          <w:bCs/>
          <w:color w:val="000000"/>
          <w:lang w:eastAsia="ro-RO"/>
        </w:rPr>
        <w:t>accesibilitatea pentru persoanele cu dizabilități</w:t>
      </w:r>
      <w:r w:rsidRPr="009E4E30">
        <w:rPr>
          <w:rFonts w:eastAsia="Calibri"/>
          <w:color w:val="000000"/>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0CB6FC07" w14:textId="766E1C02" w:rsidR="006F05BC" w:rsidRPr="009E4E30" w:rsidRDefault="00D37CC9" w:rsidP="00377216">
      <w:pPr>
        <w:pStyle w:val="Default"/>
        <w:jc w:val="both"/>
        <w:rPr>
          <w:rFonts w:ascii="Calibri" w:hAnsi="Calibri" w:cs="Calibri"/>
          <w:sz w:val="22"/>
          <w:szCs w:val="22"/>
          <w:lang w:val="en-GB" w:eastAsia="ro-RO"/>
        </w:rPr>
      </w:pPr>
      <w:r w:rsidRPr="009E4E30">
        <w:rPr>
          <w:rFonts w:ascii="Calibri" w:hAnsi="Calibri" w:cs="Calibri"/>
          <w:sz w:val="22"/>
          <w:szCs w:val="22"/>
          <w:lang w:val="en-GB"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7935751B" w14:textId="6A5ACCB8" w:rsidR="00D37CC9" w:rsidRPr="009E4E30" w:rsidRDefault="00D37CC9" w:rsidP="00073017">
      <w:pPr>
        <w:pStyle w:val="Default"/>
        <w:numPr>
          <w:ilvl w:val="0"/>
          <w:numId w:val="85"/>
        </w:numPr>
        <w:jc w:val="both"/>
        <w:rPr>
          <w:rFonts w:ascii="Calibri" w:hAnsi="Calibri" w:cs="Calibri"/>
          <w:sz w:val="22"/>
          <w:szCs w:val="22"/>
        </w:rPr>
      </w:pPr>
      <w:r w:rsidRPr="009E4E30">
        <w:rPr>
          <w:rFonts w:ascii="Calibri" w:hAnsi="Calibri" w:cs="Calibri"/>
          <w:sz w:val="22"/>
          <w:szCs w:val="22"/>
        </w:rPr>
        <w:t>Strategia națională privind drepturile persoanelor cu dizabilități 2022-2027</w:t>
      </w:r>
    </w:p>
    <w:p w14:paraId="5C97026C" w14:textId="77777777" w:rsidR="00377216" w:rsidRPr="009E4E30" w:rsidRDefault="00D37CC9" w:rsidP="00073017">
      <w:pPr>
        <w:pStyle w:val="ListParagraph"/>
        <w:numPr>
          <w:ilvl w:val="0"/>
          <w:numId w:val="85"/>
        </w:numPr>
        <w:autoSpaceDE w:val="0"/>
        <w:autoSpaceDN w:val="0"/>
        <w:adjustRightInd w:val="0"/>
        <w:jc w:val="both"/>
        <w:rPr>
          <w:rFonts w:asciiTheme="minorHAnsi" w:hAnsiTheme="minorHAnsi" w:cstheme="minorHAnsi"/>
          <w:color w:val="000000"/>
          <w:sz w:val="22"/>
          <w:lang w:eastAsia="ro-RO"/>
        </w:rPr>
      </w:pPr>
      <w:r w:rsidRPr="009E4E30">
        <w:rPr>
          <w:rFonts w:asciiTheme="minorHAnsi" w:hAnsiTheme="minorHAnsi" w:cstheme="minorHAnsi"/>
          <w:color w:val="000000"/>
          <w:sz w:val="22"/>
          <w:lang w:eastAsia="ro-RO"/>
        </w:rPr>
        <w:t>Strategia UE pentru persoanele cu dizabilități 2021-2030</w:t>
      </w:r>
      <w:r w:rsidR="00377216" w:rsidRPr="009E4E30">
        <w:rPr>
          <w:rFonts w:asciiTheme="minorHAnsi" w:hAnsiTheme="minorHAnsi" w:cstheme="minorHAnsi"/>
          <w:color w:val="000000"/>
          <w:sz w:val="22"/>
          <w:lang w:eastAsia="ro-RO"/>
        </w:rPr>
        <w:t>;</w:t>
      </w:r>
    </w:p>
    <w:p w14:paraId="1F2BB15B" w14:textId="77777777" w:rsidR="00377216" w:rsidRPr="009E4E30" w:rsidRDefault="00D37CC9" w:rsidP="00073017">
      <w:pPr>
        <w:pStyle w:val="ListParagraph"/>
        <w:numPr>
          <w:ilvl w:val="0"/>
          <w:numId w:val="85"/>
        </w:numPr>
        <w:autoSpaceDE w:val="0"/>
        <w:autoSpaceDN w:val="0"/>
        <w:adjustRightInd w:val="0"/>
        <w:jc w:val="both"/>
        <w:rPr>
          <w:rFonts w:asciiTheme="minorHAnsi" w:hAnsiTheme="minorHAnsi" w:cstheme="minorHAnsi"/>
          <w:color w:val="000000"/>
          <w:sz w:val="22"/>
          <w:lang w:eastAsia="ro-RO"/>
        </w:rPr>
      </w:pPr>
      <w:r w:rsidRPr="009E4E30">
        <w:rPr>
          <w:rFonts w:asciiTheme="minorHAnsi" w:hAnsiTheme="minorHAnsi" w:cstheme="minorHAnsi"/>
          <w:color w:val="000000"/>
          <w:sz w:val="22"/>
          <w:lang w:eastAsia="ro-RO"/>
        </w:rPr>
        <w:t>Legea nr. 221/2010 pentru ratificarea Convenţiei ONU privind drepturile persoanelor cu dizabilităţi</w:t>
      </w:r>
      <w:r w:rsidR="00377216" w:rsidRPr="009E4E30">
        <w:rPr>
          <w:rFonts w:asciiTheme="minorHAnsi" w:hAnsiTheme="minorHAnsi" w:cstheme="minorHAnsi"/>
          <w:color w:val="000000"/>
          <w:sz w:val="22"/>
          <w:lang w:eastAsia="ro-RO"/>
        </w:rPr>
        <w:t>;</w:t>
      </w:r>
    </w:p>
    <w:p w14:paraId="5CE23723" w14:textId="72C4A659" w:rsidR="00D37CC9" w:rsidRPr="009E4E30" w:rsidRDefault="00D37CC9" w:rsidP="00073017">
      <w:pPr>
        <w:pStyle w:val="ListParagraph"/>
        <w:numPr>
          <w:ilvl w:val="0"/>
          <w:numId w:val="85"/>
        </w:numPr>
        <w:autoSpaceDE w:val="0"/>
        <w:autoSpaceDN w:val="0"/>
        <w:adjustRightInd w:val="0"/>
        <w:jc w:val="both"/>
        <w:rPr>
          <w:color w:val="000000"/>
          <w:lang w:eastAsia="ro-RO"/>
        </w:rPr>
      </w:pPr>
      <w:r w:rsidRPr="009E4E30">
        <w:rPr>
          <w:rFonts w:ascii="Calibri" w:hAnsi="Calibri"/>
          <w:sz w:val="22"/>
          <w:szCs w:val="22"/>
          <w:lang w:val="en-GB" w:eastAsia="ro-RO"/>
        </w:rPr>
        <w:lastRenderedPageBreak/>
        <w:t xml:space="preserve">Legea nr. 448/2006 privind protecţia şi promovarea drepturilor persoanelor cu </w:t>
      </w:r>
      <w:r w:rsidR="002D0273">
        <w:rPr>
          <w:rFonts w:ascii="Calibri" w:hAnsi="Calibri"/>
          <w:sz w:val="22"/>
          <w:szCs w:val="22"/>
          <w:lang w:val="en-GB" w:eastAsia="ro-RO"/>
        </w:rPr>
        <w:t>dizabilitati</w:t>
      </w:r>
      <w:r w:rsidRPr="009E4E30">
        <w:rPr>
          <w:rFonts w:ascii="Calibri" w:hAnsi="Calibri"/>
          <w:sz w:val="22"/>
          <w:szCs w:val="22"/>
          <w:lang w:val="en-GB" w:eastAsia="ro-RO"/>
        </w:rPr>
        <w:t>, cu modificările și completările ulterioare, alte strategii și acte normative relevante</w:t>
      </w:r>
      <w:r w:rsidR="00377216" w:rsidRPr="009E4E30">
        <w:rPr>
          <w:rFonts w:ascii="Calibri" w:hAnsi="Calibri"/>
          <w:sz w:val="22"/>
          <w:szCs w:val="22"/>
          <w:lang w:val="en-GB" w:eastAsia="ro-RO"/>
        </w:rPr>
        <w:t>.</w:t>
      </w:r>
    </w:p>
    <w:p w14:paraId="48473A76" w14:textId="4D379E3F" w:rsidR="0020173D" w:rsidRPr="009D20B2" w:rsidRDefault="000F3451" w:rsidP="005A50E3">
      <w:pPr>
        <w:pStyle w:val="Heading2"/>
        <w:rPr>
          <w:rFonts w:ascii="Calibri" w:hAnsi="Calibri" w:cs="Calibri"/>
          <w:sz w:val="22"/>
          <w:szCs w:val="22"/>
        </w:rPr>
      </w:pPr>
      <w:bookmarkStart w:id="81" w:name="_Toc135048344"/>
      <w:r w:rsidRPr="009D20B2">
        <w:rPr>
          <w:rFonts w:ascii="Calibri" w:hAnsi="Calibri" w:cs="Calibri"/>
          <w:sz w:val="22"/>
          <w:szCs w:val="22"/>
        </w:rPr>
        <w:t>Teme secundare</w:t>
      </w:r>
      <w:bookmarkEnd w:id="81"/>
    </w:p>
    <w:p w14:paraId="292A8E8C" w14:textId="4EEEF350" w:rsidR="00F1083B" w:rsidRPr="009D20B2" w:rsidRDefault="00F1083B" w:rsidP="00F1083B">
      <w:pPr>
        <w:pStyle w:val="5Normal"/>
        <w:rPr>
          <w:rFonts w:ascii="Calibri" w:hAnsi="Calibri"/>
          <w:sz w:val="22"/>
          <w:szCs w:val="22"/>
        </w:rPr>
      </w:pPr>
      <w:r w:rsidRPr="009D20B2">
        <w:rPr>
          <w:rFonts w:ascii="Calibri" w:hAnsi="Calibri"/>
          <w:sz w:val="22"/>
          <w:szCs w:val="22"/>
        </w:rPr>
        <w:t>Această secțiune nu se aplică prezentului apel.</w:t>
      </w:r>
    </w:p>
    <w:p w14:paraId="6C2F4C4C" w14:textId="462B3BC3" w:rsidR="000F3451" w:rsidRPr="009D20B2" w:rsidRDefault="000F3451" w:rsidP="005A50E3">
      <w:pPr>
        <w:pStyle w:val="Heading2"/>
        <w:rPr>
          <w:rFonts w:ascii="Calibri" w:hAnsi="Calibri" w:cs="Calibri"/>
          <w:sz w:val="22"/>
          <w:szCs w:val="22"/>
        </w:rPr>
      </w:pPr>
      <w:bookmarkStart w:id="82" w:name="_Toc135048345"/>
      <w:r w:rsidRPr="009D20B2">
        <w:rPr>
          <w:rFonts w:ascii="Calibri" w:hAnsi="Calibri" w:cs="Calibri"/>
          <w:sz w:val="22"/>
          <w:szCs w:val="22"/>
        </w:rPr>
        <w:t>Informarea şi vizibilitatea sprijinului din fonduri</w:t>
      </w:r>
      <w:bookmarkEnd w:id="82"/>
    </w:p>
    <w:p w14:paraId="7117484E" w14:textId="05E0CBFD" w:rsidR="00F13D4C" w:rsidRPr="009D20B2" w:rsidRDefault="006F05BC" w:rsidP="006F05BC">
      <w:pPr>
        <w:jc w:val="both"/>
        <w:rPr>
          <w:rFonts w:eastAsia="Times New Roman"/>
          <w:bCs/>
          <w:iCs/>
        </w:rPr>
      </w:pPr>
      <w:r w:rsidRPr="009D20B2">
        <w:rPr>
          <w:rFonts w:eastAsia="Times New Roman"/>
          <w:bCs/>
          <w:iCs/>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9D20B2" w:rsidRDefault="006F05BC" w:rsidP="006F05BC">
      <w:pPr>
        <w:jc w:val="both"/>
      </w:pPr>
      <w:r w:rsidRPr="009D20B2">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6" w:history="1">
        <w:r w:rsidRPr="009D20B2">
          <w:rPr>
            <w:rStyle w:val="Hyperlink"/>
          </w:rPr>
          <w:t>www.regiosudest.ro</w:t>
        </w:r>
      </w:hyperlink>
      <w:r w:rsidRPr="009D20B2">
        <w:t xml:space="preserve">  </w:t>
      </w:r>
    </w:p>
    <w:p w14:paraId="4CB160D0" w14:textId="7BC65D54" w:rsidR="006F05BC" w:rsidRPr="009D20B2" w:rsidRDefault="006F05BC" w:rsidP="006F05BC">
      <w:pPr>
        <w:jc w:val="both"/>
      </w:pPr>
      <w:r w:rsidRPr="009D20B2">
        <w:t>Beneficiarii sunt obligați să utilizeze, pentru toate materialele de comunicare și vizibilitate realizate în cadrul proiectelor finanțate prin PRSE 2021-2027, indicațiile tehnice din Manualul de Identitate Vizuală.</w:t>
      </w:r>
    </w:p>
    <w:p w14:paraId="4A2CE637" w14:textId="32CFE76A" w:rsidR="000F3451" w:rsidRPr="009D20B2" w:rsidRDefault="000F3451" w:rsidP="00073017">
      <w:pPr>
        <w:pStyle w:val="Heading1"/>
        <w:numPr>
          <w:ilvl w:val="0"/>
          <w:numId w:val="16"/>
        </w:numPr>
        <w:rPr>
          <w:rFonts w:ascii="Calibri" w:hAnsi="Calibri" w:cs="Calibri"/>
          <w:sz w:val="22"/>
          <w:szCs w:val="22"/>
        </w:rPr>
      </w:pPr>
      <w:bookmarkStart w:id="83" w:name="_Toc135048346"/>
      <w:r w:rsidRPr="009D20B2">
        <w:rPr>
          <w:rFonts w:ascii="Calibri" w:hAnsi="Calibri" w:cs="Calibri"/>
          <w:sz w:val="22"/>
          <w:szCs w:val="22"/>
        </w:rPr>
        <w:t>INFORMAȚII ADMINISTRATIVE DESPRE APELUL DE PROIECTE</w:t>
      </w:r>
      <w:bookmarkEnd w:id="83"/>
    </w:p>
    <w:p w14:paraId="577A72F2" w14:textId="51E3C688" w:rsidR="000F3451" w:rsidRPr="009D20B2" w:rsidRDefault="000F3451" w:rsidP="005A50E3">
      <w:pPr>
        <w:pStyle w:val="Heading2"/>
        <w:rPr>
          <w:rFonts w:ascii="Calibri" w:hAnsi="Calibri" w:cs="Calibri"/>
          <w:sz w:val="22"/>
          <w:szCs w:val="22"/>
        </w:rPr>
      </w:pPr>
      <w:bookmarkStart w:id="84" w:name="_Toc135048347"/>
      <w:r w:rsidRPr="009D20B2">
        <w:rPr>
          <w:rFonts w:ascii="Calibri" w:hAnsi="Calibri" w:cs="Calibri"/>
          <w:sz w:val="22"/>
          <w:szCs w:val="22"/>
        </w:rPr>
        <w:t>Data deschiderii apelu</w:t>
      </w:r>
      <w:r w:rsidR="00E16497" w:rsidRPr="009D20B2">
        <w:rPr>
          <w:rFonts w:ascii="Calibri" w:hAnsi="Calibri" w:cs="Calibri"/>
          <w:sz w:val="22"/>
          <w:szCs w:val="22"/>
        </w:rPr>
        <w:t>rilor</w:t>
      </w:r>
      <w:r w:rsidRPr="009D20B2">
        <w:rPr>
          <w:rFonts w:ascii="Calibri" w:hAnsi="Calibri" w:cs="Calibri"/>
          <w:sz w:val="22"/>
          <w:szCs w:val="22"/>
        </w:rPr>
        <w:t xml:space="preserve"> de proiecte</w:t>
      </w:r>
      <w:bookmarkEnd w:id="84"/>
    </w:p>
    <w:p w14:paraId="53A0D116" w14:textId="7F17C545"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PRSE/3.1/1.1/</w:t>
      </w:r>
      <w:r w:rsidR="00C81696">
        <w:rPr>
          <w:rFonts w:ascii="Calibri" w:hAnsi="Calibri"/>
          <w:bCs/>
          <w:sz w:val="22"/>
          <w:szCs w:val="22"/>
        </w:rPr>
        <w:t>1/</w:t>
      </w:r>
      <w:r w:rsidRPr="009D20B2">
        <w:rPr>
          <w:rFonts w:ascii="Calibri" w:hAnsi="Calibri"/>
          <w:bCs/>
          <w:sz w:val="22"/>
          <w:szCs w:val="22"/>
        </w:rPr>
        <w:t>2023 /</w:t>
      </w:r>
      <w:r w:rsidR="002063FF" w:rsidRPr="009D20B2">
        <w:rPr>
          <w:rFonts w:ascii="Calibri" w:hAnsi="Calibri"/>
          <w:bCs/>
          <w:sz w:val="22"/>
          <w:szCs w:val="22"/>
        </w:rPr>
        <w:t>data</w:t>
      </w:r>
      <w:r w:rsidRPr="009D20B2">
        <w:rPr>
          <w:rFonts w:ascii="Calibri" w:hAnsi="Calibri"/>
          <w:bCs/>
          <w:sz w:val="22"/>
          <w:szCs w:val="22"/>
        </w:rPr>
        <w:t xml:space="preserve">  ......................., ora.........................</w:t>
      </w:r>
    </w:p>
    <w:p w14:paraId="5B821899" w14:textId="392F210E"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PRSE/3.1/1.2/</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28F69D18" w14:textId="76A35761"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PRSE/3.1/1.3/</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7E1BE2B8" w14:textId="70A96E42" w:rsidR="000F3451" w:rsidRPr="009D20B2" w:rsidRDefault="000F3451" w:rsidP="005A50E3">
      <w:pPr>
        <w:pStyle w:val="Heading2"/>
        <w:rPr>
          <w:rFonts w:ascii="Calibri" w:hAnsi="Calibri" w:cs="Calibri"/>
          <w:sz w:val="22"/>
          <w:szCs w:val="22"/>
        </w:rPr>
      </w:pPr>
      <w:bookmarkStart w:id="85" w:name="_Toc135048348"/>
      <w:r w:rsidRPr="009D20B2">
        <w:rPr>
          <w:rFonts w:ascii="Calibri" w:hAnsi="Calibri" w:cs="Calibri"/>
          <w:sz w:val="22"/>
          <w:szCs w:val="22"/>
        </w:rPr>
        <w:t>Perioada de pregătire a proiectelor</w:t>
      </w:r>
      <w:bookmarkEnd w:id="85"/>
      <w:r w:rsidR="000E3380" w:rsidRPr="009D20B2">
        <w:rPr>
          <w:rFonts w:ascii="Calibri" w:hAnsi="Calibri" w:cs="Calibri"/>
          <w:sz w:val="22"/>
          <w:szCs w:val="22"/>
        </w:rPr>
        <w:t xml:space="preserve"> </w:t>
      </w:r>
    </w:p>
    <w:p w14:paraId="59DA3AA7" w14:textId="6032CCE6" w:rsidR="005224C0" w:rsidRDefault="005224C0" w:rsidP="000E3380">
      <w:pPr>
        <w:rPr>
          <w:lang w:val="en-US"/>
        </w:rPr>
      </w:pPr>
      <w:r w:rsidRPr="00EF0E22">
        <w:t>Perioada minimă de pregătire a proiectelor este perioada cuprinsă între data publicării prezentului ghid pe site-ul programului www.regiosudest.ro și data lansării apelului de proiecte.</w:t>
      </w:r>
    </w:p>
    <w:p w14:paraId="376FFA72" w14:textId="77777777" w:rsidR="005224C0" w:rsidRPr="009D20B2" w:rsidRDefault="005224C0" w:rsidP="000E3380">
      <w:pPr>
        <w:rPr>
          <w:lang w:val="en-US"/>
        </w:rPr>
      </w:pPr>
    </w:p>
    <w:p w14:paraId="37A624D9" w14:textId="77777777" w:rsidR="000F3451" w:rsidRPr="009D20B2" w:rsidRDefault="000F3451" w:rsidP="005A50E3">
      <w:pPr>
        <w:pStyle w:val="Heading2"/>
        <w:rPr>
          <w:rFonts w:ascii="Calibri" w:hAnsi="Calibri" w:cs="Calibri"/>
          <w:sz w:val="22"/>
          <w:szCs w:val="22"/>
        </w:rPr>
      </w:pPr>
      <w:bookmarkStart w:id="86" w:name="_Toc135048349"/>
      <w:bookmarkStart w:id="87" w:name="_Hlk118198093"/>
      <w:r w:rsidRPr="009D20B2">
        <w:rPr>
          <w:rFonts w:ascii="Calibri" w:hAnsi="Calibri" w:cs="Calibri"/>
          <w:sz w:val="22"/>
          <w:szCs w:val="22"/>
        </w:rPr>
        <w:t>Perioada de depunere a proiectelelor</w:t>
      </w:r>
      <w:bookmarkEnd w:id="86"/>
    </w:p>
    <w:p w14:paraId="7BE07644" w14:textId="5EC6A176" w:rsidR="000F3451" w:rsidRPr="009D20B2" w:rsidRDefault="000F3451" w:rsidP="00073017">
      <w:pPr>
        <w:pStyle w:val="Heading3"/>
        <w:numPr>
          <w:ilvl w:val="2"/>
          <w:numId w:val="16"/>
        </w:numPr>
        <w:ind w:hanging="294"/>
        <w:rPr>
          <w:rFonts w:cs="Calibri"/>
          <w:b w:val="0"/>
          <w:bCs/>
          <w:i w:val="0"/>
          <w:iCs/>
          <w:sz w:val="22"/>
          <w:szCs w:val="22"/>
        </w:rPr>
      </w:pPr>
      <w:bookmarkStart w:id="88" w:name="_Toc135048350"/>
      <w:bookmarkEnd w:id="87"/>
      <w:r w:rsidRPr="009D20B2">
        <w:rPr>
          <w:rFonts w:cs="Calibri"/>
          <w:b w:val="0"/>
          <w:bCs/>
          <w:i w:val="0"/>
          <w:iCs/>
          <w:sz w:val="22"/>
          <w:szCs w:val="22"/>
        </w:rPr>
        <w:t>Data și ora pentru începerea depunerii de proiecte:</w:t>
      </w:r>
      <w:bookmarkEnd w:id="88"/>
      <w:r w:rsidRPr="009D20B2">
        <w:rPr>
          <w:rFonts w:cs="Calibri"/>
          <w:b w:val="0"/>
          <w:bCs/>
          <w:i w:val="0"/>
          <w:iCs/>
          <w:sz w:val="22"/>
          <w:szCs w:val="22"/>
        </w:rPr>
        <w:t xml:space="preserve"> </w:t>
      </w:r>
    </w:p>
    <w:p w14:paraId="3ECB5655" w14:textId="31A9AC51"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PRSE/3.1/1.1/</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19BBC343" w14:textId="3EF876DC"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PRSE/3.1/1.2/</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533EA6A6" w14:textId="2F7DFABE"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PRSE/3.1/1.3/</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76ED367B" w14:textId="14A16CB1" w:rsidR="000F3451" w:rsidRPr="009D20B2" w:rsidRDefault="000F3451" w:rsidP="00073017">
      <w:pPr>
        <w:pStyle w:val="Heading3"/>
        <w:numPr>
          <w:ilvl w:val="2"/>
          <w:numId w:val="16"/>
        </w:numPr>
        <w:spacing w:before="0"/>
        <w:ind w:hanging="294"/>
        <w:jc w:val="both"/>
        <w:rPr>
          <w:rFonts w:cs="Calibri"/>
          <w:b w:val="0"/>
          <w:bCs/>
          <w:i w:val="0"/>
          <w:iCs/>
          <w:color w:val="FF0000"/>
          <w:sz w:val="22"/>
          <w:szCs w:val="22"/>
        </w:rPr>
      </w:pPr>
      <w:bookmarkStart w:id="89" w:name="_Toc135048351"/>
      <w:r w:rsidRPr="009D20B2">
        <w:rPr>
          <w:rFonts w:cs="Calibri"/>
          <w:b w:val="0"/>
          <w:bCs/>
          <w:i w:val="0"/>
          <w:iCs/>
          <w:sz w:val="22"/>
          <w:szCs w:val="22"/>
        </w:rPr>
        <w:t>Data și ora închiderii apelului de proiecte:</w:t>
      </w:r>
      <w:bookmarkEnd w:id="89"/>
      <w:r w:rsidRPr="009D20B2">
        <w:rPr>
          <w:rFonts w:cs="Calibri"/>
          <w:b w:val="0"/>
          <w:bCs/>
          <w:i w:val="0"/>
          <w:iCs/>
          <w:sz w:val="22"/>
          <w:szCs w:val="22"/>
        </w:rPr>
        <w:t xml:space="preserve"> </w:t>
      </w:r>
    </w:p>
    <w:p w14:paraId="70CDC862" w14:textId="689F3495"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PRSE/3.1/1.1/</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218D4141" w14:textId="2C38CFAE"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PRSE/3.1/1.2/</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xml:space="preserve"> ......................., ora.........................</w:t>
      </w:r>
    </w:p>
    <w:p w14:paraId="430D1296" w14:textId="54E91CC8" w:rsidR="00AA331F" w:rsidRPr="009D20B2" w:rsidRDefault="00AA331F" w:rsidP="00AA331F">
      <w:pPr>
        <w:pStyle w:val="ListParagraph"/>
        <w:ind w:left="360"/>
        <w:rPr>
          <w:rFonts w:ascii="Calibri" w:hAnsi="Calibri"/>
          <w:b/>
          <w:bCs/>
          <w:sz w:val="22"/>
          <w:szCs w:val="22"/>
        </w:rPr>
      </w:pPr>
      <w:r w:rsidRPr="009D20B2">
        <w:rPr>
          <w:rFonts w:ascii="Calibri" w:hAnsi="Calibri"/>
          <w:bCs/>
          <w:sz w:val="22"/>
          <w:szCs w:val="22"/>
        </w:rPr>
        <w:t>Pentru apelul PRSE/3.1/1.3/</w:t>
      </w:r>
      <w:r w:rsidR="00C81696">
        <w:rPr>
          <w:rFonts w:ascii="Calibri" w:hAnsi="Calibri"/>
          <w:bCs/>
          <w:sz w:val="22"/>
          <w:szCs w:val="22"/>
        </w:rPr>
        <w:t>1/</w:t>
      </w:r>
      <w:r w:rsidRPr="009D20B2">
        <w:rPr>
          <w:rFonts w:ascii="Calibri" w:hAnsi="Calibri"/>
          <w:bCs/>
          <w:sz w:val="22"/>
          <w:szCs w:val="22"/>
        </w:rPr>
        <w:t xml:space="preserve">2023 /  </w:t>
      </w:r>
      <w:r w:rsidR="002063FF" w:rsidRPr="009D20B2">
        <w:rPr>
          <w:rFonts w:ascii="Calibri" w:hAnsi="Calibri"/>
          <w:bCs/>
          <w:sz w:val="22"/>
          <w:szCs w:val="22"/>
        </w:rPr>
        <w:t>data</w:t>
      </w:r>
      <w:r w:rsidRPr="009D20B2">
        <w:rPr>
          <w:rFonts w:ascii="Calibri" w:hAnsi="Calibri"/>
          <w:bCs/>
          <w:sz w:val="22"/>
          <w:szCs w:val="22"/>
        </w:rPr>
        <w:t>......................., ora.........................</w:t>
      </w:r>
    </w:p>
    <w:p w14:paraId="4DFA98CE" w14:textId="5864AF32" w:rsidR="00672143" w:rsidRPr="006F30E5" w:rsidRDefault="00672143" w:rsidP="00672143">
      <w:pPr>
        <w:jc w:val="both"/>
        <w:rPr>
          <w:bCs/>
        </w:rPr>
      </w:pPr>
      <w:r w:rsidRPr="006F30E5">
        <w:rPr>
          <w:bCs/>
        </w:rPr>
        <w:t>Durata de depunere va fi de</w:t>
      </w:r>
      <w:r w:rsidR="006F30E5" w:rsidRPr="006F30E5">
        <w:rPr>
          <w:bCs/>
        </w:rPr>
        <w:t xml:space="preserve"> </w:t>
      </w:r>
      <w:r w:rsidR="006F30E5" w:rsidRPr="00B4744F">
        <w:rPr>
          <w:bCs/>
        </w:rPr>
        <w:t>8 (opt)</w:t>
      </w:r>
      <w:r w:rsidRPr="00B4744F">
        <w:rPr>
          <w:bCs/>
        </w:rPr>
        <w:t xml:space="preserve"> luni</w:t>
      </w:r>
      <w:r w:rsidRPr="006F30E5">
        <w:rPr>
          <w:bCs/>
        </w:rPr>
        <w:t xml:space="preserve"> de la inceperea depunerii proiectelor.</w:t>
      </w:r>
    </w:p>
    <w:p w14:paraId="74009594" w14:textId="77777777" w:rsidR="002063FF" w:rsidRPr="009D20B2" w:rsidRDefault="002063FF" w:rsidP="008E68AA">
      <w:pPr>
        <w:jc w:val="both"/>
        <w:rPr>
          <w:bCs/>
        </w:rPr>
      </w:pPr>
    </w:p>
    <w:p w14:paraId="46E70F49" w14:textId="06DA0491" w:rsidR="00A86515" w:rsidRPr="009D20B2" w:rsidRDefault="00A86515" w:rsidP="005A50E3">
      <w:pPr>
        <w:pStyle w:val="Heading2"/>
        <w:rPr>
          <w:rFonts w:ascii="Calibri" w:hAnsi="Calibri" w:cs="Calibri"/>
          <w:sz w:val="22"/>
          <w:szCs w:val="22"/>
        </w:rPr>
      </w:pPr>
      <w:bookmarkStart w:id="90" w:name="_Toc135048352"/>
      <w:r w:rsidRPr="009D20B2">
        <w:rPr>
          <w:rFonts w:ascii="Calibri" w:hAnsi="Calibri" w:cs="Calibri"/>
          <w:sz w:val="22"/>
          <w:szCs w:val="22"/>
        </w:rPr>
        <w:t>Modalitatea de depunere a proiectelor</w:t>
      </w:r>
      <w:bookmarkEnd w:id="90"/>
    </w:p>
    <w:p w14:paraId="2942345E" w14:textId="46AABDC2" w:rsidR="00A86515" w:rsidRPr="009D20B2" w:rsidRDefault="00A86515" w:rsidP="00A86515">
      <w:pPr>
        <w:jc w:val="both"/>
      </w:pPr>
      <w:r w:rsidRPr="009D20B2">
        <w:t xml:space="preserve">În cadrul prezentului apel de cereri de proiecte, cererile de finanțare se vor depune prin aplicația electronică MySMIS2021/SMIS2021+, doar în </w:t>
      </w:r>
      <w:proofErr w:type="gramStart"/>
      <w:r w:rsidRPr="009D20B2">
        <w:t>intervalul  menționat</w:t>
      </w:r>
      <w:proofErr w:type="gramEnd"/>
      <w:r w:rsidRPr="009D20B2">
        <w:t xml:space="preserve"> la secțiunea 4.3 a prezentului ghid. </w:t>
      </w:r>
      <w:r w:rsidRPr="009D20B2">
        <w:lastRenderedPageBreak/>
        <w:t>Data depunerii cererii de finanțare este considerată data transmiterii aplicației prin sistemul electronic MySMIS2021/SMIS2021+.</w:t>
      </w:r>
    </w:p>
    <w:p w14:paraId="6BDFD39C" w14:textId="77777777" w:rsidR="00A86515" w:rsidRPr="009D20B2" w:rsidRDefault="00A86515" w:rsidP="00A86515">
      <w:pPr>
        <w:jc w:val="both"/>
      </w:pPr>
    </w:p>
    <w:p w14:paraId="04C6033C" w14:textId="77777777" w:rsidR="00A86515" w:rsidRPr="009D20B2" w:rsidRDefault="00A86515" w:rsidP="00A86515">
      <w:pPr>
        <w:jc w:val="both"/>
      </w:pPr>
      <w:r w:rsidRPr="009D20B2">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4EEF8D5C" w14:textId="77777777" w:rsidR="00AA331F" w:rsidRPr="009D20B2" w:rsidRDefault="00AA331F" w:rsidP="00AA331F">
      <w:pPr>
        <w:jc w:val="both"/>
      </w:pPr>
      <w:r w:rsidRPr="009D20B2">
        <w:t>În cazul proiectelor implementate în parteneriat, și declarațiile reprezentanților legali ai partenerilor vor fi semnate electronic.</w:t>
      </w:r>
    </w:p>
    <w:p w14:paraId="3B76B624" w14:textId="77777777" w:rsidR="00A86515" w:rsidRPr="009D20B2" w:rsidRDefault="00A86515" w:rsidP="00A86515">
      <w:pPr>
        <w:jc w:val="both"/>
      </w:pPr>
    </w:p>
    <w:p w14:paraId="54365666" w14:textId="77777777" w:rsidR="00A86515" w:rsidRPr="009D20B2" w:rsidRDefault="00A86515" w:rsidP="00A86515">
      <w:pPr>
        <w:jc w:val="both"/>
      </w:pPr>
      <w:r w:rsidRPr="009D20B2">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9D20B2" w:rsidRDefault="006867DA" w:rsidP="00A86515">
      <w:pPr>
        <w:jc w:val="both"/>
      </w:pPr>
    </w:p>
    <w:p w14:paraId="4C34CB2D" w14:textId="77777777" w:rsidR="006867DA" w:rsidRPr="009D20B2" w:rsidRDefault="006867DA" w:rsidP="006867DA">
      <w:pPr>
        <w:jc w:val="both"/>
        <w:rPr>
          <w:rFonts w:eastAsia="SimSun"/>
          <w:bCs/>
        </w:rPr>
      </w:pPr>
      <w:r w:rsidRPr="009D20B2">
        <w:rPr>
          <w:rFonts w:eastAsia="SimSun"/>
          <w:bCs/>
        </w:rPr>
        <w:t>Un potenţial beneficiar poate depune mai multe cereri de finanţare.</w:t>
      </w:r>
    </w:p>
    <w:p w14:paraId="20635025" w14:textId="69599635" w:rsidR="006867DA" w:rsidRPr="009D20B2" w:rsidRDefault="006867DA" w:rsidP="006867DA">
      <w:pPr>
        <w:jc w:val="both"/>
        <w:rPr>
          <w:rFonts w:eastAsia="SimSun"/>
          <w:bCs/>
        </w:rPr>
      </w:pPr>
      <w:r w:rsidRPr="009D20B2">
        <w:rPr>
          <w:rFonts w:eastAsia="SimSun"/>
          <w:bC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E50C24" w:rsidRPr="009D20B2">
        <w:rPr>
          <w:rFonts w:eastAsia="SimSun"/>
          <w:bCs/>
        </w:rPr>
        <w:t>PR SE</w:t>
      </w:r>
      <w:r w:rsidRPr="009D20B2">
        <w:rPr>
          <w:rFonts w:eastAsia="SimSun"/>
          <w:bCs/>
        </w:rPr>
        <w:t xml:space="preserve"> 2021-2027.</w:t>
      </w:r>
    </w:p>
    <w:p w14:paraId="1D066A45" w14:textId="64FBCDFE" w:rsidR="006867DA" w:rsidRPr="009D20B2" w:rsidRDefault="006867DA" w:rsidP="006867DA">
      <w:pPr>
        <w:jc w:val="both"/>
      </w:pPr>
      <w:r w:rsidRPr="009D20B2">
        <w:t>Pentru informarea corectă a potențialilor solicitanți, AM va publica lunar pe site-ul programului situația proiectelor depuse</w:t>
      </w:r>
      <w:r w:rsidR="002719E2" w:rsidRPr="009D20B2">
        <w:t>,</w:t>
      </w:r>
      <w:r w:rsidRPr="009D20B2">
        <w:t xml:space="preserve"> precum și gradul de acoperire al alocării financiare disponibile. </w:t>
      </w:r>
    </w:p>
    <w:p w14:paraId="1A278FD7" w14:textId="77777777" w:rsidR="006867DA" w:rsidRPr="009D20B2" w:rsidRDefault="006867DA" w:rsidP="006867DA">
      <w:pPr>
        <w:pBdr>
          <w:top w:val="nil"/>
          <w:left w:val="nil"/>
          <w:bottom w:val="nil"/>
          <w:right w:val="nil"/>
          <w:between w:val="nil"/>
        </w:pBdr>
        <w:jc w:val="both"/>
        <w:rPr>
          <w:rFonts w:eastAsia="Times New Roman"/>
          <w:b/>
        </w:rPr>
      </w:pPr>
      <w:bookmarkStart w:id="91" w:name="_Hlk100144350"/>
    </w:p>
    <w:p w14:paraId="7AC5FC79" w14:textId="77777777" w:rsidR="006867DA" w:rsidRPr="009D20B2" w:rsidRDefault="006867DA" w:rsidP="006867DA">
      <w:pPr>
        <w:pBdr>
          <w:top w:val="nil"/>
          <w:left w:val="nil"/>
          <w:bottom w:val="nil"/>
          <w:right w:val="nil"/>
          <w:between w:val="nil"/>
        </w:pBdr>
        <w:jc w:val="both"/>
        <w:rPr>
          <w:rFonts w:eastAsia="Times New Roman"/>
          <w:b/>
        </w:rPr>
      </w:pPr>
      <w:r w:rsidRPr="009D20B2">
        <w:rPr>
          <w:rFonts w:eastAsia="Times New Roman"/>
          <w:b/>
        </w:rPr>
        <w:t>Redepunerea proiectelor</w:t>
      </w:r>
    </w:p>
    <w:p w14:paraId="1873B834" w14:textId="77777777" w:rsidR="006867DA" w:rsidRPr="009D20B2" w:rsidRDefault="006867DA" w:rsidP="006867DA">
      <w:pPr>
        <w:pBdr>
          <w:top w:val="nil"/>
          <w:left w:val="nil"/>
          <w:bottom w:val="nil"/>
          <w:right w:val="nil"/>
          <w:between w:val="nil"/>
        </w:pBdr>
        <w:jc w:val="both"/>
        <w:rPr>
          <w:rFonts w:eastAsia="Times New Roman"/>
        </w:rPr>
      </w:pPr>
      <w:r w:rsidRPr="009D20B2">
        <w:rPr>
          <w:rFonts w:eastAsia="Times New Roman"/>
        </w:rPr>
        <w:t xml:space="preserve">În cadrul acestui apel, proiectele </w:t>
      </w:r>
      <w:r w:rsidRPr="009D20B2">
        <w:rPr>
          <w:rFonts w:eastAsia="Times New Roman"/>
          <w:bCs/>
        </w:rPr>
        <w:t>respinse sau retrase</w:t>
      </w:r>
      <w:r w:rsidRPr="009D20B2">
        <w:rPr>
          <w:rFonts w:eastAsia="Times New Roman"/>
        </w:rPr>
        <w:t xml:space="preserve"> în cadrul oricărei etape de evaluare/selecție/contractare pot fi redepuse atâta timp cât se menține apelul de proiecte deschis.</w:t>
      </w:r>
    </w:p>
    <w:p w14:paraId="7172625F" w14:textId="706BEA89" w:rsidR="006867DA" w:rsidRPr="00994B9E" w:rsidRDefault="006867DA" w:rsidP="00994B9E">
      <w:pPr>
        <w:pBdr>
          <w:top w:val="nil"/>
          <w:left w:val="nil"/>
          <w:bottom w:val="nil"/>
          <w:right w:val="nil"/>
          <w:between w:val="nil"/>
        </w:pBdr>
        <w:jc w:val="both"/>
        <w:rPr>
          <w:rFonts w:eastAsia="Times New Roman"/>
        </w:rPr>
      </w:pPr>
      <w:r w:rsidRPr="009D20B2">
        <w:rPr>
          <w:rFonts w:eastAsia="Times New Roman"/>
        </w:rPr>
        <w:t>Toate proiectele redepuse sunt considerate, din punct de vedere procedural, cereri de finanțare nou-depuse.</w:t>
      </w:r>
      <w:bookmarkEnd w:id="91"/>
    </w:p>
    <w:p w14:paraId="420891D8" w14:textId="434A82AE" w:rsidR="00A86515" w:rsidRDefault="00A86515" w:rsidP="00073017">
      <w:pPr>
        <w:pStyle w:val="Heading1"/>
        <w:numPr>
          <w:ilvl w:val="0"/>
          <w:numId w:val="16"/>
        </w:numPr>
        <w:rPr>
          <w:rFonts w:ascii="Calibri" w:hAnsi="Calibri" w:cs="Calibri"/>
          <w:sz w:val="22"/>
          <w:szCs w:val="22"/>
        </w:rPr>
      </w:pPr>
      <w:bookmarkStart w:id="92" w:name="_Toc135048353"/>
      <w:r w:rsidRPr="009D20B2">
        <w:rPr>
          <w:rFonts w:ascii="Calibri" w:hAnsi="Calibri" w:cs="Calibri"/>
          <w:sz w:val="22"/>
          <w:szCs w:val="22"/>
        </w:rPr>
        <w:t>CONDIŢII DE ELIGIBILITATE</w:t>
      </w:r>
      <w:bookmarkEnd w:id="92"/>
    </w:p>
    <w:p w14:paraId="1C8437D6" w14:textId="175ED26E" w:rsidR="00A91549" w:rsidRDefault="00A91549" w:rsidP="00A91549">
      <w:pPr>
        <w:rPr>
          <w:lang w:val="ro-RO" w:eastAsia="ja-JP"/>
        </w:rPr>
      </w:pPr>
    </w:p>
    <w:p w14:paraId="01B23316" w14:textId="77777777" w:rsidR="00A91549" w:rsidRPr="009023DD" w:rsidRDefault="00A91549" w:rsidP="00A91549">
      <w:pPr>
        <w:autoSpaceDE w:val="0"/>
        <w:autoSpaceDN w:val="0"/>
        <w:adjustRightInd w:val="0"/>
        <w:jc w:val="both"/>
        <w:rPr>
          <w:rFonts w:eastAsia="Calibri"/>
          <w:color w:val="000000"/>
          <w:lang w:eastAsia="ro-RO"/>
        </w:rPr>
      </w:pPr>
      <w:r w:rsidRPr="009023DD">
        <w:rPr>
          <w:rFonts w:eastAsia="Calibri"/>
          <w:color w:val="000000"/>
          <w:lang w:eastAsia="ro-RO"/>
        </w:rPr>
        <w:t xml:space="preserve">Condițiile de eligibilitate trebuie respectate de către solicitant </w:t>
      </w:r>
      <w:r w:rsidRPr="009023DD">
        <w:rPr>
          <w:rFonts w:eastAsia="Calibri"/>
          <w:i/>
          <w:iCs/>
          <w:color w:val="000000"/>
          <w:lang w:eastAsia="ro-RO"/>
        </w:rPr>
        <w:t xml:space="preserve">începând cu data depunerii cererii de finanțare precum </w:t>
      </w:r>
      <w:r w:rsidRPr="009023DD">
        <w:rPr>
          <w:rFonts w:eastAsia="Calibri"/>
          <w:color w:val="000000"/>
          <w:lang w:eastAsia="ro-RO"/>
        </w:rPr>
        <w:t xml:space="preserve">și pe parcursul perioadei de implementare până la finalul perioadei de durabilitate a proiectului, conform informațiilor de mai jos, precum și a prevederilor contractuale. </w:t>
      </w:r>
    </w:p>
    <w:p w14:paraId="2BBB7697" w14:textId="4DA542C2" w:rsidR="00A91549" w:rsidRDefault="00A91549" w:rsidP="00A91549">
      <w:pPr>
        <w:jc w:val="both"/>
        <w:rPr>
          <w:rFonts w:eastAsia="Calibri"/>
          <w:color w:val="000000"/>
          <w:lang w:eastAsia="ro-RO"/>
        </w:rPr>
      </w:pPr>
      <w:r w:rsidRPr="009023DD">
        <w:rPr>
          <w:rFonts w:eastAsia="Calibri"/>
          <w:color w:val="000000"/>
          <w:lang w:eastAsia="ro-RO"/>
        </w:rPr>
        <w:t>Solicitantul/liderul de parteneriat/partenerul și proiectul trebuie să respecte toate condițiile de eligibilitate prevăzute în ghidul solicitantului.</w:t>
      </w:r>
    </w:p>
    <w:p w14:paraId="57FEF753" w14:textId="77777777" w:rsidR="00A91549" w:rsidRPr="00A91549" w:rsidRDefault="00A91549" w:rsidP="00A91549">
      <w:pPr>
        <w:rPr>
          <w:lang w:val="ro-RO" w:eastAsia="ja-JP"/>
        </w:rPr>
      </w:pPr>
    </w:p>
    <w:p w14:paraId="18306000" w14:textId="28E1F9EC" w:rsidR="00DF1810" w:rsidRPr="006F30E5" w:rsidRDefault="00DF1810" w:rsidP="00DF1810">
      <w:pPr>
        <w:ind w:left="-57"/>
        <w:jc w:val="both"/>
        <w:rPr>
          <w:rFonts w:eastAsia="Times New Roman"/>
        </w:rPr>
      </w:pPr>
      <w:r w:rsidRPr="006F30E5">
        <w:rPr>
          <w:rFonts w:eastAsia="SimSun"/>
        </w:rPr>
        <w:t>Proiectele propuse la finanțare, trebuie să fie justificate în cadrul Planurilor de Mobilitate Urbană Durabilă (P.M.U.D.)  și să se regăsească în scenariul optim selectat „A face ceva” al P.M.U.D. Totodată, acestea trebuie să se regăsească in zona de studiu comună a P.M.U.D. si a strategiei relevante</w:t>
      </w:r>
      <w:r w:rsidRPr="006F30E5">
        <w:rPr>
          <w:rFonts w:eastAsia="Times New Roman"/>
        </w:rPr>
        <w:t>.</w:t>
      </w:r>
    </w:p>
    <w:p w14:paraId="3F852136" w14:textId="77777777" w:rsidR="00A91549" w:rsidRDefault="00744243" w:rsidP="00A91549">
      <w:pPr>
        <w:ind w:left="-57"/>
        <w:jc w:val="both"/>
        <w:rPr>
          <w:rFonts w:eastAsia="Times New Roman"/>
        </w:rPr>
      </w:pPr>
      <w:r w:rsidRPr="006F30E5">
        <w:rPr>
          <w:rFonts w:eastAsia="Times New Roman"/>
        </w:rPr>
        <w:t xml:space="preserve">Dezvoltarea urbană durabilă poate fi atinsă numai în măsura promovării unei abordări strategice </w:t>
      </w:r>
      <w:r w:rsidRPr="009D20B2">
        <w:rPr>
          <w:rFonts w:eastAsia="Times New Roman"/>
        </w:rPr>
        <w:t>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5435FDC1" w14:textId="77777777" w:rsidR="00A91549" w:rsidRDefault="00A91549" w:rsidP="00A91549">
      <w:pPr>
        <w:ind w:left="-57"/>
        <w:jc w:val="both"/>
        <w:rPr>
          <w:rFonts w:eastAsia="Times New Roman"/>
        </w:rPr>
      </w:pPr>
    </w:p>
    <w:p w14:paraId="7150F3F0" w14:textId="7157E696" w:rsidR="00744243" w:rsidRPr="009D20B2" w:rsidRDefault="00744243" w:rsidP="00A91549">
      <w:pPr>
        <w:ind w:left="-57"/>
        <w:jc w:val="both"/>
        <w:rPr>
          <w:rFonts w:eastAsia="Times New Roman"/>
        </w:rPr>
      </w:pPr>
      <w:r w:rsidRPr="009D20B2">
        <w:rPr>
          <w:rFonts w:eastAsia="Times New Roman"/>
        </w:rPr>
        <w:lastRenderedPageBreak/>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49AB4548" w14:textId="77777777" w:rsidR="00744243" w:rsidRPr="009D20B2" w:rsidRDefault="00744243" w:rsidP="00744243">
      <w:pPr>
        <w:jc w:val="both"/>
        <w:rPr>
          <w:rFonts w:eastAsia="Times New Roman"/>
          <w:bCs/>
        </w:rPr>
      </w:pPr>
      <w:r w:rsidRPr="009D20B2">
        <w:rPr>
          <w:rFonts w:eastAsia="Times New Roman"/>
          <w:bCs/>
        </w:rPr>
        <w:t xml:space="preserve">Strategia Integrata de Dezvoltare Urbană va trebui să includă un capitol/anexă care descrie mecanismul de guvernanță al dezvoltării teritoriale, conform art. 29 din Regulamentul (UE) 2021/1060, </w:t>
      </w:r>
      <w:proofErr w:type="gramStart"/>
      <w:r w:rsidRPr="009D20B2">
        <w:rPr>
          <w:rFonts w:eastAsia="Times New Roman"/>
          <w:bCs/>
        </w:rPr>
        <w:t>alin.(</w:t>
      </w:r>
      <w:proofErr w:type="gramEnd"/>
      <w:r w:rsidRPr="009D20B2">
        <w:rPr>
          <w:rFonts w:eastAsia="Times New Roman"/>
          <w:bCs/>
        </w:rPr>
        <w:t>1):</w:t>
      </w:r>
    </w:p>
    <w:p w14:paraId="4A8DC82D" w14:textId="77777777" w:rsidR="00744243" w:rsidRPr="009D20B2" w:rsidRDefault="00744243" w:rsidP="00073017">
      <w:pPr>
        <w:numPr>
          <w:ilvl w:val="0"/>
          <w:numId w:val="61"/>
        </w:numPr>
        <w:jc w:val="both"/>
        <w:rPr>
          <w:rFonts w:eastAsia="Times New Roman"/>
          <w:bCs/>
          <w:i/>
        </w:rPr>
      </w:pPr>
      <w:r w:rsidRPr="009D20B2">
        <w:rPr>
          <w:rFonts w:eastAsia="Times New Roman"/>
          <w:bCs/>
          <w:i/>
        </w:rPr>
        <w:t>Strategiile teritoriale implementate în temeiul articolului 28 litera (a) sau (c) conțin următoarele elemente:</w:t>
      </w:r>
    </w:p>
    <w:p w14:paraId="3C454B34" w14:textId="77777777" w:rsidR="00744243" w:rsidRPr="009D20B2" w:rsidRDefault="00744243" w:rsidP="00744243">
      <w:pPr>
        <w:ind w:firstLine="720"/>
        <w:jc w:val="both"/>
        <w:rPr>
          <w:rFonts w:eastAsia="Times New Roman"/>
          <w:bCs/>
          <w:i/>
        </w:rPr>
      </w:pPr>
      <w:r w:rsidRPr="009D20B2">
        <w:rPr>
          <w:rFonts w:eastAsia="Times New Roman"/>
          <w:bCs/>
          <w:i/>
        </w:rPr>
        <w:t>(a) zona geografică vizată de strategie;</w:t>
      </w:r>
    </w:p>
    <w:p w14:paraId="4962D019" w14:textId="77777777" w:rsidR="00744243" w:rsidRPr="009D20B2" w:rsidRDefault="00744243" w:rsidP="00744243">
      <w:pPr>
        <w:ind w:left="720"/>
        <w:jc w:val="both"/>
        <w:rPr>
          <w:rFonts w:eastAsia="Times New Roman"/>
          <w:bCs/>
          <w:i/>
        </w:rPr>
      </w:pPr>
      <w:r w:rsidRPr="009D20B2">
        <w:rPr>
          <w:rFonts w:eastAsia="Times New Roman"/>
          <w:bCs/>
          <w:i/>
        </w:rPr>
        <w:t>(b) o analiză a nevoilor de dezvoltare și a potențialului zonei, inclusiv a interconexiunilor economice, sociale și de mediu;</w:t>
      </w:r>
    </w:p>
    <w:p w14:paraId="6ED6307C" w14:textId="77777777" w:rsidR="00744243" w:rsidRPr="009D20B2" w:rsidRDefault="00744243" w:rsidP="00744243">
      <w:pPr>
        <w:ind w:left="720"/>
        <w:jc w:val="both"/>
        <w:rPr>
          <w:rFonts w:eastAsia="Times New Roman"/>
          <w:bCs/>
          <w:i/>
        </w:rPr>
      </w:pPr>
      <w:r w:rsidRPr="009D20B2">
        <w:rPr>
          <w:rFonts w:eastAsia="Times New Roman"/>
          <w:bCs/>
          <w:i/>
        </w:rPr>
        <w:t xml:space="preserve">(c) o descriere a unei abordări integrate care răspunde nevoilor de dezvoltare identificate și </w:t>
      </w:r>
    </w:p>
    <w:p w14:paraId="2A0F0A59" w14:textId="77777777" w:rsidR="00744243" w:rsidRPr="009D20B2" w:rsidRDefault="00744243" w:rsidP="00744243">
      <w:pPr>
        <w:ind w:left="720"/>
        <w:jc w:val="both"/>
        <w:rPr>
          <w:rFonts w:eastAsia="Times New Roman"/>
          <w:i/>
        </w:rPr>
      </w:pPr>
      <w:r w:rsidRPr="009D20B2">
        <w:rPr>
          <w:rFonts w:eastAsia="Times New Roman"/>
          <w:bCs/>
          <w:i/>
        </w:rPr>
        <w:t>(d</w:t>
      </w:r>
      <w:r w:rsidRPr="009D20B2">
        <w:rPr>
          <w:rFonts w:eastAsia="Times New Roman"/>
          <w:i/>
        </w:rPr>
        <w:t>) o descriere a implicării partenerilor, în conformitate cu articolul 8, în pregătirea și implementarea strategiei.</w:t>
      </w:r>
    </w:p>
    <w:p w14:paraId="67F6EC8F" w14:textId="026DC138" w:rsidR="00744243" w:rsidRPr="00994B9E" w:rsidRDefault="00744243" w:rsidP="00994B9E">
      <w:pPr>
        <w:ind w:firstLine="720"/>
        <w:jc w:val="both"/>
        <w:rPr>
          <w:rFonts w:eastAsia="Times New Roman"/>
          <w:i/>
        </w:rPr>
      </w:pPr>
      <w:r w:rsidRPr="009D20B2">
        <w:rPr>
          <w:rFonts w:eastAsia="Times New Roman"/>
          <w:bCs/>
          <w:i/>
        </w:rPr>
        <w:t>Acestea pot să conțină, de asemenea</w:t>
      </w:r>
      <w:r w:rsidRPr="009D20B2">
        <w:rPr>
          <w:rFonts w:eastAsia="Times New Roman"/>
          <w:i/>
        </w:rPr>
        <w:t>, o listă a operațiunilor care urmează să fie sprijinite.</w:t>
      </w:r>
    </w:p>
    <w:p w14:paraId="0FB9DD3F" w14:textId="330D60BC" w:rsidR="00744243" w:rsidRPr="00994B9E" w:rsidRDefault="00744243" w:rsidP="00B36E22">
      <w:pPr>
        <w:keepNext/>
        <w:jc w:val="both"/>
        <w:outlineLvl w:val="7"/>
        <w:rPr>
          <w:rFonts w:eastAsia="SimSun"/>
          <w:iCs/>
        </w:rPr>
      </w:pPr>
      <w:r w:rsidRPr="009D20B2">
        <w:rPr>
          <w:rFonts w:eastAsia="Times New Roman"/>
          <w:lang w:val="en-US"/>
        </w:rPr>
        <w:t xml:space="preserve">Proiectele depuse la finanțare în cadrul apelului ce va fi deschis in cadrul Actiunii </w:t>
      </w:r>
      <w:r w:rsidR="004961A4" w:rsidRPr="009D20B2">
        <w:rPr>
          <w:rFonts w:eastAsia="Times New Roman"/>
          <w:lang w:val="en-US"/>
        </w:rPr>
        <w:t>3</w:t>
      </w:r>
      <w:r w:rsidRPr="009D20B2">
        <w:rPr>
          <w:rFonts w:eastAsia="Times New Roman"/>
          <w:lang w:val="en-US"/>
        </w:rPr>
        <w:t>.1  trebuie să se regăsească în lista cu proiectele prioritizate în cadrul Strategiei  Integrate de Dezvoltare</w:t>
      </w:r>
      <w:r w:rsidR="008E5C95" w:rsidRPr="009D20B2">
        <w:rPr>
          <w:rFonts w:eastAsia="Times New Roman"/>
          <w:lang w:val="en-US"/>
        </w:rPr>
        <w:t xml:space="preserve"> </w:t>
      </w:r>
      <w:r w:rsidRPr="009D20B2">
        <w:rPr>
          <w:rFonts w:eastAsia="Times New Roman"/>
          <w:lang w:val="en-US"/>
        </w:rPr>
        <w:t>Urbană</w:t>
      </w:r>
      <w:r w:rsidRPr="009023DD">
        <w:rPr>
          <w:rFonts w:eastAsia="Times New Roman"/>
          <w:lang w:val="en-US"/>
        </w:rPr>
        <w:t>,</w:t>
      </w:r>
      <w:r w:rsidR="009023DD">
        <w:rPr>
          <w:rFonts w:eastAsia="Times New Roman"/>
          <w:lang w:val="en-US"/>
        </w:rPr>
        <w:t xml:space="preserve"> </w:t>
      </w:r>
      <w:r w:rsidRPr="009D20B2">
        <w:rPr>
          <w:rFonts w:eastAsia="Times New Roman"/>
          <w:lang w:val="en-US"/>
        </w:rPr>
        <w:t xml:space="preserve">si, pentru toate, solicitantul va prezenta modalitatea de asigurare a complementarității cu alte proiecte care contribuie </w:t>
      </w:r>
      <w:r w:rsidR="008E5C95" w:rsidRPr="009D20B2">
        <w:rPr>
          <w:rFonts w:eastAsia="Times New Roman"/>
          <w:lang w:val="en-US"/>
        </w:rPr>
        <w:t xml:space="preserve">la </w:t>
      </w:r>
      <w:r w:rsidR="008E5C95" w:rsidRPr="009D20B2">
        <w:rPr>
          <w:rFonts w:eastAsia="SimSun"/>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2FB7D8E8" w14:textId="0037217F" w:rsidR="00744243" w:rsidRPr="009D20B2" w:rsidRDefault="00744243" w:rsidP="00B36E22">
      <w:pPr>
        <w:jc w:val="both"/>
        <w:rPr>
          <w:rFonts w:eastAsia="Times New Roman"/>
        </w:rPr>
      </w:pPr>
      <w:r w:rsidRPr="009D20B2">
        <w:rPr>
          <w:rFonts w:eastAsia="Times New Roman"/>
        </w:rPr>
        <w:t xml:space="preserve">Procesul de realizare/actualizare/implementare/monitorizare a documentelor strategice va implica un cadru partenerial real, cu actorii interesați și relevanți de la nivel </w:t>
      </w:r>
      <w:r w:rsidR="0024225D" w:rsidRPr="009D20B2">
        <w:rPr>
          <w:rFonts w:eastAsia="Times New Roman"/>
        </w:rPr>
        <w:t>teritorial</w:t>
      </w:r>
      <w:r w:rsidRPr="009D20B2">
        <w:rPr>
          <w:rFonts w:eastAsia="Times New Roman"/>
        </w:rPr>
        <w:t>, în vederea asigurării principiilor de consultare și transparență decizională, urmărindu-se respectarea prevederilor art. 8 din Regulamentul UE 1060/2021 de stabilire a dispozițiilor comune.</w:t>
      </w:r>
    </w:p>
    <w:p w14:paraId="2B111B0E" w14:textId="77777777" w:rsidR="00744243" w:rsidRPr="009D20B2" w:rsidRDefault="00744243" w:rsidP="00B36E22">
      <w:pPr>
        <w:jc w:val="both"/>
        <w:rPr>
          <w:rFonts w:eastAsia="Times New Roman"/>
        </w:rPr>
      </w:pPr>
      <w:r w:rsidRPr="009D20B2">
        <w:rPr>
          <w:rFonts w:eastAsia="Times New Roman"/>
        </w:rPr>
        <w:t xml:space="preserve">Proiectele finanțate se realizează în baza strategiilor teritoriale, respectiv </w:t>
      </w:r>
      <w:proofErr w:type="gramStart"/>
      <w:r w:rsidRPr="009D20B2">
        <w:rPr>
          <w:rFonts w:eastAsia="Times New Roman"/>
        </w:rPr>
        <w:t>a  Strategiilor</w:t>
      </w:r>
      <w:proofErr w:type="gramEnd"/>
      <w:r w:rsidRPr="009D20B2">
        <w:rPr>
          <w:rFonts w:eastAsia="Times New Roman"/>
        </w:rPr>
        <w:t xml:space="preserve"> Integrate de Dezvoltare Durabilă SIDU care respectă art 28 și 29 din Reg (UE) 2021/1060 fiind:</w:t>
      </w:r>
    </w:p>
    <w:p w14:paraId="4A47A2FB" w14:textId="77777777" w:rsidR="00744243" w:rsidRPr="009D20B2" w:rsidRDefault="00744243" w:rsidP="00073017">
      <w:pPr>
        <w:pStyle w:val="ListParagraph"/>
        <w:numPr>
          <w:ilvl w:val="0"/>
          <w:numId w:val="62"/>
        </w:numPr>
        <w:spacing w:before="0" w:after="0" w:line="256" w:lineRule="auto"/>
        <w:ind w:left="0" w:firstLine="567"/>
        <w:jc w:val="both"/>
        <w:rPr>
          <w:rFonts w:ascii="Calibri" w:eastAsia="Times New Roman" w:hAnsi="Calibri"/>
          <w:sz w:val="22"/>
          <w:szCs w:val="22"/>
        </w:rPr>
      </w:pPr>
      <w:r w:rsidRPr="009D20B2">
        <w:rPr>
          <w:rFonts w:ascii="Calibri" w:eastAsia="Times New Roman" w:hAnsi="Calibri"/>
          <w:sz w:val="22"/>
          <w:szCs w:val="22"/>
        </w:rPr>
        <w:t>complementare cu alte tipuri de investiții și surse de finanțare;</w:t>
      </w:r>
    </w:p>
    <w:p w14:paraId="3944482F" w14:textId="77777777" w:rsidR="00744243" w:rsidRPr="009D20B2" w:rsidRDefault="00744243" w:rsidP="00073017">
      <w:pPr>
        <w:pStyle w:val="ListParagraph"/>
        <w:numPr>
          <w:ilvl w:val="0"/>
          <w:numId w:val="62"/>
        </w:numPr>
        <w:spacing w:before="0" w:after="0" w:line="256" w:lineRule="auto"/>
        <w:ind w:left="0" w:firstLine="567"/>
        <w:jc w:val="both"/>
        <w:rPr>
          <w:rFonts w:ascii="Calibri" w:eastAsia="Times New Roman" w:hAnsi="Calibri"/>
          <w:sz w:val="22"/>
          <w:szCs w:val="22"/>
        </w:rPr>
      </w:pPr>
      <w:r w:rsidRPr="009D20B2">
        <w:rPr>
          <w:rFonts w:ascii="Calibri" w:eastAsia="Times New Roman" w:hAnsi="Calibri"/>
          <w:sz w:val="22"/>
          <w:szCs w:val="22"/>
        </w:rPr>
        <w:t>abordează sectoare multiple în cadrul unui proiect integrat (economic, social, de mediu etc.);</w:t>
      </w:r>
    </w:p>
    <w:p w14:paraId="0B91F41E" w14:textId="77777777" w:rsidR="00744243" w:rsidRPr="009D20B2" w:rsidRDefault="00744243" w:rsidP="00073017">
      <w:pPr>
        <w:pStyle w:val="ListParagraph"/>
        <w:numPr>
          <w:ilvl w:val="0"/>
          <w:numId w:val="62"/>
        </w:numPr>
        <w:spacing w:before="0" w:after="0" w:line="256" w:lineRule="auto"/>
        <w:ind w:left="0" w:firstLine="567"/>
        <w:jc w:val="both"/>
        <w:rPr>
          <w:rFonts w:ascii="Calibri" w:eastAsia="Times New Roman" w:hAnsi="Calibri"/>
          <w:sz w:val="22"/>
          <w:szCs w:val="22"/>
        </w:rPr>
      </w:pPr>
      <w:r w:rsidRPr="009D20B2">
        <w:rPr>
          <w:rFonts w:ascii="Calibri" w:eastAsia="Times New Roman" w:hAnsi="Calibri"/>
          <w:sz w:val="22"/>
          <w:szCs w:val="22"/>
        </w:rPr>
        <w:t>au ca scop dezvoltarea comunității prin implicarea actorilor interesati, în fazele de dezvoltare și implementare;</w:t>
      </w:r>
    </w:p>
    <w:p w14:paraId="794EC97C" w14:textId="77777777" w:rsidR="00744243" w:rsidRPr="009D20B2" w:rsidRDefault="00744243" w:rsidP="00073017">
      <w:pPr>
        <w:pStyle w:val="ListParagraph"/>
        <w:numPr>
          <w:ilvl w:val="0"/>
          <w:numId w:val="62"/>
        </w:numPr>
        <w:spacing w:before="0" w:after="0" w:line="256" w:lineRule="auto"/>
        <w:ind w:left="0" w:firstLine="567"/>
        <w:jc w:val="both"/>
        <w:rPr>
          <w:rFonts w:ascii="Calibri" w:eastAsia="Times New Roman" w:hAnsi="Calibri"/>
          <w:sz w:val="22"/>
          <w:szCs w:val="22"/>
        </w:rPr>
      </w:pPr>
      <w:r w:rsidRPr="009D20B2">
        <w:rPr>
          <w:rFonts w:ascii="Calibri" w:eastAsia="Times New Roman" w:hAnsi="Calibri"/>
          <w:sz w:val="22"/>
          <w:szCs w:val="22"/>
        </w:rPr>
        <w:t>se corelează cu documentaţiile de amenajare a teritoriului şi de urbanism aprobate.</w:t>
      </w:r>
    </w:p>
    <w:p w14:paraId="5E9488CA" w14:textId="77777777" w:rsidR="00744243" w:rsidRPr="009D20B2" w:rsidRDefault="00744243" w:rsidP="00744243">
      <w:pPr>
        <w:spacing w:line="257" w:lineRule="exact"/>
        <w:ind w:hanging="57"/>
        <w:jc w:val="both"/>
        <w:rPr>
          <w:rFonts w:eastAsia="Times New Roman"/>
          <w:b/>
        </w:rPr>
      </w:pPr>
      <w:r w:rsidRPr="009D20B2">
        <w:rPr>
          <w:b/>
          <w:bCs/>
        </w:rPr>
        <w:t>Notă!</w:t>
      </w:r>
    </w:p>
    <w:p w14:paraId="03509935" w14:textId="5421CC8E" w:rsidR="00744243" w:rsidRPr="009D20B2" w:rsidRDefault="00744243" w:rsidP="00073017">
      <w:pPr>
        <w:numPr>
          <w:ilvl w:val="0"/>
          <w:numId w:val="63"/>
        </w:numPr>
        <w:spacing w:after="160" w:line="256" w:lineRule="auto"/>
        <w:jc w:val="both"/>
        <w:rPr>
          <w:rFonts w:eastAsia="Verdana"/>
        </w:rPr>
      </w:pPr>
      <w:r w:rsidRPr="009D20B2">
        <w:rPr>
          <w:rFonts w:eastAsia="Verdana"/>
        </w:rPr>
        <w:t>Zonele</w:t>
      </w:r>
      <w:r w:rsidRPr="009D20B2">
        <w:rPr>
          <w:rFonts w:eastAsia="Verdana"/>
          <w:spacing w:val="1"/>
        </w:rPr>
        <w:t xml:space="preserve"> </w:t>
      </w:r>
      <w:r w:rsidRPr="009D20B2">
        <w:rPr>
          <w:rFonts w:eastAsia="Verdana"/>
        </w:rPr>
        <w:t>de</w:t>
      </w:r>
      <w:r w:rsidRPr="009D20B2">
        <w:rPr>
          <w:rFonts w:eastAsia="Verdana"/>
          <w:spacing w:val="1"/>
        </w:rPr>
        <w:t xml:space="preserve"> </w:t>
      </w:r>
      <w:r w:rsidRPr="009D20B2">
        <w:rPr>
          <w:rFonts w:eastAsia="Verdana"/>
        </w:rPr>
        <w:t>intervenție</w:t>
      </w:r>
      <w:r w:rsidRPr="009D20B2">
        <w:rPr>
          <w:rFonts w:eastAsia="Verdana"/>
          <w:spacing w:val="1"/>
        </w:rPr>
        <w:t xml:space="preserve"> </w:t>
      </w:r>
      <w:r w:rsidRPr="009D20B2">
        <w:rPr>
          <w:rFonts w:eastAsia="Verdana"/>
        </w:rPr>
        <w:t>trebuie</w:t>
      </w:r>
      <w:r w:rsidRPr="009D20B2">
        <w:rPr>
          <w:rFonts w:eastAsia="Verdana"/>
          <w:spacing w:val="1"/>
        </w:rPr>
        <w:t xml:space="preserve"> </w:t>
      </w:r>
      <w:r w:rsidRPr="009D20B2">
        <w:rPr>
          <w:rFonts w:eastAsia="Verdana"/>
        </w:rPr>
        <w:t>obligatoriu</w:t>
      </w:r>
      <w:r w:rsidRPr="009D20B2">
        <w:rPr>
          <w:rFonts w:eastAsia="Verdana"/>
          <w:spacing w:val="1"/>
        </w:rPr>
        <w:t xml:space="preserve"> </w:t>
      </w:r>
      <w:r w:rsidRPr="009D20B2">
        <w:rPr>
          <w:rFonts w:eastAsia="Verdana"/>
        </w:rPr>
        <w:t>să</w:t>
      </w:r>
      <w:r w:rsidRPr="009D20B2">
        <w:rPr>
          <w:rFonts w:eastAsia="Verdana"/>
          <w:spacing w:val="1"/>
        </w:rPr>
        <w:t xml:space="preserve"> </w:t>
      </w:r>
      <w:r w:rsidRPr="009D20B2">
        <w:rPr>
          <w:rFonts w:eastAsia="Verdana"/>
        </w:rPr>
        <w:t>fie</w:t>
      </w:r>
      <w:r w:rsidRPr="009D20B2">
        <w:rPr>
          <w:rFonts w:eastAsia="Verdana"/>
          <w:spacing w:val="1"/>
        </w:rPr>
        <w:t xml:space="preserve"> </w:t>
      </w:r>
      <w:r w:rsidRPr="009D20B2">
        <w:rPr>
          <w:rFonts w:eastAsia="Verdana"/>
        </w:rPr>
        <w:t>definite</w:t>
      </w:r>
      <w:r w:rsidRPr="009D20B2">
        <w:rPr>
          <w:rFonts w:eastAsia="Verdana"/>
          <w:spacing w:val="1"/>
        </w:rPr>
        <w:t xml:space="preserve"> </w:t>
      </w:r>
      <w:r w:rsidRPr="009D20B2">
        <w:rPr>
          <w:rFonts w:eastAsia="Verdana"/>
        </w:rPr>
        <w:t>în</w:t>
      </w:r>
      <w:r w:rsidRPr="009D20B2">
        <w:rPr>
          <w:rFonts w:eastAsia="Verdana"/>
          <w:spacing w:val="1"/>
        </w:rPr>
        <w:t xml:space="preserve"> </w:t>
      </w:r>
      <w:r w:rsidRPr="009D20B2">
        <w:rPr>
          <w:rFonts w:eastAsia="Verdana"/>
        </w:rPr>
        <w:t>cadrul</w:t>
      </w:r>
      <w:r w:rsidRPr="009D20B2">
        <w:rPr>
          <w:rFonts w:eastAsia="Verdana"/>
          <w:spacing w:val="1"/>
        </w:rPr>
        <w:t xml:space="preserve"> </w:t>
      </w:r>
      <w:r w:rsidRPr="009D20B2">
        <w:rPr>
          <w:rFonts w:eastAsia="Verdana"/>
        </w:rPr>
        <w:t xml:space="preserve">documentelor strategice ale solicitantului de finanțare, respectiv </w:t>
      </w:r>
      <w:r w:rsidR="006F30E5">
        <w:rPr>
          <w:rFonts w:eastAsia="Verdana"/>
        </w:rPr>
        <w:t>SIDU/SDU</w:t>
      </w:r>
      <w:r w:rsidR="008222B3">
        <w:rPr>
          <w:rFonts w:eastAsia="Verdana"/>
        </w:rPr>
        <w:t>/</w:t>
      </w:r>
      <w:r w:rsidR="008222B3" w:rsidRPr="008222B3">
        <w:rPr>
          <w:rFonts w:eastAsia="Times New Roman"/>
        </w:rPr>
        <w:t xml:space="preserve"> </w:t>
      </w:r>
      <w:r w:rsidR="008222B3" w:rsidRPr="009D20B2">
        <w:rPr>
          <w:rFonts w:eastAsia="Times New Roman"/>
        </w:rPr>
        <w:t>Strategia aferentă ZUF</w:t>
      </w:r>
      <w:r w:rsidR="00B36E22">
        <w:rPr>
          <w:rFonts w:eastAsia="Verdana"/>
        </w:rPr>
        <w:t>;</w:t>
      </w:r>
    </w:p>
    <w:p w14:paraId="51570417" w14:textId="615FA4B2" w:rsidR="00744243" w:rsidRPr="009D20B2" w:rsidRDefault="00744243" w:rsidP="00744243">
      <w:pPr>
        <w:jc w:val="both"/>
        <w:rPr>
          <w:rFonts w:eastAsia="Times New Roman"/>
        </w:rPr>
      </w:pPr>
      <w:r w:rsidRPr="009D20B2">
        <w:rPr>
          <w:rFonts w:eastAsia="Times New Roman"/>
        </w:rPr>
        <w:t xml:space="preserve">Solicitantul de finanțare depune SIDU/SDU/Strategia aferentă ZUF odată cu prima cerere de </w:t>
      </w:r>
      <w:proofErr w:type="gramStart"/>
      <w:r w:rsidRPr="009D20B2">
        <w:rPr>
          <w:rFonts w:eastAsia="Times New Roman"/>
        </w:rPr>
        <w:t>finanțare,</w:t>
      </w:r>
      <w:r w:rsidRPr="009D20B2">
        <w:rPr>
          <w:rFonts w:eastAsia="Times New Roman"/>
          <w:spacing w:val="-75"/>
        </w:rPr>
        <w:t xml:space="preserve">  </w:t>
      </w:r>
      <w:r w:rsidRPr="009D20B2">
        <w:rPr>
          <w:rFonts w:eastAsia="Times New Roman"/>
          <w:w w:val="105"/>
        </w:rPr>
        <w:t>în</w:t>
      </w:r>
      <w:proofErr w:type="gramEnd"/>
      <w:r w:rsidRPr="009D20B2">
        <w:rPr>
          <w:rFonts w:eastAsia="Times New Roman"/>
          <w:spacing w:val="-5"/>
          <w:w w:val="105"/>
        </w:rPr>
        <w:t xml:space="preserve"> </w:t>
      </w:r>
      <w:r w:rsidRPr="009D20B2">
        <w:rPr>
          <w:rFonts w:eastAsia="Times New Roman"/>
          <w:w w:val="105"/>
        </w:rPr>
        <w:t>vederea</w:t>
      </w:r>
      <w:r w:rsidRPr="009D20B2">
        <w:rPr>
          <w:rFonts w:eastAsia="Times New Roman"/>
          <w:spacing w:val="-4"/>
          <w:w w:val="105"/>
        </w:rPr>
        <w:t xml:space="preserve"> </w:t>
      </w:r>
      <w:r w:rsidRPr="009D20B2">
        <w:rPr>
          <w:rFonts w:eastAsia="Times New Roman"/>
          <w:w w:val="105"/>
        </w:rPr>
        <w:t>verificării</w:t>
      </w:r>
      <w:r w:rsidRPr="009D20B2">
        <w:rPr>
          <w:rFonts w:eastAsia="Times New Roman"/>
          <w:spacing w:val="-5"/>
          <w:w w:val="105"/>
        </w:rPr>
        <w:t xml:space="preserve"> </w:t>
      </w:r>
      <w:r w:rsidRPr="009D20B2">
        <w:rPr>
          <w:rFonts w:eastAsia="Times New Roman"/>
          <w:w w:val="105"/>
        </w:rPr>
        <w:t>conformității</w:t>
      </w:r>
      <w:r w:rsidRPr="009D20B2">
        <w:rPr>
          <w:rFonts w:eastAsia="Times New Roman"/>
          <w:spacing w:val="-4"/>
          <w:w w:val="105"/>
        </w:rPr>
        <w:t xml:space="preserve"> </w:t>
      </w:r>
      <w:r w:rsidRPr="009D20B2">
        <w:rPr>
          <w:rFonts w:eastAsia="Times New Roman"/>
          <w:w w:val="105"/>
        </w:rPr>
        <w:t>și</w:t>
      </w:r>
      <w:r w:rsidRPr="009D20B2">
        <w:rPr>
          <w:rFonts w:eastAsia="Times New Roman"/>
          <w:spacing w:val="-4"/>
          <w:w w:val="105"/>
        </w:rPr>
        <w:t xml:space="preserve"> </w:t>
      </w:r>
      <w:r w:rsidRPr="009D20B2">
        <w:rPr>
          <w:rFonts w:eastAsia="Times New Roman"/>
          <w:w w:val="105"/>
        </w:rPr>
        <w:t>admisibilității</w:t>
      </w:r>
      <w:r w:rsidRPr="009D20B2">
        <w:rPr>
          <w:rFonts w:eastAsia="Times New Roman"/>
          <w:spacing w:val="-5"/>
          <w:w w:val="105"/>
        </w:rPr>
        <w:t xml:space="preserve"> </w:t>
      </w:r>
      <w:r w:rsidRPr="009D20B2">
        <w:rPr>
          <w:rFonts w:eastAsia="Times New Roman"/>
          <w:w w:val="105"/>
        </w:rPr>
        <w:t>acesteia.</w:t>
      </w:r>
      <w:r w:rsidRPr="009D20B2">
        <w:rPr>
          <w:rFonts w:eastAsia="Times New Roman"/>
          <w:spacing w:val="-4"/>
          <w:w w:val="105"/>
        </w:rPr>
        <w:t xml:space="preserve"> </w:t>
      </w:r>
      <w:r w:rsidRPr="009D20B2">
        <w:rPr>
          <w:rFonts w:eastAsia="Times New Roman"/>
        </w:rPr>
        <w:t>SIDU/SDU/Strategia aferentă ZUF</w:t>
      </w:r>
      <w:r w:rsidRPr="009D20B2">
        <w:rPr>
          <w:rFonts w:eastAsia="Times New Roman"/>
          <w:spacing w:val="-4"/>
          <w:w w:val="105"/>
        </w:rPr>
        <w:t xml:space="preserve"> </w:t>
      </w:r>
      <w:r w:rsidRPr="009D20B2">
        <w:rPr>
          <w:rFonts w:eastAsia="Times New Roman"/>
          <w:w w:val="105"/>
        </w:rPr>
        <w:t>se</w:t>
      </w:r>
      <w:r w:rsidRPr="009D20B2">
        <w:rPr>
          <w:rFonts w:eastAsia="Times New Roman"/>
          <w:spacing w:val="-5"/>
          <w:w w:val="105"/>
        </w:rPr>
        <w:t xml:space="preserve"> </w:t>
      </w:r>
      <w:proofErr w:type="gramStart"/>
      <w:r w:rsidRPr="009D20B2">
        <w:rPr>
          <w:rFonts w:eastAsia="Times New Roman"/>
          <w:w w:val="105"/>
        </w:rPr>
        <w:t xml:space="preserve">va </w:t>
      </w:r>
      <w:r w:rsidRPr="009D20B2">
        <w:rPr>
          <w:rFonts w:eastAsia="Times New Roman"/>
          <w:spacing w:val="-78"/>
          <w:w w:val="105"/>
        </w:rPr>
        <w:t xml:space="preserve"> </w:t>
      </w:r>
      <w:r w:rsidRPr="009D20B2">
        <w:rPr>
          <w:rFonts w:eastAsia="Times New Roman"/>
        </w:rPr>
        <w:t>depune</w:t>
      </w:r>
      <w:proofErr w:type="gramEnd"/>
      <w:r w:rsidRPr="009D20B2">
        <w:rPr>
          <w:rFonts w:eastAsia="Times New Roman"/>
          <w:spacing w:val="-15"/>
        </w:rPr>
        <w:t xml:space="preserve"> </w:t>
      </w:r>
      <w:r w:rsidRPr="009D20B2">
        <w:rPr>
          <w:rFonts w:eastAsia="Times New Roman"/>
        </w:rPr>
        <w:t>și</w:t>
      </w:r>
      <w:r w:rsidRPr="009D20B2">
        <w:rPr>
          <w:rFonts w:eastAsia="Times New Roman"/>
          <w:spacing w:val="-13"/>
        </w:rPr>
        <w:t xml:space="preserve"> </w:t>
      </w:r>
      <w:r w:rsidRPr="009D20B2">
        <w:rPr>
          <w:rFonts w:eastAsia="Times New Roman"/>
        </w:rPr>
        <w:t>verifica</w:t>
      </w:r>
      <w:r w:rsidRPr="009D20B2">
        <w:rPr>
          <w:rFonts w:eastAsia="Times New Roman"/>
          <w:spacing w:val="-15"/>
        </w:rPr>
        <w:t xml:space="preserve"> </w:t>
      </w:r>
      <w:r w:rsidRPr="009D20B2">
        <w:rPr>
          <w:rFonts w:eastAsia="Times New Roman"/>
        </w:rPr>
        <w:t>o</w:t>
      </w:r>
      <w:r w:rsidRPr="009D20B2">
        <w:rPr>
          <w:rFonts w:eastAsia="Times New Roman"/>
          <w:spacing w:val="-15"/>
        </w:rPr>
        <w:t xml:space="preserve"> </w:t>
      </w:r>
      <w:r w:rsidRPr="009D20B2">
        <w:rPr>
          <w:rFonts w:eastAsia="Times New Roman"/>
        </w:rPr>
        <w:t>singură</w:t>
      </w:r>
      <w:r w:rsidRPr="009D20B2">
        <w:rPr>
          <w:rFonts w:eastAsia="Times New Roman"/>
          <w:spacing w:val="-5"/>
        </w:rPr>
        <w:t xml:space="preserve"> </w:t>
      </w:r>
      <w:r w:rsidRPr="009D20B2">
        <w:rPr>
          <w:rFonts w:eastAsia="Times New Roman"/>
        </w:rPr>
        <w:t>dată</w:t>
      </w:r>
      <w:r w:rsidRPr="009D20B2">
        <w:rPr>
          <w:rFonts w:eastAsia="Times New Roman"/>
          <w:spacing w:val="-6"/>
        </w:rPr>
        <w:t xml:space="preserve"> </w:t>
      </w:r>
      <w:r w:rsidRPr="009D20B2">
        <w:rPr>
          <w:rFonts w:eastAsia="Times New Roman"/>
        </w:rPr>
        <w:t>pentru</w:t>
      </w:r>
      <w:r w:rsidRPr="009D20B2">
        <w:rPr>
          <w:rFonts w:eastAsia="Times New Roman"/>
          <w:spacing w:val="-14"/>
        </w:rPr>
        <w:t xml:space="preserve"> </w:t>
      </w:r>
      <w:r w:rsidRPr="009D20B2">
        <w:rPr>
          <w:rFonts w:eastAsia="Times New Roman"/>
        </w:rPr>
        <w:t>fiecare</w:t>
      </w:r>
      <w:r w:rsidRPr="009D20B2">
        <w:rPr>
          <w:rFonts w:eastAsia="Times New Roman"/>
          <w:spacing w:val="-15"/>
        </w:rPr>
        <w:t xml:space="preserve"> </w:t>
      </w:r>
      <w:r w:rsidRPr="009D20B2">
        <w:rPr>
          <w:rFonts w:eastAsia="Times New Roman"/>
        </w:rPr>
        <w:t>solicitant</w:t>
      </w:r>
      <w:r w:rsidRPr="009D20B2">
        <w:rPr>
          <w:rFonts w:eastAsia="Times New Roman"/>
          <w:spacing w:val="-13"/>
        </w:rPr>
        <w:t xml:space="preserve"> </w:t>
      </w:r>
      <w:r w:rsidRPr="009D20B2">
        <w:rPr>
          <w:rFonts w:eastAsia="Times New Roman"/>
        </w:rPr>
        <w:t>de</w:t>
      </w:r>
      <w:r w:rsidRPr="009D20B2">
        <w:rPr>
          <w:rFonts w:eastAsia="Times New Roman"/>
          <w:spacing w:val="-15"/>
        </w:rPr>
        <w:t xml:space="preserve"> </w:t>
      </w:r>
      <w:r w:rsidRPr="009D20B2">
        <w:rPr>
          <w:rFonts w:eastAsia="Times New Roman"/>
        </w:rPr>
        <w:t>finanțare.</w:t>
      </w:r>
    </w:p>
    <w:p w14:paraId="7123E021" w14:textId="2D3E2C0A" w:rsidR="00744243" w:rsidRPr="009D20B2" w:rsidRDefault="00744243" w:rsidP="00B36E22">
      <w:pPr>
        <w:jc w:val="both"/>
        <w:rPr>
          <w:rFonts w:eastAsia="Times New Roman"/>
        </w:rPr>
      </w:pPr>
      <w:r w:rsidRPr="009D20B2">
        <w:rPr>
          <w:rFonts w:eastAsia="Times New Roman"/>
        </w:rPr>
        <w:t xml:space="preserve">AM va analiza strategia realizată, în conformitate cu prevederile RDC (fiind emis un aviz de conformitate). Ulterior, vor fi evaluate/selectate proiectele care abordează integrat nevoile și prioritățile locale. </w:t>
      </w:r>
    </w:p>
    <w:p w14:paraId="085A3FE9" w14:textId="2344DF8B" w:rsidR="00744243" w:rsidRPr="009D20B2" w:rsidRDefault="00744243" w:rsidP="00744243">
      <w:pPr>
        <w:jc w:val="both"/>
        <w:rPr>
          <w:rFonts w:eastAsia="Times New Roman"/>
        </w:rPr>
      </w:pPr>
      <w:r w:rsidRPr="009D20B2">
        <w:rPr>
          <w:rFonts w:eastAsia="Times New Roman"/>
        </w:rPr>
        <w:t>Verificarea admisibilității SIDU/SDU/Strategiei aferentă ZUF va viza cel putin:</w:t>
      </w:r>
    </w:p>
    <w:p w14:paraId="0952931B" w14:textId="77777777" w:rsidR="00744243" w:rsidRPr="009D20B2" w:rsidRDefault="00744243" w:rsidP="00073017">
      <w:pPr>
        <w:numPr>
          <w:ilvl w:val="0"/>
          <w:numId w:val="64"/>
        </w:numPr>
        <w:jc w:val="both"/>
        <w:rPr>
          <w:rFonts w:eastAsia="Times New Roman"/>
        </w:rPr>
      </w:pPr>
      <w:r w:rsidRPr="009D20B2">
        <w:rPr>
          <w:rFonts w:eastAsia="Times New Roman"/>
        </w:rPr>
        <w:lastRenderedPageBreak/>
        <w:t>respectarea prevederilor art 29 din Regulamentul UE 1060/2021, respectiv dacă</w:t>
      </w:r>
      <w:r w:rsidRPr="009D20B2">
        <w:rPr>
          <w:rFonts w:eastAsia="Times New Roman"/>
          <w:i/>
          <w:iCs/>
        </w:rPr>
        <w:t xml:space="preserve"> s</w:t>
      </w:r>
      <w:r w:rsidRPr="009D20B2">
        <w:rPr>
          <w:rFonts w:eastAsia="Times New Roman"/>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744243" w:rsidRPr="009D20B2" w14:paraId="71C229DE" w14:textId="77777777" w:rsidTr="00744243">
        <w:tc>
          <w:tcPr>
            <w:tcW w:w="0" w:type="auto"/>
            <w:shd w:val="clear" w:color="auto" w:fill="FFFFFF"/>
            <w:hideMark/>
          </w:tcPr>
          <w:p w14:paraId="3FE234E5" w14:textId="77777777" w:rsidR="00744243" w:rsidRPr="009D20B2" w:rsidRDefault="00744243" w:rsidP="00073017">
            <w:pPr>
              <w:numPr>
                <w:ilvl w:val="0"/>
                <w:numId w:val="64"/>
              </w:numPr>
              <w:jc w:val="both"/>
              <w:rPr>
                <w:rFonts w:eastAsia="Times New Roman"/>
              </w:rPr>
            </w:pPr>
          </w:p>
        </w:tc>
        <w:tc>
          <w:tcPr>
            <w:tcW w:w="0" w:type="auto"/>
            <w:shd w:val="clear" w:color="auto" w:fill="FFFFFF"/>
            <w:hideMark/>
          </w:tcPr>
          <w:p w14:paraId="641416F9" w14:textId="77777777" w:rsidR="00744243" w:rsidRPr="009D20B2" w:rsidRDefault="00744243" w:rsidP="00073017">
            <w:pPr>
              <w:numPr>
                <w:ilvl w:val="0"/>
                <w:numId w:val="65"/>
              </w:numPr>
              <w:jc w:val="both"/>
              <w:rPr>
                <w:rFonts w:eastAsia="Times New Roman"/>
              </w:rPr>
            </w:pPr>
            <w:r w:rsidRPr="009D20B2">
              <w:rPr>
                <w:rFonts w:eastAsia="Times New Roman"/>
              </w:rPr>
              <w:t>zona geografică vizată de strategie;</w:t>
            </w:r>
          </w:p>
        </w:tc>
      </w:tr>
      <w:tr w:rsidR="00744243" w:rsidRPr="009D20B2" w14:paraId="4A5CD937" w14:textId="77777777" w:rsidTr="00744243">
        <w:tc>
          <w:tcPr>
            <w:tcW w:w="0" w:type="auto"/>
            <w:shd w:val="clear" w:color="auto" w:fill="FFFFFF"/>
            <w:hideMark/>
          </w:tcPr>
          <w:p w14:paraId="40CD1A91" w14:textId="77777777" w:rsidR="00744243" w:rsidRPr="009D20B2" w:rsidRDefault="00744243">
            <w:pPr>
              <w:rPr>
                <w:rFonts w:eastAsia="Times New Roman"/>
              </w:rPr>
            </w:pPr>
          </w:p>
        </w:tc>
        <w:tc>
          <w:tcPr>
            <w:tcW w:w="0" w:type="auto"/>
            <w:shd w:val="clear" w:color="auto" w:fill="FFFFFF"/>
            <w:hideMark/>
          </w:tcPr>
          <w:p w14:paraId="1780FC54" w14:textId="77777777" w:rsidR="00744243" w:rsidRPr="009D20B2" w:rsidRDefault="00744243" w:rsidP="00073017">
            <w:pPr>
              <w:numPr>
                <w:ilvl w:val="0"/>
                <w:numId w:val="65"/>
              </w:numPr>
              <w:jc w:val="both"/>
              <w:rPr>
                <w:rFonts w:eastAsia="Times New Roman"/>
              </w:rPr>
            </w:pPr>
            <w:r w:rsidRPr="009D20B2">
              <w:rPr>
                <w:rFonts w:eastAsia="Times New Roman"/>
              </w:rPr>
              <w:t>o analiză a nevoilor de dezvoltare și a potențialului zonei, inclusiv a interconexiunilor economice, sociale și de mediu;</w:t>
            </w:r>
          </w:p>
        </w:tc>
      </w:tr>
      <w:tr w:rsidR="00744243" w:rsidRPr="009D20B2" w14:paraId="27575248" w14:textId="77777777" w:rsidTr="00744243">
        <w:tc>
          <w:tcPr>
            <w:tcW w:w="0" w:type="auto"/>
            <w:shd w:val="clear" w:color="auto" w:fill="FFFFFF"/>
            <w:hideMark/>
          </w:tcPr>
          <w:p w14:paraId="6705DD62" w14:textId="77777777" w:rsidR="00744243" w:rsidRPr="009D20B2" w:rsidRDefault="00744243">
            <w:pPr>
              <w:rPr>
                <w:rFonts w:eastAsia="Times New Roman"/>
              </w:rPr>
            </w:pPr>
          </w:p>
        </w:tc>
        <w:tc>
          <w:tcPr>
            <w:tcW w:w="0" w:type="auto"/>
            <w:shd w:val="clear" w:color="auto" w:fill="FFFFFF"/>
            <w:hideMark/>
          </w:tcPr>
          <w:p w14:paraId="670AE09A" w14:textId="77777777" w:rsidR="00744243" w:rsidRPr="009D20B2" w:rsidRDefault="00744243" w:rsidP="00073017">
            <w:pPr>
              <w:numPr>
                <w:ilvl w:val="0"/>
                <w:numId w:val="65"/>
              </w:numPr>
              <w:jc w:val="both"/>
              <w:rPr>
                <w:rFonts w:eastAsia="Times New Roman"/>
              </w:rPr>
            </w:pPr>
            <w:r w:rsidRPr="009D20B2">
              <w:rPr>
                <w:rFonts w:eastAsia="Times New Roman"/>
              </w:rPr>
              <w:t>o descriere a unei abordări integrate care răspunde nevoilor de dezvoltare identificate și potențialului zonei;</w:t>
            </w:r>
          </w:p>
        </w:tc>
      </w:tr>
      <w:tr w:rsidR="00744243" w:rsidRPr="009D20B2" w14:paraId="623928EF" w14:textId="77777777" w:rsidTr="00744243">
        <w:tc>
          <w:tcPr>
            <w:tcW w:w="0" w:type="auto"/>
            <w:shd w:val="clear" w:color="auto" w:fill="FFFFFF"/>
            <w:hideMark/>
          </w:tcPr>
          <w:p w14:paraId="5BFC61EE" w14:textId="77777777" w:rsidR="00744243" w:rsidRPr="009D20B2" w:rsidRDefault="00744243">
            <w:pPr>
              <w:rPr>
                <w:rFonts w:eastAsia="Times New Roman"/>
              </w:rPr>
            </w:pPr>
          </w:p>
        </w:tc>
        <w:tc>
          <w:tcPr>
            <w:tcW w:w="0" w:type="auto"/>
            <w:shd w:val="clear" w:color="auto" w:fill="FFFFFF"/>
            <w:hideMark/>
          </w:tcPr>
          <w:p w14:paraId="7C45D620" w14:textId="77777777" w:rsidR="00744243" w:rsidRPr="009D20B2" w:rsidRDefault="00744243" w:rsidP="00073017">
            <w:pPr>
              <w:numPr>
                <w:ilvl w:val="0"/>
                <w:numId w:val="65"/>
              </w:numPr>
              <w:jc w:val="both"/>
              <w:rPr>
                <w:rFonts w:eastAsia="Times New Roman"/>
              </w:rPr>
            </w:pPr>
            <w:r w:rsidRPr="009D20B2">
              <w:rPr>
                <w:rFonts w:eastAsia="Times New Roman"/>
              </w:rPr>
              <w:t>o descriere a implicării partenerilor, în conformitate cu articolul 8, în pregătirea și implementarea strategiei;</w:t>
            </w:r>
          </w:p>
          <w:p w14:paraId="1E3494B2" w14:textId="6177222E" w:rsidR="00744243" w:rsidRPr="009D20B2" w:rsidRDefault="00744243" w:rsidP="00073017">
            <w:pPr>
              <w:numPr>
                <w:ilvl w:val="0"/>
                <w:numId w:val="65"/>
              </w:numPr>
              <w:jc w:val="both"/>
              <w:rPr>
                <w:rFonts w:eastAsia="Times New Roman"/>
              </w:rPr>
            </w:pPr>
            <w:r w:rsidRPr="009D20B2">
              <w:rPr>
                <w:rFonts w:eastAsia="Times New Roman"/>
              </w:rPr>
              <w:t xml:space="preserve">o descriere a implicării partenerilor relevanţi de la nivel </w:t>
            </w:r>
            <w:r w:rsidR="005D79BC" w:rsidRPr="009D20B2">
              <w:rPr>
                <w:rFonts w:eastAsia="Times New Roman"/>
              </w:rPr>
              <w:t>teritorial</w:t>
            </w:r>
            <w:r w:rsidRPr="009D20B2">
              <w:rPr>
                <w:rFonts w:eastAsia="Times New Roman"/>
              </w:rPr>
              <w:t>, în pregătirea şi implementarea strategiei.</w:t>
            </w:r>
          </w:p>
        </w:tc>
      </w:tr>
    </w:tbl>
    <w:p w14:paraId="45E44279" w14:textId="77777777" w:rsidR="00744243" w:rsidRPr="009D20B2" w:rsidRDefault="00744243" w:rsidP="00744243">
      <w:pPr>
        <w:jc w:val="both"/>
        <w:rPr>
          <w:rFonts w:eastAsia="Times New Roman"/>
        </w:rPr>
      </w:pPr>
    </w:p>
    <w:p w14:paraId="60D6FA24" w14:textId="77777777" w:rsidR="00744243" w:rsidRPr="009D20B2" w:rsidRDefault="00744243" w:rsidP="00073017">
      <w:pPr>
        <w:numPr>
          <w:ilvl w:val="0"/>
          <w:numId w:val="66"/>
        </w:numPr>
        <w:jc w:val="both"/>
        <w:rPr>
          <w:rFonts w:eastAsia="Times New Roman"/>
        </w:rPr>
      </w:pPr>
      <w:r w:rsidRPr="009D20B2">
        <w:rPr>
          <w:rFonts w:eastAsia="Times New Roman"/>
        </w:rPr>
        <w:t>respectarea prevederilor art. 11 din Regulamentul (UE) nr. 1058/2021, respectiv:</w:t>
      </w:r>
    </w:p>
    <w:p w14:paraId="32471D48" w14:textId="77777777" w:rsidR="00744243" w:rsidRPr="009D20B2" w:rsidRDefault="00744243" w:rsidP="00073017">
      <w:pPr>
        <w:numPr>
          <w:ilvl w:val="0"/>
          <w:numId w:val="65"/>
        </w:numPr>
        <w:jc w:val="both"/>
        <w:rPr>
          <w:rFonts w:eastAsia="Times New Roman"/>
        </w:rPr>
      </w:pPr>
      <w:r w:rsidRPr="009D20B2">
        <w:rPr>
          <w:rFonts w:eastAsia="Times New Roman"/>
        </w:rPr>
        <w:t xml:space="preserve">dacă strategiile teritoriale răspund provocărilor economice, de mediu, climatice, demografice şi sociale cu care se confruntă </w:t>
      </w:r>
      <w:proofErr w:type="gramStart"/>
      <w:r w:rsidRPr="009D20B2">
        <w:rPr>
          <w:rFonts w:eastAsia="Times New Roman"/>
        </w:rPr>
        <w:t>zona  acoperită</w:t>
      </w:r>
      <w:proofErr w:type="gramEnd"/>
      <w:r w:rsidRPr="009D20B2">
        <w:rPr>
          <w:rFonts w:eastAsia="Times New Roman"/>
        </w:rPr>
        <w:t xml:space="preserve"> de strategie </w:t>
      </w:r>
    </w:p>
    <w:p w14:paraId="6D3B23B4" w14:textId="77777777" w:rsidR="00744243" w:rsidRPr="009D20B2" w:rsidRDefault="00744243" w:rsidP="00073017">
      <w:pPr>
        <w:numPr>
          <w:ilvl w:val="0"/>
          <w:numId w:val="65"/>
        </w:numPr>
        <w:jc w:val="both"/>
        <w:rPr>
          <w:rFonts w:eastAsia="Times New Roman"/>
        </w:rPr>
      </w:pPr>
      <w:r w:rsidRPr="009D20B2">
        <w:rPr>
          <w:rFonts w:eastAsia="Times New Roman"/>
        </w:rPr>
        <w:t>în cadrul strategiei se tratează tranziţia către o economie neutră din punct de vedere climatic până în 2050 şi exploatarea potenţialului tehnologiilor digitale în scopuri de inovare;</w:t>
      </w:r>
    </w:p>
    <w:p w14:paraId="10D59459" w14:textId="77777777" w:rsidR="00744243" w:rsidRPr="009D20B2" w:rsidRDefault="00744243" w:rsidP="00073017">
      <w:pPr>
        <w:numPr>
          <w:ilvl w:val="0"/>
          <w:numId w:val="66"/>
        </w:numPr>
        <w:jc w:val="both"/>
        <w:rPr>
          <w:rFonts w:eastAsia="Times New Roman"/>
        </w:rPr>
      </w:pPr>
      <w:r w:rsidRPr="009D20B2">
        <w:rPr>
          <w:rFonts w:eastAsia="Times New Roman"/>
        </w:rPr>
        <w:t>derularea procedurii privind evaluarea strategică de mediu;</w:t>
      </w:r>
    </w:p>
    <w:p w14:paraId="6CA8D9CB" w14:textId="77777777" w:rsidR="00744243" w:rsidRPr="009D20B2" w:rsidRDefault="00744243" w:rsidP="00073017">
      <w:pPr>
        <w:numPr>
          <w:ilvl w:val="0"/>
          <w:numId w:val="66"/>
        </w:numPr>
        <w:jc w:val="both"/>
        <w:rPr>
          <w:rFonts w:eastAsia="Times New Roman"/>
        </w:rPr>
      </w:pPr>
      <w:r w:rsidRPr="009D20B2">
        <w:rPr>
          <w:rFonts w:eastAsia="Times New Roman"/>
        </w:rPr>
        <w:t>derularea procesului de consultare publică;</w:t>
      </w:r>
    </w:p>
    <w:p w14:paraId="24B83B2E" w14:textId="77777777" w:rsidR="00744243" w:rsidRPr="009D20B2" w:rsidRDefault="00744243" w:rsidP="00073017">
      <w:pPr>
        <w:numPr>
          <w:ilvl w:val="0"/>
          <w:numId w:val="66"/>
        </w:numPr>
        <w:jc w:val="both"/>
        <w:rPr>
          <w:rFonts w:eastAsia="Times New Roman"/>
        </w:rPr>
      </w:pPr>
      <w:r w:rsidRPr="009D20B2">
        <w:rPr>
          <w:rFonts w:eastAsia="Times New Roman"/>
        </w:rPr>
        <w:t>mecanismele de monitorizare și evaluare a implementării strategiei.</w:t>
      </w:r>
    </w:p>
    <w:p w14:paraId="4AC3260F" w14:textId="77777777" w:rsidR="00744243" w:rsidRPr="009D20B2" w:rsidRDefault="00744243" w:rsidP="00744243">
      <w:pPr>
        <w:jc w:val="both"/>
        <w:rPr>
          <w:rFonts w:eastAsia="Times New Roman"/>
        </w:rPr>
      </w:pPr>
    </w:p>
    <w:p w14:paraId="3B97D8D4" w14:textId="7AC23DCC" w:rsidR="00744243" w:rsidRPr="009D20B2" w:rsidRDefault="00744243" w:rsidP="00744243">
      <w:pPr>
        <w:jc w:val="both"/>
        <w:rPr>
          <w:rFonts w:eastAsia="Times New Roman"/>
        </w:rPr>
      </w:pPr>
      <w:r w:rsidRPr="009D20B2">
        <w:rPr>
          <w:rFonts w:eastAsia="Times New Roman"/>
        </w:rPr>
        <w:t xml:space="preserve">În situaţia în care solicitanții nu au depus SIDU în cadrul altor Priorități din PR </w:t>
      </w:r>
      <w:r w:rsidR="00E50C24" w:rsidRPr="009D20B2">
        <w:rPr>
          <w:rFonts w:eastAsia="Times New Roman"/>
        </w:rPr>
        <w:t>SE</w:t>
      </w:r>
      <w:r w:rsidRPr="009D20B2">
        <w:rPr>
          <w:rFonts w:eastAsia="Times New Roman"/>
        </w:rPr>
        <w:t xml:space="preserve"> 2021-2027 (altele decât cele ce fac obiectul prezentului ghid) şi, de asemenea, SIDU/SDU/Strategia aferentă ZUF nu a fost declarată conformă şi admisibilă, solicitanții vor anexa SIDU/SDU/Strategia aferentă ZUF la prima cerere de finanţare depusă în apelurile de proiecte din prezentul ghid. </w:t>
      </w:r>
    </w:p>
    <w:p w14:paraId="4B660C84" w14:textId="60BE29C9" w:rsidR="00744243" w:rsidRPr="009D20B2" w:rsidRDefault="00744243" w:rsidP="00744243">
      <w:pPr>
        <w:jc w:val="both"/>
        <w:rPr>
          <w:rFonts w:eastAsia="Times New Roman"/>
        </w:rPr>
      </w:pPr>
      <w:r w:rsidRPr="009D20B2">
        <w:rPr>
          <w:rFonts w:eastAsia="Times New Roman"/>
        </w:rPr>
        <w:t xml:space="preserve">În situaţia în care SIDU/SDU/Strategia aferentă ZUF a fost depusă şi declarată conformă şi admisibilă în cadrul altor Priorități din PR </w:t>
      </w:r>
      <w:r w:rsidR="00E50C24" w:rsidRPr="009D20B2">
        <w:rPr>
          <w:rFonts w:eastAsia="Times New Roman"/>
        </w:rPr>
        <w:t>SE</w:t>
      </w:r>
      <w:r w:rsidRPr="009D20B2">
        <w:rPr>
          <w:rFonts w:eastAsia="Times New Roman"/>
        </w:rPr>
        <w:t xml:space="preserve"> 2021-2027, solicitanții vor anexa la </w:t>
      </w:r>
      <w:r w:rsidR="005D79BC" w:rsidRPr="009D20B2">
        <w:rPr>
          <w:rFonts w:eastAsia="Times New Roman"/>
        </w:rPr>
        <w:t>C</w:t>
      </w:r>
      <w:r w:rsidRPr="009D20B2">
        <w:rPr>
          <w:rFonts w:eastAsia="Times New Roman"/>
        </w:rPr>
        <w:t xml:space="preserve">ererea de </w:t>
      </w:r>
      <w:r w:rsidR="005D79BC" w:rsidRPr="009D20B2">
        <w:rPr>
          <w:rFonts w:eastAsia="Times New Roman"/>
        </w:rPr>
        <w:t>F</w:t>
      </w:r>
      <w:r w:rsidRPr="009D20B2">
        <w:rPr>
          <w:rFonts w:eastAsia="Times New Roman"/>
        </w:rPr>
        <w:t>inanţare doar un extras din strategie în care se regăsesc activităţile proprii ale proiectului, precum şi dovada că SIDU/SDU/Strategia aferentă ZUF a fost depus, verificat şi declarat conform şi admisibil de AM.</w:t>
      </w:r>
    </w:p>
    <w:p w14:paraId="24FAF314" w14:textId="77777777" w:rsidR="00744243" w:rsidRPr="009D20B2" w:rsidRDefault="00744243" w:rsidP="00744243">
      <w:pPr>
        <w:ind w:hanging="57"/>
        <w:jc w:val="both"/>
        <w:rPr>
          <w:rFonts w:eastAsia="Times New Roman"/>
        </w:rPr>
      </w:pPr>
      <w:r w:rsidRPr="009D20B2">
        <w:rPr>
          <w:rFonts w:eastAsia="Times New Roman"/>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44DDAC6B" w14:textId="3654B94B" w:rsidR="00744243" w:rsidRDefault="0004198C" w:rsidP="009023DD">
      <w:pPr>
        <w:jc w:val="both"/>
        <w:rPr>
          <w:lang w:eastAsia="ja-JP"/>
        </w:rPr>
      </w:pPr>
      <w:r w:rsidRPr="009023DD">
        <w:rPr>
          <w:lang w:eastAsia="ja-JP"/>
        </w:rPr>
        <w:t>Solicitantii de finantare vor depuse PMUD la prima cerere de finantare depusa in cadrul acestui apel, pentru care se va verifica admisibilitatea.</w:t>
      </w:r>
      <w:r>
        <w:rPr>
          <w:lang w:eastAsia="ja-JP"/>
        </w:rPr>
        <w:t xml:space="preserve"> </w:t>
      </w:r>
    </w:p>
    <w:p w14:paraId="6B554677" w14:textId="77777777" w:rsidR="00A91549" w:rsidRPr="009D20B2" w:rsidRDefault="00A91549" w:rsidP="00744243">
      <w:pPr>
        <w:rPr>
          <w:lang w:eastAsia="ja-JP"/>
        </w:rPr>
      </w:pPr>
    </w:p>
    <w:p w14:paraId="13891999" w14:textId="44AC4F1F" w:rsidR="00A86515" w:rsidRPr="009D20B2" w:rsidRDefault="00A86515" w:rsidP="00205F22">
      <w:pPr>
        <w:pStyle w:val="Heading2"/>
        <w:rPr>
          <w:rFonts w:ascii="Calibri" w:hAnsi="Calibri" w:cs="Calibri"/>
          <w:sz w:val="22"/>
          <w:szCs w:val="22"/>
        </w:rPr>
      </w:pPr>
      <w:bookmarkStart w:id="93" w:name="_Toc135048354"/>
      <w:r w:rsidRPr="009D20B2">
        <w:rPr>
          <w:rFonts w:ascii="Calibri" w:hAnsi="Calibri" w:cs="Calibri"/>
          <w:sz w:val="22"/>
          <w:szCs w:val="22"/>
        </w:rPr>
        <w:t>Eligibilitatea solicitanţilor şi partenerilor</w:t>
      </w:r>
      <w:bookmarkEnd w:id="93"/>
      <w:r w:rsidRPr="009D20B2">
        <w:rPr>
          <w:rFonts w:ascii="Calibri" w:hAnsi="Calibri" w:cs="Calibri"/>
          <w:sz w:val="22"/>
          <w:szCs w:val="22"/>
        </w:rPr>
        <w:t xml:space="preserve"> </w:t>
      </w:r>
    </w:p>
    <w:p w14:paraId="46C300EE" w14:textId="77777777" w:rsidR="0081444C" w:rsidRPr="009D20B2" w:rsidRDefault="0081444C" w:rsidP="0081444C">
      <w:pPr>
        <w:autoSpaceDN w:val="0"/>
        <w:jc w:val="both"/>
        <w:rPr>
          <w:rFonts w:eastAsia="Times New Roman"/>
        </w:rPr>
      </w:pPr>
      <w:r w:rsidRPr="009D20B2">
        <w:rPr>
          <w:rFonts w:eastAsia="Times New Roman"/>
        </w:rPr>
        <w:t>În cadrul subsecțiunilor următoare sunt prezentate criteriile de eligibilitate şi selectie aplicabile prezentului apel de proiecte.</w:t>
      </w:r>
    </w:p>
    <w:p w14:paraId="42077AEF" w14:textId="77777777" w:rsidR="0081444C" w:rsidRPr="009D20B2" w:rsidRDefault="0081444C" w:rsidP="0081444C">
      <w:pPr>
        <w:autoSpaceDN w:val="0"/>
        <w:jc w:val="both"/>
        <w:rPr>
          <w:rFonts w:eastAsia="Times New Roman"/>
        </w:rPr>
      </w:pPr>
    </w:p>
    <w:p w14:paraId="0DA7C67D" w14:textId="0F95EED2" w:rsidR="0007627B" w:rsidRPr="009261DA" w:rsidRDefault="0007627B" w:rsidP="00073017">
      <w:pPr>
        <w:pStyle w:val="Heading3"/>
        <w:numPr>
          <w:ilvl w:val="2"/>
          <w:numId w:val="16"/>
        </w:numPr>
        <w:rPr>
          <w:rFonts w:cs="Calibri"/>
          <w:i w:val="0"/>
          <w:iCs/>
          <w:sz w:val="22"/>
          <w:szCs w:val="22"/>
        </w:rPr>
      </w:pPr>
      <w:bookmarkStart w:id="94" w:name="_Toc135048355"/>
      <w:r w:rsidRPr="009261DA">
        <w:rPr>
          <w:rFonts w:cs="Calibri"/>
          <w:i w:val="0"/>
          <w:iCs/>
          <w:sz w:val="22"/>
          <w:szCs w:val="22"/>
        </w:rPr>
        <w:t>Cerințe privind eli</w:t>
      </w:r>
      <w:r w:rsidR="000E3380" w:rsidRPr="009261DA">
        <w:rPr>
          <w:rFonts w:cs="Calibri"/>
          <w:i w:val="0"/>
          <w:iCs/>
          <w:sz w:val="22"/>
          <w:szCs w:val="22"/>
        </w:rPr>
        <w:t>gib</w:t>
      </w:r>
      <w:r w:rsidRPr="009261DA">
        <w:rPr>
          <w:rFonts w:cs="Calibri"/>
          <w:i w:val="0"/>
          <w:iCs/>
          <w:sz w:val="22"/>
          <w:szCs w:val="22"/>
        </w:rPr>
        <w:t>ilitatea solicitanților și partenerilor</w:t>
      </w:r>
      <w:bookmarkEnd w:id="94"/>
    </w:p>
    <w:p w14:paraId="4666E4CE" w14:textId="77777777" w:rsidR="008C3FF0" w:rsidRPr="009D20B2" w:rsidRDefault="008C3FF0" w:rsidP="008C3FF0">
      <w:pPr>
        <w:jc w:val="both"/>
        <w:rPr>
          <w:bCs/>
        </w:rPr>
      </w:pPr>
    </w:p>
    <w:p w14:paraId="1BB0B8F6" w14:textId="77777777" w:rsidR="008222B3" w:rsidRPr="008222B3" w:rsidRDefault="008222B3" w:rsidP="00073017">
      <w:pPr>
        <w:pStyle w:val="ListParagraph"/>
        <w:numPr>
          <w:ilvl w:val="0"/>
          <w:numId w:val="73"/>
        </w:numPr>
        <w:spacing w:before="0" w:after="0" w:line="259" w:lineRule="auto"/>
        <w:jc w:val="both"/>
        <w:rPr>
          <w:rFonts w:ascii="Calibri" w:eastAsiaTheme="minorHAnsi" w:hAnsi="Calibri"/>
          <w:sz w:val="22"/>
          <w:szCs w:val="22"/>
        </w:rPr>
      </w:pPr>
      <w:r w:rsidRPr="008222B3">
        <w:rPr>
          <w:rFonts w:ascii="Calibri" w:eastAsia="Times New Roman" w:hAnsi="Calibri"/>
          <w:b/>
          <w:sz w:val="22"/>
          <w:szCs w:val="22"/>
        </w:rPr>
        <w:t>Forma de constituire a solicitantului</w:t>
      </w:r>
    </w:p>
    <w:p w14:paraId="34EE7F1F" w14:textId="7C8A6B72" w:rsidR="008222B3" w:rsidRPr="009D20B2" w:rsidRDefault="008222B3" w:rsidP="008222B3">
      <w:pPr>
        <w:jc w:val="both"/>
        <w:rPr>
          <w:b/>
        </w:rPr>
      </w:pPr>
      <w:r w:rsidRPr="009D20B2">
        <w:rPr>
          <w:b/>
        </w:rPr>
        <w:t xml:space="preserve">Apel municipii resedinta de judet - </w:t>
      </w:r>
      <w:r w:rsidRPr="009D20B2">
        <w:rPr>
          <w:b/>
          <w:bCs/>
        </w:rPr>
        <w:t>Apel PRSE/3.1/1.1/</w:t>
      </w:r>
      <w:r w:rsidR="00C81696">
        <w:rPr>
          <w:b/>
          <w:bCs/>
        </w:rPr>
        <w:t>1/</w:t>
      </w:r>
      <w:r w:rsidRPr="009D20B2">
        <w:rPr>
          <w:b/>
          <w:bCs/>
        </w:rPr>
        <w:t>2023</w:t>
      </w:r>
    </w:p>
    <w:p w14:paraId="6B6D6695" w14:textId="77777777" w:rsidR="008222B3" w:rsidRPr="009D20B2" w:rsidRDefault="008222B3" w:rsidP="00073017">
      <w:pPr>
        <w:numPr>
          <w:ilvl w:val="0"/>
          <w:numId w:val="26"/>
        </w:numPr>
        <w:spacing w:line="259" w:lineRule="auto"/>
        <w:jc w:val="both"/>
        <w:rPr>
          <w:bCs/>
        </w:rPr>
      </w:pPr>
      <w:r w:rsidRPr="009D20B2">
        <w:lastRenderedPageBreak/>
        <w:t>Unități administrativ-teritoriale municipii reședință de județ,</w:t>
      </w:r>
      <w:r w:rsidRPr="009D20B2">
        <w:rPr>
          <w:bCs/>
        </w:rPr>
        <w:t xml:space="preserve"> definite conform </w:t>
      </w:r>
      <w:r w:rsidRPr="009D20B2">
        <w:t xml:space="preserve">OUG nr. 57 </w:t>
      </w:r>
      <w:proofErr w:type="gramStart"/>
      <w:r w:rsidRPr="009D20B2">
        <w:t>din</w:t>
      </w:r>
      <w:proofErr w:type="gramEnd"/>
      <w:r w:rsidRPr="009D20B2">
        <w:t xml:space="preserve"> 3 iulie 2019 privind Codul administrativ;</w:t>
      </w:r>
      <w:r w:rsidRPr="009D20B2">
        <w:rPr>
          <w:bCs/>
        </w:rPr>
        <w:t xml:space="preserve"> </w:t>
      </w:r>
    </w:p>
    <w:p w14:paraId="4FC7548B" w14:textId="12310CB5" w:rsidR="008222B3" w:rsidRDefault="008222B3" w:rsidP="00073017">
      <w:pPr>
        <w:numPr>
          <w:ilvl w:val="0"/>
          <w:numId w:val="26"/>
        </w:numPr>
        <w:spacing w:line="259" w:lineRule="auto"/>
        <w:jc w:val="both"/>
      </w:pPr>
      <w:r w:rsidRPr="00B36E22">
        <w:t xml:space="preserve">Parteneriate dintre unitatea administrativ-teritorială municipiul reședință de județ cu oraşe/municipii/comune din zona </w:t>
      </w:r>
      <w:r w:rsidR="00A83495" w:rsidRPr="00B36E22">
        <w:t xml:space="preserve">urbană </w:t>
      </w:r>
      <w:r w:rsidRPr="00B36E22">
        <w:t>funcțională</w:t>
      </w:r>
      <w:proofErr w:type="gramStart"/>
      <w:r w:rsidRPr="00B36E22">
        <w:t xml:space="preserve">   (</w:t>
      </w:r>
      <w:proofErr w:type="gramEnd"/>
      <w:r w:rsidRPr="00B36E22">
        <w:t>Z</w:t>
      </w:r>
      <w:r w:rsidR="00A83495" w:rsidRPr="00B36E22">
        <w:t>UF</w:t>
      </w:r>
      <w:r w:rsidRPr="00B36E22">
        <w:t>) a municipiului resedinta de judet, aflate în vecinătatea teritorială a acestuia și/sau unitatea administrativ-teritorială judeţul</w:t>
      </w:r>
      <w:r w:rsidR="0004198C">
        <w:t>;</w:t>
      </w:r>
    </w:p>
    <w:p w14:paraId="42C4D8A0" w14:textId="100DE6F6" w:rsidR="0004198C" w:rsidRPr="00407953" w:rsidRDefault="0004198C" w:rsidP="00073017">
      <w:pPr>
        <w:numPr>
          <w:ilvl w:val="0"/>
          <w:numId w:val="26"/>
        </w:numPr>
        <w:spacing w:line="259" w:lineRule="auto"/>
        <w:jc w:val="both"/>
      </w:pPr>
      <w:r w:rsidRPr="00407953">
        <w:t>Parteneriate dintre unitatea administrativ-teritorială municipiul reședință de județ cu Asociatia de Dezvoltare Intercomunitara (ADI).</w:t>
      </w:r>
    </w:p>
    <w:p w14:paraId="2D0326A6" w14:textId="77777777" w:rsidR="008222B3" w:rsidRPr="00B36E22" w:rsidRDefault="008222B3" w:rsidP="008222B3">
      <w:pPr>
        <w:ind w:left="720"/>
        <w:jc w:val="both"/>
        <w:rPr>
          <w:bCs/>
        </w:rPr>
      </w:pPr>
    </w:p>
    <w:p w14:paraId="6CEE7316" w14:textId="38E339E8" w:rsidR="008222B3" w:rsidRPr="00B36E22" w:rsidRDefault="008222B3" w:rsidP="008222B3">
      <w:pPr>
        <w:jc w:val="both"/>
        <w:rPr>
          <w:b/>
        </w:rPr>
      </w:pPr>
      <w:r w:rsidRPr="00B36E22">
        <w:rPr>
          <w:b/>
        </w:rPr>
        <w:t>Apel municipii - Apel PRSE/3.1/1.2/</w:t>
      </w:r>
      <w:r w:rsidR="00C81696">
        <w:rPr>
          <w:b/>
        </w:rPr>
        <w:t>1/</w:t>
      </w:r>
      <w:r w:rsidRPr="00B36E22">
        <w:rPr>
          <w:b/>
        </w:rPr>
        <w:t>2023</w:t>
      </w:r>
    </w:p>
    <w:p w14:paraId="38F187B9" w14:textId="74D8206B" w:rsidR="008222B3" w:rsidRDefault="008222B3" w:rsidP="00073017">
      <w:pPr>
        <w:numPr>
          <w:ilvl w:val="0"/>
          <w:numId w:val="26"/>
        </w:numPr>
        <w:spacing w:line="259" w:lineRule="auto"/>
        <w:jc w:val="both"/>
        <w:rPr>
          <w:bCs/>
        </w:rPr>
      </w:pPr>
      <w:r w:rsidRPr="00B36E22">
        <w:t>Unități administrativ-teritoriale municipii</w:t>
      </w:r>
      <w:r w:rsidRPr="00B36E22">
        <w:rPr>
          <w:bCs/>
        </w:rPr>
        <w:t xml:space="preserve">, definite conform </w:t>
      </w:r>
      <w:r w:rsidRPr="00B36E22">
        <w:t xml:space="preserve">OUG nr. 57 </w:t>
      </w:r>
      <w:proofErr w:type="gramStart"/>
      <w:r w:rsidRPr="00B36E22">
        <w:t>din</w:t>
      </w:r>
      <w:proofErr w:type="gramEnd"/>
      <w:r w:rsidRPr="00B36E22">
        <w:t xml:space="preserve"> 3 iulie 2019 privind Codul administrativ;</w:t>
      </w:r>
      <w:r w:rsidRPr="00B36E22">
        <w:rPr>
          <w:bCs/>
        </w:rPr>
        <w:t xml:space="preserve"> </w:t>
      </w:r>
    </w:p>
    <w:p w14:paraId="3EB25B1C" w14:textId="579E9374" w:rsidR="008222B3" w:rsidRDefault="008222B3" w:rsidP="00073017">
      <w:pPr>
        <w:numPr>
          <w:ilvl w:val="0"/>
          <w:numId w:val="26"/>
        </w:numPr>
        <w:spacing w:line="259" w:lineRule="auto"/>
        <w:jc w:val="both"/>
      </w:pPr>
      <w:r w:rsidRPr="00B36E22">
        <w:t xml:space="preserve">Parteneriate dintre unitatea administrativ-teritorială </w:t>
      </w:r>
      <w:r w:rsidRPr="009D20B2">
        <w:t xml:space="preserve">municipiul, cu oraşe/comune din zona </w:t>
      </w:r>
      <w:r w:rsidR="00A83495" w:rsidRPr="009D20B2">
        <w:t xml:space="preserve">urbană </w:t>
      </w:r>
      <w:r w:rsidRPr="009D20B2">
        <w:t>funcțională (Z</w:t>
      </w:r>
      <w:r w:rsidR="00A83495">
        <w:t>UF</w:t>
      </w:r>
      <w:r w:rsidRPr="009D20B2">
        <w:t>) a municipiului, aflate în vecinătatea teritorială a acestuia și /sau unitatea administrativ-teritorială judeţul</w:t>
      </w:r>
      <w:r w:rsidR="003A0AF8">
        <w:t>;</w:t>
      </w:r>
    </w:p>
    <w:p w14:paraId="0445EDC0" w14:textId="7802337D" w:rsidR="0004198C" w:rsidRPr="00407953" w:rsidRDefault="0004198C" w:rsidP="00073017">
      <w:pPr>
        <w:numPr>
          <w:ilvl w:val="0"/>
          <w:numId w:val="26"/>
        </w:numPr>
        <w:spacing w:line="259" w:lineRule="auto"/>
        <w:jc w:val="both"/>
      </w:pPr>
      <w:r w:rsidRPr="00407953">
        <w:t>Parteneriate dintre unitatea administrativ-teritorială municipiu cu Asociatia de Dezvoltare Intercomunitara (ADI).</w:t>
      </w:r>
    </w:p>
    <w:p w14:paraId="5B5E0AC0" w14:textId="77777777" w:rsidR="008222B3" w:rsidRPr="009D20B2" w:rsidRDefault="008222B3" w:rsidP="008222B3">
      <w:pPr>
        <w:jc w:val="both"/>
        <w:rPr>
          <w:b/>
          <w:bCs/>
        </w:rPr>
      </w:pPr>
    </w:p>
    <w:p w14:paraId="41CF4FD3" w14:textId="7FBEB8E3" w:rsidR="008222B3" w:rsidRPr="009D20B2" w:rsidRDefault="008222B3" w:rsidP="008222B3">
      <w:pPr>
        <w:jc w:val="both"/>
        <w:rPr>
          <w:b/>
          <w:bCs/>
        </w:rPr>
      </w:pPr>
      <w:r w:rsidRPr="009D20B2">
        <w:rPr>
          <w:b/>
          <w:bCs/>
        </w:rPr>
        <w:t>Apel orașe - Apel PRSE/3.1/1.3/</w:t>
      </w:r>
      <w:r w:rsidR="00C81696">
        <w:rPr>
          <w:b/>
          <w:bCs/>
        </w:rPr>
        <w:t>1/</w:t>
      </w:r>
      <w:r w:rsidRPr="009D20B2">
        <w:rPr>
          <w:b/>
          <w:bCs/>
        </w:rPr>
        <w:t>2023</w:t>
      </w:r>
    </w:p>
    <w:p w14:paraId="3FE71EA9" w14:textId="62235198" w:rsidR="008222B3" w:rsidRDefault="008222B3" w:rsidP="00073017">
      <w:pPr>
        <w:numPr>
          <w:ilvl w:val="0"/>
          <w:numId w:val="26"/>
        </w:numPr>
        <w:spacing w:line="259" w:lineRule="auto"/>
        <w:jc w:val="both"/>
        <w:rPr>
          <w:bCs/>
        </w:rPr>
      </w:pPr>
      <w:r w:rsidRPr="009D20B2">
        <w:t>Unități administrativ-teritoriale orase,</w:t>
      </w:r>
      <w:r w:rsidRPr="009D20B2">
        <w:rPr>
          <w:bCs/>
        </w:rPr>
        <w:t xml:space="preserve"> definite conform </w:t>
      </w:r>
      <w:r w:rsidRPr="009D20B2">
        <w:t xml:space="preserve">OUG nr. 57 </w:t>
      </w:r>
      <w:proofErr w:type="gramStart"/>
      <w:r w:rsidRPr="009D20B2">
        <w:t>din</w:t>
      </w:r>
      <w:proofErr w:type="gramEnd"/>
      <w:r w:rsidRPr="009D20B2">
        <w:t xml:space="preserve"> 3 iulie 2019 privind Codul administrativ;</w:t>
      </w:r>
      <w:r w:rsidRPr="009D20B2">
        <w:rPr>
          <w:bCs/>
        </w:rPr>
        <w:t xml:space="preserve"> </w:t>
      </w:r>
    </w:p>
    <w:p w14:paraId="4FAC7415" w14:textId="7BD8D5C9" w:rsidR="008222B3" w:rsidRDefault="008222B3" w:rsidP="00073017">
      <w:pPr>
        <w:numPr>
          <w:ilvl w:val="0"/>
          <w:numId w:val="26"/>
        </w:numPr>
        <w:spacing w:line="259" w:lineRule="auto"/>
        <w:jc w:val="both"/>
      </w:pPr>
      <w:r w:rsidRPr="009D20B2">
        <w:t xml:space="preserve">Parteneriate dintre unitatea administrativ-teritorială orasul cu comune din zona </w:t>
      </w:r>
      <w:r w:rsidR="00A83495" w:rsidRPr="009D20B2">
        <w:t xml:space="preserve">urbană </w:t>
      </w:r>
      <w:r w:rsidRPr="009D20B2">
        <w:t>funcțională (Z</w:t>
      </w:r>
      <w:r w:rsidR="00A83495">
        <w:t>UF</w:t>
      </w:r>
      <w:r w:rsidRPr="009D20B2">
        <w:t>) a orasului, aflate în vecinătatea teritorială a acestuia și /sau unitatea administrativ-teritorială judeţul</w:t>
      </w:r>
      <w:r w:rsidR="003A0AF8">
        <w:t>;</w:t>
      </w:r>
    </w:p>
    <w:p w14:paraId="6DAEEAF7" w14:textId="320EC04B" w:rsidR="0004198C" w:rsidRPr="00407953" w:rsidRDefault="0004198C" w:rsidP="00073017">
      <w:pPr>
        <w:numPr>
          <w:ilvl w:val="0"/>
          <w:numId w:val="26"/>
        </w:numPr>
        <w:spacing w:line="259" w:lineRule="auto"/>
        <w:jc w:val="both"/>
      </w:pPr>
      <w:r w:rsidRPr="00407953">
        <w:t>Parteneriate dintre unitatea administrativ-teritorială orase cu Asociatia de Dezvoltare Intercomunitara (ADI).</w:t>
      </w:r>
    </w:p>
    <w:p w14:paraId="25EE3A06" w14:textId="77777777" w:rsidR="008222B3" w:rsidRPr="009D20B2" w:rsidRDefault="008222B3" w:rsidP="008222B3">
      <w:pPr>
        <w:ind w:left="720"/>
        <w:jc w:val="both"/>
        <w:rPr>
          <w:bCs/>
        </w:rPr>
      </w:pPr>
    </w:p>
    <w:p w14:paraId="3F34BD57" w14:textId="77777777" w:rsidR="008222B3" w:rsidRPr="009D20B2" w:rsidRDefault="008222B3" w:rsidP="008222B3">
      <w:pPr>
        <w:jc w:val="both"/>
        <w:rPr>
          <w:bCs/>
          <w:lang w:val="en-US"/>
        </w:rPr>
      </w:pPr>
      <w:r w:rsidRPr="009D20B2">
        <w:rPr>
          <w:bCs/>
          <w:lang w:val="en-US"/>
        </w:rPr>
        <w:t>Criteriile de eligibilitate ale solicitantului se aplică şi partenerului, după cum este indicat în cadrul acestui capitol. Nu există restricţii cu privire la numărul partenerilor. Liderul parteneriatului se va indica clar în toate documentele aferente proiectului.</w:t>
      </w:r>
    </w:p>
    <w:p w14:paraId="768F4539" w14:textId="4FCE35ED" w:rsidR="008C3FF0" w:rsidRDefault="008222B3" w:rsidP="008C3FF0">
      <w:pPr>
        <w:jc w:val="both"/>
        <w:rPr>
          <w:bCs/>
          <w:lang w:val="en-US"/>
        </w:rPr>
      </w:pPr>
      <w:r w:rsidRPr="009D20B2">
        <w:rPr>
          <w:bCs/>
          <w:lang w:val="en-US"/>
        </w:rPr>
        <w:t xml:space="preserve">În scopul constituirii parteneriatelor se încheie un </w:t>
      </w:r>
      <w:r w:rsidRPr="009D20B2">
        <w:rPr>
          <w:lang w:val="en-US"/>
        </w:rPr>
        <w:t xml:space="preserve">Acord de </w:t>
      </w:r>
      <w:r>
        <w:rPr>
          <w:lang w:val="en-US"/>
        </w:rPr>
        <w:t>P</w:t>
      </w:r>
      <w:r w:rsidRPr="009D20B2">
        <w:rPr>
          <w:lang w:val="en-US"/>
        </w:rPr>
        <w:t>arteneriat</w:t>
      </w:r>
      <w:r w:rsidRPr="009D20B2">
        <w:rPr>
          <w:b/>
          <w:bCs/>
          <w:lang w:val="en-US"/>
        </w:rPr>
        <w:t xml:space="preserve">, </w:t>
      </w:r>
      <w:r w:rsidRPr="009D20B2">
        <w:rPr>
          <w:bCs/>
          <w:lang w:val="en-US"/>
        </w:rPr>
        <w:t>încheiat în scopul implementării proiectului.</w:t>
      </w:r>
    </w:p>
    <w:p w14:paraId="3EBA4F01" w14:textId="77777777" w:rsidR="008222B3" w:rsidRPr="009D20B2" w:rsidRDefault="008222B3" w:rsidP="008C3FF0">
      <w:pPr>
        <w:jc w:val="both"/>
        <w:rPr>
          <w:bCs/>
          <w:lang w:val="en-US"/>
        </w:rPr>
      </w:pPr>
    </w:p>
    <w:p w14:paraId="715F916B" w14:textId="6E4F48D7" w:rsidR="008C3FF0" w:rsidRPr="008222B3" w:rsidRDefault="008C3FF0" w:rsidP="00073017">
      <w:pPr>
        <w:pStyle w:val="ListParagraph"/>
        <w:numPr>
          <w:ilvl w:val="0"/>
          <w:numId w:val="73"/>
        </w:numPr>
        <w:spacing w:before="0" w:after="0" w:line="259" w:lineRule="auto"/>
        <w:jc w:val="both"/>
        <w:rPr>
          <w:rFonts w:ascii="Calibri" w:eastAsiaTheme="minorHAnsi" w:hAnsi="Calibri"/>
          <w:sz w:val="22"/>
          <w:szCs w:val="22"/>
        </w:rPr>
      </w:pPr>
      <w:r w:rsidRPr="008222B3">
        <w:rPr>
          <w:rFonts w:ascii="Calibri" w:eastAsiaTheme="minorHAnsi" w:hAnsi="Calibri"/>
          <w:b/>
          <w:bCs/>
          <w:sz w:val="22"/>
          <w:szCs w:val="22"/>
        </w:rPr>
        <w:t xml:space="preserve">Solicitantul/Membrii parteneriatului, precum și reprezentanții legali ai acestora, care îşi exercita atribuțiile de drept, îndeplinesc, condițiile de eligibilitate, respectiv </w:t>
      </w:r>
      <w:r w:rsidR="008222B3">
        <w:rPr>
          <w:rFonts w:ascii="Calibri" w:eastAsiaTheme="minorHAnsi" w:hAnsi="Calibri"/>
          <w:b/>
          <w:bCs/>
          <w:sz w:val="22"/>
          <w:szCs w:val="22"/>
        </w:rPr>
        <w:t>nu</w:t>
      </w:r>
      <w:r w:rsidRPr="008222B3">
        <w:rPr>
          <w:rFonts w:ascii="Calibri" w:eastAsiaTheme="minorHAnsi" w:hAnsi="Calibri"/>
          <w:b/>
          <w:bCs/>
          <w:sz w:val="22"/>
          <w:szCs w:val="22"/>
        </w:rPr>
        <w:t xml:space="preserve"> se încadrează în situațiile de excludere (la depunerea cererii de finanțare și în etapa contractuală) prezentate în Declarația unică</w:t>
      </w:r>
    </w:p>
    <w:p w14:paraId="7A5A9D7E" w14:textId="77777777" w:rsidR="008C3FF0" w:rsidRPr="009D20B2" w:rsidRDefault="008C3FF0" w:rsidP="008C3FF0">
      <w:pPr>
        <w:spacing w:line="259" w:lineRule="auto"/>
        <w:jc w:val="both"/>
      </w:pPr>
      <w:r w:rsidRPr="009D20B2">
        <w:t xml:space="preserve">Pentru completarea cererii de finanțare se va utiliza modelul de </w:t>
      </w:r>
      <w:r w:rsidRPr="009D20B2">
        <w:rPr>
          <w:i/>
        </w:rPr>
        <w:t>Declarație unică</w:t>
      </w:r>
      <w:r w:rsidRPr="009D20B2">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0158F312" w14:textId="77777777" w:rsidR="008C3FF0" w:rsidRPr="009D20B2" w:rsidRDefault="008C3FF0" w:rsidP="008C3FF0">
      <w:pPr>
        <w:jc w:val="both"/>
        <w:rPr>
          <w:bCs/>
        </w:rPr>
      </w:pPr>
    </w:p>
    <w:p w14:paraId="4C71BC99" w14:textId="0FC2DA4A" w:rsidR="008C3FF0" w:rsidRPr="008222B3" w:rsidRDefault="008C3FF0" w:rsidP="00073017">
      <w:pPr>
        <w:pStyle w:val="ListParagraph"/>
        <w:numPr>
          <w:ilvl w:val="0"/>
          <w:numId w:val="73"/>
        </w:numPr>
        <w:spacing w:before="0" w:after="0" w:line="259" w:lineRule="auto"/>
        <w:jc w:val="both"/>
        <w:rPr>
          <w:rFonts w:ascii="Calibri" w:eastAsiaTheme="minorHAnsi" w:hAnsi="Calibri"/>
          <w:sz w:val="22"/>
          <w:szCs w:val="22"/>
        </w:rPr>
      </w:pPr>
      <w:r w:rsidRPr="008222B3">
        <w:rPr>
          <w:rFonts w:ascii="Calibri" w:eastAsiaTheme="minorHAnsi" w:hAnsi="Calibri"/>
          <w:b/>
          <w:bCs/>
          <w:sz w:val="22"/>
          <w:szCs w:val="22"/>
        </w:rPr>
        <w:lastRenderedPageBreak/>
        <w:t xml:space="preserve">Solicitantul (individual/unul din parteneri) deține drepturi </w:t>
      </w:r>
      <w:r w:rsidR="00672143" w:rsidRPr="008222B3">
        <w:rPr>
          <w:rFonts w:ascii="Calibri" w:eastAsiaTheme="minorHAnsi" w:hAnsi="Calibri"/>
          <w:b/>
          <w:bCs/>
          <w:sz w:val="22"/>
          <w:szCs w:val="22"/>
        </w:rPr>
        <w:t xml:space="preserve">reale </w:t>
      </w:r>
      <w:r w:rsidRPr="008222B3">
        <w:rPr>
          <w:rFonts w:ascii="Calibri" w:eastAsiaTheme="minorHAnsi" w:hAnsi="Calibri"/>
          <w:b/>
          <w:bCs/>
          <w:sz w:val="22"/>
          <w:szCs w:val="22"/>
        </w:rPr>
        <w:t>asupra imobilului (clădire și teren), obiect al proiectului, care îi conferă dreptul de a realiza investiția, începând cu data depunerii cererii de finanțare.</w:t>
      </w:r>
    </w:p>
    <w:p w14:paraId="425D293A" w14:textId="77777777" w:rsidR="008C3FF0" w:rsidRPr="009D20B2" w:rsidRDefault="008C3FF0" w:rsidP="008C3FF0">
      <w:pPr>
        <w:autoSpaceDE w:val="0"/>
        <w:autoSpaceDN w:val="0"/>
        <w:adjustRightInd w:val="0"/>
        <w:jc w:val="both"/>
        <w:rPr>
          <w:color w:val="000000"/>
        </w:rPr>
      </w:pPr>
    </w:p>
    <w:p w14:paraId="719A3187" w14:textId="77777777" w:rsidR="003D6D04" w:rsidRPr="003D6D04" w:rsidRDefault="003D6D04" w:rsidP="003D6D04">
      <w:pPr>
        <w:numPr>
          <w:ilvl w:val="0"/>
          <w:numId w:val="92"/>
        </w:numPr>
        <w:autoSpaceDE w:val="0"/>
        <w:autoSpaceDN w:val="0"/>
        <w:spacing w:line="252" w:lineRule="auto"/>
        <w:jc w:val="both"/>
        <w:rPr>
          <w:rFonts w:asciiTheme="minorHAnsi" w:eastAsia="Times New Roman" w:hAnsiTheme="minorHAnsi" w:cstheme="minorHAnsi"/>
          <w:b/>
          <w:bCs/>
          <w:color w:val="000000"/>
          <w:lang w:val="ro-RO"/>
        </w:rPr>
      </w:pPr>
      <w:r w:rsidRPr="003D6D04">
        <w:rPr>
          <w:rFonts w:asciiTheme="minorHAnsi" w:eastAsia="Times New Roman" w:hAnsiTheme="minorHAnsi" w:cstheme="minorHAnsi"/>
          <w:b/>
          <w:bCs/>
          <w:color w:val="000000"/>
          <w:lang w:val="ro-RO"/>
        </w:rPr>
        <w:t xml:space="preserve">În cazul proiectelor/obiectivelor de investiție cu lucrări de construcții care necesită autorizare, solicitantul și/sau partenerii trebuie să dețină un drept real asupra infrastructurii care face obiectul proiectului, prevăzut de </w:t>
      </w:r>
      <w:r w:rsidRPr="003D6D04">
        <w:rPr>
          <w:rFonts w:asciiTheme="minorHAnsi" w:eastAsia="Times New Roman" w:hAnsiTheme="minorHAnsi" w:cstheme="minorHAnsi"/>
          <w:b/>
          <w:bCs/>
          <w:i/>
          <w:iCs/>
          <w:color w:val="000000"/>
          <w:lang w:val="ro-RO"/>
        </w:rPr>
        <w:t>Legea 50/1991 privind autorizarea executării lucrărilor de constructii, republicata, cu modificările și completările ulterioare</w:t>
      </w:r>
      <w:r w:rsidRPr="003D6D04">
        <w:rPr>
          <w:rFonts w:asciiTheme="minorHAnsi" w:eastAsia="Times New Roman" w:hAnsiTheme="minorHAnsi" w:cstheme="minorHAnsi"/>
          <w:b/>
          <w:bCs/>
          <w:color w:val="000000"/>
          <w:lang w:val="ro-RO"/>
        </w:rPr>
        <w:t xml:space="preserve"> pentru obținerea autorizației de construire. </w:t>
      </w:r>
    </w:p>
    <w:p w14:paraId="1D95B312" w14:textId="77777777" w:rsidR="008C3FF0" w:rsidRPr="009D20B2" w:rsidRDefault="008C3FF0" w:rsidP="008C3FF0">
      <w:pPr>
        <w:spacing w:line="259" w:lineRule="auto"/>
        <w:jc w:val="both"/>
        <w:rPr>
          <w:color w:val="000000"/>
        </w:rPr>
      </w:pPr>
    </w:p>
    <w:p w14:paraId="130370FD" w14:textId="77777777" w:rsidR="008C3FF0" w:rsidRPr="009D20B2" w:rsidRDefault="008C3FF0" w:rsidP="008C3FF0">
      <w:pPr>
        <w:spacing w:line="259" w:lineRule="auto"/>
        <w:jc w:val="both"/>
      </w:pPr>
      <w:r w:rsidRPr="009D20B2">
        <w:rPr>
          <w:color w:val="000000"/>
        </w:rPr>
        <w:t>Definirea drepturilor reale anterior menționate se realizează în conformitate cu prevederile Codului Civil și cu legislația aplicabilă.</w:t>
      </w:r>
    </w:p>
    <w:p w14:paraId="06125D46" w14:textId="77777777" w:rsidR="008C3FF0" w:rsidRPr="009D20B2" w:rsidRDefault="008C3FF0" w:rsidP="008C3FF0">
      <w:pPr>
        <w:spacing w:line="259" w:lineRule="auto"/>
        <w:jc w:val="both"/>
      </w:pPr>
    </w:p>
    <w:p w14:paraId="09910539" w14:textId="77777777" w:rsidR="008C3FF0" w:rsidRPr="009D20B2" w:rsidRDefault="008C3FF0" w:rsidP="008C3FF0">
      <w:pPr>
        <w:spacing w:line="259" w:lineRule="auto"/>
        <w:jc w:val="both"/>
      </w:pPr>
      <w:r w:rsidRPr="009D20B2">
        <w:t>Prin imobil, în sensul Legii nr. 7/1996 a cadastrului şi a publicităţii imobiliare, republicată, cu modificările şi completările ulterioare, „se înţelege terenul, cu sau fără construcţii, de pe teritoriul unei unităţi administrativ-teritoriale, aparţinând unuia sau mai multor proprietari, care se identifică printr-un număr cadastral unic</w:t>
      </w:r>
      <w:proofErr w:type="gramStart"/>
      <w:r w:rsidRPr="009D20B2">
        <w:t>” .</w:t>
      </w:r>
      <w:proofErr w:type="gramEnd"/>
    </w:p>
    <w:p w14:paraId="1B82176D" w14:textId="77777777" w:rsidR="008C3FF0" w:rsidRPr="009D20B2" w:rsidRDefault="008C3FF0" w:rsidP="008C3FF0">
      <w:pPr>
        <w:jc w:val="both"/>
        <w:rPr>
          <w:rFonts w:eastAsia="Times New Roman"/>
        </w:rPr>
      </w:pPr>
    </w:p>
    <w:p w14:paraId="68C98185" w14:textId="77777777" w:rsidR="008C3FF0" w:rsidRPr="009D20B2" w:rsidRDefault="008C3FF0" w:rsidP="008C3FF0">
      <w:pPr>
        <w:jc w:val="both"/>
        <w:rPr>
          <w:rFonts w:eastAsia="SimSun"/>
        </w:rPr>
      </w:pPr>
      <w:r w:rsidRPr="009D20B2">
        <w:rPr>
          <w:rFonts w:eastAsia="SimSun"/>
        </w:rPr>
        <w:t xml:space="preserve">Aceste drepturi asupra imobilelor de mai sus trebuie </w:t>
      </w:r>
      <w:r w:rsidRPr="009D20B2">
        <w:rPr>
          <w:bCs/>
          <w:snapToGrid w:val="0"/>
        </w:rPr>
        <w:t>trebuie dovedite începând cu data depunerii cererii de finanţare și trebuie</w:t>
      </w:r>
      <w:r w:rsidRPr="009D20B2">
        <w:rPr>
          <w:rFonts w:eastAsia="SimSun"/>
        </w:rPr>
        <w:t xml:space="preserv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157AABC1" w14:textId="77777777" w:rsidR="008C3FF0" w:rsidRPr="009D20B2" w:rsidRDefault="008C3FF0" w:rsidP="008C3FF0">
      <w:pPr>
        <w:jc w:val="both"/>
        <w:rPr>
          <w:rFonts w:eastAsia="Times New Roman"/>
          <w:b/>
        </w:rPr>
      </w:pPr>
    </w:p>
    <w:p w14:paraId="1E1BB5D3" w14:textId="77777777" w:rsidR="008C3FF0" w:rsidRPr="009D20B2" w:rsidRDefault="008C3FF0" w:rsidP="008C3FF0">
      <w:pPr>
        <w:spacing w:line="259" w:lineRule="auto"/>
        <w:jc w:val="both"/>
        <w:rPr>
          <w:rFonts w:eastAsia="Times New Roman"/>
        </w:rPr>
      </w:pPr>
      <w:r w:rsidRPr="009D20B2">
        <w:rPr>
          <w:rFonts w:eastAsia="Times New Roman"/>
        </w:rPr>
        <w:t xml:space="preserve">Se acceptă înscrierea provizorie în cartea funciară doar a dreptului de proprietate, cu condiția depunerii până la etapa de </w:t>
      </w:r>
      <w:proofErr w:type="gramStart"/>
      <w:r w:rsidRPr="009D20B2">
        <w:rPr>
          <w:rFonts w:eastAsia="Times New Roman"/>
        </w:rPr>
        <w:t>contractare  a</w:t>
      </w:r>
      <w:proofErr w:type="gramEnd"/>
      <w:r w:rsidRPr="009D20B2">
        <w:rPr>
          <w:rFonts w:eastAsia="Times New Roman"/>
        </w:rPr>
        <w:t xml:space="preserve"> unui extras de carte funciară cu înscrierea definitivă a dreptului de proprietate, asupra imobilului. Nu se acceptă înscrierea provizorie a celorlalte drepturi reale. </w:t>
      </w:r>
    </w:p>
    <w:p w14:paraId="423244D3" w14:textId="77777777" w:rsidR="008C3FF0" w:rsidRPr="009D20B2" w:rsidRDefault="008C3FF0" w:rsidP="008C3FF0">
      <w:pPr>
        <w:jc w:val="both"/>
        <w:rPr>
          <w:b/>
          <w:bCs/>
        </w:rPr>
      </w:pPr>
    </w:p>
    <w:p w14:paraId="1D873ACE" w14:textId="77777777" w:rsidR="008C3FF0" w:rsidRPr="009D20B2" w:rsidRDefault="008C3FF0" w:rsidP="008C3FF0">
      <w:pPr>
        <w:spacing w:line="259" w:lineRule="auto"/>
        <w:jc w:val="both"/>
        <w:rPr>
          <w:rFonts w:eastAsia="Times New Roman"/>
        </w:rPr>
      </w:pPr>
      <w:r w:rsidRPr="009D20B2">
        <w:rPr>
          <w:rFonts w:eastAsia="Times New Roman"/>
          <w:b/>
        </w:rPr>
        <w:t>Important</w:t>
      </w:r>
      <w:r w:rsidRPr="009D20B2">
        <w:rPr>
          <w:rFonts w:eastAsia="Times New Roman"/>
          <w:bCs/>
        </w:rPr>
        <w:t>!</w:t>
      </w:r>
      <w:r w:rsidRPr="009D20B2">
        <w:rPr>
          <w:rFonts w:eastAsia="Times New Roman"/>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F57030B" w14:textId="77777777" w:rsidR="008C3FF0" w:rsidRPr="009D20B2" w:rsidRDefault="008C3FF0" w:rsidP="008C3FF0">
      <w:pPr>
        <w:jc w:val="both"/>
        <w:rPr>
          <w:b/>
          <w:bCs/>
        </w:rPr>
      </w:pPr>
    </w:p>
    <w:p w14:paraId="381C98C9" w14:textId="77777777" w:rsidR="008C3FF0" w:rsidRPr="009D20B2" w:rsidRDefault="008C3FF0" w:rsidP="008C3FF0">
      <w:pPr>
        <w:spacing w:line="259" w:lineRule="auto"/>
        <w:jc w:val="both"/>
        <w:rPr>
          <w:rFonts w:eastAsia="Times New Roman"/>
        </w:rPr>
      </w:pPr>
      <w:r w:rsidRPr="009D20B2">
        <w:rPr>
          <w:rFonts w:eastAsia="Times New Roman"/>
          <w:b/>
        </w:rPr>
        <w:t>Nota!</w:t>
      </w:r>
      <w:r w:rsidRPr="009D20B2">
        <w:rPr>
          <w:rFonts w:eastAsia="Times New Roman"/>
          <w:bCs/>
        </w:rPr>
        <w:t xml:space="preserve"> </w:t>
      </w:r>
      <w:r w:rsidRPr="009D20B2">
        <w:rPr>
          <w:rFonts w:eastAsia="Times New Roman"/>
          <w:b/>
        </w:rPr>
        <w:t xml:space="preserve"> </w:t>
      </w:r>
      <w:r w:rsidRPr="009D20B2">
        <w:rPr>
          <w:rFonts w:eastAsia="Times New Roman"/>
        </w:rPr>
        <w:t>Imobilul/imobilele care fac obiectul proiectului, n</w:t>
      </w:r>
      <w:r w:rsidRPr="009D20B2">
        <w:rPr>
          <w:color w:val="000000"/>
        </w:rPr>
        <w:t xml:space="preserve">u este afectat de limitări legale, convenționale, judiciare ale dreptului real invocat, incompatibile cu realizarea activităților proiectului, respectiv: </w:t>
      </w:r>
    </w:p>
    <w:p w14:paraId="3C1E1E0D" w14:textId="77777777" w:rsidR="008C3FF0" w:rsidRPr="009D20B2" w:rsidRDefault="008C3FF0" w:rsidP="00073017">
      <w:pPr>
        <w:numPr>
          <w:ilvl w:val="0"/>
          <w:numId w:val="25"/>
        </w:numPr>
        <w:autoSpaceDE w:val="0"/>
        <w:autoSpaceDN w:val="0"/>
        <w:adjustRightInd w:val="0"/>
        <w:spacing w:after="18" w:line="259" w:lineRule="auto"/>
        <w:contextualSpacing/>
        <w:jc w:val="both"/>
        <w:rPr>
          <w:color w:val="000000"/>
        </w:rPr>
      </w:pPr>
      <w:r w:rsidRPr="009D20B2">
        <w:rPr>
          <w:color w:val="000000"/>
        </w:rPr>
        <w:t>Nu este afectat de limite ale dreptului deținut de solicitant care sunt incompatibile cu realizarea activităților proiectului;</w:t>
      </w:r>
    </w:p>
    <w:p w14:paraId="6A73BA0D" w14:textId="77777777" w:rsidR="008C3FF0" w:rsidRPr="009D20B2" w:rsidRDefault="008C3FF0" w:rsidP="00073017">
      <w:pPr>
        <w:numPr>
          <w:ilvl w:val="0"/>
          <w:numId w:val="25"/>
        </w:numPr>
        <w:autoSpaceDE w:val="0"/>
        <w:autoSpaceDN w:val="0"/>
        <w:adjustRightInd w:val="0"/>
        <w:spacing w:after="18" w:line="259" w:lineRule="auto"/>
        <w:contextualSpacing/>
        <w:jc w:val="both"/>
        <w:rPr>
          <w:color w:val="000000"/>
        </w:rPr>
      </w:pPr>
      <w:r w:rsidRPr="009D20B2">
        <w:rPr>
          <w:color w:val="000000"/>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74B5830D" w14:textId="77777777" w:rsidR="008C3FF0" w:rsidRPr="009D20B2" w:rsidRDefault="008C3FF0" w:rsidP="00073017">
      <w:pPr>
        <w:numPr>
          <w:ilvl w:val="0"/>
          <w:numId w:val="25"/>
        </w:numPr>
        <w:autoSpaceDE w:val="0"/>
        <w:autoSpaceDN w:val="0"/>
        <w:adjustRightInd w:val="0"/>
        <w:spacing w:after="18" w:line="259" w:lineRule="auto"/>
        <w:contextualSpacing/>
        <w:jc w:val="both"/>
        <w:rPr>
          <w:color w:val="000000"/>
        </w:rPr>
      </w:pPr>
      <w:r w:rsidRPr="009D20B2">
        <w:rPr>
          <w:color w:val="000000"/>
        </w:rPr>
        <w:t>Nu face obiectul revendicărilor potrivit unor legi speciale în materie sau dreptului comun;</w:t>
      </w:r>
    </w:p>
    <w:p w14:paraId="72716D00" w14:textId="77777777" w:rsidR="008C3FF0" w:rsidRPr="009D20B2" w:rsidRDefault="008C3FF0" w:rsidP="00073017">
      <w:pPr>
        <w:numPr>
          <w:ilvl w:val="0"/>
          <w:numId w:val="25"/>
        </w:numPr>
        <w:autoSpaceDE w:val="0"/>
        <w:autoSpaceDN w:val="0"/>
        <w:adjustRightInd w:val="0"/>
        <w:spacing w:after="18" w:line="259" w:lineRule="auto"/>
        <w:contextualSpacing/>
        <w:jc w:val="both"/>
        <w:rPr>
          <w:color w:val="000000"/>
        </w:rPr>
      </w:pPr>
      <w:r w:rsidRPr="009D20B2">
        <w:rPr>
          <w:color w:val="000000"/>
        </w:rPr>
        <w:lastRenderedPageBreak/>
        <w:t xml:space="preserve">Este liber de sarcini și interdicții în sensul în care nu există niciun act sau fapt juridic care împiedică sau limitează, total sau parțial, exercitarea unuia sau mai multor atribute ale dreptului pe care solicitantul îl deține în scopul implementării proiectului; </w:t>
      </w:r>
    </w:p>
    <w:p w14:paraId="046F8CC5" w14:textId="77777777" w:rsidR="008C3FF0" w:rsidRPr="009D20B2" w:rsidRDefault="008C3FF0" w:rsidP="00073017">
      <w:pPr>
        <w:numPr>
          <w:ilvl w:val="0"/>
          <w:numId w:val="25"/>
        </w:numPr>
        <w:autoSpaceDE w:val="0"/>
        <w:autoSpaceDN w:val="0"/>
        <w:adjustRightInd w:val="0"/>
        <w:spacing w:after="18" w:line="259" w:lineRule="auto"/>
        <w:contextualSpacing/>
        <w:jc w:val="both"/>
        <w:rPr>
          <w:color w:val="000000"/>
        </w:rPr>
      </w:pPr>
      <w:r w:rsidRPr="009D20B2">
        <w:rPr>
          <w:color w:val="000000"/>
        </w:rPr>
        <w:t xml:space="preserve">Este liber de orice sarcini sau interdicții ce afectează implementarea proiectului. </w:t>
      </w:r>
    </w:p>
    <w:p w14:paraId="4678071B" w14:textId="77777777" w:rsidR="008C3FF0" w:rsidRPr="009D20B2" w:rsidRDefault="008C3FF0" w:rsidP="008C3FF0">
      <w:pPr>
        <w:autoSpaceDE w:val="0"/>
        <w:autoSpaceDN w:val="0"/>
        <w:adjustRightInd w:val="0"/>
        <w:jc w:val="both"/>
        <w:rPr>
          <w:color w:val="000000"/>
        </w:rPr>
      </w:pPr>
    </w:p>
    <w:p w14:paraId="05B570BA" w14:textId="77777777" w:rsidR="008C3FF0" w:rsidRPr="009D20B2" w:rsidRDefault="008C3FF0" w:rsidP="008C3FF0">
      <w:pPr>
        <w:spacing w:line="259" w:lineRule="auto"/>
        <w:jc w:val="both"/>
        <w:rPr>
          <w:rFonts w:eastAsia="Times New Roman"/>
        </w:rPr>
      </w:pPr>
      <w:r w:rsidRPr="009D20B2">
        <w:rPr>
          <w:color w:val="000000"/>
        </w:rPr>
        <w:t>Solicitantul va informa AM în termen de 5 zile cu privire la orice modificare survenită în circumstanțele sus-menționate pe parcursul procedurii de evaluare și contractare a cererii de finanțare, precum și pe parcursul derulării contractului de finanțare în cazul în care cererea de finanțare propusă va fi acceptată.</w:t>
      </w:r>
    </w:p>
    <w:p w14:paraId="1CB241DA" w14:textId="77777777" w:rsidR="008C3FF0" w:rsidRPr="009D20B2" w:rsidRDefault="008C3FF0" w:rsidP="008C3FF0">
      <w:pPr>
        <w:spacing w:line="259" w:lineRule="auto"/>
        <w:jc w:val="both"/>
        <w:rPr>
          <w:rFonts w:eastAsia="Times New Roman"/>
        </w:rPr>
      </w:pPr>
    </w:p>
    <w:p w14:paraId="7D94F719" w14:textId="77777777" w:rsidR="008C3FF0" w:rsidRPr="009D20B2" w:rsidRDefault="008C3FF0" w:rsidP="008C3FF0">
      <w:pPr>
        <w:spacing w:line="259" w:lineRule="auto"/>
        <w:jc w:val="both"/>
        <w:rPr>
          <w:rFonts w:eastAsia="Times New Roman"/>
        </w:rPr>
      </w:pPr>
      <w:r w:rsidRPr="009D20B2">
        <w:rPr>
          <w:rFonts w:eastAsia="Times New Roman"/>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56D86F0B" w14:textId="77777777" w:rsidR="008C3FF0" w:rsidRPr="009D20B2" w:rsidRDefault="008C3FF0" w:rsidP="008C3FF0">
      <w:pPr>
        <w:jc w:val="both"/>
        <w:rPr>
          <w:rFonts w:eastAsia="Times New Roman"/>
        </w:rPr>
      </w:pPr>
    </w:p>
    <w:p w14:paraId="4828E7AA" w14:textId="6F940A5E" w:rsidR="008C3FF0" w:rsidRPr="009D20B2" w:rsidRDefault="008C3FF0" w:rsidP="008C3FF0">
      <w:pPr>
        <w:spacing w:line="259" w:lineRule="auto"/>
        <w:jc w:val="both"/>
        <w:rPr>
          <w:rFonts w:eastAsia="Times New Roman"/>
        </w:rPr>
      </w:pPr>
      <w:bookmarkStart w:id="95" w:name="_Hlk128037676"/>
      <w:r w:rsidRPr="009D20B2">
        <w:rPr>
          <w:rFonts w:eastAsia="Times New Roman"/>
        </w:rPr>
        <w:t>Fiecare caz în parte va fi analizat la nivelul AM. Garanțiile reale asupra imobilelor (ex. ipoteca etc.) sunt considerate incompatibile cu realizarea proiectelor de investiții în cadrul PR SE 2021-2027.</w:t>
      </w:r>
    </w:p>
    <w:p w14:paraId="644C4976" w14:textId="77777777" w:rsidR="008C3FF0" w:rsidRPr="009D20B2" w:rsidRDefault="008C3FF0" w:rsidP="008C3FF0">
      <w:pPr>
        <w:spacing w:line="259" w:lineRule="auto"/>
        <w:jc w:val="both"/>
        <w:rPr>
          <w:rFonts w:eastAsia="Times New Roman"/>
        </w:rPr>
      </w:pPr>
      <w:r w:rsidRPr="009D20B2">
        <w:rPr>
          <w:rFonts w:eastAsia="Times New Roman"/>
        </w:rPr>
        <w:t>În accepțiunea AM:</w:t>
      </w:r>
    </w:p>
    <w:p w14:paraId="5DAB1280" w14:textId="77777777" w:rsidR="008C3FF0" w:rsidRPr="009D20B2" w:rsidRDefault="008C3FF0" w:rsidP="00073017">
      <w:pPr>
        <w:numPr>
          <w:ilvl w:val="0"/>
          <w:numId w:val="27"/>
        </w:numPr>
        <w:spacing w:line="259" w:lineRule="auto"/>
        <w:contextualSpacing/>
        <w:jc w:val="both"/>
        <w:rPr>
          <w:rFonts w:eastAsia="Times New Roman"/>
        </w:rPr>
      </w:pPr>
      <w:r w:rsidRPr="009D20B2">
        <w:rPr>
          <w:rFonts w:eastAsia="Times New Roman"/>
        </w:rPr>
        <w:t xml:space="preserve">nu este considerată sarcină dreptul de administrare/ dreptul de folosință cu titlu gratuit înscris în cartea funciară în favoarea unei structuri (serviciu, instituţie etc) aflate în subordinea solicitantului şi care nu afectează condiţiile de implementare şi exploatare ale investiţiilor proiectului. </w:t>
      </w:r>
    </w:p>
    <w:p w14:paraId="06F1A227" w14:textId="77777777" w:rsidR="008C3FF0" w:rsidRPr="009D20B2" w:rsidRDefault="008C3FF0" w:rsidP="00073017">
      <w:pPr>
        <w:numPr>
          <w:ilvl w:val="0"/>
          <w:numId w:val="27"/>
        </w:numPr>
        <w:spacing w:line="259" w:lineRule="auto"/>
        <w:contextualSpacing/>
        <w:jc w:val="both"/>
        <w:rPr>
          <w:rFonts w:eastAsia="Times New Roman"/>
        </w:rPr>
      </w:pPr>
      <w:r w:rsidRPr="009D20B2">
        <w:rPr>
          <w:rFonts w:eastAsia="Times New Roman"/>
        </w:rPr>
        <w:t>nu este considerată sarcină punerea la dispoziţia operatorului de transport public local de călători a sistemelor de transport public ce fac obiectul proiectului.</w:t>
      </w:r>
    </w:p>
    <w:p w14:paraId="6D9E6354" w14:textId="77777777" w:rsidR="008C3FF0" w:rsidRPr="009D20B2" w:rsidRDefault="008C3FF0" w:rsidP="008C3FF0">
      <w:pPr>
        <w:jc w:val="both"/>
        <w:rPr>
          <w:b/>
          <w:bCs/>
        </w:rPr>
      </w:pPr>
      <w:bookmarkStart w:id="96" w:name="_Toc447128229"/>
      <w:bookmarkStart w:id="97" w:name="_Toc535329732"/>
      <w:bookmarkEnd w:id="95"/>
    </w:p>
    <w:p w14:paraId="70558E51" w14:textId="77777777" w:rsidR="008C3FF0" w:rsidRPr="009D20B2" w:rsidRDefault="008C3FF0" w:rsidP="00073017">
      <w:pPr>
        <w:numPr>
          <w:ilvl w:val="0"/>
          <w:numId w:val="29"/>
        </w:numPr>
        <w:spacing w:line="259" w:lineRule="auto"/>
        <w:contextualSpacing/>
        <w:jc w:val="both"/>
        <w:rPr>
          <w:b/>
          <w:bCs/>
          <w:shd w:val="clear" w:color="auto" w:fill="FFFFFF"/>
        </w:rPr>
      </w:pPr>
      <w:r w:rsidRPr="009D20B2">
        <w:rPr>
          <w:b/>
          <w:bCs/>
          <w:shd w:val="clear" w:color="auto" w:fill="FFFFFF"/>
        </w:rPr>
        <w:t>Pentru activitățile/sub-activităţile care nu implică realizarea de lucrări de construire cu Autorizaţie de construire, conform prevederilor legale în vigoare, solicitantul poate prezenta documente din care să reiasă ca deţine, de la momentul depunerii cererii, dreptul de folosință asupra imobilelor/mijloacelor de transport public, ce fac obiectul proiectului, ca drept real sau de creanță, transmis prin orice tip de operațiune juridică, care să acopere perioada de evaluare, selecție, contractare, implementare și durabilitate a investiției. </w:t>
      </w:r>
    </w:p>
    <w:p w14:paraId="1D419C8F" w14:textId="77777777" w:rsidR="008C3FF0" w:rsidRPr="009D20B2" w:rsidRDefault="008C3FF0" w:rsidP="008C3FF0">
      <w:pPr>
        <w:jc w:val="both"/>
        <w:rPr>
          <w:b/>
          <w:bCs/>
        </w:rPr>
      </w:pPr>
    </w:p>
    <w:p w14:paraId="791FD969" w14:textId="77777777" w:rsidR="008C3FF0" w:rsidRPr="009D20B2" w:rsidRDefault="008C3FF0" w:rsidP="008C3FF0">
      <w:pPr>
        <w:autoSpaceDE w:val="0"/>
        <w:autoSpaceDN w:val="0"/>
        <w:adjustRightInd w:val="0"/>
        <w:jc w:val="both"/>
        <w:rPr>
          <w:color w:val="000000"/>
        </w:rPr>
      </w:pPr>
      <w:r w:rsidRPr="009D20B2">
        <w:t>Pentru toate situațiile în care solicitantul demonstrează doar un drept de folosință asupra obiectivelor de investiție, acesta trebuie să demonstreze acordul proprietarului pentru realizarea activităților proiectului și menținerea investiției pentru o perioadă care să acopere durabilitatea proiectului.</w:t>
      </w:r>
    </w:p>
    <w:p w14:paraId="55E48B94" w14:textId="77777777" w:rsidR="008C3FF0" w:rsidRPr="009D20B2" w:rsidRDefault="008C3FF0" w:rsidP="008C3FF0">
      <w:pPr>
        <w:jc w:val="both"/>
        <w:rPr>
          <w:color w:val="000000"/>
        </w:rPr>
      </w:pPr>
    </w:p>
    <w:p w14:paraId="3BCB7F1D" w14:textId="09782E82" w:rsidR="008C3FF0" w:rsidRPr="009D20B2" w:rsidRDefault="008C3FF0" w:rsidP="008C3FF0">
      <w:pPr>
        <w:jc w:val="both"/>
        <w:rPr>
          <w:color w:val="000000"/>
        </w:rPr>
      </w:pPr>
      <w:r w:rsidRPr="009D20B2">
        <w:rPr>
          <w:rFonts w:eastAsia="SimSun"/>
        </w:rPr>
        <w:t xml:space="preserve">Perioada pentru care este conferit dreptul </w:t>
      </w:r>
      <w:r w:rsidR="00A17EDC" w:rsidRPr="00407953">
        <w:rPr>
          <w:rFonts w:eastAsia="SimSun"/>
        </w:rPr>
        <w:t>solicitat de ghid</w:t>
      </w:r>
      <w:r w:rsidRPr="009D20B2">
        <w:rPr>
          <w:rFonts w:eastAsia="SimSun"/>
        </w:rPr>
        <w:t xml:space="preserve"> solicitanților eligibili și/sau partenerilor acestora trebuie să fie acoperitoare pentru durata menționată la articolul 65 din Regulamentul Parlamentului European și al Consiliului nr. 1060/2021, în vederea asigurării caracterului durabil al investiției, respectiv pe o perioadă de </w:t>
      </w:r>
      <w:r w:rsidR="00E50C24" w:rsidRPr="009D20B2">
        <w:rPr>
          <w:rFonts w:eastAsia="SimSun"/>
        </w:rPr>
        <w:t>5</w:t>
      </w:r>
      <w:r w:rsidRPr="009D20B2">
        <w:rPr>
          <w:rFonts w:eastAsia="SimSun"/>
        </w:rPr>
        <w:t xml:space="preserve">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08D846EB" w14:textId="77777777" w:rsidR="008C3FF0" w:rsidRPr="009D20B2" w:rsidRDefault="008C3FF0" w:rsidP="008C3FF0">
      <w:pPr>
        <w:jc w:val="both"/>
        <w:rPr>
          <w:b/>
          <w:bCs/>
        </w:rPr>
      </w:pPr>
    </w:p>
    <w:p w14:paraId="6C254E81" w14:textId="0D6EFE9F" w:rsidR="008C3FF0" w:rsidRPr="008222B3" w:rsidRDefault="008C3FF0" w:rsidP="00073017">
      <w:pPr>
        <w:pStyle w:val="ListParagraph"/>
        <w:numPr>
          <w:ilvl w:val="0"/>
          <w:numId w:val="73"/>
        </w:numPr>
        <w:autoSpaceDE w:val="0"/>
        <w:autoSpaceDN w:val="0"/>
        <w:adjustRightInd w:val="0"/>
        <w:spacing w:before="0" w:after="0" w:line="259" w:lineRule="auto"/>
        <w:jc w:val="both"/>
        <w:rPr>
          <w:rFonts w:ascii="Calibri" w:eastAsiaTheme="minorHAnsi" w:hAnsi="Calibri"/>
          <w:b/>
          <w:bCs/>
          <w:sz w:val="22"/>
          <w:szCs w:val="22"/>
          <w:lang w:val="en-GB" w:eastAsia="en-GB"/>
        </w:rPr>
      </w:pPr>
      <w:r w:rsidRPr="008222B3">
        <w:rPr>
          <w:rFonts w:ascii="Calibri" w:eastAsiaTheme="minorHAnsi" w:hAnsi="Calibri"/>
          <w:b/>
          <w:bCs/>
          <w:sz w:val="22"/>
          <w:szCs w:val="22"/>
          <w:lang w:val="en-GB" w:eastAsia="en-GB"/>
        </w:rPr>
        <w:lastRenderedPageBreak/>
        <w:t xml:space="preserve">Solicitantul/partenerii va trebui să dovedească că poate să asigure caracterul durabil al investiției în conformitate cu art. 65 </w:t>
      </w:r>
      <w:proofErr w:type="gramStart"/>
      <w:r w:rsidRPr="008222B3">
        <w:rPr>
          <w:rFonts w:ascii="Calibri" w:eastAsiaTheme="minorHAnsi" w:hAnsi="Calibri"/>
          <w:b/>
          <w:bCs/>
          <w:sz w:val="22"/>
          <w:szCs w:val="22"/>
          <w:lang w:val="en-GB" w:eastAsia="en-GB"/>
        </w:rPr>
        <w:t>din</w:t>
      </w:r>
      <w:proofErr w:type="gramEnd"/>
      <w:r w:rsidRPr="008222B3">
        <w:rPr>
          <w:rFonts w:ascii="Calibri" w:eastAsiaTheme="minorHAnsi" w:hAnsi="Calibri"/>
          <w:b/>
          <w:bCs/>
          <w:sz w:val="22"/>
          <w:szCs w:val="22"/>
          <w:lang w:val="en-GB" w:eastAsia="en-GB"/>
        </w:rPr>
        <w:t xml:space="preserve"> Regulamentul Parlamentului European și al Consiliului nr. 1060/2021</w:t>
      </w:r>
    </w:p>
    <w:p w14:paraId="6E41A059" w14:textId="1B83EA69" w:rsidR="008C3FF0" w:rsidRPr="009D20B2" w:rsidRDefault="008C3FF0" w:rsidP="008C3FF0">
      <w:pPr>
        <w:autoSpaceDE w:val="0"/>
        <w:autoSpaceDN w:val="0"/>
        <w:adjustRightInd w:val="0"/>
        <w:jc w:val="both"/>
      </w:pPr>
      <w:r w:rsidRPr="009D20B2">
        <w:t xml:space="preserve">Această perioadă se va calcula estimativ, luându-se în considerare perioada derulării procesului de evaluare, selecție și contractare, perioada de implementare a proiectului și </w:t>
      </w:r>
      <w:r w:rsidR="00A11D92" w:rsidRPr="009D20B2">
        <w:t>respective data</w:t>
      </w:r>
      <w:r w:rsidRPr="009D20B2">
        <w:t xml:space="preserve"> efectua</w:t>
      </w:r>
      <w:r w:rsidR="00A11D92" w:rsidRPr="009D20B2">
        <w:t>rii</w:t>
      </w:r>
      <w:r w:rsidRPr="009D20B2">
        <w:t xml:space="preserve"> plății finale, la care se adaugă perioada de 5 ani anterior menționată. </w:t>
      </w:r>
    </w:p>
    <w:p w14:paraId="66B16F57" w14:textId="77777777" w:rsidR="008C3FF0" w:rsidRPr="009D20B2" w:rsidRDefault="008C3FF0" w:rsidP="008C3FF0">
      <w:pPr>
        <w:autoSpaceDE w:val="0"/>
        <w:autoSpaceDN w:val="0"/>
        <w:adjustRightInd w:val="0"/>
        <w:jc w:val="both"/>
      </w:pPr>
    </w:p>
    <w:p w14:paraId="400943EF" w14:textId="77777777" w:rsidR="008C3FF0" w:rsidRPr="009D20B2" w:rsidRDefault="008C3FF0" w:rsidP="008C3FF0">
      <w:pPr>
        <w:spacing w:line="259" w:lineRule="auto"/>
        <w:jc w:val="both"/>
        <w:rPr>
          <w:rFonts w:eastAsia="SimSun"/>
        </w:rPr>
      </w:pPr>
      <w:r w:rsidRPr="009D20B2">
        <w:rPr>
          <w:rFonts w:eastAsia="SimSun"/>
        </w:rPr>
        <w:t xml:space="preserve">Solicitantul, în cazul în care va primi finanțare din PR SE </w:t>
      </w:r>
      <w:r w:rsidRPr="009D20B2">
        <w:rPr>
          <w:rFonts w:eastAsia="Times New Roman"/>
        </w:rPr>
        <w:t>2021-2027</w:t>
      </w:r>
      <w:r w:rsidRPr="009D20B2">
        <w:rPr>
          <w:rFonts w:eastAsia="SimSun"/>
        </w:rPr>
        <w:t xml:space="preserve">, pentru investiţii în infrastructură, trebuie ca in perioada de durabilitate: </w:t>
      </w:r>
    </w:p>
    <w:p w14:paraId="3E7FEDCF" w14:textId="77777777" w:rsidR="008C3FF0" w:rsidRPr="009D20B2" w:rsidRDefault="008C3FF0" w:rsidP="00073017">
      <w:pPr>
        <w:numPr>
          <w:ilvl w:val="0"/>
          <w:numId w:val="28"/>
        </w:numPr>
        <w:spacing w:line="259" w:lineRule="auto"/>
        <w:contextualSpacing/>
        <w:jc w:val="both"/>
        <w:rPr>
          <w:rFonts w:eastAsia="SimSun"/>
        </w:rPr>
      </w:pPr>
      <w:r w:rsidRPr="009D20B2">
        <w:rPr>
          <w:rFonts w:eastAsia="SimSun"/>
        </w:rPr>
        <w:t xml:space="preserve">să menţină investiţia realizată (asigurând mentenanţa şi serviciile asociate necesare); </w:t>
      </w:r>
    </w:p>
    <w:p w14:paraId="4CD2EAB3" w14:textId="77777777" w:rsidR="008C3FF0" w:rsidRPr="009D20B2" w:rsidRDefault="008C3FF0" w:rsidP="00073017">
      <w:pPr>
        <w:numPr>
          <w:ilvl w:val="0"/>
          <w:numId w:val="28"/>
        </w:numPr>
        <w:spacing w:line="259" w:lineRule="auto"/>
        <w:contextualSpacing/>
        <w:jc w:val="both"/>
        <w:rPr>
          <w:rFonts w:eastAsia="SimSun"/>
        </w:rPr>
      </w:pPr>
      <w:r w:rsidRPr="009D20B2">
        <w:rPr>
          <w:rFonts w:eastAsia="SimSun"/>
        </w:rPr>
        <w:t xml:space="preserve">să nu realizeze o modificare asupra calităţii date de dreptul real detinut </w:t>
      </w:r>
      <w:proofErr w:type="gramStart"/>
      <w:r w:rsidRPr="009D20B2">
        <w:rPr>
          <w:rFonts w:eastAsia="SimSun"/>
        </w:rPr>
        <w:t>asupra  infrastructurii</w:t>
      </w:r>
      <w:proofErr w:type="gramEnd"/>
      <w:r w:rsidRPr="009D20B2">
        <w:rPr>
          <w:rFonts w:eastAsia="SimSun"/>
        </w:rPr>
        <w:t xml:space="preserve">, decât în condițiile prevăzute în contractul de finanțare; </w:t>
      </w:r>
    </w:p>
    <w:p w14:paraId="5282C053" w14:textId="77777777" w:rsidR="008C3FF0" w:rsidRPr="009D20B2" w:rsidRDefault="008C3FF0" w:rsidP="00073017">
      <w:pPr>
        <w:numPr>
          <w:ilvl w:val="0"/>
          <w:numId w:val="28"/>
        </w:numPr>
        <w:spacing w:line="259" w:lineRule="auto"/>
        <w:contextualSpacing/>
        <w:jc w:val="both"/>
        <w:rPr>
          <w:rFonts w:eastAsia="SimSun"/>
        </w:rPr>
      </w:pPr>
      <w:r w:rsidRPr="009D20B2">
        <w:rPr>
          <w:rFonts w:eastAsia="SimSun"/>
        </w:rPr>
        <w:t>să nu realizeze o modificare substanțială care afectează natura, obiectivele sau condițiile de realizare și care ar determina subminarea obiectivelor inițiale ale investiţiei.</w:t>
      </w:r>
      <w:r w:rsidRPr="009D20B2">
        <w:rPr>
          <w:rFonts w:eastAsia="SimSun"/>
          <w:b/>
          <w:bCs/>
        </w:rPr>
        <w:t xml:space="preserve"> </w:t>
      </w:r>
      <w:r w:rsidRPr="009D20B2">
        <w:rPr>
          <w:rFonts w:eastAsia="SimSun"/>
        </w:rPr>
        <w:t>Aceste elemente constituie clauze de reziliere a contractelor de finanțare.</w:t>
      </w:r>
    </w:p>
    <w:p w14:paraId="7D190E2F" w14:textId="77777777" w:rsidR="008C3FF0" w:rsidRPr="009D20B2" w:rsidRDefault="008C3FF0" w:rsidP="008C3FF0">
      <w:pPr>
        <w:autoSpaceDE w:val="0"/>
        <w:autoSpaceDN w:val="0"/>
        <w:adjustRightInd w:val="0"/>
        <w:spacing w:line="259" w:lineRule="auto"/>
        <w:jc w:val="both"/>
      </w:pPr>
    </w:p>
    <w:p w14:paraId="45421FB4" w14:textId="6442AD1A" w:rsidR="008C3FF0" w:rsidRPr="009D20B2" w:rsidRDefault="008C3FF0" w:rsidP="008C3FF0">
      <w:pPr>
        <w:autoSpaceDE w:val="0"/>
        <w:autoSpaceDN w:val="0"/>
        <w:adjustRightInd w:val="0"/>
        <w:spacing w:line="259" w:lineRule="auto"/>
        <w:jc w:val="both"/>
      </w:pPr>
      <w:r w:rsidRPr="009D20B2">
        <w:rPr>
          <w:b/>
          <w:bCs/>
        </w:rPr>
        <w:t xml:space="preserve">Notă! </w:t>
      </w:r>
      <w:r w:rsidRPr="009D20B2">
        <w:t xml:space="preserve">Din documentele privind dreptul </w:t>
      </w:r>
      <w:r w:rsidR="00401B5D" w:rsidRPr="00B4744F">
        <w:t>solicitat de ghid</w:t>
      </w:r>
      <w:r w:rsidRPr="009D20B2">
        <w:t xml:space="preserve"> asupra imobilului trebuie să reiasă faptul că acesta este menţinut pe </w:t>
      </w:r>
      <w:r w:rsidRPr="009D20B2">
        <w:rPr>
          <w:i/>
          <w:iCs/>
        </w:rPr>
        <w:t xml:space="preserve">toată perioada de durabilitate a investiţiei (în conformitate cu prevederile articolulului 65 din Regulamentul Parlamentului European și al Consiliului nr. 1060/2021). </w:t>
      </w:r>
      <w:r w:rsidRPr="009D20B2">
        <w:t xml:space="preserve">Prin perioada de durabilitate a proiectului se înţelege perioada de menţinere obligatorie a investiției după finalizarea implementării proiectului minimum 5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 </w:t>
      </w:r>
    </w:p>
    <w:p w14:paraId="14C71555" w14:textId="77777777" w:rsidR="008C3FF0" w:rsidRPr="009D20B2" w:rsidRDefault="008C3FF0" w:rsidP="008C3FF0">
      <w:pPr>
        <w:jc w:val="both"/>
        <w:rPr>
          <w:rFonts w:eastAsia="Times New Roman"/>
          <w:b/>
        </w:rPr>
      </w:pPr>
      <w:r w:rsidRPr="009D20B2">
        <w:rPr>
          <w:rFonts w:eastAsia="SimSun"/>
        </w:rPr>
        <w:t>În</w:t>
      </w:r>
      <w:r w:rsidRPr="009D20B2">
        <w:t xml:space="preserve"> etapa de contractare această asumare privind asigurarea cheltuielilor de </w:t>
      </w:r>
      <w:r w:rsidRPr="009D20B2">
        <w:rPr>
          <w:rFonts w:eastAsia="SimSun"/>
        </w:rPr>
        <w:t xml:space="preserve">funcționare, </w:t>
      </w:r>
      <w:r w:rsidRPr="009D20B2">
        <w:t xml:space="preserve">întreținere și </w:t>
      </w:r>
      <w:r w:rsidRPr="009D20B2">
        <w:rPr>
          <w:rFonts w:eastAsia="SimSun"/>
        </w:rPr>
        <w:t>serviciile asociate necesare</w:t>
      </w:r>
      <w:r w:rsidRPr="009D20B2">
        <w:t xml:space="preserve"> se va include în Hotărârea de aprobare a proiectului. </w:t>
      </w:r>
    </w:p>
    <w:p w14:paraId="61ECB25C" w14:textId="77777777" w:rsidR="008222B3" w:rsidRPr="009D20B2" w:rsidRDefault="008222B3" w:rsidP="008C3FF0">
      <w:pPr>
        <w:jc w:val="both"/>
        <w:rPr>
          <w:b/>
          <w:bCs/>
        </w:rPr>
      </w:pPr>
    </w:p>
    <w:bookmarkEnd w:id="96"/>
    <w:bookmarkEnd w:id="97"/>
    <w:p w14:paraId="33469983" w14:textId="77777777" w:rsidR="008C3FF0" w:rsidRPr="008222B3" w:rsidRDefault="008C3FF0" w:rsidP="00073017">
      <w:pPr>
        <w:pStyle w:val="ListParagraph"/>
        <w:numPr>
          <w:ilvl w:val="0"/>
          <w:numId w:val="73"/>
        </w:numPr>
        <w:autoSpaceDE w:val="0"/>
        <w:autoSpaceDN w:val="0"/>
        <w:adjustRightInd w:val="0"/>
        <w:spacing w:before="0" w:after="0" w:line="259" w:lineRule="auto"/>
        <w:jc w:val="both"/>
        <w:rPr>
          <w:rFonts w:ascii="Calibri" w:eastAsiaTheme="minorHAnsi" w:hAnsi="Calibri"/>
          <w:sz w:val="22"/>
          <w:szCs w:val="22"/>
          <w:lang w:val="en-GB" w:eastAsia="en-GB"/>
        </w:rPr>
      </w:pPr>
      <w:r w:rsidRPr="008222B3">
        <w:rPr>
          <w:rFonts w:ascii="Calibri" w:eastAsiaTheme="minorHAnsi" w:hAnsi="Calibri"/>
          <w:b/>
          <w:bCs/>
          <w:sz w:val="22"/>
          <w:szCs w:val="22"/>
          <w:lang w:val="en-GB" w:eastAsia="en-GB"/>
        </w:rPr>
        <w:t xml:space="preserve">Solicitantul are capacitatea financiară de a asigura: </w:t>
      </w:r>
    </w:p>
    <w:p w14:paraId="367C0052" w14:textId="77777777" w:rsidR="008C3FF0" w:rsidRPr="009D20B2" w:rsidRDefault="008C3FF0" w:rsidP="00073017">
      <w:pPr>
        <w:numPr>
          <w:ilvl w:val="0"/>
          <w:numId w:val="74"/>
        </w:numPr>
        <w:autoSpaceDE w:val="0"/>
        <w:autoSpaceDN w:val="0"/>
        <w:adjustRightInd w:val="0"/>
        <w:spacing w:line="259" w:lineRule="auto"/>
        <w:jc w:val="both"/>
      </w:pPr>
      <w:r w:rsidRPr="009D20B2">
        <w:t>contribuția proprie la valoarea eligibilă a proiectului (minim 2% din valoarea cheltuielilor eligibile);</w:t>
      </w:r>
    </w:p>
    <w:p w14:paraId="4E251970" w14:textId="77777777" w:rsidR="008C3FF0" w:rsidRPr="009D20B2" w:rsidRDefault="008C3FF0" w:rsidP="00073017">
      <w:pPr>
        <w:numPr>
          <w:ilvl w:val="0"/>
          <w:numId w:val="74"/>
        </w:numPr>
        <w:autoSpaceDE w:val="0"/>
        <w:autoSpaceDN w:val="0"/>
        <w:adjustRightInd w:val="0"/>
        <w:spacing w:line="259" w:lineRule="auto"/>
        <w:jc w:val="both"/>
      </w:pPr>
      <w:r w:rsidRPr="009D20B2">
        <w:t xml:space="preserve">finanțarea cheltuielilor neeligibile ale proiectului (inclusiv costurile conexe), unde este cazul; </w:t>
      </w:r>
    </w:p>
    <w:p w14:paraId="004DBAC1" w14:textId="77777777" w:rsidR="008C3FF0" w:rsidRPr="009D20B2" w:rsidRDefault="008C3FF0" w:rsidP="00073017">
      <w:pPr>
        <w:numPr>
          <w:ilvl w:val="0"/>
          <w:numId w:val="74"/>
        </w:numPr>
        <w:autoSpaceDE w:val="0"/>
        <w:autoSpaceDN w:val="0"/>
        <w:adjustRightInd w:val="0"/>
        <w:spacing w:line="259" w:lineRule="auto"/>
        <w:jc w:val="both"/>
      </w:pPr>
      <w:r w:rsidRPr="009D20B2">
        <w:t>resursele financiare necesare implementării optime a proiectului în condiţiile rambursării ulterioare a cheltuielilor eligibile;</w:t>
      </w:r>
    </w:p>
    <w:p w14:paraId="41022227" w14:textId="77777777" w:rsidR="008C3FF0" w:rsidRPr="009D20B2" w:rsidRDefault="008C3FF0" w:rsidP="00073017">
      <w:pPr>
        <w:numPr>
          <w:ilvl w:val="0"/>
          <w:numId w:val="74"/>
        </w:numPr>
        <w:autoSpaceDE w:val="0"/>
        <w:autoSpaceDN w:val="0"/>
        <w:adjustRightInd w:val="0"/>
        <w:spacing w:line="259" w:lineRule="auto"/>
        <w:jc w:val="both"/>
      </w:pPr>
      <w:r w:rsidRPr="009D20B2">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09E51A2C" w14:textId="77777777" w:rsidR="008C3FF0" w:rsidRPr="009D20B2" w:rsidRDefault="008C3FF0" w:rsidP="008C3FF0">
      <w:pPr>
        <w:autoSpaceDE w:val="0"/>
        <w:autoSpaceDN w:val="0"/>
        <w:adjustRightInd w:val="0"/>
        <w:spacing w:line="259" w:lineRule="auto"/>
        <w:jc w:val="both"/>
      </w:pPr>
    </w:p>
    <w:p w14:paraId="202A88F4" w14:textId="65DB92B2" w:rsidR="008C3FF0" w:rsidRPr="009D20B2" w:rsidRDefault="008C3FF0" w:rsidP="008C3FF0">
      <w:pPr>
        <w:autoSpaceDE w:val="0"/>
        <w:autoSpaceDN w:val="0"/>
        <w:adjustRightInd w:val="0"/>
        <w:spacing w:line="259" w:lineRule="auto"/>
        <w:jc w:val="both"/>
      </w:pPr>
      <w:r w:rsidRPr="009D20B2">
        <w:t xml:space="preserve">Solicitantul se angajează prin Declaraţia unică să asigure contribuția proprie la valoarea cheltuielilor eligibile, precum și acoperirea cheltuielilor neeligibile ale proiectului. Astfel, solicitantul va anexa la depunerea cererii de finanţare, Declaraţia Unică şi Hotărârea de aprobare a indicatorilor tehnico – economici ai investiţiei. </w:t>
      </w:r>
    </w:p>
    <w:p w14:paraId="48FFEC6F" w14:textId="5C9D27D9" w:rsidR="000618F6" w:rsidRDefault="008C3FF0" w:rsidP="008222B3">
      <w:pPr>
        <w:autoSpaceDE w:val="0"/>
        <w:autoSpaceDN w:val="0"/>
        <w:adjustRightInd w:val="0"/>
        <w:spacing w:line="259" w:lineRule="auto"/>
        <w:jc w:val="both"/>
      </w:pPr>
      <w:r w:rsidRPr="009D20B2">
        <w:lastRenderedPageBreak/>
        <w:t xml:space="preserve">În etapa de contractare solicitantul va anexa Hotărârea de aprobare a proiectului. Se va anexa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A11D92" w:rsidRPr="009D20B2">
        <w:t>A</w:t>
      </w:r>
      <w:r w:rsidRPr="009D20B2">
        <w:t xml:space="preserve">cordul de </w:t>
      </w:r>
      <w:r w:rsidR="00A11D92" w:rsidRPr="009D20B2">
        <w:t>P</w:t>
      </w:r>
      <w:r w:rsidRPr="009D20B2">
        <w:t>arteneriat se va stabili cota parte cu care va participa fiecare partener la asigurarea contribuţiei proprii a solicitantului.</w:t>
      </w:r>
    </w:p>
    <w:p w14:paraId="140E91B1" w14:textId="77777777" w:rsidR="008222B3" w:rsidRPr="008222B3" w:rsidRDefault="008222B3" w:rsidP="008222B3">
      <w:pPr>
        <w:autoSpaceDE w:val="0"/>
        <w:autoSpaceDN w:val="0"/>
        <w:adjustRightInd w:val="0"/>
        <w:spacing w:line="259" w:lineRule="auto"/>
        <w:jc w:val="both"/>
      </w:pPr>
    </w:p>
    <w:p w14:paraId="3DC8238C" w14:textId="38CA87D7" w:rsidR="00A86515" w:rsidRPr="009D20B2" w:rsidRDefault="0007627B" w:rsidP="00073017">
      <w:pPr>
        <w:pStyle w:val="Heading2"/>
        <w:numPr>
          <w:ilvl w:val="2"/>
          <w:numId w:val="16"/>
        </w:numPr>
        <w:rPr>
          <w:rFonts w:ascii="Calibri" w:hAnsi="Calibri" w:cs="Calibri"/>
          <w:bCs/>
          <w:sz w:val="22"/>
          <w:szCs w:val="22"/>
        </w:rPr>
      </w:pPr>
      <w:bookmarkStart w:id="98" w:name="_Toc135048356"/>
      <w:r w:rsidRPr="009D20B2">
        <w:rPr>
          <w:rFonts w:ascii="Calibri" w:hAnsi="Calibri" w:cs="Calibri"/>
          <w:sz w:val="22"/>
          <w:szCs w:val="22"/>
        </w:rPr>
        <w:t>Categorii de solicitanți eligibili</w:t>
      </w:r>
      <w:bookmarkEnd w:id="98"/>
    </w:p>
    <w:p w14:paraId="39177ABB" w14:textId="77777777" w:rsidR="0081444C" w:rsidRPr="009D20B2" w:rsidRDefault="0081444C" w:rsidP="0081444C">
      <w:pPr>
        <w:spacing w:line="259" w:lineRule="auto"/>
        <w:contextualSpacing/>
        <w:jc w:val="both"/>
        <w:rPr>
          <w:rFonts w:eastAsia="Times New Roman"/>
          <w:b/>
        </w:rPr>
      </w:pPr>
    </w:p>
    <w:p w14:paraId="0AF04185" w14:textId="77777777" w:rsidR="00A17EDC" w:rsidRPr="009D20B2" w:rsidRDefault="00A17EDC" w:rsidP="00A17EDC">
      <w:pPr>
        <w:jc w:val="both"/>
        <w:rPr>
          <w:b/>
        </w:rPr>
      </w:pPr>
      <w:r w:rsidRPr="009D20B2">
        <w:rPr>
          <w:b/>
        </w:rPr>
        <w:t xml:space="preserve">Apel municipii resedinta de judet - </w:t>
      </w:r>
      <w:r w:rsidRPr="009D20B2">
        <w:rPr>
          <w:b/>
          <w:bCs/>
        </w:rPr>
        <w:t>Apel PRSE/3.1/1.1/</w:t>
      </w:r>
      <w:r>
        <w:rPr>
          <w:b/>
          <w:bCs/>
        </w:rPr>
        <w:t>1/</w:t>
      </w:r>
      <w:r w:rsidRPr="009D20B2">
        <w:rPr>
          <w:b/>
          <w:bCs/>
        </w:rPr>
        <w:t>2023</w:t>
      </w:r>
    </w:p>
    <w:p w14:paraId="3E0E416A" w14:textId="77777777" w:rsidR="00A17EDC" w:rsidRPr="009D20B2" w:rsidRDefault="00A17EDC" w:rsidP="00073017">
      <w:pPr>
        <w:numPr>
          <w:ilvl w:val="0"/>
          <w:numId w:val="26"/>
        </w:numPr>
        <w:spacing w:line="259" w:lineRule="auto"/>
        <w:jc w:val="both"/>
        <w:rPr>
          <w:bCs/>
        </w:rPr>
      </w:pPr>
      <w:r w:rsidRPr="009D20B2">
        <w:t>Unități administrativ-teritoriale municipii reședință de județ,</w:t>
      </w:r>
      <w:r w:rsidRPr="009D20B2">
        <w:rPr>
          <w:bCs/>
        </w:rPr>
        <w:t xml:space="preserve"> definite conform </w:t>
      </w:r>
      <w:r w:rsidRPr="009D20B2">
        <w:t xml:space="preserve">OUG nr. 57 </w:t>
      </w:r>
      <w:proofErr w:type="gramStart"/>
      <w:r w:rsidRPr="009D20B2">
        <w:t>din</w:t>
      </w:r>
      <w:proofErr w:type="gramEnd"/>
      <w:r w:rsidRPr="009D20B2">
        <w:t xml:space="preserve"> 3 iulie 2019 privind Codul administrativ;</w:t>
      </w:r>
      <w:r w:rsidRPr="009D20B2">
        <w:rPr>
          <w:bCs/>
        </w:rPr>
        <w:t xml:space="preserve"> </w:t>
      </w:r>
    </w:p>
    <w:p w14:paraId="7775336E" w14:textId="77777777" w:rsidR="00A17EDC" w:rsidRDefault="00A17EDC" w:rsidP="00073017">
      <w:pPr>
        <w:numPr>
          <w:ilvl w:val="0"/>
          <w:numId w:val="26"/>
        </w:numPr>
        <w:spacing w:line="259" w:lineRule="auto"/>
        <w:jc w:val="both"/>
      </w:pPr>
      <w:r w:rsidRPr="00B36E22">
        <w:t>Parteneriate dintre unitatea administrativ-teritorială municipiul reședință de județ cu oraşe/municipii/comune din zona urbană funcțională</w:t>
      </w:r>
      <w:proofErr w:type="gramStart"/>
      <w:r w:rsidRPr="00B36E22">
        <w:t xml:space="preserve">   (</w:t>
      </w:r>
      <w:proofErr w:type="gramEnd"/>
      <w:r w:rsidRPr="00B36E22">
        <w:t>ZUF) a municipiului resedinta de judet, aflate în vecinătatea teritorială a acestuia și/sau unitatea administrativ-teritorială judeţul</w:t>
      </w:r>
      <w:r>
        <w:t>;</w:t>
      </w:r>
    </w:p>
    <w:p w14:paraId="664304A9" w14:textId="77777777" w:rsidR="00A17EDC" w:rsidRPr="003B431D" w:rsidRDefault="00A17EDC" w:rsidP="00073017">
      <w:pPr>
        <w:numPr>
          <w:ilvl w:val="0"/>
          <w:numId w:val="26"/>
        </w:numPr>
        <w:spacing w:line="259" w:lineRule="auto"/>
        <w:jc w:val="both"/>
      </w:pPr>
      <w:r w:rsidRPr="003B431D">
        <w:t>Parteneriate dintre unitatea administrativ-teritorială municipiul reședință de județ cu Asociatia de Dezvoltare Intercomunitara (ADI).</w:t>
      </w:r>
    </w:p>
    <w:p w14:paraId="3416B16B" w14:textId="77777777" w:rsidR="00A17EDC" w:rsidRPr="00B36E22" w:rsidRDefault="00A17EDC" w:rsidP="00A17EDC">
      <w:pPr>
        <w:ind w:left="720"/>
        <w:jc w:val="both"/>
        <w:rPr>
          <w:bCs/>
        </w:rPr>
      </w:pPr>
    </w:p>
    <w:p w14:paraId="65A13088" w14:textId="77777777" w:rsidR="00A17EDC" w:rsidRPr="00B36E22" w:rsidRDefault="00A17EDC" w:rsidP="00A17EDC">
      <w:pPr>
        <w:jc w:val="both"/>
        <w:rPr>
          <w:b/>
        </w:rPr>
      </w:pPr>
      <w:r w:rsidRPr="00B36E22">
        <w:rPr>
          <w:b/>
        </w:rPr>
        <w:t>Apel municipii - Apel PRSE/3.1/1.2/</w:t>
      </w:r>
      <w:r>
        <w:rPr>
          <w:b/>
        </w:rPr>
        <w:t>1/</w:t>
      </w:r>
      <w:r w:rsidRPr="00B36E22">
        <w:rPr>
          <w:b/>
        </w:rPr>
        <w:t>2023</w:t>
      </w:r>
    </w:p>
    <w:p w14:paraId="73CFC95D" w14:textId="77777777" w:rsidR="00A17EDC" w:rsidRDefault="00A17EDC" w:rsidP="00073017">
      <w:pPr>
        <w:numPr>
          <w:ilvl w:val="0"/>
          <w:numId w:val="26"/>
        </w:numPr>
        <w:spacing w:line="259" w:lineRule="auto"/>
        <w:jc w:val="both"/>
        <w:rPr>
          <w:bCs/>
        </w:rPr>
      </w:pPr>
      <w:r w:rsidRPr="00B36E22">
        <w:t>Unități administrativ-teritoriale municipii</w:t>
      </w:r>
      <w:r w:rsidRPr="00B36E22">
        <w:rPr>
          <w:bCs/>
        </w:rPr>
        <w:t xml:space="preserve">, definite conform </w:t>
      </w:r>
      <w:r w:rsidRPr="00B36E22">
        <w:t xml:space="preserve">OUG nr. 57 </w:t>
      </w:r>
      <w:proofErr w:type="gramStart"/>
      <w:r w:rsidRPr="00B36E22">
        <w:t>din</w:t>
      </w:r>
      <w:proofErr w:type="gramEnd"/>
      <w:r w:rsidRPr="00B36E22">
        <w:t xml:space="preserve"> 3 iulie 2019 privind Codul administrativ;</w:t>
      </w:r>
      <w:r w:rsidRPr="00B36E22">
        <w:rPr>
          <w:bCs/>
        </w:rPr>
        <w:t xml:space="preserve"> </w:t>
      </w:r>
    </w:p>
    <w:p w14:paraId="3EE2CC63" w14:textId="77777777" w:rsidR="00A17EDC" w:rsidRDefault="00A17EDC" w:rsidP="00073017">
      <w:pPr>
        <w:numPr>
          <w:ilvl w:val="0"/>
          <w:numId w:val="26"/>
        </w:numPr>
        <w:spacing w:line="259" w:lineRule="auto"/>
        <w:jc w:val="both"/>
      </w:pPr>
      <w:r w:rsidRPr="00B36E22">
        <w:t xml:space="preserve">Parteneriate dintre unitatea administrativ-teritorială </w:t>
      </w:r>
      <w:r w:rsidRPr="009D20B2">
        <w:t>municipiul, cu oraşe/comune din zona urbană funcțională (Z</w:t>
      </w:r>
      <w:r>
        <w:t>UF</w:t>
      </w:r>
      <w:r w:rsidRPr="009D20B2">
        <w:t>) a municipiului, aflate în vecinătatea teritorială a acestuia și /sau unitatea administrativ-teritorială judeţul</w:t>
      </w:r>
      <w:r>
        <w:t>;</w:t>
      </w:r>
    </w:p>
    <w:p w14:paraId="1DC7BD58" w14:textId="77777777" w:rsidR="00A17EDC" w:rsidRPr="003B431D" w:rsidRDefault="00A17EDC" w:rsidP="00073017">
      <w:pPr>
        <w:numPr>
          <w:ilvl w:val="0"/>
          <w:numId w:val="26"/>
        </w:numPr>
        <w:spacing w:line="259" w:lineRule="auto"/>
        <w:jc w:val="both"/>
      </w:pPr>
      <w:r w:rsidRPr="003B431D">
        <w:t>Parteneriate dintre unitatea administrativ-teritorială municipiu cu Asociatia de Dezvoltare Intercomunitara (ADI).</w:t>
      </w:r>
    </w:p>
    <w:p w14:paraId="12B7A879" w14:textId="77777777" w:rsidR="00A17EDC" w:rsidRPr="009D20B2" w:rsidRDefault="00A17EDC" w:rsidP="00A17EDC">
      <w:pPr>
        <w:jc w:val="both"/>
        <w:rPr>
          <w:b/>
          <w:bCs/>
        </w:rPr>
      </w:pPr>
    </w:p>
    <w:p w14:paraId="2AC6D2B8" w14:textId="77777777" w:rsidR="00A17EDC" w:rsidRPr="009D20B2" w:rsidRDefault="00A17EDC" w:rsidP="00A17EDC">
      <w:pPr>
        <w:jc w:val="both"/>
        <w:rPr>
          <w:b/>
          <w:bCs/>
        </w:rPr>
      </w:pPr>
      <w:r w:rsidRPr="009D20B2">
        <w:rPr>
          <w:b/>
          <w:bCs/>
        </w:rPr>
        <w:t>Apel orașe - Apel PRSE/3.1/1.3/</w:t>
      </w:r>
      <w:r>
        <w:rPr>
          <w:b/>
          <w:bCs/>
        </w:rPr>
        <w:t>1/</w:t>
      </w:r>
      <w:r w:rsidRPr="009D20B2">
        <w:rPr>
          <w:b/>
          <w:bCs/>
        </w:rPr>
        <w:t>2023</w:t>
      </w:r>
    </w:p>
    <w:p w14:paraId="288EAF7E" w14:textId="77777777" w:rsidR="00A17EDC" w:rsidRDefault="00A17EDC" w:rsidP="00073017">
      <w:pPr>
        <w:numPr>
          <w:ilvl w:val="0"/>
          <w:numId w:val="26"/>
        </w:numPr>
        <w:spacing w:line="259" w:lineRule="auto"/>
        <w:jc w:val="both"/>
        <w:rPr>
          <w:bCs/>
        </w:rPr>
      </w:pPr>
      <w:r w:rsidRPr="009D20B2">
        <w:t>Unități administrativ-teritoriale orase,</w:t>
      </w:r>
      <w:r w:rsidRPr="009D20B2">
        <w:rPr>
          <w:bCs/>
        </w:rPr>
        <w:t xml:space="preserve"> definite conform </w:t>
      </w:r>
      <w:r w:rsidRPr="009D20B2">
        <w:t xml:space="preserve">OUG nr. 57 </w:t>
      </w:r>
      <w:proofErr w:type="gramStart"/>
      <w:r w:rsidRPr="009D20B2">
        <w:t>din</w:t>
      </w:r>
      <w:proofErr w:type="gramEnd"/>
      <w:r w:rsidRPr="009D20B2">
        <w:t xml:space="preserve"> 3 iulie 2019 privind Codul administrativ;</w:t>
      </w:r>
      <w:r w:rsidRPr="009D20B2">
        <w:rPr>
          <w:bCs/>
        </w:rPr>
        <w:t xml:space="preserve"> </w:t>
      </w:r>
    </w:p>
    <w:p w14:paraId="67EA79C5" w14:textId="77777777" w:rsidR="00A17EDC" w:rsidRDefault="00A17EDC" w:rsidP="00073017">
      <w:pPr>
        <w:numPr>
          <w:ilvl w:val="0"/>
          <w:numId w:val="26"/>
        </w:numPr>
        <w:spacing w:line="259" w:lineRule="auto"/>
        <w:jc w:val="both"/>
      </w:pPr>
      <w:r w:rsidRPr="009D20B2">
        <w:t>Parteneriate dintre unitatea administrativ-teritorială orasul cu comune din zona urbană funcțională (Z</w:t>
      </w:r>
      <w:r>
        <w:t>UF</w:t>
      </w:r>
      <w:r w:rsidRPr="009D20B2">
        <w:t>) a orasului, aflate în vecinătatea teritorială a acestuia și /sau unitatea administrativ-teritorială judeţul</w:t>
      </w:r>
      <w:r>
        <w:t>;</w:t>
      </w:r>
    </w:p>
    <w:p w14:paraId="294E718E" w14:textId="77777777" w:rsidR="00A17EDC" w:rsidRPr="003B431D" w:rsidRDefault="00A17EDC" w:rsidP="00073017">
      <w:pPr>
        <w:numPr>
          <w:ilvl w:val="0"/>
          <w:numId w:val="26"/>
        </w:numPr>
        <w:spacing w:line="259" w:lineRule="auto"/>
        <w:jc w:val="both"/>
      </w:pPr>
      <w:r w:rsidRPr="003B431D">
        <w:t>Parteneriate dintre unitatea administrativ-teritorială orase cu Asociatia de Dezvoltare Intercomunitara (ADI).</w:t>
      </w:r>
    </w:p>
    <w:p w14:paraId="748399F3" w14:textId="77777777" w:rsidR="00501C22" w:rsidRPr="009D20B2" w:rsidRDefault="00501C22" w:rsidP="00501C22">
      <w:pPr>
        <w:spacing w:line="259" w:lineRule="auto"/>
        <w:jc w:val="both"/>
      </w:pPr>
    </w:p>
    <w:p w14:paraId="006C7C4A" w14:textId="726AE396" w:rsidR="0020173D" w:rsidRPr="009D20B2" w:rsidRDefault="0007627B" w:rsidP="00073017">
      <w:pPr>
        <w:pStyle w:val="Heading2"/>
        <w:numPr>
          <w:ilvl w:val="2"/>
          <w:numId w:val="16"/>
        </w:numPr>
        <w:rPr>
          <w:rFonts w:ascii="Calibri" w:hAnsi="Calibri" w:cs="Calibri"/>
          <w:sz w:val="22"/>
          <w:szCs w:val="22"/>
        </w:rPr>
      </w:pPr>
      <w:bookmarkStart w:id="99" w:name="_Toc135048357"/>
      <w:r w:rsidRPr="009D20B2">
        <w:rPr>
          <w:rFonts w:ascii="Calibri" w:hAnsi="Calibri" w:cs="Calibri"/>
          <w:sz w:val="22"/>
          <w:szCs w:val="22"/>
        </w:rPr>
        <w:t>Categorii de parteneri eligibili</w:t>
      </w:r>
      <w:bookmarkEnd w:id="99"/>
    </w:p>
    <w:p w14:paraId="38FEAE24" w14:textId="32C932D1" w:rsidR="0007627B" w:rsidRPr="009D20B2" w:rsidRDefault="0007627B" w:rsidP="00E04C46">
      <w:pPr>
        <w:pStyle w:val="5Normal"/>
        <w:spacing w:before="0" w:after="0"/>
        <w:ind w:right="0"/>
        <w:rPr>
          <w:rFonts w:ascii="Calibri" w:hAnsi="Calibri"/>
          <w:sz w:val="22"/>
          <w:szCs w:val="22"/>
        </w:rPr>
      </w:pPr>
    </w:p>
    <w:p w14:paraId="6820FEBD" w14:textId="0E44E049" w:rsidR="00573C65" w:rsidRPr="009D20B2" w:rsidRDefault="00573C65" w:rsidP="00573C65">
      <w:pPr>
        <w:jc w:val="both"/>
        <w:rPr>
          <w:b/>
        </w:rPr>
      </w:pPr>
      <w:r w:rsidRPr="009D20B2">
        <w:rPr>
          <w:b/>
        </w:rPr>
        <w:t xml:space="preserve">Apel municipii resedinta de judet - </w:t>
      </w:r>
      <w:r w:rsidRPr="009D20B2">
        <w:rPr>
          <w:b/>
          <w:bCs/>
        </w:rPr>
        <w:t>Apel PRSE/3.1/1.1/</w:t>
      </w:r>
      <w:r w:rsidR="00C81696">
        <w:rPr>
          <w:b/>
          <w:bCs/>
        </w:rPr>
        <w:t>1/</w:t>
      </w:r>
      <w:r w:rsidRPr="009D20B2">
        <w:rPr>
          <w:b/>
          <w:bCs/>
        </w:rPr>
        <w:t>2023</w:t>
      </w:r>
    </w:p>
    <w:p w14:paraId="1E848703" w14:textId="2B3C8200" w:rsidR="00573C65" w:rsidRDefault="008222B3" w:rsidP="00573C65">
      <w:pPr>
        <w:jc w:val="both"/>
      </w:pPr>
      <w:r>
        <w:t>O</w:t>
      </w:r>
      <w:r w:rsidR="00573C65" w:rsidRPr="009D20B2">
        <w:t xml:space="preserve">raşe/municipii/comune din zona </w:t>
      </w:r>
      <w:r w:rsidR="00A83495" w:rsidRPr="009D20B2">
        <w:t xml:space="preserve">urbană </w:t>
      </w:r>
      <w:r w:rsidR="00573C65" w:rsidRPr="009D20B2">
        <w:t>funcțională</w:t>
      </w:r>
      <w:proofErr w:type="gramStart"/>
      <w:r w:rsidR="00573C65" w:rsidRPr="009D20B2">
        <w:t xml:space="preserve">   (</w:t>
      </w:r>
      <w:proofErr w:type="gramEnd"/>
      <w:r w:rsidR="00573C65" w:rsidRPr="009D20B2">
        <w:t>Z</w:t>
      </w:r>
      <w:r w:rsidR="00A83495">
        <w:t>UF</w:t>
      </w:r>
      <w:r w:rsidR="00573C65" w:rsidRPr="009D20B2">
        <w:t>) a municipiului resedinta de judet, aflate în vecinătatea teritorială a acestuia și/sau unitatea administrativ-teritorială judeţul.</w:t>
      </w:r>
    </w:p>
    <w:p w14:paraId="4B540082" w14:textId="199DC290" w:rsidR="00A17EDC" w:rsidRPr="009D20B2" w:rsidRDefault="00A17EDC" w:rsidP="00573C65">
      <w:pPr>
        <w:jc w:val="both"/>
        <w:rPr>
          <w:iCs/>
        </w:rPr>
      </w:pPr>
      <w:r w:rsidRPr="003B431D">
        <w:t>Asociatii de Dezvoltare Intercomunitara (ADI)</w:t>
      </w:r>
    </w:p>
    <w:p w14:paraId="5D3C3204" w14:textId="77777777" w:rsidR="00573C65" w:rsidRPr="009D20B2" w:rsidRDefault="00573C65" w:rsidP="00573C65">
      <w:pPr>
        <w:ind w:left="720"/>
        <w:jc w:val="both"/>
        <w:rPr>
          <w:bCs/>
        </w:rPr>
      </w:pPr>
    </w:p>
    <w:p w14:paraId="69579892" w14:textId="21B167D9" w:rsidR="00573C65" w:rsidRPr="009D20B2" w:rsidRDefault="00573C65" w:rsidP="00573C65">
      <w:pPr>
        <w:jc w:val="both"/>
        <w:rPr>
          <w:b/>
        </w:rPr>
      </w:pPr>
      <w:r w:rsidRPr="009D20B2">
        <w:rPr>
          <w:b/>
        </w:rPr>
        <w:t>Apel municipii - Apel PRSE/3.1/1.2/</w:t>
      </w:r>
      <w:r w:rsidR="00C81696">
        <w:rPr>
          <w:b/>
        </w:rPr>
        <w:t>1/</w:t>
      </w:r>
      <w:r w:rsidRPr="009D20B2">
        <w:rPr>
          <w:b/>
        </w:rPr>
        <w:t>2023</w:t>
      </w:r>
    </w:p>
    <w:p w14:paraId="166FE5AF" w14:textId="4951ABE1" w:rsidR="00573C65" w:rsidRPr="009D20B2" w:rsidRDefault="008222B3" w:rsidP="00573C65">
      <w:pPr>
        <w:jc w:val="both"/>
        <w:rPr>
          <w:iCs/>
        </w:rPr>
      </w:pPr>
      <w:r>
        <w:t>O</w:t>
      </w:r>
      <w:r w:rsidR="00573C65" w:rsidRPr="009D20B2">
        <w:t xml:space="preserve">raşe/comune din zona </w:t>
      </w:r>
      <w:r w:rsidR="00A83495" w:rsidRPr="009D20B2">
        <w:t xml:space="preserve">urbană </w:t>
      </w:r>
      <w:r w:rsidR="00573C65" w:rsidRPr="009D20B2">
        <w:t>funcțională (Z</w:t>
      </w:r>
      <w:r w:rsidR="00A83495">
        <w:t>UF)</w:t>
      </w:r>
      <w:r w:rsidR="00573C65" w:rsidRPr="009D20B2">
        <w:t xml:space="preserve"> a municipiului, aflate în vecinătatea teritorială a acestuia și /sau unitatea administrativ-teritorială judeţul.</w:t>
      </w:r>
    </w:p>
    <w:p w14:paraId="6083BA7C" w14:textId="77777777" w:rsidR="00A17EDC" w:rsidRPr="009D20B2" w:rsidRDefault="00A17EDC" w:rsidP="00A17EDC">
      <w:pPr>
        <w:jc w:val="both"/>
        <w:rPr>
          <w:iCs/>
        </w:rPr>
      </w:pPr>
      <w:r w:rsidRPr="003B431D">
        <w:t>Asociatii de Dezvoltare Intercomunitara (ADI)</w:t>
      </w:r>
    </w:p>
    <w:p w14:paraId="5DCB3055" w14:textId="77777777" w:rsidR="00573C65" w:rsidRPr="009D20B2" w:rsidRDefault="00573C65" w:rsidP="00573C65">
      <w:pPr>
        <w:jc w:val="both"/>
        <w:rPr>
          <w:b/>
          <w:bCs/>
        </w:rPr>
      </w:pPr>
    </w:p>
    <w:p w14:paraId="570A0AD7" w14:textId="779DDA32" w:rsidR="00573C65" w:rsidRPr="009D20B2" w:rsidRDefault="00573C65" w:rsidP="00573C65">
      <w:pPr>
        <w:jc w:val="both"/>
        <w:rPr>
          <w:b/>
          <w:bCs/>
        </w:rPr>
      </w:pPr>
      <w:r w:rsidRPr="009D20B2">
        <w:rPr>
          <w:b/>
          <w:bCs/>
        </w:rPr>
        <w:t>Apel orașe - Apel PRSE/3.1/1.3/</w:t>
      </w:r>
      <w:r w:rsidR="00C81696">
        <w:rPr>
          <w:b/>
          <w:bCs/>
        </w:rPr>
        <w:t>1/</w:t>
      </w:r>
      <w:r w:rsidRPr="009D20B2">
        <w:rPr>
          <w:b/>
          <w:bCs/>
        </w:rPr>
        <w:t>2023</w:t>
      </w:r>
    </w:p>
    <w:p w14:paraId="17C61837" w14:textId="3C98B482" w:rsidR="00573C65" w:rsidRPr="009D20B2" w:rsidRDefault="008222B3" w:rsidP="00573C65">
      <w:pPr>
        <w:jc w:val="both"/>
        <w:rPr>
          <w:iCs/>
        </w:rPr>
      </w:pPr>
      <w:r>
        <w:t>C</w:t>
      </w:r>
      <w:r w:rsidR="00573C65" w:rsidRPr="009D20B2">
        <w:t xml:space="preserve">omune din zona </w:t>
      </w:r>
      <w:r w:rsidR="00A83495" w:rsidRPr="009D20B2">
        <w:t xml:space="preserve">urbană </w:t>
      </w:r>
      <w:r w:rsidR="00573C65" w:rsidRPr="009D20B2">
        <w:t>funcțională</w:t>
      </w:r>
      <w:proofErr w:type="gramStart"/>
      <w:r w:rsidR="00573C65" w:rsidRPr="009D20B2">
        <w:t xml:space="preserve">   (</w:t>
      </w:r>
      <w:proofErr w:type="gramEnd"/>
      <w:r w:rsidR="00573C65" w:rsidRPr="009D20B2">
        <w:t>Z</w:t>
      </w:r>
      <w:r w:rsidR="00A83495">
        <w:t>UF</w:t>
      </w:r>
      <w:r w:rsidR="00573C65" w:rsidRPr="009D20B2">
        <w:t>) a orasului, aflate în vecinătatea teritorială a acestuia și /sau unitatea administrativ-teritorială judeţul.</w:t>
      </w:r>
    </w:p>
    <w:p w14:paraId="38960874" w14:textId="77777777" w:rsidR="00A17EDC" w:rsidRPr="009D20B2" w:rsidRDefault="00A17EDC" w:rsidP="00A17EDC">
      <w:pPr>
        <w:jc w:val="both"/>
        <w:rPr>
          <w:iCs/>
        </w:rPr>
      </w:pPr>
      <w:r w:rsidRPr="003B431D">
        <w:t>Asociatii de Dezvoltare Intercomunitara (ADI)</w:t>
      </w:r>
    </w:p>
    <w:p w14:paraId="35842A47" w14:textId="77777777" w:rsidR="0020173D" w:rsidRPr="009D20B2" w:rsidRDefault="0020173D" w:rsidP="0020173D">
      <w:pPr>
        <w:jc w:val="both"/>
        <w:rPr>
          <w:bCs/>
        </w:rPr>
      </w:pPr>
    </w:p>
    <w:p w14:paraId="0399C471" w14:textId="49B9F088" w:rsidR="0007627B" w:rsidRPr="009D20B2" w:rsidRDefault="0007627B" w:rsidP="00073017">
      <w:pPr>
        <w:pStyle w:val="Heading2"/>
        <w:numPr>
          <w:ilvl w:val="2"/>
          <w:numId w:val="16"/>
        </w:numPr>
        <w:rPr>
          <w:rFonts w:ascii="Calibri" w:hAnsi="Calibri" w:cs="Calibri"/>
          <w:color w:val="FF0000"/>
          <w:sz w:val="22"/>
          <w:szCs w:val="22"/>
        </w:rPr>
      </w:pPr>
      <w:bookmarkStart w:id="100" w:name="_Toc135048358"/>
      <w:r w:rsidRPr="009D20B2">
        <w:rPr>
          <w:rFonts w:ascii="Calibri" w:hAnsi="Calibri" w:cs="Calibri"/>
          <w:sz w:val="22"/>
          <w:szCs w:val="22"/>
        </w:rPr>
        <w:t>Reguli şi cerinţe privind parteneriatul</w:t>
      </w:r>
      <w:bookmarkEnd w:id="100"/>
      <w:r w:rsidRPr="009D20B2">
        <w:rPr>
          <w:rFonts w:ascii="Calibri" w:hAnsi="Calibri" w:cs="Calibri"/>
          <w:sz w:val="22"/>
          <w:szCs w:val="22"/>
        </w:rPr>
        <w:t xml:space="preserve"> </w:t>
      </w:r>
      <w:r w:rsidR="008228A8" w:rsidRPr="009D20B2">
        <w:rPr>
          <w:rFonts w:ascii="Calibri" w:hAnsi="Calibri" w:cs="Calibri"/>
          <w:sz w:val="22"/>
          <w:szCs w:val="22"/>
        </w:rPr>
        <w:t xml:space="preserve"> </w:t>
      </w:r>
    </w:p>
    <w:p w14:paraId="73B5F6A0" w14:textId="77777777" w:rsidR="00312D3D" w:rsidRPr="009D20B2" w:rsidRDefault="00312D3D" w:rsidP="00312D3D">
      <w:pPr>
        <w:keepNext/>
        <w:keepLines/>
        <w:autoSpaceDE w:val="0"/>
        <w:autoSpaceDN w:val="0"/>
        <w:adjustRightInd w:val="0"/>
        <w:jc w:val="both"/>
        <w:outlineLvl w:val="1"/>
        <w:rPr>
          <w:rFonts w:eastAsia="Times New Roman"/>
          <w:bCs/>
          <w:color w:val="FF0000"/>
        </w:rPr>
      </w:pPr>
      <w:r w:rsidRPr="009D20B2">
        <w:rPr>
          <w:rFonts w:eastAsia="Times New Roman"/>
          <w:bCs/>
        </w:rPr>
        <w:t>Partenerii vor respecta întru totul legislația specifică și cea generală, inclusiv pe cea în domeniul achizițiilor publice, a protecției mediului, egalității de șanse, nediscriminării si accesibilității pentru persoanele cu dizabilităti.</w:t>
      </w:r>
    </w:p>
    <w:p w14:paraId="26C3534F" w14:textId="4A416626" w:rsidR="00312D3D" w:rsidRPr="009D20B2" w:rsidRDefault="00312D3D" w:rsidP="00312D3D">
      <w:pPr>
        <w:keepNext/>
        <w:keepLines/>
        <w:spacing w:before="240"/>
        <w:jc w:val="both"/>
        <w:outlineLvl w:val="0"/>
        <w:rPr>
          <w:rFonts w:eastAsia="Times New Roman"/>
          <w:bCs/>
          <w:lang w:eastAsia="ja-JP"/>
        </w:rPr>
      </w:pPr>
      <w:r w:rsidRPr="009D20B2">
        <w:rPr>
          <w:rFonts w:eastAsia="Times New Roman"/>
          <w:bCs/>
          <w:lang w:eastAsia="ja-JP"/>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w:t>
      </w:r>
      <w:proofErr w:type="gramStart"/>
      <w:r w:rsidRPr="009D20B2">
        <w:rPr>
          <w:rFonts w:eastAsia="Times New Roman"/>
          <w:bCs/>
          <w:lang w:eastAsia="ja-JP"/>
        </w:rPr>
        <w:t>implicate,  contribuţia</w:t>
      </w:r>
      <w:proofErr w:type="gramEnd"/>
      <w:r w:rsidRPr="009D20B2">
        <w:rPr>
          <w:rFonts w:eastAsia="Times New Roman"/>
          <w:bCs/>
          <w:lang w:eastAsia="ja-JP"/>
        </w:rPr>
        <w:t xml:space="preserve"> financiară proprie a fiecărei părţi la bugetul proiectului. Se va vedea modelul </w:t>
      </w:r>
      <w:r w:rsidR="00CF4F75">
        <w:rPr>
          <w:rFonts w:eastAsia="Times New Roman"/>
          <w:bCs/>
          <w:lang w:eastAsia="ja-JP"/>
        </w:rPr>
        <w:t>A</w:t>
      </w:r>
      <w:r w:rsidRPr="009D20B2">
        <w:rPr>
          <w:rFonts w:eastAsia="Times New Roman"/>
          <w:bCs/>
          <w:lang w:eastAsia="ja-JP"/>
        </w:rPr>
        <w:t xml:space="preserve">cordului de </w:t>
      </w:r>
      <w:r w:rsidR="00CF4F75">
        <w:rPr>
          <w:rFonts w:eastAsia="Times New Roman"/>
          <w:bCs/>
          <w:lang w:eastAsia="ja-JP"/>
        </w:rPr>
        <w:t>P</w:t>
      </w:r>
      <w:r w:rsidRPr="009D20B2">
        <w:rPr>
          <w:rFonts w:eastAsia="Times New Roman"/>
          <w:bCs/>
          <w:lang w:eastAsia="ja-JP"/>
        </w:rPr>
        <w:t>arteneriat anexat la ghid – Anexa 3 la prezentul ghid.</w:t>
      </w:r>
    </w:p>
    <w:p w14:paraId="2E5FC8DB" w14:textId="72189D8F" w:rsidR="00312D3D" w:rsidRPr="009D20B2" w:rsidRDefault="00312D3D" w:rsidP="00312D3D">
      <w:pPr>
        <w:keepNext/>
        <w:keepLines/>
        <w:spacing w:before="240"/>
        <w:jc w:val="both"/>
        <w:outlineLvl w:val="0"/>
        <w:rPr>
          <w:rFonts w:eastAsia="Times New Roman"/>
          <w:bCs/>
          <w:lang w:eastAsia="ja-JP"/>
        </w:rPr>
      </w:pPr>
      <w:r w:rsidRPr="009D20B2">
        <w:rPr>
          <w:rFonts w:eastAsia="Times New Roman"/>
          <w:bCs/>
          <w:lang w:eastAsia="ja-JP"/>
        </w:rPr>
        <w:t xml:space="preserve">Membrii </w:t>
      </w:r>
      <w:r w:rsidR="002D3ACD" w:rsidRPr="009D20B2">
        <w:rPr>
          <w:rFonts w:eastAsia="Times New Roman"/>
          <w:bCs/>
          <w:lang w:eastAsia="ja-JP"/>
        </w:rPr>
        <w:t>P</w:t>
      </w:r>
      <w:r w:rsidRPr="009D20B2">
        <w:rPr>
          <w:rFonts w:eastAsia="Times New Roman"/>
          <w:bCs/>
          <w:lang w:eastAsia="ja-JP"/>
        </w:rPr>
        <w:t xml:space="preserve">arteneriatului trebuie să respecte criteriile de eligibilitate și selectie pe tot parcursul procesului. </w:t>
      </w:r>
    </w:p>
    <w:p w14:paraId="2BA93427" w14:textId="57E977D2" w:rsidR="00312D3D" w:rsidRPr="009D20B2" w:rsidRDefault="00312D3D" w:rsidP="00312D3D">
      <w:pPr>
        <w:keepNext/>
        <w:keepLines/>
        <w:spacing w:before="240"/>
        <w:jc w:val="both"/>
        <w:outlineLvl w:val="0"/>
        <w:rPr>
          <w:rFonts w:eastAsia="Times New Roman"/>
          <w:bCs/>
          <w:lang w:eastAsia="ja-JP"/>
        </w:rPr>
      </w:pPr>
      <w:r w:rsidRPr="009D20B2">
        <w:rPr>
          <w:rFonts w:eastAsia="Times New Roman"/>
          <w:bCs/>
          <w:lang w:val="en-US" w:eastAsia="ja-JP"/>
        </w:rPr>
        <w:t xml:space="preserve">Acordul de </w:t>
      </w:r>
      <w:r w:rsidR="002D3ACD" w:rsidRPr="009D20B2">
        <w:rPr>
          <w:rFonts w:eastAsia="Times New Roman"/>
          <w:bCs/>
          <w:lang w:val="en-US" w:eastAsia="ja-JP"/>
        </w:rPr>
        <w:t>P</w:t>
      </w:r>
      <w:r w:rsidRPr="009D20B2">
        <w:rPr>
          <w:rFonts w:eastAsia="Times New Roman"/>
          <w:bCs/>
          <w:lang w:val="en-US" w:eastAsia="ja-JP"/>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19779404" w14:textId="77777777" w:rsidR="00573C65" w:rsidRPr="009D20B2" w:rsidRDefault="00573C65" w:rsidP="0020173D">
      <w:pPr>
        <w:jc w:val="both"/>
        <w:rPr>
          <w:b/>
          <w:bCs/>
          <w:color w:val="FF0000"/>
        </w:rPr>
      </w:pPr>
    </w:p>
    <w:p w14:paraId="6DDBE7AE" w14:textId="5713C109" w:rsidR="0007627B" w:rsidRPr="009D20B2" w:rsidRDefault="0007627B" w:rsidP="00205F22">
      <w:pPr>
        <w:pStyle w:val="Heading2"/>
        <w:rPr>
          <w:rFonts w:ascii="Calibri" w:hAnsi="Calibri" w:cs="Calibri"/>
          <w:sz w:val="22"/>
          <w:szCs w:val="22"/>
        </w:rPr>
      </w:pPr>
      <w:bookmarkStart w:id="101" w:name="_Toc135048359"/>
      <w:r w:rsidRPr="009D20B2">
        <w:rPr>
          <w:rFonts w:ascii="Calibri" w:hAnsi="Calibri" w:cs="Calibri"/>
          <w:sz w:val="22"/>
          <w:szCs w:val="22"/>
        </w:rPr>
        <w:t>Eligibilitatea activităţilor</w:t>
      </w:r>
      <w:bookmarkEnd w:id="101"/>
      <w:r w:rsidRPr="009D20B2">
        <w:rPr>
          <w:rFonts w:ascii="Calibri" w:hAnsi="Calibri" w:cs="Calibri"/>
          <w:sz w:val="22"/>
          <w:szCs w:val="22"/>
        </w:rPr>
        <w:t xml:space="preserve"> </w:t>
      </w:r>
      <w:r w:rsidR="00D02690" w:rsidRPr="009D20B2">
        <w:rPr>
          <w:rFonts w:ascii="Calibri" w:hAnsi="Calibri" w:cs="Calibri"/>
          <w:sz w:val="22"/>
          <w:szCs w:val="22"/>
        </w:rPr>
        <w:t xml:space="preserve"> </w:t>
      </w:r>
    </w:p>
    <w:p w14:paraId="6DB724E1" w14:textId="7550047D" w:rsidR="00E211D8" w:rsidRPr="009D20B2" w:rsidRDefault="00E211D8" w:rsidP="00073017">
      <w:pPr>
        <w:pStyle w:val="Heading3"/>
        <w:numPr>
          <w:ilvl w:val="2"/>
          <w:numId w:val="16"/>
        </w:numPr>
        <w:rPr>
          <w:rFonts w:cs="Calibri"/>
          <w:i w:val="0"/>
          <w:sz w:val="22"/>
          <w:szCs w:val="22"/>
        </w:rPr>
      </w:pPr>
      <w:bookmarkStart w:id="102" w:name="_Toc135048360"/>
      <w:bookmarkStart w:id="103" w:name="_Toc32568959"/>
      <w:r w:rsidRPr="009D20B2">
        <w:rPr>
          <w:rFonts w:cs="Calibri"/>
          <w:i w:val="0"/>
          <w:sz w:val="22"/>
          <w:szCs w:val="22"/>
        </w:rPr>
        <w:t>Cerinţe generale privind eligibilitatea activităţilor</w:t>
      </w:r>
      <w:bookmarkEnd w:id="102"/>
      <w:r w:rsidRPr="009D20B2">
        <w:rPr>
          <w:rFonts w:cs="Calibri"/>
          <w:i w:val="0"/>
          <w:sz w:val="22"/>
          <w:szCs w:val="22"/>
        </w:rPr>
        <w:t xml:space="preserve"> </w:t>
      </w:r>
    </w:p>
    <w:p w14:paraId="2490BB03" w14:textId="5D2D08B8" w:rsidR="008228A8" w:rsidRDefault="008228A8" w:rsidP="008228A8">
      <w:pPr>
        <w:jc w:val="both"/>
        <w:rPr>
          <w:b/>
          <w:bCs/>
          <w:color w:val="FF0000"/>
        </w:rPr>
      </w:pPr>
    </w:p>
    <w:p w14:paraId="25038E93" w14:textId="77777777" w:rsidR="00082B2F" w:rsidRPr="000F606B" w:rsidRDefault="00082B2F" w:rsidP="008228A8">
      <w:pPr>
        <w:jc w:val="both"/>
      </w:pPr>
      <w:r w:rsidRPr="000F606B">
        <w:t>În cadrul prezentului apel de proiecte se acordă sprijin pentru:</w:t>
      </w:r>
    </w:p>
    <w:p w14:paraId="5A17A774" w14:textId="77777777" w:rsidR="00082B2F" w:rsidRPr="000F606B" w:rsidRDefault="00082B2F" w:rsidP="00073017">
      <w:pPr>
        <w:pStyle w:val="ListParagraph"/>
        <w:numPr>
          <w:ilvl w:val="0"/>
          <w:numId w:val="74"/>
        </w:numPr>
        <w:jc w:val="both"/>
        <w:rPr>
          <w:rFonts w:asciiTheme="minorHAnsi" w:hAnsiTheme="minorHAnsi" w:cstheme="minorHAnsi"/>
          <w:sz w:val="22"/>
          <w:szCs w:val="22"/>
        </w:rPr>
      </w:pPr>
      <w:r w:rsidRPr="000F606B">
        <w:rPr>
          <w:rFonts w:asciiTheme="minorHAnsi" w:hAnsiTheme="minorHAnsi" w:cstheme="minorHAnsi"/>
          <w:sz w:val="22"/>
          <w:szCs w:val="22"/>
        </w:rPr>
        <w:t xml:space="preserve">investiții care includ obligatoriu lucrări care se supun autorizării conform Legii nr. 50/1991 republicată cu modificările și completările ulterioare, privind autorizarea executării lucrărilor de construcții. </w:t>
      </w:r>
    </w:p>
    <w:p w14:paraId="3A72251D" w14:textId="17795411" w:rsidR="00E771CF" w:rsidRPr="000F606B" w:rsidRDefault="00082B2F" w:rsidP="000F606B">
      <w:pPr>
        <w:pStyle w:val="ListParagraph"/>
        <w:numPr>
          <w:ilvl w:val="0"/>
          <w:numId w:val="74"/>
        </w:numPr>
        <w:jc w:val="both"/>
        <w:rPr>
          <w:rFonts w:asciiTheme="minorHAnsi" w:hAnsiTheme="minorHAnsi" w:cstheme="minorHAnsi"/>
          <w:sz w:val="22"/>
          <w:szCs w:val="22"/>
        </w:rPr>
      </w:pPr>
      <w:r w:rsidRPr="000F606B">
        <w:rPr>
          <w:rFonts w:asciiTheme="minorHAnsi" w:hAnsiTheme="minorHAnsi" w:cstheme="minorHAnsi"/>
          <w:sz w:val="22"/>
          <w:szCs w:val="22"/>
        </w:rPr>
        <w:t>proiecte care prevăd exclusiv achiziția de mijloace de transport cu zero emisii pentru care nu este necesară Autorizația de construire.</w:t>
      </w:r>
      <w:r w:rsidR="00AB02F5" w:rsidRPr="000F606B">
        <w:rPr>
          <w:rFonts w:eastAsia="Times New Roman"/>
        </w:rPr>
        <w:t xml:space="preserve">                                                                                                                                                          </w:t>
      </w:r>
    </w:p>
    <w:p w14:paraId="3C128876" w14:textId="62358668" w:rsidR="00AB02F5" w:rsidRPr="009D20B2" w:rsidRDefault="00AB02F5" w:rsidP="00AB02F5">
      <w:pPr>
        <w:spacing w:line="259" w:lineRule="auto"/>
        <w:contextualSpacing/>
        <w:jc w:val="both"/>
        <w:rPr>
          <w:rFonts w:eastAsia="Times New Roman"/>
          <w:b/>
        </w:rPr>
      </w:pPr>
      <w:r w:rsidRPr="009D20B2">
        <w:rPr>
          <w:rFonts w:eastAsia="Times New Roman"/>
          <w:b/>
        </w:rPr>
        <w:t>Criteriile generale referitoare proiect</w:t>
      </w:r>
    </w:p>
    <w:p w14:paraId="2E09ECF6" w14:textId="77777777" w:rsidR="00AB02F5" w:rsidRPr="009D20B2" w:rsidRDefault="00AB02F5" w:rsidP="00AB02F5">
      <w:pPr>
        <w:ind w:left="564"/>
        <w:contextualSpacing/>
        <w:jc w:val="both"/>
        <w:rPr>
          <w:b/>
          <w:bCs/>
        </w:rPr>
      </w:pPr>
    </w:p>
    <w:p w14:paraId="4DD467E4" w14:textId="77777777" w:rsidR="00AB02F5" w:rsidRPr="008222B3" w:rsidRDefault="00AB02F5" w:rsidP="00073017">
      <w:pPr>
        <w:pStyle w:val="ListParagraph"/>
        <w:numPr>
          <w:ilvl w:val="0"/>
          <w:numId w:val="73"/>
        </w:numPr>
        <w:spacing w:before="0" w:after="0" w:line="259" w:lineRule="auto"/>
        <w:jc w:val="both"/>
        <w:rPr>
          <w:rFonts w:ascii="Calibri" w:eastAsiaTheme="minorHAnsi" w:hAnsi="Calibri"/>
          <w:b/>
          <w:bCs/>
          <w:sz w:val="22"/>
          <w:szCs w:val="22"/>
        </w:rPr>
      </w:pPr>
      <w:r w:rsidRPr="008222B3">
        <w:rPr>
          <w:rFonts w:ascii="Calibri" w:eastAsiaTheme="minorHAnsi" w:hAnsi="Calibri"/>
          <w:b/>
          <w:bCs/>
          <w:sz w:val="22"/>
          <w:szCs w:val="22"/>
        </w:rPr>
        <w:t xml:space="preserve">Încadrarea proiectului şi a activităţilor sale privind investiţiile în acţiunile specifice sprijinite în cadrul Obiectivului Specific 2.8,  Prioritatea 3 – O regiune cu emisii de carbon reduse </w:t>
      </w:r>
    </w:p>
    <w:p w14:paraId="68A27D74" w14:textId="77777777" w:rsidR="00AB02F5" w:rsidRPr="009D20B2" w:rsidRDefault="00AB02F5" w:rsidP="00AB02F5">
      <w:pPr>
        <w:jc w:val="both"/>
        <w:rPr>
          <w:b/>
          <w:bCs/>
        </w:rPr>
      </w:pPr>
    </w:p>
    <w:p w14:paraId="3CB3ACFF" w14:textId="77777777" w:rsidR="00AB02F5" w:rsidRPr="009D20B2" w:rsidRDefault="00AB02F5" w:rsidP="00AB02F5">
      <w:pPr>
        <w:jc w:val="both"/>
        <w:rPr>
          <w:bCs/>
        </w:rPr>
      </w:pPr>
      <w:bookmarkStart w:id="104" w:name="_Hlk125530106"/>
      <w:r w:rsidRPr="009D20B2">
        <w:rPr>
          <w:bCs/>
        </w:rPr>
        <w:t>Prin intermediul Obiectivului Specific</w:t>
      </w:r>
      <w:bookmarkStart w:id="105" w:name="_Hlk113976185"/>
      <w:r w:rsidRPr="009D20B2">
        <w:rPr>
          <w:bCs/>
        </w:rPr>
        <w:t xml:space="preserve"> 2.8 </w:t>
      </w:r>
      <w:bookmarkEnd w:id="105"/>
      <w:r w:rsidRPr="009D20B2">
        <w:rPr>
          <w:bCs/>
        </w:rPr>
        <w:t xml:space="preserve">– </w:t>
      </w:r>
      <w:r w:rsidRPr="009D20B2">
        <w:rPr>
          <w:bCs/>
          <w:i/>
          <w:iCs/>
        </w:rPr>
        <w:t>Promovarea mobilității urbane multimodale sustenabile, ca parte a tranziției către o economie cu zero emisii de dioxid de carbon</w:t>
      </w:r>
      <w:r w:rsidRPr="009D20B2">
        <w:rPr>
          <w:bCs/>
        </w:rPr>
        <w:t xml:space="preserve"> vor fi sprijinite activități specifice care dovedesc impact pozitiv semnificativ asupra reducerii emisilor de CO2, generate în principal de transportul bazat pe combustibil fosil și managementul ineficient al transportului public la nivelul zonelor urbane din Regiunea de Dezvoltare Sud-Est. </w:t>
      </w:r>
    </w:p>
    <w:p w14:paraId="54009504" w14:textId="77777777" w:rsidR="00AB02F5" w:rsidRPr="009D20B2" w:rsidRDefault="00AB02F5" w:rsidP="00AB02F5">
      <w:pPr>
        <w:jc w:val="both"/>
      </w:pPr>
    </w:p>
    <w:p w14:paraId="3561A740" w14:textId="77777777" w:rsidR="00AB02F5" w:rsidRPr="009D20B2" w:rsidRDefault="00AB02F5" w:rsidP="00AB02F5">
      <w:pPr>
        <w:jc w:val="both"/>
      </w:pPr>
      <w:r w:rsidRPr="009D20B2">
        <w:t>Acțiunile prevăzute vor contribui la dezvoltarea unui transport modern, eficient și accesibil la nivel urban sau de zonă urbană funcțională / metropolitană, dezvoltarea de coridoare de mobilitate urbana, cu accent pe infrastructuri de transport public, transport cu bicicleta, vehicule ecologice destinate transportului public, combustibili alternativi și spații pietonale sau semipietonale.</w:t>
      </w:r>
    </w:p>
    <w:p w14:paraId="1D2BFC84" w14:textId="77777777" w:rsidR="00AB02F5" w:rsidRPr="009D20B2" w:rsidRDefault="00AB02F5" w:rsidP="00AB02F5">
      <w:pPr>
        <w:jc w:val="both"/>
        <w:rPr>
          <w:b/>
          <w:bCs/>
        </w:rPr>
      </w:pPr>
    </w:p>
    <w:p w14:paraId="3B832507" w14:textId="77777777" w:rsidR="00AB02F5" w:rsidRPr="009D20B2" w:rsidRDefault="00AB02F5" w:rsidP="00AB02F5">
      <w:pPr>
        <w:jc w:val="both"/>
        <w:rPr>
          <w:bCs/>
        </w:rPr>
      </w:pPr>
      <w:r w:rsidRPr="009D20B2">
        <w:rPr>
          <w:bCs/>
        </w:rPr>
        <w:t xml:space="preserve">Nicio activitate eligibilă nu trebuie văzută ca un scop în sine, ci aceasta, în </w:t>
      </w:r>
      <w:proofErr w:type="gramStart"/>
      <w:r w:rsidRPr="009D20B2">
        <w:rPr>
          <w:bCs/>
        </w:rPr>
        <w:t>mod  individual</w:t>
      </w:r>
      <w:proofErr w:type="gramEnd"/>
      <w:r w:rsidRPr="009D20B2">
        <w:rPr>
          <w:bCs/>
        </w:rPr>
        <w:t>, dar mai ales în mod integrat cu alte subactivităţi/activități din cadrul proiectului sau din proiecte complementare, trebuie să conducă la atingerea obiectivului specific menționat. Se vor avea în vedere inclusiv cerinţele cu privire la abordarea integrată a activităţilor şi a proiectelor.</w:t>
      </w:r>
    </w:p>
    <w:p w14:paraId="3130458D" w14:textId="77777777" w:rsidR="00AB02F5" w:rsidRPr="009D20B2" w:rsidRDefault="00AB02F5" w:rsidP="00AB02F5">
      <w:pPr>
        <w:jc w:val="both"/>
        <w:rPr>
          <w:bCs/>
        </w:rPr>
      </w:pPr>
      <w:r w:rsidRPr="009D20B2">
        <w:rPr>
          <w:bCs/>
        </w:rPr>
        <w:t>În situaţia în care nu este argumentată/justificată/evidenţiată modalitatea în care subactivităţile</w:t>
      </w:r>
      <w:r w:rsidRPr="009D20B2">
        <w:rPr>
          <w:bCs/>
          <w:vertAlign w:val="superscript"/>
        </w:rPr>
        <w:footnoteReference w:id="1"/>
      </w:r>
      <w:r w:rsidRPr="009D20B2">
        <w:rPr>
          <w:bCs/>
        </w:rPr>
        <w:t>/activităţile individuale contribuie la atingerea obiectivului specific 2.8, acestea pot fi considerate ne-eligibile.</w:t>
      </w:r>
    </w:p>
    <w:p w14:paraId="23E8FB0E" w14:textId="77777777" w:rsidR="00AB02F5" w:rsidRPr="009D20B2" w:rsidRDefault="00AB02F5" w:rsidP="00AB02F5">
      <w:pPr>
        <w:jc w:val="both"/>
        <w:rPr>
          <w:bCs/>
        </w:rPr>
      </w:pPr>
    </w:p>
    <w:p w14:paraId="3BF410D8" w14:textId="77777777" w:rsidR="00AB02F5" w:rsidRPr="009D20B2" w:rsidRDefault="00AB02F5" w:rsidP="00AB02F5">
      <w:pPr>
        <w:jc w:val="both"/>
        <w:rPr>
          <w:bCs/>
        </w:rPr>
      </w:pPr>
      <w:r w:rsidRPr="009D20B2">
        <w:rPr>
          <w:bCs/>
        </w:rPr>
        <w:t xml:space="preserve">Activitățile vor avea urmatoarele obiective cumulative: </w:t>
      </w:r>
    </w:p>
    <w:p w14:paraId="1D36F042" w14:textId="77777777" w:rsidR="00AB02F5" w:rsidRPr="009D20B2" w:rsidRDefault="00AB02F5" w:rsidP="00AB02F5">
      <w:pPr>
        <w:jc w:val="both"/>
        <w:rPr>
          <w:bCs/>
        </w:rPr>
      </w:pPr>
      <w:r w:rsidRPr="009D20B2">
        <w:rPr>
          <w:bCs/>
        </w:rPr>
        <w:t>- îmbunătăţirea condiţiilor de mobilitate urbană;</w:t>
      </w:r>
    </w:p>
    <w:p w14:paraId="5FABD9E2" w14:textId="77777777" w:rsidR="00AB02F5" w:rsidRPr="009D20B2" w:rsidRDefault="00AB02F5" w:rsidP="00AB02F5">
      <w:pPr>
        <w:jc w:val="both"/>
        <w:rPr>
          <w:bCs/>
        </w:rPr>
      </w:pPr>
      <w:r w:rsidRPr="009D20B2">
        <w:rPr>
          <w:bCs/>
        </w:rPr>
        <w:t>- reducerea emisiilor de gaze cu efect de seră generate de transporturi;</w:t>
      </w:r>
    </w:p>
    <w:p w14:paraId="5ED29EFF" w14:textId="77777777" w:rsidR="00AB02F5" w:rsidRPr="009D20B2" w:rsidRDefault="00AB02F5" w:rsidP="00AB02F5">
      <w:pPr>
        <w:jc w:val="both"/>
        <w:rPr>
          <w:bCs/>
        </w:rPr>
      </w:pPr>
      <w:r w:rsidRPr="009D20B2">
        <w:rPr>
          <w:bCs/>
        </w:rPr>
        <w:t>- sporirea siguranţei rutiere în zonele urbane, prin soluţii digitale şi ecologice de transport.</w:t>
      </w:r>
    </w:p>
    <w:bookmarkEnd w:id="104"/>
    <w:p w14:paraId="3FE0C52D" w14:textId="77777777" w:rsidR="00AB02F5" w:rsidRPr="009D20B2" w:rsidRDefault="00AB02F5" w:rsidP="00AB02F5">
      <w:pPr>
        <w:jc w:val="both"/>
        <w:rPr>
          <w:rFonts w:eastAsia="Times New Roman"/>
          <w:bCs/>
        </w:rPr>
      </w:pPr>
    </w:p>
    <w:p w14:paraId="2CF91662" w14:textId="77777777" w:rsidR="00AB02F5" w:rsidRPr="009D20B2" w:rsidRDefault="00AB02F5" w:rsidP="00AB02F5">
      <w:pPr>
        <w:jc w:val="both"/>
        <w:rPr>
          <w:rFonts w:eastAsia="Times New Roman"/>
        </w:rPr>
      </w:pPr>
      <w:r w:rsidRPr="009D20B2">
        <w:rPr>
          <w:rFonts w:eastAsia="Times New Roman"/>
          <w:bCs/>
        </w:rPr>
        <w:t>Impactul activităţilor proiectului se demonstrează prin Planul de Mobilitate Urbană Durabilă, studiul de trafic, instrumentele de calculare a emisiilor GES din sectorul transporturilor, documentaţia tehnico-economică/studiul de oportunitate, cererea de finanţare etc.</w:t>
      </w:r>
    </w:p>
    <w:p w14:paraId="6ADC6891" w14:textId="77777777" w:rsidR="00AB02F5" w:rsidRPr="009D20B2" w:rsidRDefault="00AB02F5" w:rsidP="00AB02F5">
      <w:pPr>
        <w:jc w:val="both"/>
        <w:rPr>
          <w:rFonts w:eastAsia="Times New Roman"/>
        </w:rPr>
      </w:pPr>
    </w:p>
    <w:p w14:paraId="55F5E6CB" w14:textId="77777777" w:rsidR="00AB02F5" w:rsidRPr="009D20B2" w:rsidRDefault="00AB02F5" w:rsidP="00AB02F5">
      <w:pPr>
        <w:jc w:val="both"/>
        <w:rPr>
          <w:rFonts w:eastAsia="Times New Roman"/>
        </w:rPr>
      </w:pPr>
      <w:r w:rsidRPr="009D20B2">
        <w:rPr>
          <w:rFonts w:eastAsia="Times New Roman"/>
        </w:rPr>
        <w:t>Condițiile de eligibilitate a activităților sprijinite în cadrul P3, descrise mai jos, vor fi respectate atât înainte de semnarea contractului de finanțare, cât şi pe parcursul implementării proiectului şi pe perioada de durabilitate a contractului de finanțare.</w:t>
      </w:r>
    </w:p>
    <w:p w14:paraId="55A3D502" w14:textId="77777777" w:rsidR="00AB02F5" w:rsidRPr="009D20B2" w:rsidRDefault="00AB02F5" w:rsidP="00AB02F5">
      <w:pPr>
        <w:jc w:val="both"/>
        <w:rPr>
          <w:bCs/>
        </w:rPr>
      </w:pPr>
      <w:r w:rsidRPr="009D20B2">
        <w:rPr>
          <w:bCs/>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517591B2" w14:textId="08AAE511" w:rsidR="00573C65" w:rsidRDefault="00573C65" w:rsidP="00AB02F5">
      <w:pPr>
        <w:jc w:val="both"/>
        <w:rPr>
          <w:b/>
          <w:bCs/>
          <w:color w:val="FF0000"/>
        </w:rPr>
      </w:pPr>
    </w:p>
    <w:p w14:paraId="1F228329" w14:textId="0A0E8866" w:rsidR="00CF165C" w:rsidRDefault="00CF165C" w:rsidP="00AB02F5">
      <w:pPr>
        <w:jc w:val="both"/>
        <w:rPr>
          <w:b/>
          <w:bCs/>
          <w:color w:val="FF0000"/>
        </w:rPr>
      </w:pPr>
    </w:p>
    <w:p w14:paraId="6A9375FD" w14:textId="77777777" w:rsidR="00CF165C" w:rsidRPr="009D20B2" w:rsidRDefault="00CF165C" w:rsidP="00AB02F5">
      <w:pPr>
        <w:jc w:val="both"/>
        <w:rPr>
          <w:b/>
          <w:bCs/>
          <w:color w:val="FF0000"/>
        </w:rPr>
      </w:pPr>
    </w:p>
    <w:p w14:paraId="12857C91" w14:textId="2946AECA" w:rsidR="00E211D8" w:rsidRDefault="00E211D8" w:rsidP="00073017">
      <w:pPr>
        <w:pStyle w:val="Heading3"/>
        <w:numPr>
          <w:ilvl w:val="2"/>
          <w:numId w:val="16"/>
        </w:numPr>
        <w:rPr>
          <w:rFonts w:cs="Calibri"/>
          <w:i w:val="0"/>
          <w:sz w:val="22"/>
          <w:szCs w:val="22"/>
        </w:rPr>
      </w:pPr>
      <w:bookmarkStart w:id="106" w:name="_Toc135048361"/>
      <w:r w:rsidRPr="009D20B2">
        <w:rPr>
          <w:rFonts w:cs="Calibri"/>
          <w:i w:val="0"/>
          <w:sz w:val="22"/>
          <w:szCs w:val="22"/>
        </w:rPr>
        <w:lastRenderedPageBreak/>
        <w:t>Activităţi eligibile</w:t>
      </w:r>
      <w:bookmarkEnd w:id="106"/>
      <w:r w:rsidRPr="009D20B2">
        <w:rPr>
          <w:rFonts w:cs="Calibri"/>
          <w:i w:val="0"/>
          <w:sz w:val="22"/>
          <w:szCs w:val="22"/>
        </w:rPr>
        <w:t xml:space="preserve"> </w:t>
      </w:r>
    </w:p>
    <w:p w14:paraId="17AC366E" w14:textId="7578B20E" w:rsidR="00FA6D01" w:rsidRDefault="00FA6D01" w:rsidP="00FA6D01">
      <w:pPr>
        <w:rPr>
          <w:lang w:val="ro-RO" w:eastAsia="en-US"/>
        </w:rPr>
      </w:pPr>
    </w:p>
    <w:p w14:paraId="4D0BCD9A" w14:textId="77777777" w:rsidR="00FA6D01" w:rsidRPr="00CF26A0" w:rsidRDefault="00FA6D01" w:rsidP="00FA6D01">
      <w:pPr>
        <w:autoSpaceDE w:val="0"/>
        <w:autoSpaceDN w:val="0"/>
        <w:adjustRightInd w:val="0"/>
        <w:jc w:val="both"/>
        <w:rPr>
          <w:rFonts w:eastAsia="Calibri"/>
          <w:color w:val="000000"/>
          <w:lang w:eastAsia="ro-RO"/>
        </w:rPr>
      </w:pPr>
      <w:r w:rsidRPr="00CF26A0">
        <w:rPr>
          <w:rFonts w:eastAsia="Calibri"/>
          <w:color w:val="000000"/>
          <w:lang w:eastAsia="ro-RO"/>
        </w:rPr>
        <w:t xml:space="preserve">Activităţile eligibile propuse în cadrul cererilor de finanțare reprezintă obligaţii contractuale ce vor fi monitorizate pe parcursul implementării proiectului. </w:t>
      </w:r>
    </w:p>
    <w:p w14:paraId="58DB6AD4" w14:textId="77777777" w:rsidR="00FA6D01" w:rsidRPr="00CF26A0" w:rsidRDefault="00FA6D01" w:rsidP="00FA6D01">
      <w:pPr>
        <w:autoSpaceDE w:val="0"/>
        <w:autoSpaceDN w:val="0"/>
        <w:adjustRightInd w:val="0"/>
        <w:jc w:val="both"/>
        <w:rPr>
          <w:rFonts w:eastAsia="Calibri"/>
          <w:color w:val="000000"/>
          <w:lang w:eastAsia="ro-RO"/>
        </w:rPr>
      </w:pPr>
      <w:r w:rsidRPr="00CF26A0">
        <w:rPr>
          <w:rFonts w:eastAsia="Calibri"/>
          <w:color w:val="000000"/>
          <w:lang w:eastAsia="ro-RO"/>
        </w:rPr>
        <w:t xml:space="preserve">Tipuri de activități eligibile în cadrul apelului: </w:t>
      </w:r>
    </w:p>
    <w:p w14:paraId="749E37B4" w14:textId="06683B66" w:rsidR="00FA6D01" w:rsidRPr="00CF26A0" w:rsidRDefault="00FA6D01" w:rsidP="00073017">
      <w:pPr>
        <w:pStyle w:val="ListParagraph"/>
        <w:numPr>
          <w:ilvl w:val="0"/>
          <w:numId w:val="74"/>
        </w:numPr>
        <w:autoSpaceDE w:val="0"/>
        <w:autoSpaceDN w:val="0"/>
        <w:adjustRightInd w:val="0"/>
        <w:spacing w:after="70"/>
        <w:jc w:val="both"/>
        <w:rPr>
          <w:rFonts w:asciiTheme="minorHAnsi" w:hAnsiTheme="minorHAnsi" w:cstheme="minorHAnsi"/>
          <w:color w:val="000000"/>
          <w:sz w:val="22"/>
          <w:szCs w:val="22"/>
          <w:lang w:eastAsia="ro-RO"/>
        </w:rPr>
      </w:pPr>
      <w:r w:rsidRPr="00CF26A0">
        <w:rPr>
          <w:rFonts w:asciiTheme="minorHAnsi" w:hAnsiTheme="minorHAnsi" w:cstheme="minorHAnsi"/>
          <w:color w:val="000000"/>
          <w:sz w:val="22"/>
          <w:szCs w:val="22"/>
          <w:lang w:eastAsia="ro-RO"/>
        </w:rPr>
        <w:t>Activități eligibile obligatorii</w:t>
      </w:r>
      <w:r w:rsidR="00BD516E" w:rsidRPr="00CF26A0">
        <w:rPr>
          <w:rFonts w:asciiTheme="minorHAnsi" w:hAnsiTheme="minorHAnsi" w:cstheme="minorHAnsi"/>
          <w:color w:val="000000"/>
          <w:sz w:val="22"/>
          <w:szCs w:val="22"/>
          <w:lang w:eastAsia="ro-RO"/>
        </w:rPr>
        <w:t>;</w:t>
      </w:r>
    </w:p>
    <w:p w14:paraId="74CBFBC8" w14:textId="3EB9D768" w:rsidR="00FA6D01" w:rsidRPr="00CF26A0" w:rsidRDefault="00FA6D01" w:rsidP="00073017">
      <w:pPr>
        <w:pStyle w:val="ListParagraph"/>
        <w:numPr>
          <w:ilvl w:val="0"/>
          <w:numId w:val="74"/>
        </w:numPr>
        <w:autoSpaceDE w:val="0"/>
        <w:autoSpaceDN w:val="0"/>
        <w:adjustRightInd w:val="0"/>
        <w:jc w:val="both"/>
        <w:rPr>
          <w:rFonts w:asciiTheme="minorHAnsi" w:hAnsiTheme="minorHAnsi" w:cstheme="minorHAnsi"/>
          <w:color w:val="000000"/>
          <w:sz w:val="22"/>
          <w:szCs w:val="22"/>
          <w:lang w:eastAsia="ro-RO"/>
        </w:rPr>
      </w:pPr>
      <w:r w:rsidRPr="00CF26A0">
        <w:rPr>
          <w:rFonts w:asciiTheme="minorHAnsi" w:hAnsiTheme="minorHAnsi" w:cstheme="minorHAnsi"/>
          <w:color w:val="000000"/>
          <w:sz w:val="22"/>
          <w:szCs w:val="22"/>
          <w:lang w:eastAsia="ro-RO"/>
        </w:rPr>
        <w:t>Activităţi eligibile auxiliare</w:t>
      </w:r>
      <w:r w:rsidR="00BD516E" w:rsidRPr="00CF26A0">
        <w:rPr>
          <w:rFonts w:asciiTheme="minorHAnsi" w:hAnsiTheme="minorHAnsi" w:cstheme="minorHAnsi"/>
          <w:color w:val="000000"/>
          <w:sz w:val="22"/>
          <w:szCs w:val="22"/>
          <w:lang w:eastAsia="ro-RO"/>
        </w:rPr>
        <w:t>.</w:t>
      </w:r>
      <w:r w:rsidRPr="00CF26A0">
        <w:rPr>
          <w:rFonts w:asciiTheme="minorHAnsi" w:hAnsiTheme="minorHAnsi" w:cstheme="minorHAnsi"/>
          <w:color w:val="000000"/>
          <w:sz w:val="22"/>
          <w:szCs w:val="22"/>
          <w:lang w:eastAsia="ro-RO"/>
        </w:rPr>
        <w:t xml:space="preserve"> </w:t>
      </w:r>
    </w:p>
    <w:p w14:paraId="7C3F478F" w14:textId="77777777" w:rsidR="00FA6D01" w:rsidRPr="00CF26A0" w:rsidRDefault="00FA6D01" w:rsidP="00FA6D01">
      <w:pPr>
        <w:autoSpaceDE w:val="0"/>
        <w:autoSpaceDN w:val="0"/>
        <w:adjustRightInd w:val="0"/>
        <w:rPr>
          <w:color w:val="000000"/>
          <w:lang w:eastAsia="ro-RO"/>
        </w:rPr>
      </w:pPr>
      <w:r w:rsidRPr="00CF26A0">
        <w:rPr>
          <w:color w:val="000000"/>
          <w:lang w:eastAsia="ro-RO"/>
        </w:rPr>
        <w:t xml:space="preserve">Impactul activităţilor proiectului se demonstrează prin Planul de Mobilitate Urbană Durabilă (analiză preliminară), Studiul de trafic, Instrumentele de calculare a emisiilor GES din sectorul transporturilor, documentaţia tehnico-economică, cererea de finanţare etc. </w:t>
      </w:r>
    </w:p>
    <w:p w14:paraId="72A6895A" w14:textId="77777777" w:rsidR="00FA6D01" w:rsidRPr="00CF26A0" w:rsidRDefault="00FA6D01" w:rsidP="00FA6D01">
      <w:pPr>
        <w:jc w:val="both"/>
        <w:rPr>
          <w:color w:val="000000"/>
          <w:lang w:eastAsia="ro-RO"/>
        </w:rPr>
      </w:pPr>
    </w:p>
    <w:p w14:paraId="3253CB15" w14:textId="3622DDDF" w:rsidR="00FA6D01" w:rsidRPr="00CF26A0" w:rsidRDefault="00FA6D01" w:rsidP="00FA6D01">
      <w:pPr>
        <w:jc w:val="both"/>
        <w:rPr>
          <w:lang w:val="ro-RO" w:eastAsia="en-US"/>
        </w:rPr>
      </w:pPr>
      <w:r w:rsidRPr="00CF26A0">
        <w:rPr>
          <w:color w:val="000000"/>
          <w:lang w:eastAsia="ro-RO"/>
        </w:rPr>
        <w:t>În situaţia în care nu este argumentată/justificată/evidenţiată modalitatea în care activităţile /subactivităţile individuale contribuie la atingerea obiectivelor proiectului, acestea pot fi considerate neeligibile.</w:t>
      </w:r>
    </w:p>
    <w:p w14:paraId="33C9653C" w14:textId="09E95553" w:rsidR="00FA6D01" w:rsidRPr="00CF26A0" w:rsidRDefault="00FA6D01" w:rsidP="00FA6D01">
      <w:pPr>
        <w:autoSpaceDE w:val="0"/>
        <w:autoSpaceDN w:val="0"/>
        <w:adjustRightInd w:val="0"/>
        <w:jc w:val="both"/>
        <w:rPr>
          <w:rFonts w:eastAsia="Calibri"/>
          <w:color w:val="000000"/>
          <w:lang w:eastAsia="ro-RO"/>
        </w:rPr>
      </w:pPr>
      <w:r w:rsidRPr="00CF26A0">
        <w:rPr>
          <w:rFonts w:eastAsia="Calibri"/>
          <w:color w:val="000000"/>
          <w:lang w:eastAsia="ro-RO"/>
        </w:rPr>
        <w:t xml:space="preserve">Există posibilitatea ca un proiect să conţină inclusiv activităţi neeligibile (iar cheltuielile aferente să fie considerate neeligibile), însă acestea trebuie să contribuie la atingerea obiectivelor și la asigurarea sustenabilității proiectului finanțat. </w:t>
      </w:r>
    </w:p>
    <w:p w14:paraId="577B19AF" w14:textId="77777777" w:rsidR="00FA6D01" w:rsidRPr="00CF26A0" w:rsidRDefault="00FA6D01" w:rsidP="00FA6D01">
      <w:pPr>
        <w:autoSpaceDE w:val="0"/>
        <w:autoSpaceDN w:val="0"/>
        <w:adjustRightInd w:val="0"/>
        <w:jc w:val="both"/>
        <w:rPr>
          <w:rFonts w:eastAsia="Calibri"/>
          <w:color w:val="000000"/>
          <w:lang w:eastAsia="ro-RO"/>
        </w:rPr>
      </w:pPr>
    </w:p>
    <w:p w14:paraId="5042C6B7" w14:textId="7383D3A1" w:rsidR="00FA6D01" w:rsidRDefault="00FA6D01" w:rsidP="00FA6D01">
      <w:pPr>
        <w:jc w:val="both"/>
        <w:rPr>
          <w:rFonts w:eastAsia="Calibri"/>
          <w:color w:val="000000"/>
          <w:lang w:eastAsia="ro-RO"/>
        </w:rPr>
      </w:pPr>
      <w:r w:rsidRPr="00CF26A0">
        <w:rPr>
          <w:rFonts w:eastAsia="Calibri"/>
          <w:color w:val="000000"/>
          <w:lang w:eastAsia="ro-RO"/>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bookmarkEnd w:id="103"/>
    <w:p w14:paraId="672826ED" w14:textId="77777777" w:rsidR="00271A07" w:rsidRDefault="00271A07" w:rsidP="00C2700E">
      <w:pPr>
        <w:jc w:val="both"/>
        <w:rPr>
          <w:b/>
          <w:bCs/>
        </w:rPr>
      </w:pPr>
    </w:p>
    <w:p w14:paraId="06A37461" w14:textId="42AFA3B5" w:rsidR="008222B3" w:rsidRPr="00CF26A0" w:rsidRDefault="00271A07" w:rsidP="00C2700E">
      <w:pPr>
        <w:jc w:val="both"/>
        <w:rPr>
          <w:b/>
          <w:bCs/>
        </w:rPr>
      </w:pPr>
      <w:r w:rsidRPr="00CF26A0">
        <w:rPr>
          <w:b/>
          <w:bCs/>
        </w:rPr>
        <w:t>Solicitantul va trebui să includă în cererea de finanțare cel puțin o activitate obligatorie din cele prevăzute în această secțiune la punctele A, B, C.</w:t>
      </w:r>
    </w:p>
    <w:p w14:paraId="1DE704CB" w14:textId="77777777" w:rsidR="00271A07" w:rsidRPr="00CF26A0" w:rsidRDefault="00271A07" w:rsidP="00C2700E">
      <w:pPr>
        <w:jc w:val="both"/>
        <w:rPr>
          <w:b/>
          <w:bCs/>
        </w:rPr>
      </w:pPr>
    </w:p>
    <w:p w14:paraId="6E1E1228" w14:textId="77BB0B2F" w:rsidR="00C2700E" w:rsidRPr="00CF26A0" w:rsidRDefault="00C2700E" w:rsidP="00C2700E">
      <w:pPr>
        <w:jc w:val="both"/>
        <w:rPr>
          <w:b/>
          <w:bCs/>
        </w:rPr>
      </w:pPr>
      <w:r w:rsidRPr="00CF26A0">
        <w:rPr>
          <w:b/>
          <w:bCs/>
        </w:rPr>
        <w:t>A. Investiții destinate moderniz</w:t>
      </w:r>
      <w:r w:rsidR="002F15F0" w:rsidRPr="00CF26A0">
        <w:t>ă</w:t>
      </w:r>
      <w:r w:rsidRPr="00CF26A0">
        <w:rPr>
          <w:b/>
          <w:bCs/>
        </w:rPr>
        <w:t>rii/dezvolt</w:t>
      </w:r>
      <w:r w:rsidR="002F15F0" w:rsidRPr="00CF26A0">
        <w:t>ă</w:t>
      </w:r>
      <w:r w:rsidRPr="00CF26A0">
        <w:rPr>
          <w:b/>
          <w:bCs/>
        </w:rPr>
        <w:t xml:space="preserve">rii/extinderii sistemelor de transport public </w:t>
      </w:r>
    </w:p>
    <w:p w14:paraId="12AB87FD" w14:textId="77777777" w:rsidR="00C2700E" w:rsidRPr="00CF26A0" w:rsidRDefault="00C2700E" w:rsidP="00C2700E">
      <w:pPr>
        <w:jc w:val="both"/>
        <w:rPr>
          <w:bCs/>
        </w:rPr>
      </w:pPr>
    </w:p>
    <w:p w14:paraId="598CA756" w14:textId="77777777" w:rsidR="00C2700E" w:rsidRPr="00CF26A0" w:rsidRDefault="00C2700E" w:rsidP="00C2700E">
      <w:pPr>
        <w:jc w:val="both"/>
        <w:rPr>
          <w:bCs/>
        </w:rPr>
      </w:pPr>
      <w:r w:rsidRPr="00CF26A0">
        <w:rPr>
          <w:bCs/>
        </w:rPr>
        <w:t xml:space="preserve">Prin aceste activităţi se urmăreşte îmbunătățirea transportului public local/zonal de călători, asigurarea condiţiilor pentru creşterea calităţii, frecvenţei şi a eficienţei acestuia, cu impact asupra reducerii utilizării autoturismelor. </w:t>
      </w:r>
    </w:p>
    <w:p w14:paraId="03FC7174" w14:textId="77777777" w:rsidR="00C2700E" w:rsidRPr="00CF26A0" w:rsidRDefault="00C2700E" w:rsidP="00C2700E">
      <w:pPr>
        <w:jc w:val="both"/>
        <w:rPr>
          <w:bCs/>
        </w:rPr>
      </w:pPr>
    </w:p>
    <w:p w14:paraId="06990F24" w14:textId="77777777" w:rsidR="00C2700E" w:rsidRPr="00CF26A0" w:rsidRDefault="00C2700E" w:rsidP="00C2700E">
      <w:pPr>
        <w:jc w:val="both"/>
        <w:rPr>
          <w:b/>
          <w:iCs/>
        </w:rPr>
      </w:pPr>
      <w:r w:rsidRPr="00CF26A0">
        <w:rPr>
          <w:b/>
        </w:rPr>
        <w:t xml:space="preserve">A.1. </w:t>
      </w:r>
      <w:r w:rsidRPr="00CF26A0">
        <w:rPr>
          <w:b/>
          <w:iCs/>
        </w:rPr>
        <w:t>Achiziționarea de mijloace de transport cu zero emisii, respectiv achiziționarea de material rulant (tramvaie), achiziționarea de troleibuze și achiziționarea de autobuze cu zero emisii (electrice sau cu hidrogen), după caz</w:t>
      </w:r>
    </w:p>
    <w:p w14:paraId="30EEE3F8" w14:textId="5E8F0F96" w:rsidR="00C2700E" w:rsidRPr="00CF26A0" w:rsidRDefault="00C2700E" w:rsidP="00C2700E">
      <w:pPr>
        <w:jc w:val="both"/>
        <w:rPr>
          <w:iCs/>
        </w:rPr>
      </w:pPr>
    </w:p>
    <w:p w14:paraId="3155E022" w14:textId="15FD98CA" w:rsidR="00F71DF8" w:rsidRPr="00CF26A0" w:rsidRDefault="00F71DF8" w:rsidP="00C2700E">
      <w:pPr>
        <w:jc w:val="both"/>
        <w:rPr>
          <w:iCs/>
        </w:rPr>
      </w:pPr>
      <w:r w:rsidRPr="00CF26A0">
        <w:rPr>
          <w:iCs/>
        </w:rPr>
        <w:t>Condi</w:t>
      </w:r>
      <w:r w:rsidR="00531434" w:rsidRPr="00CF26A0">
        <w:rPr>
          <w:iCs/>
        </w:rPr>
        <w:t>ţ</w:t>
      </w:r>
      <w:r w:rsidRPr="00CF26A0">
        <w:rPr>
          <w:iCs/>
        </w:rPr>
        <w:t>ii de realizare:</w:t>
      </w:r>
    </w:p>
    <w:p w14:paraId="5C4298AF" w14:textId="77777777" w:rsidR="00F71DF8" w:rsidRPr="00CF26A0" w:rsidRDefault="00F71DF8" w:rsidP="00C2700E">
      <w:pPr>
        <w:jc w:val="both"/>
        <w:rPr>
          <w:iCs/>
        </w:rPr>
      </w:pPr>
    </w:p>
    <w:p w14:paraId="57AC67C0" w14:textId="7D262C60" w:rsidR="00C2700E" w:rsidRPr="00CF26A0" w:rsidRDefault="00F71DF8" w:rsidP="00073017">
      <w:pPr>
        <w:pStyle w:val="ListParagraph"/>
        <w:numPr>
          <w:ilvl w:val="0"/>
          <w:numId w:val="28"/>
        </w:numPr>
        <w:spacing w:before="0" w:after="0"/>
        <w:jc w:val="both"/>
        <w:rPr>
          <w:rFonts w:ascii="Calibri" w:eastAsiaTheme="minorHAnsi" w:hAnsi="Calibri"/>
          <w:iCs/>
          <w:sz w:val="22"/>
          <w:szCs w:val="22"/>
        </w:rPr>
      </w:pPr>
      <w:r w:rsidRPr="00CF26A0">
        <w:rPr>
          <w:rFonts w:ascii="Calibri" w:eastAsiaTheme="minorHAnsi" w:hAnsi="Calibri"/>
          <w:iCs/>
          <w:sz w:val="22"/>
          <w:szCs w:val="22"/>
        </w:rPr>
        <w:t>a</w:t>
      </w:r>
      <w:r w:rsidR="00C2700E" w:rsidRPr="00CF26A0">
        <w:rPr>
          <w:rFonts w:ascii="Calibri" w:eastAsiaTheme="minorHAnsi" w:hAnsi="Calibri"/>
          <w:iCs/>
          <w:sz w:val="22"/>
          <w:szCs w:val="22"/>
        </w:rPr>
        <w:t xml:space="preserve">chiziția de tramvaie, respectiv de troleibuze este condiționată de existența și funcționalitatea sistemului de transport public cu tramvaiul, respectiv cu troleibuzul în </w:t>
      </w:r>
      <w:r w:rsidR="00C2700E" w:rsidRPr="00CF26A0">
        <w:rPr>
          <w:rFonts w:ascii="Calibri" w:eastAsiaTheme="minorHAnsi" w:hAnsi="Calibri"/>
          <w:bCs/>
          <w:sz w:val="22"/>
          <w:szCs w:val="22"/>
        </w:rPr>
        <w:t>municipiul reședință de județ/municipiul/orasul</w:t>
      </w:r>
      <w:r w:rsidR="00C2700E" w:rsidRPr="00CF26A0">
        <w:rPr>
          <w:rFonts w:ascii="Calibri" w:eastAsiaTheme="minorHAnsi" w:hAnsi="Calibri"/>
          <w:iCs/>
          <w:sz w:val="22"/>
          <w:szCs w:val="22"/>
        </w:rPr>
        <w:t xml:space="preserve"> ce reprezintă solicitantul/liderul de parteneriat.</w:t>
      </w:r>
    </w:p>
    <w:p w14:paraId="0C15159B" w14:textId="77777777" w:rsidR="00C2700E" w:rsidRPr="00CF26A0" w:rsidRDefault="00C2700E" w:rsidP="00C2700E">
      <w:pPr>
        <w:jc w:val="both"/>
        <w:rPr>
          <w:iCs/>
        </w:rPr>
      </w:pPr>
    </w:p>
    <w:p w14:paraId="1FEAA185" w14:textId="6DC50C2D" w:rsidR="00C2700E" w:rsidRPr="00CF26A0" w:rsidRDefault="00F71DF8" w:rsidP="00073017">
      <w:pPr>
        <w:pStyle w:val="ListParagraph"/>
        <w:numPr>
          <w:ilvl w:val="0"/>
          <w:numId w:val="28"/>
        </w:numPr>
        <w:spacing w:before="0" w:after="0"/>
        <w:jc w:val="both"/>
        <w:rPr>
          <w:rFonts w:ascii="Calibri" w:eastAsia="SimSun" w:hAnsi="Calibri"/>
          <w:i/>
          <w:sz w:val="22"/>
          <w:szCs w:val="22"/>
        </w:rPr>
      </w:pPr>
      <w:r w:rsidRPr="00CF26A0">
        <w:rPr>
          <w:rFonts w:ascii="Calibri" w:eastAsiaTheme="minorHAnsi" w:hAnsi="Calibri"/>
          <w:iCs/>
          <w:sz w:val="22"/>
          <w:szCs w:val="22"/>
        </w:rPr>
        <w:t>a</w:t>
      </w:r>
      <w:r w:rsidR="00C2700E" w:rsidRPr="00CF26A0">
        <w:rPr>
          <w:rFonts w:ascii="Calibri" w:eastAsiaTheme="minorHAnsi" w:hAnsi="Calibri"/>
          <w:iCs/>
          <w:sz w:val="22"/>
          <w:szCs w:val="22"/>
        </w:rPr>
        <w:t xml:space="preserve">utobuzele achiziţionate (electrice/cu hidrogen) se încadrează în </w:t>
      </w:r>
      <w:r w:rsidR="00C2700E" w:rsidRPr="00CF26A0">
        <w:rPr>
          <w:rFonts w:ascii="Calibri" w:eastAsia="SimSun" w:hAnsi="Calibri"/>
          <w:sz w:val="22"/>
          <w:szCs w:val="22"/>
        </w:rPr>
        <w:t xml:space="preserve">prevederile Ordonanţei Guvernului nr. 27/2011 privind transporturile rutiere, cu modificările și completările ulterioare, </w:t>
      </w:r>
      <w:r w:rsidR="00C2700E" w:rsidRPr="00CF26A0">
        <w:rPr>
          <w:rFonts w:ascii="Calibri" w:eastAsia="SimSun" w:hAnsi="Calibri"/>
          <w:bCs/>
          <w:sz w:val="22"/>
          <w:szCs w:val="22"/>
        </w:rPr>
        <w:t xml:space="preserve">având o </w:t>
      </w:r>
      <w:r w:rsidR="00C2700E" w:rsidRPr="00CF26A0">
        <w:rPr>
          <w:rFonts w:ascii="Calibri" w:eastAsia="SimSun" w:hAnsi="Calibri"/>
          <w:bCs/>
          <w:sz w:val="22"/>
          <w:szCs w:val="22"/>
        </w:rPr>
        <w:lastRenderedPageBreak/>
        <w:t>capacitate de peste nouă locuri pe scaune, inclusiv locul conducătorului auto</w:t>
      </w:r>
      <w:r w:rsidR="00C2700E" w:rsidRPr="00CF26A0">
        <w:rPr>
          <w:rFonts w:ascii="Calibri" w:hAnsi="Calibri"/>
          <w:bCs/>
          <w:sz w:val="22"/>
          <w:szCs w:val="22"/>
          <w:vertAlign w:val="superscript"/>
        </w:rPr>
        <w:footnoteReference w:id="2"/>
      </w:r>
      <w:r w:rsidR="00C2700E" w:rsidRPr="00CF26A0">
        <w:rPr>
          <w:rFonts w:ascii="Calibri" w:eastAsia="Times New Roman" w:hAnsi="Calibri"/>
          <w:bCs/>
          <w:sz w:val="22"/>
          <w:szCs w:val="22"/>
        </w:rPr>
        <w:t xml:space="preserve"> și sunt </w:t>
      </w:r>
      <w:r w:rsidR="00C2700E" w:rsidRPr="00CF26A0">
        <w:rPr>
          <w:rFonts w:ascii="Calibri" w:eastAsia="SimSun" w:hAnsi="Calibri"/>
          <w:sz w:val="22"/>
          <w:szCs w:val="22"/>
        </w:rPr>
        <w:t xml:space="preserve">adaptate transportului public local de călători. Astfel, acestea trebuie să fie special construite pentru transportul călătorilor așezați pe scaune sau în picioare și să aibă podea joasă, pentru a se permite urcarea și coborârea cu ușurință a călătorilor în stațiile de transport public. </w:t>
      </w:r>
    </w:p>
    <w:p w14:paraId="0743265D" w14:textId="77777777" w:rsidR="00C2700E" w:rsidRPr="00CF26A0" w:rsidRDefault="00C2700E" w:rsidP="00C2700E">
      <w:pPr>
        <w:jc w:val="both"/>
        <w:rPr>
          <w:iCs/>
        </w:rPr>
      </w:pPr>
    </w:p>
    <w:p w14:paraId="3623765B" w14:textId="46EB11C3" w:rsidR="00C2700E" w:rsidRPr="00CF26A0" w:rsidRDefault="00F71DF8" w:rsidP="00073017">
      <w:pPr>
        <w:pStyle w:val="ListParagraph"/>
        <w:numPr>
          <w:ilvl w:val="0"/>
          <w:numId w:val="28"/>
        </w:numPr>
        <w:spacing w:before="0" w:after="0"/>
        <w:jc w:val="both"/>
        <w:rPr>
          <w:rFonts w:ascii="Calibri" w:eastAsiaTheme="minorHAnsi" w:hAnsi="Calibri"/>
          <w:iCs/>
          <w:sz w:val="22"/>
          <w:szCs w:val="22"/>
        </w:rPr>
      </w:pPr>
      <w:r w:rsidRPr="00CF26A0">
        <w:rPr>
          <w:rFonts w:ascii="Calibri" w:eastAsiaTheme="minorHAnsi" w:hAnsi="Calibri"/>
          <w:iCs/>
          <w:sz w:val="22"/>
          <w:szCs w:val="22"/>
        </w:rPr>
        <w:t>u</w:t>
      </w:r>
      <w:r w:rsidR="00C2700E" w:rsidRPr="00CF26A0">
        <w:rPr>
          <w:rFonts w:ascii="Calibri" w:eastAsiaTheme="minorHAnsi" w:hAnsi="Calibri"/>
          <w:iCs/>
          <w:sz w:val="22"/>
          <w:szCs w:val="22"/>
        </w:rPr>
        <w:t xml:space="preserve">tilizarea </w:t>
      </w:r>
      <w:r w:rsidR="00C2700E" w:rsidRPr="00CF26A0">
        <w:rPr>
          <w:rFonts w:ascii="Calibri" w:eastAsiaTheme="minorHAnsi" w:hAnsi="Calibri"/>
          <w:bCs/>
          <w:sz w:val="22"/>
          <w:szCs w:val="22"/>
          <w:lang w:val="en-GB"/>
        </w:rPr>
        <w:t xml:space="preserve">mijloacelor de transport public cu zero emisii în afara limitelor administrative teritoriale ale </w:t>
      </w:r>
      <w:r w:rsidR="00C2700E" w:rsidRPr="00CF26A0">
        <w:rPr>
          <w:rFonts w:ascii="Calibri" w:eastAsiaTheme="minorHAnsi" w:hAnsi="Calibri"/>
          <w:bCs/>
          <w:sz w:val="22"/>
          <w:szCs w:val="22"/>
        </w:rPr>
        <w:t>municipiul reședință de județ/municipiul/orasul</w:t>
      </w:r>
      <w:r w:rsidR="00C2700E" w:rsidRPr="00CF26A0">
        <w:rPr>
          <w:rFonts w:ascii="Calibri" w:eastAsiaTheme="minorHAnsi" w:hAnsi="Calibri"/>
          <w:bCs/>
          <w:iCs/>
          <w:sz w:val="22"/>
          <w:szCs w:val="22"/>
        </w:rPr>
        <w:t xml:space="preserve">, </w:t>
      </w:r>
      <w:r w:rsidR="00C2700E" w:rsidRPr="00CF26A0">
        <w:rPr>
          <w:rFonts w:ascii="Calibri" w:eastAsiaTheme="minorHAnsi" w:hAnsi="Calibri"/>
          <w:iCs/>
          <w:sz w:val="22"/>
          <w:szCs w:val="22"/>
        </w:rPr>
        <w:t xml:space="preserve">dacă este cazul, se va realiza cu respectarea </w:t>
      </w:r>
      <w:r w:rsidR="00C2700E" w:rsidRPr="00CF26A0">
        <w:rPr>
          <w:rFonts w:ascii="Calibri" w:eastAsia="SimSun" w:hAnsi="Calibri"/>
          <w:sz w:val="22"/>
          <w:szCs w:val="22"/>
        </w:rPr>
        <w:t>Regulamentului (CE) nr. 1370/2007 și a legislaţiei naţionale incidente.</w:t>
      </w:r>
      <w:r w:rsidR="00C2700E" w:rsidRPr="00CF26A0">
        <w:rPr>
          <w:rFonts w:ascii="Calibri" w:eastAsiaTheme="minorHAnsi" w:hAnsi="Calibri"/>
          <w:iCs/>
          <w:sz w:val="22"/>
          <w:szCs w:val="22"/>
        </w:rPr>
        <w:t xml:space="preserve"> </w:t>
      </w:r>
    </w:p>
    <w:p w14:paraId="09806039" w14:textId="77777777" w:rsidR="00C2700E" w:rsidRPr="00CF26A0" w:rsidRDefault="00C2700E" w:rsidP="00C2700E">
      <w:pPr>
        <w:jc w:val="both"/>
        <w:rPr>
          <w:rFonts w:eastAsia="SimSun"/>
        </w:rPr>
      </w:pPr>
    </w:p>
    <w:p w14:paraId="1CF8120C" w14:textId="5ECA8E0D" w:rsidR="00C2700E" w:rsidRPr="00CF26A0" w:rsidRDefault="00F71DF8" w:rsidP="00073017">
      <w:pPr>
        <w:pStyle w:val="ListParagraph"/>
        <w:numPr>
          <w:ilvl w:val="0"/>
          <w:numId w:val="28"/>
        </w:numPr>
        <w:spacing w:before="0" w:after="0"/>
        <w:jc w:val="both"/>
        <w:rPr>
          <w:rFonts w:ascii="Calibri" w:eastAsia="SimSun" w:hAnsi="Calibri"/>
          <w:sz w:val="22"/>
          <w:szCs w:val="22"/>
        </w:rPr>
      </w:pPr>
      <w:r w:rsidRPr="00CF26A0">
        <w:rPr>
          <w:rFonts w:ascii="Calibri" w:eastAsia="SimSun" w:hAnsi="Calibri"/>
          <w:sz w:val="22"/>
          <w:szCs w:val="22"/>
        </w:rPr>
        <w:t>t</w:t>
      </w:r>
      <w:r w:rsidR="00C2700E" w:rsidRPr="00CF26A0">
        <w:rPr>
          <w:rFonts w:ascii="Calibri" w:eastAsia="SimSun" w:hAnsi="Calibri"/>
          <w:sz w:val="22"/>
          <w:szCs w:val="22"/>
        </w:rPr>
        <w:t>oate vehiculele de transport public achiziţionate vor întruni cerinţele legate de accesibilitate pentru persoanele cu mobilitate redusă.</w:t>
      </w:r>
    </w:p>
    <w:p w14:paraId="0C5F17D7" w14:textId="77777777" w:rsidR="00F71DF8" w:rsidRPr="00CF26A0" w:rsidRDefault="00F71DF8" w:rsidP="00C2700E">
      <w:pPr>
        <w:jc w:val="both"/>
        <w:rPr>
          <w:rFonts w:eastAsia="Times New Roman"/>
        </w:rPr>
      </w:pPr>
    </w:p>
    <w:p w14:paraId="73D917B2" w14:textId="703BD55A" w:rsidR="00C2700E" w:rsidRPr="00CF26A0" w:rsidRDefault="00F71DF8" w:rsidP="00073017">
      <w:pPr>
        <w:pStyle w:val="ListParagraph"/>
        <w:numPr>
          <w:ilvl w:val="0"/>
          <w:numId w:val="28"/>
        </w:numPr>
        <w:spacing w:before="0" w:after="0"/>
        <w:jc w:val="both"/>
        <w:rPr>
          <w:rFonts w:ascii="Calibri" w:eastAsia="Times New Roman" w:hAnsi="Calibri"/>
          <w:sz w:val="22"/>
          <w:szCs w:val="22"/>
        </w:rPr>
      </w:pPr>
      <w:r w:rsidRPr="00CF26A0">
        <w:rPr>
          <w:rFonts w:ascii="Calibri" w:eastAsia="Times New Roman" w:hAnsi="Calibri"/>
          <w:sz w:val="22"/>
          <w:szCs w:val="22"/>
        </w:rPr>
        <w:t>m</w:t>
      </w:r>
      <w:r w:rsidR="00C2700E" w:rsidRPr="00CF26A0">
        <w:rPr>
          <w:rFonts w:ascii="Calibri" w:eastAsia="Times New Roman" w:hAnsi="Calibri"/>
          <w:sz w:val="22"/>
          <w:szCs w:val="22"/>
        </w:rPr>
        <w:t xml:space="preserve">ijloacele de transport achiziţionate vor trebui să obţină/dețină </w:t>
      </w:r>
      <w:r w:rsidR="00C2700E" w:rsidRPr="00CF26A0">
        <w:rPr>
          <w:rFonts w:ascii="Calibri" w:eastAsia="Times New Roman" w:hAnsi="Calibri"/>
          <w:bCs/>
          <w:sz w:val="22"/>
          <w:szCs w:val="22"/>
        </w:rPr>
        <w:t>omologarea CE de tip</w:t>
      </w:r>
      <w:r w:rsidR="00C2700E" w:rsidRPr="00CF26A0">
        <w:rPr>
          <w:rFonts w:ascii="Calibri" w:eastAsia="Times New Roman" w:hAnsi="Calibri"/>
          <w:b/>
          <w:sz w:val="22"/>
          <w:szCs w:val="22"/>
        </w:rPr>
        <w:t xml:space="preserve"> </w:t>
      </w:r>
      <w:r w:rsidR="00C2700E" w:rsidRPr="00CF26A0">
        <w:rPr>
          <w:rFonts w:ascii="Calibri" w:eastAsia="Times New Roman" w:hAnsi="Calibri"/>
          <w:sz w:val="22"/>
          <w:szCs w:val="22"/>
        </w:rPr>
        <w:t>(de ex. autobuzele care deţin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w:t>
      </w:r>
    </w:p>
    <w:p w14:paraId="6A6EF07D" w14:textId="77777777" w:rsidR="00C2700E" w:rsidRPr="00CF26A0" w:rsidRDefault="00C2700E" w:rsidP="00C2700E">
      <w:pPr>
        <w:jc w:val="both"/>
        <w:rPr>
          <w:rFonts w:eastAsia="Times New Roman"/>
        </w:rPr>
      </w:pPr>
    </w:p>
    <w:p w14:paraId="3D0CC9BF" w14:textId="77777777" w:rsidR="00C2700E" w:rsidRPr="00CF26A0" w:rsidRDefault="00C2700E" w:rsidP="00C2700E">
      <w:pPr>
        <w:autoSpaceDE w:val="0"/>
        <w:autoSpaceDN w:val="0"/>
        <w:adjustRightInd w:val="0"/>
        <w:jc w:val="both"/>
      </w:pPr>
      <w:r w:rsidRPr="00CF26A0">
        <w:t xml:space="preserve">Urmare a implementării proiectului, este posibilă schimbarea tipului de gestiune al serviciului de transport public de călători. </w:t>
      </w:r>
    </w:p>
    <w:p w14:paraId="2EA4722A" w14:textId="70EB1253" w:rsidR="00C2700E" w:rsidRPr="00CF26A0" w:rsidRDefault="00C2700E" w:rsidP="00C2700E">
      <w:pPr>
        <w:jc w:val="both"/>
        <w:rPr>
          <w:rFonts w:eastAsia="Times New Roman"/>
        </w:rPr>
      </w:pPr>
    </w:p>
    <w:p w14:paraId="30325D32" w14:textId="27FF0BFC" w:rsidR="002C2332" w:rsidRPr="00CF26A0" w:rsidRDefault="002C2332" w:rsidP="002C2332">
      <w:pPr>
        <w:jc w:val="both"/>
        <w:rPr>
          <w:b/>
          <w:iCs/>
        </w:rPr>
      </w:pPr>
      <w:r w:rsidRPr="00CF26A0">
        <w:rPr>
          <w:b/>
        </w:rPr>
        <w:t>A.</w:t>
      </w:r>
      <w:r w:rsidR="00271A07" w:rsidRPr="00CF26A0">
        <w:rPr>
          <w:b/>
        </w:rPr>
        <w:t>2</w:t>
      </w:r>
      <w:r w:rsidRPr="00CF26A0">
        <w:rPr>
          <w:b/>
        </w:rPr>
        <w:t xml:space="preserve">. Dezvoltarea de infrastructuri pentru combustibili alternativi, </w:t>
      </w:r>
      <w:r w:rsidRPr="00CF26A0">
        <w:rPr>
          <w:b/>
          <w:iCs/>
        </w:rPr>
        <w:t>respectiv achiziționarea și instalarea stațiilor de reîncărcare/realimentare a autobuzelor electrice și pe hidrogen</w:t>
      </w:r>
    </w:p>
    <w:p w14:paraId="172E09DA" w14:textId="77777777" w:rsidR="002C2332" w:rsidRPr="00CF26A0" w:rsidRDefault="002C2332" w:rsidP="002C2332">
      <w:pPr>
        <w:jc w:val="both"/>
        <w:rPr>
          <w:rFonts w:eastAsia="SimSun"/>
        </w:rPr>
      </w:pPr>
    </w:p>
    <w:p w14:paraId="5C3CBCFF" w14:textId="77777777" w:rsidR="002C2332" w:rsidRPr="00CF26A0" w:rsidRDefault="002C2332" w:rsidP="002C2332">
      <w:pPr>
        <w:jc w:val="both"/>
        <w:rPr>
          <w:lang w:val="en-US"/>
        </w:rPr>
      </w:pPr>
      <w:r w:rsidRPr="00CF26A0">
        <w:rPr>
          <w:lang w:val="en-US"/>
        </w:rPr>
        <w:t xml:space="preserve">Prin această activitate este eligibilă achiziţia și instalarea stațiilor de reîncărcare/realimentare a autobuzelor electrice și pe hidrogen, indiferent de locaţie, în conformitate cu obiectivul specific </w:t>
      </w:r>
      <w:proofErr w:type="gramStart"/>
      <w:r w:rsidRPr="00CF26A0">
        <w:rPr>
          <w:lang w:val="en-US"/>
        </w:rPr>
        <w:t>al  priorității</w:t>
      </w:r>
      <w:proofErr w:type="gramEnd"/>
      <w:r w:rsidRPr="00CF26A0">
        <w:rPr>
          <w:lang w:val="en-US"/>
        </w:rPr>
        <w:t xml:space="preserve"> de investiții. </w:t>
      </w:r>
    </w:p>
    <w:p w14:paraId="212B6372" w14:textId="2F9A69A8" w:rsidR="002C2332" w:rsidRPr="00CF26A0" w:rsidRDefault="002C2332" w:rsidP="002C2332">
      <w:pPr>
        <w:jc w:val="both"/>
        <w:rPr>
          <w:lang w:val="en-US"/>
        </w:rPr>
      </w:pPr>
      <w:r w:rsidRPr="00CF26A0">
        <w:rPr>
          <w:lang w:val="en-US"/>
        </w:rPr>
        <w:t xml:space="preserve">Se va avea în vedere consultarea recomandărilor </w:t>
      </w:r>
      <w:r w:rsidR="00B54DD6" w:rsidRPr="001E4644">
        <w:rPr>
          <w:lang w:val="en-US"/>
        </w:rPr>
        <w:t>Curtii Europene de Audit</w:t>
      </w:r>
      <w:r w:rsidRPr="00CF26A0">
        <w:rPr>
          <w:lang w:val="en-US"/>
        </w:rPr>
        <w:t xml:space="preserve"> formulate în Raportul special 2021/0512.</w:t>
      </w:r>
    </w:p>
    <w:p w14:paraId="052AF4E4" w14:textId="04CDC1C5" w:rsidR="002C2332" w:rsidRPr="00CF26A0" w:rsidRDefault="002C2332" w:rsidP="00C2700E">
      <w:pPr>
        <w:jc w:val="both"/>
        <w:rPr>
          <w:rFonts w:eastAsia="Times New Roman"/>
        </w:rPr>
      </w:pPr>
    </w:p>
    <w:p w14:paraId="33E1DEE6" w14:textId="66BE188D" w:rsidR="002C2332" w:rsidRPr="00CF26A0" w:rsidRDefault="002C2332" w:rsidP="002C2332">
      <w:pPr>
        <w:jc w:val="both"/>
        <w:rPr>
          <w:b/>
          <w:iCs/>
        </w:rPr>
      </w:pPr>
      <w:r w:rsidRPr="00CF26A0">
        <w:rPr>
          <w:b/>
          <w:iCs/>
        </w:rPr>
        <w:t>A.</w:t>
      </w:r>
      <w:r w:rsidR="00271A07" w:rsidRPr="00CF26A0">
        <w:rPr>
          <w:b/>
          <w:iCs/>
        </w:rPr>
        <w:t>3</w:t>
      </w:r>
      <w:r w:rsidRPr="00CF26A0">
        <w:rPr>
          <w:b/>
          <w:iCs/>
        </w:rPr>
        <w:t>. Construirea/modernizarea/extinderea depourilor/autobazelor aferente transportului public local/zonal de călători, inclusiv infrastructura tehnică aferentă</w:t>
      </w:r>
    </w:p>
    <w:p w14:paraId="7B30E4F5" w14:textId="77777777" w:rsidR="002C2332" w:rsidRPr="00CF26A0" w:rsidRDefault="002C2332" w:rsidP="002C2332">
      <w:pPr>
        <w:jc w:val="both"/>
        <w:rPr>
          <w:rFonts w:eastAsia="SimSun"/>
        </w:rPr>
      </w:pPr>
      <w:r w:rsidRPr="00CF26A0">
        <w:rPr>
          <w:rFonts w:eastAsia="SimSun"/>
        </w:rPr>
        <w:t>Ȋn cadrul acestei activități sunt eligibile următoarele subactivități:</w:t>
      </w:r>
    </w:p>
    <w:p w14:paraId="1DCC8F2E" w14:textId="77777777" w:rsidR="002C2332" w:rsidRPr="00CF26A0" w:rsidRDefault="002C2332" w:rsidP="002C2332">
      <w:pPr>
        <w:numPr>
          <w:ilvl w:val="0"/>
          <w:numId w:val="30"/>
        </w:numPr>
        <w:spacing w:line="259" w:lineRule="auto"/>
        <w:contextualSpacing/>
        <w:jc w:val="both"/>
        <w:rPr>
          <w:rFonts w:eastAsia="SimSun"/>
        </w:rPr>
      </w:pPr>
      <w:r w:rsidRPr="00CF26A0">
        <w:rPr>
          <w:rFonts w:eastAsia="SimSun"/>
        </w:rPr>
        <w:t>construirea/modernizarea/reabilitarea/extinderea clădirilor depourilor şi a autobazelor;</w:t>
      </w:r>
    </w:p>
    <w:p w14:paraId="4B9D9B12" w14:textId="77777777" w:rsidR="002C2332" w:rsidRPr="00CF26A0" w:rsidRDefault="002C2332" w:rsidP="002C2332">
      <w:pPr>
        <w:numPr>
          <w:ilvl w:val="0"/>
          <w:numId w:val="30"/>
        </w:numPr>
        <w:spacing w:line="259" w:lineRule="auto"/>
        <w:contextualSpacing/>
        <w:jc w:val="both"/>
        <w:rPr>
          <w:rFonts w:eastAsia="SimSun"/>
        </w:rPr>
      </w:pPr>
      <w:r w:rsidRPr="00CF26A0">
        <w:rPr>
          <w:rFonts w:eastAsia="Times New Roman"/>
        </w:rPr>
        <w:t>construirea/</w:t>
      </w:r>
      <w:r w:rsidRPr="00CF26A0">
        <w:rPr>
          <w:rFonts w:eastAsia="SimSun"/>
        </w:rPr>
        <w:t>reabilitarea/modernizarea/extinderea spațiilor de garare/parcare a mijloacelor de transport din incinta depoului/autobazei, inclusiv parcări, macaze, rețea de contact pentru troleibuz/tramvai etc;</w:t>
      </w:r>
    </w:p>
    <w:p w14:paraId="7852E6B0" w14:textId="17A4A4FC" w:rsidR="002C2332" w:rsidRPr="00CF26A0" w:rsidRDefault="002C2332" w:rsidP="002C2332">
      <w:pPr>
        <w:numPr>
          <w:ilvl w:val="0"/>
          <w:numId w:val="30"/>
        </w:numPr>
        <w:spacing w:line="259" w:lineRule="auto"/>
        <w:contextualSpacing/>
        <w:jc w:val="both"/>
        <w:rPr>
          <w:rFonts w:eastAsia="SimSun"/>
        </w:rPr>
      </w:pPr>
      <w:r w:rsidRPr="00CF26A0">
        <w:rPr>
          <w:rFonts w:eastAsia="SimSun"/>
        </w:rPr>
        <w:t>achiziționarea/montajul de echipamente de diagnostic pentru atelierele interne de reparații ale mijloacelor de transport public;</w:t>
      </w:r>
    </w:p>
    <w:p w14:paraId="1F68F662" w14:textId="77777777" w:rsidR="002C2332" w:rsidRPr="00CF26A0" w:rsidRDefault="002C2332" w:rsidP="002C2332">
      <w:pPr>
        <w:numPr>
          <w:ilvl w:val="0"/>
          <w:numId w:val="30"/>
        </w:numPr>
        <w:spacing w:line="259" w:lineRule="auto"/>
        <w:contextualSpacing/>
        <w:jc w:val="both"/>
        <w:rPr>
          <w:rFonts w:eastAsia="SimSun"/>
        </w:rPr>
      </w:pPr>
      <w:r w:rsidRPr="00CF26A0">
        <w:rPr>
          <w:rFonts w:eastAsia="SimSun"/>
        </w:rPr>
        <w:lastRenderedPageBreak/>
        <w:t>crearea/modernizarea/reabilitarea instalațiilor automatizate de spălat vehicule de transport public;</w:t>
      </w:r>
    </w:p>
    <w:p w14:paraId="18C0DE9A" w14:textId="77777777" w:rsidR="002C2332" w:rsidRPr="00CF26A0" w:rsidRDefault="002C2332" w:rsidP="002C2332">
      <w:pPr>
        <w:numPr>
          <w:ilvl w:val="0"/>
          <w:numId w:val="30"/>
        </w:numPr>
        <w:spacing w:line="259" w:lineRule="auto"/>
        <w:contextualSpacing/>
        <w:jc w:val="both"/>
        <w:rPr>
          <w:rFonts w:eastAsia="SimSun"/>
        </w:rPr>
      </w:pPr>
      <w:r w:rsidRPr="00CF26A0">
        <w:rPr>
          <w:rFonts w:eastAsia="SimSun"/>
        </w:rPr>
        <w:t>investitii care vizează sisteme de iluminat, cabină de pază, supraveghere video etc, după caz.</w:t>
      </w:r>
    </w:p>
    <w:p w14:paraId="3A287AFC" w14:textId="77777777" w:rsidR="002C2332" w:rsidRPr="00CF26A0" w:rsidRDefault="002C2332" w:rsidP="002C2332">
      <w:pPr>
        <w:jc w:val="both"/>
        <w:rPr>
          <w:b/>
          <w:bCs/>
        </w:rPr>
      </w:pPr>
    </w:p>
    <w:p w14:paraId="3E02E280" w14:textId="77777777" w:rsidR="002C2332" w:rsidRPr="00CF26A0" w:rsidRDefault="002C2332" w:rsidP="002C2332">
      <w:pPr>
        <w:jc w:val="both"/>
        <w:rPr>
          <w:rFonts w:eastAsia="SimSun"/>
        </w:rPr>
      </w:pPr>
      <w:r w:rsidRPr="00CF26A0">
        <w:rPr>
          <w:rFonts w:eastAsia="SimSun"/>
        </w:rPr>
        <w:t>Este eligibila activitatea de construire/modernizare/extindere/demolare clădiri cu funcție administrativă, in limita a 10% din valoarea investitiei de baza pentru infrastructurile aferente depourilor/autobazelor.</w:t>
      </w:r>
    </w:p>
    <w:p w14:paraId="12945DA9" w14:textId="77777777" w:rsidR="002C2332" w:rsidRPr="00CF26A0" w:rsidRDefault="002C2332" w:rsidP="002C2332">
      <w:pPr>
        <w:jc w:val="both"/>
        <w:rPr>
          <w:rFonts w:eastAsia="SimSun"/>
        </w:rPr>
      </w:pPr>
    </w:p>
    <w:p w14:paraId="60D9E00E" w14:textId="77777777" w:rsidR="002C2332" w:rsidRPr="00CF26A0" w:rsidRDefault="002C2332" w:rsidP="002C2332">
      <w:pPr>
        <w:jc w:val="both"/>
        <w:rPr>
          <w:rFonts w:eastAsia="SimSun"/>
        </w:rPr>
      </w:pPr>
      <w:r w:rsidRPr="00CF26A0">
        <w:t xml:space="preserve">Crearea/modernizarea autobazelor/depourilor de transport public de călători </w:t>
      </w:r>
      <w:r w:rsidRPr="00CF26A0">
        <w:rPr>
          <w:b/>
          <w:bCs/>
        </w:rPr>
        <w:t xml:space="preserve">județean/interjudeţean </w:t>
      </w:r>
      <w:r w:rsidRPr="00CF26A0">
        <w:t>etc. nu reprezintă o activitate/cheltuială eligibilă prin Prioritatea 3.</w:t>
      </w:r>
    </w:p>
    <w:p w14:paraId="3E3EDB0C" w14:textId="0C662C5C" w:rsidR="002C2332" w:rsidRPr="00CF26A0" w:rsidRDefault="002C2332" w:rsidP="00C2700E">
      <w:pPr>
        <w:jc w:val="both"/>
        <w:rPr>
          <w:rFonts w:eastAsia="Times New Roman"/>
        </w:rPr>
      </w:pPr>
    </w:p>
    <w:p w14:paraId="6D5C6E8D" w14:textId="6BC08249" w:rsidR="002C2332" w:rsidRPr="00CF26A0" w:rsidRDefault="002C2332" w:rsidP="002C2332">
      <w:pPr>
        <w:jc w:val="both"/>
        <w:rPr>
          <w:b/>
          <w:iCs/>
        </w:rPr>
      </w:pPr>
      <w:r w:rsidRPr="00CF26A0">
        <w:rPr>
          <w:b/>
          <w:iCs/>
        </w:rPr>
        <w:t>A.</w:t>
      </w:r>
      <w:r w:rsidR="00271A07" w:rsidRPr="00CF26A0">
        <w:rPr>
          <w:b/>
          <w:iCs/>
        </w:rPr>
        <w:t>4.</w:t>
      </w:r>
      <w:r w:rsidRPr="00CF26A0">
        <w:rPr>
          <w:b/>
          <w:iCs/>
        </w:rPr>
        <w:t xml:space="preserve"> Construirea/modernizarea stațiilor de transport public de călători (tramvai, troleibuz, autobuz), inclusiv a </w:t>
      </w:r>
      <w:r w:rsidRPr="00CF26A0">
        <w:rPr>
          <w:b/>
        </w:rPr>
        <w:t>stațiilor intermodale pentru transportul public</w:t>
      </w:r>
      <w:r w:rsidRPr="00CF26A0">
        <w:rPr>
          <w:b/>
          <w:iCs/>
        </w:rPr>
        <w:t xml:space="preserve"> </w:t>
      </w:r>
    </w:p>
    <w:p w14:paraId="0E09F6C2" w14:textId="77777777" w:rsidR="002C2332" w:rsidRPr="00CF26A0" w:rsidRDefault="002C2332" w:rsidP="002C2332">
      <w:pPr>
        <w:jc w:val="both"/>
        <w:rPr>
          <w:rFonts w:eastAsia="SimSun"/>
        </w:rPr>
      </w:pPr>
      <w:r w:rsidRPr="00CF26A0">
        <w:rPr>
          <w:rFonts w:eastAsia="SimSun"/>
        </w:rPr>
        <w:t xml:space="preserve">Ȋn cadrul acestei activități pot fi construite/modernizate stațiile de transport public local cu zero emisii, indiferent dacă acestea sunt stații simple, stații de transfer intermodal între traseele diferitelor moduri de transport public (de exemplu, tramvai-autobuz electric/hidrogen) sau între transportul public local și alte moduri de transport (de ex. transport judeţean cu emisii reduse/emisii zero), precum și stații capăt de linie de la limita administrativă a </w:t>
      </w:r>
      <w:r w:rsidRPr="00CF26A0">
        <w:rPr>
          <w:bCs/>
        </w:rPr>
        <w:t>municipiului reședință de județ/municipiului/orasului</w:t>
      </w:r>
      <w:r w:rsidRPr="00CF26A0">
        <w:rPr>
          <w:rFonts w:eastAsia="SimSun"/>
        </w:rPr>
        <w:t xml:space="preserve"> sau din ZUF (dar, care deservesc </w:t>
      </w:r>
      <w:r w:rsidRPr="00CF26A0">
        <w:rPr>
          <w:bCs/>
        </w:rPr>
        <w:t>municipiul reședință de județ/municipiul/orasul</w:t>
      </w:r>
      <w:r w:rsidRPr="00CF26A0">
        <w:rPr>
          <w:rFonts w:eastAsia="SimSun"/>
        </w:rPr>
        <w:t>), ce pot funcționa ca puncte intermodale de transfer al pasagerilor la transportul public local de persoane, în condițiile existenței/creării și a altor investiții complementare.</w:t>
      </w:r>
    </w:p>
    <w:p w14:paraId="2F4C3ABB" w14:textId="77777777" w:rsidR="002C2332" w:rsidRPr="00CF26A0" w:rsidRDefault="002C2332" w:rsidP="002C2332">
      <w:pPr>
        <w:jc w:val="both"/>
        <w:rPr>
          <w:rFonts w:eastAsia="SimSun"/>
        </w:rPr>
      </w:pPr>
    </w:p>
    <w:p w14:paraId="1A75F200" w14:textId="77777777" w:rsidR="002C2332" w:rsidRPr="00CF26A0" w:rsidRDefault="002C2332" w:rsidP="002C2332">
      <w:pPr>
        <w:jc w:val="both"/>
        <w:rPr>
          <w:rFonts w:eastAsia="SimSun"/>
        </w:rPr>
      </w:pPr>
      <w:r w:rsidRPr="00CF26A0">
        <w:rPr>
          <w:rFonts w:eastAsia="SimSun"/>
        </w:rPr>
        <w:t>În ceea ce privește stațiile cap</w:t>
      </w:r>
      <w:bookmarkStart w:id="107" w:name="_Hlk137474435"/>
      <w:r w:rsidRPr="00CF26A0">
        <w:rPr>
          <w:rFonts w:eastAsia="SimSun"/>
        </w:rPr>
        <w:t>ă</w:t>
      </w:r>
      <w:bookmarkEnd w:id="107"/>
      <w:r w:rsidRPr="00CF26A0">
        <w:rPr>
          <w:rFonts w:eastAsia="SimSun"/>
        </w:rPr>
        <w:t xml:space="preserve">t de linie, la fel ca în cazul celorlalte tipuri de staţii, activitatea de creare/modernizare a acestora trebuie să fie corelată cu alte invesții complementare, cum ar fi, crearea/existenţa de trasee de transport public care încep de la această stație, parcare de tip „park and ride” (situate la intrarile in localitate, nu in centrul acesteia), puncte de închiriere sau parcare de biciclete etc., </w:t>
      </w:r>
      <w:r w:rsidRPr="00CF26A0">
        <w:t>în vederea descongestion</w:t>
      </w:r>
      <w:r w:rsidRPr="00CF26A0">
        <w:rPr>
          <w:rFonts w:eastAsia="SimSun"/>
        </w:rPr>
        <w:t>ă</w:t>
      </w:r>
      <w:r w:rsidRPr="00CF26A0">
        <w:t>rii traficului rutier, datorate intrării vehiculelor, altele decât cele aferente transportului public urban de călători, în zona centrală a municipiilor/orașelor eligibile.</w:t>
      </w:r>
    </w:p>
    <w:p w14:paraId="39D1AA37" w14:textId="77777777" w:rsidR="002C2332" w:rsidRPr="00CF26A0" w:rsidRDefault="002C2332" w:rsidP="002C2332">
      <w:pPr>
        <w:jc w:val="both"/>
        <w:rPr>
          <w:rFonts w:eastAsia="SimSun"/>
        </w:rPr>
      </w:pPr>
    </w:p>
    <w:p w14:paraId="3B7BCD02" w14:textId="77777777" w:rsidR="002C2332" w:rsidRPr="00CF26A0" w:rsidRDefault="002C2332" w:rsidP="002C2332">
      <w:pPr>
        <w:jc w:val="both"/>
        <w:rPr>
          <w:rFonts w:eastAsia="SimSun"/>
        </w:rPr>
      </w:pPr>
      <w:r w:rsidRPr="00CF26A0">
        <w:rPr>
          <w:rFonts w:eastAsia="SimSun"/>
        </w:rPr>
        <w:t>Stațiile de transport public de călători vor avea o serie de facilități, adaptate în funcție de tipul stației, de ex: adăposturi/săli de așteptare pentru călători, mobilier, puncte de vânzare bilete/carduri, automate de bilete/carduri, sisteme de informare, sisteme de supraveghere video, facilități pentru persoanele cu dizabilități, semnalistică, platforme de îmbarcare/debarcare călători,</w:t>
      </w:r>
      <w:r w:rsidRPr="00CF26A0">
        <w:rPr>
          <w:rFonts w:eastAsia="Times New Roman"/>
        </w:rPr>
        <w:t xml:space="preserve"> </w:t>
      </w:r>
      <w:r w:rsidRPr="00CF26A0">
        <w:rPr>
          <w:rFonts w:eastAsia="SimSun"/>
        </w:rPr>
        <w:t>facilităţi pentru parcarea bicicletelor etc, aceasta lista nefiind unde exhaustiva. De asemenea, sunt eligibile intervenţiile privind îmbunătăţirea accesului pietonal în zona staţiilor (mai exact, construirea/modernizarea/reabilitarea trotuarelor), spaţii de parcare a mijloacelor de transport public urban.</w:t>
      </w:r>
    </w:p>
    <w:p w14:paraId="17749514" w14:textId="77777777" w:rsidR="002C2332" w:rsidRPr="00CF26A0" w:rsidRDefault="002C2332" w:rsidP="002C2332">
      <w:pPr>
        <w:jc w:val="both"/>
        <w:rPr>
          <w:rFonts w:eastAsia="SimSun"/>
        </w:rPr>
      </w:pPr>
    </w:p>
    <w:p w14:paraId="6E87E173" w14:textId="77777777" w:rsidR="002C2332" w:rsidRPr="00CF26A0" w:rsidRDefault="002C2332" w:rsidP="002C2332">
      <w:pPr>
        <w:jc w:val="both"/>
        <w:rPr>
          <w:rFonts w:eastAsia="SimSun"/>
        </w:rPr>
      </w:pPr>
      <w:r w:rsidRPr="00CF26A0">
        <w:rPr>
          <w:b/>
          <w:bCs/>
        </w:rPr>
        <w:t xml:space="preserve">Notă! </w:t>
      </w:r>
      <w:r w:rsidRPr="00CF26A0">
        <w:t>Crearea/modernizarea stațiilor de transport public de călători județean/interjudeţean etc. poate reprezenta o activitate/cheltuială eligibilă prin Prioritatea 3, doar dacă sunt folosite în comun pentru transportul public local/zonal, cu respectarea celorlalte condiții de eligibilitate din ghid.</w:t>
      </w:r>
    </w:p>
    <w:p w14:paraId="46C08676" w14:textId="1892D9F8" w:rsidR="002C2332" w:rsidRPr="00CF26A0" w:rsidRDefault="002C2332" w:rsidP="00C2700E">
      <w:pPr>
        <w:jc w:val="both"/>
        <w:rPr>
          <w:rFonts w:eastAsia="Times New Roman"/>
        </w:rPr>
      </w:pPr>
    </w:p>
    <w:p w14:paraId="111FB80E" w14:textId="1B34C4C3" w:rsidR="002C2332" w:rsidRPr="00CF26A0" w:rsidRDefault="00271A07" w:rsidP="002C2332">
      <w:pPr>
        <w:jc w:val="both"/>
        <w:rPr>
          <w:b/>
          <w:iCs/>
        </w:rPr>
      </w:pPr>
      <w:r w:rsidRPr="00CF26A0">
        <w:rPr>
          <w:b/>
          <w:iCs/>
        </w:rPr>
        <w:t>A.5</w:t>
      </w:r>
      <w:r w:rsidR="002C2332" w:rsidRPr="00CF26A0">
        <w:rPr>
          <w:b/>
          <w:iCs/>
        </w:rPr>
        <w:t xml:space="preserve">. Construirea parcărilor de tip „park and ride” </w:t>
      </w:r>
      <w:r w:rsidR="002C2332" w:rsidRPr="00CF26A0">
        <w:rPr>
          <w:rFonts w:eastAsia="SimSun"/>
          <w:b/>
        </w:rPr>
        <w:t>(„parchează şi călătoreşte cu transportul public”)</w:t>
      </w:r>
      <w:r w:rsidR="002C2332" w:rsidRPr="00CF26A0">
        <w:rPr>
          <w:b/>
          <w:iCs/>
        </w:rPr>
        <w:t xml:space="preserve"> in zone limitrofe cu acces la transportul public de c</w:t>
      </w:r>
      <w:r w:rsidR="002C2332" w:rsidRPr="00CF26A0">
        <w:rPr>
          <w:rFonts w:eastAsia="SimSun"/>
          <w:b/>
        </w:rPr>
        <w:t>ălă</w:t>
      </w:r>
      <w:r w:rsidR="002C2332" w:rsidRPr="00CF26A0">
        <w:rPr>
          <w:b/>
          <w:iCs/>
        </w:rPr>
        <w:t>tori</w:t>
      </w:r>
    </w:p>
    <w:p w14:paraId="08E4BC18" w14:textId="77777777" w:rsidR="002C2332" w:rsidRPr="00CF26A0" w:rsidRDefault="002C2332" w:rsidP="002C2332">
      <w:pPr>
        <w:pStyle w:val="ListParagraph"/>
        <w:numPr>
          <w:ilvl w:val="0"/>
          <w:numId w:val="72"/>
        </w:numPr>
        <w:spacing w:before="0" w:after="0"/>
        <w:jc w:val="both"/>
        <w:rPr>
          <w:rFonts w:ascii="Calibri" w:eastAsia="SimSun" w:hAnsi="Calibri"/>
          <w:sz w:val="22"/>
          <w:szCs w:val="22"/>
        </w:rPr>
      </w:pPr>
      <w:r w:rsidRPr="00CF26A0">
        <w:rPr>
          <w:rFonts w:ascii="Calibri" w:eastAsia="SimSun" w:hAnsi="Calibri"/>
          <w:sz w:val="22"/>
          <w:szCs w:val="22"/>
        </w:rPr>
        <w:lastRenderedPageBreak/>
        <w:t xml:space="preserve">Parcările vor fi amplasate lângă stațiile capăt de linie de tramvai, troleibuz și autobuze cu zero emisii, situate în zone limitrofe cu acces la transportul public de călători din </w:t>
      </w:r>
      <w:r w:rsidRPr="00CF26A0">
        <w:rPr>
          <w:rFonts w:ascii="Calibri" w:eastAsiaTheme="minorHAnsi" w:hAnsi="Calibri"/>
          <w:bCs/>
          <w:sz w:val="22"/>
          <w:szCs w:val="22"/>
        </w:rPr>
        <w:t>municipiul reședință de județ/municipiul/orașul</w:t>
      </w:r>
      <w:r w:rsidRPr="00CF26A0">
        <w:rPr>
          <w:rFonts w:ascii="Calibri" w:eastAsia="SimSun" w:hAnsi="Calibri"/>
          <w:sz w:val="22"/>
          <w:szCs w:val="22"/>
        </w:rPr>
        <w:t xml:space="preserve"> sau din zona funcțională urbană, dar care să deservească tot </w:t>
      </w:r>
      <w:r w:rsidRPr="00CF26A0">
        <w:rPr>
          <w:rFonts w:ascii="Calibri" w:eastAsiaTheme="minorHAnsi" w:hAnsi="Calibri"/>
          <w:bCs/>
          <w:sz w:val="22"/>
          <w:szCs w:val="22"/>
        </w:rPr>
        <w:t>municipiul reședință de județ/municipiul/orașul</w:t>
      </w:r>
      <w:r w:rsidRPr="00CF26A0">
        <w:rPr>
          <w:rFonts w:ascii="Calibri" w:eastAsia="SimSun" w:hAnsi="Calibri"/>
          <w:sz w:val="22"/>
          <w:szCs w:val="22"/>
        </w:rPr>
        <w:t xml:space="preserve">. </w:t>
      </w:r>
    </w:p>
    <w:p w14:paraId="117F5216" w14:textId="77777777" w:rsidR="002C2332" w:rsidRPr="00CF26A0" w:rsidRDefault="002C2332" w:rsidP="002C2332">
      <w:pPr>
        <w:jc w:val="both"/>
        <w:rPr>
          <w:rFonts w:eastAsia="SimSun"/>
        </w:rPr>
      </w:pPr>
    </w:p>
    <w:p w14:paraId="5C7CC246" w14:textId="77777777" w:rsidR="002C2332" w:rsidRPr="00CF26A0" w:rsidRDefault="002C2332" w:rsidP="002C2332">
      <w:pPr>
        <w:pStyle w:val="ListParagraph"/>
        <w:numPr>
          <w:ilvl w:val="0"/>
          <w:numId w:val="72"/>
        </w:numPr>
        <w:spacing w:before="0" w:after="0"/>
        <w:jc w:val="both"/>
        <w:rPr>
          <w:rFonts w:ascii="Calibri" w:eastAsia="SimSun" w:hAnsi="Calibri"/>
          <w:sz w:val="22"/>
          <w:szCs w:val="22"/>
        </w:rPr>
      </w:pPr>
      <w:r w:rsidRPr="00CF26A0">
        <w:rPr>
          <w:rFonts w:ascii="Calibri" w:eastAsia="SimSun" w:hAnsi="Calibri"/>
          <w:sz w:val="22"/>
          <w:szCs w:val="22"/>
        </w:rPr>
        <w:t xml:space="preserve">Activitatea va fi integrată în mod obligatoriu cu alte activități, de tipul: construire/modernizare de stații capăt de linie pentru transportul public de călători (la limita administrativ-teritorială a </w:t>
      </w:r>
      <w:r w:rsidRPr="00CF26A0">
        <w:rPr>
          <w:rFonts w:ascii="Calibri" w:eastAsiaTheme="minorHAnsi" w:hAnsi="Calibri"/>
          <w:bCs/>
          <w:sz w:val="22"/>
          <w:szCs w:val="22"/>
        </w:rPr>
        <w:t>municipiului reședință de județ/municipiului/orasului</w:t>
      </w:r>
      <w:r w:rsidRPr="00CF26A0">
        <w:rPr>
          <w:rFonts w:ascii="Calibri" w:eastAsia="SimSun" w:hAnsi="Calibri"/>
          <w:sz w:val="22"/>
          <w:szCs w:val="22"/>
        </w:rPr>
        <w:t xml:space="preserve">), construire/modernizare/ extindere a traseelor pentru transportul public, inclusiv achiziţia de mijloace de transport public cu zero emisii (dacă este cazul). </w:t>
      </w:r>
    </w:p>
    <w:p w14:paraId="3935DEAE" w14:textId="77777777" w:rsidR="002C2332" w:rsidRPr="00CF26A0" w:rsidRDefault="002C2332" w:rsidP="006D71CD">
      <w:pPr>
        <w:rPr>
          <w:rFonts w:eastAsia="SimSun"/>
        </w:rPr>
      </w:pPr>
    </w:p>
    <w:p w14:paraId="62AC9E96" w14:textId="77777777" w:rsidR="002C2332" w:rsidRPr="00CF26A0" w:rsidRDefault="002C2332" w:rsidP="002C2332">
      <w:pPr>
        <w:jc w:val="both"/>
        <w:rPr>
          <w:rFonts w:eastAsia="SimSun"/>
        </w:rPr>
      </w:pPr>
      <w:r w:rsidRPr="00CF26A0">
        <w:rPr>
          <w:rFonts w:eastAsia="SimSun"/>
        </w:rPr>
        <w:t>După caz, pot fi create inclusiv piste pentru biciclete şi puncte de închiriere de biciclete care să lege aceste parcări de zonele centrale etc.</w:t>
      </w:r>
    </w:p>
    <w:p w14:paraId="134CD77B" w14:textId="536D3E24" w:rsidR="002C2332" w:rsidRDefault="002C2332" w:rsidP="002C2332">
      <w:pPr>
        <w:jc w:val="both"/>
        <w:rPr>
          <w:rFonts w:eastAsia="SimSun"/>
        </w:rPr>
      </w:pPr>
    </w:p>
    <w:p w14:paraId="0FBB5B1B" w14:textId="47F84CF0" w:rsidR="00B54DD6" w:rsidRPr="00B54DD6" w:rsidRDefault="00B54DD6" w:rsidP="00B54DD6">
      <w:pPr>
        <w:jc w:val="both"/>
        <w:rPr>
          <w:rFonts w:eastAsia="SimSun"/>
          <w:bCs/>
        </w:rPr>
      </w:pPr>
      <w:r w:rsidRPr="001E4644">
        <w:rPr>
          <w:rFonts w:eastAsia="SimSun"/>
        </w:rPr>
        <w:t xml:space="preserve">Sunt eligibile investiţiile asociate de tip: sisteme de iluminat, cabină de pază, supraveghere video etc, după caz, in limita a 10% din valoarea cheltuielilor eligibile aferente investitiei care vizeaza realizarea </w:t>
      </w:r>
      <w:r w:rsidRPr="001E4644">
        <w:rPr>
          <w:bCs/>
          <w:iCs/>
        </w:rPr>
        <w:t>parcărilor de tip „park and ride”</w:t>
      </w:r>
      <w:r w:rsidRPr="001E4644">
        <w:rPr>
          <w:rFonts w:eastAsia="SimSun"/>
          <w:bCs/>
        </w:rPr>
        <w:t>.</w:t>
      </w:r>
    </w:p>
    <w:p w14:paraId="20F5C60B" w14:textId="77777777" w:rsidR="00B54DD6" w:rsidRPr="00CF26A0" w:rsidRDefault="00B54DD6" w:rsidP="002C2332">
      <w:pPr>
        <w:jc w:val="both"/>
        <w:rPr>
          <w:rFonts w:eastAsia="SimSun"/>
        </w:rPr>
      </w:pPr>
    </w:p>
    <w:p w14:paraId="05F34E3F" w14:textId="77777777" w:rsidR="002C2332" w:rsidRPr="00CF26A0" w:rsidRDefault="002C2332" w:rsidP="002C2332">
      <w:pPr>
        <w:jc w:val="both"/>
        <w:rPr>
          <w:rFonts w:eastAsia="SimSun"/>
        </w:rPr>
      </w:pPr>
      <w:r w:rsidRPr="00CF26A0">
        <w:rPr>
          <w:rFonts w:eastAsia="SimSun"/>
        </w:rPr>
        <w:t xml:space="preserve">Prin realizarea acestui tip de parcare se urmărește reducerea pătrunderii fluxurilor motorizate pe rețeaua stradală a municipiilor, prin încurajarea schimbării modale de la transportul privat la transportul public și, după caz, la modurile nemotorizate de transport (mersul cu bicicleta), reducerea cererii de locuri de parcare din zona centrală a </w:t>
      </w:r>
      <w:r w:rsidRPr="00CF26A0">
        <w:rPr>
          <w:bCs/>
        </w:rPr>
        <w:t>municipiului reședință de județ/municipiului/orasului</w:t>
      </w:r>
      <w:r w:rsidRPr="00CF26A0">
        <w:rPr>
          <w:rFonts w:eastAsia="SimSun"/>
        </w:rPr>
        <w:t xml:space="preserve"> și reducerea emisiilor de GES din traficul rutier.</w:t>
      </w:r>
    </w:p>
    <w:p w14:paraId="620D8214" w14:textId="77777777" w:rsidR="002C2332" w:rsidRPr="00CF26A0" w:rsidRDefault="002C2332" w:rsidP="002C2332">
      <w:pPr>
        <w:jc w:val="both"/>
        <w:rPr>
          <w:bCs/>
        </w:rPr>
      </w:pPr>
    </w:p>
    <w:p w14:paraId="3B442623" w14:textId="77777777" w:rsidR="002C2332" w:rsidRPr="00CF26A0" w:rsidRDefault="002C2332" w:rsidP="002C2332">
      <w:pPr>
        <w:jc w:val="both"/>
        <w:rPr>
          <w:rFonts w:eastAsia="SimSun"/>
        </w:rPr>
      </w:pPr>
      <w:r w:rsidRPr="00CF26A0">
        <w:rPr>
          <w:rFonts w:eastAsia="SimSun"/>
        </w:rPr>
        <w:t>Dimensionarea acestor parcari va fi corelată cu prognozele din Studiul de trafic privind creșterea ponderii deplasărilor cu bicicleta/transportul in comun/pietonal în scenariul „cu proiect”.</w:t>
      </w:r>
    </w:p>
    <w:p w14:paraId="4077E3A2" w14:textId="77777777" w:rsidR="002C2332" w:rsidRPr="00CF26A0" w:rsidRDefault="002C2332" w:rsidP="002C2332">
      <w:pPr>
        <w:jc w:val="both"/>
        <w:rPr>
          <w:bCs/>
        </w:rPr>
      </w:pPr>
    </w:p>
    <w:p w14:paraId="52648C4D" w14:textId="77777777" w:rsidR="002C2332" w:rsidRPr="00CF26A0" w:rsidRDefault="002C2332" w:rsidP="002C2332">
      <w:pPr>
        <w:autoSpaceDE w:val="0"/>
        <w:autoSpaceDN w:val="0"/>
        <w:adjustRightInd w:val="0"/>
        <w:jc w:val="both"/>
      </w:pPr>
      <w:r w:rsidRPr="00CF26A0">
        <w:rPr>
          <w:b/>
          <w:bCs/>
        </w:rPr>
        <w:t xml:space="preserve">Notă! </w:t>
      </w:r>
      <w:r w:rsidRPr="00CF26A0">
        <w:t>Nu sunt considerate eligibile parcările:</w:t>
      </w:r>
    </w:p>
    <w:p w14:paraId="766746A1" w14:textId="77777777" w:rsidR="002C2332" w:rsidRPr="00CF26A0" w:rsidRDefault="002C2332" w:rsidP="002C2332">
      <w:pPr>
        <w:numPr>
          <w:ilvl w:val="0"/>
          <w:numId w:val="30"/>
        </w:numPr>
        <w:autoSpaceDE w:val="0"/>
        <w:autoSpaceDN w:val="0"/>
        <w:adjustRightInd w:val="0"/>
        <w:spacing w:line="259" w:lineRule="auto"/>
        <w:contextualSpacing/>
        <w:jc w:val="both"/>
      </w:pPr>
      <w:r w:rsidRPr="00CF26A0">
        <w:t>care răspund unor necesități ale zonelor rezidențiale;</w:t>
      </w:r>
    </w:p>
    <w:p w14:paraId="730D7477" w14:textId="77777777" w:rsidR="002C2332" w:rsidRPr="00CF26A0" w:rsidRDefault="002C2332" w:rsidP="002C2332">
      <w:pPr>
        <w:numPr>
          <w:ilvl w:val="0"/>
          <w:numId w:val="30"/>
        </w:numPr>
        <w:autoSpaceDE w:val="0"/>
        <w:autoSpaceDN w:val="0"/>
        <w:adjustRightInd w:val="0"/>
        <w:spacing w:line="259" w:lineRule="auto"/>
        <w:contextualSpacing/>
        <w:jc w:val="both"/>
      </w:pPr>
      <w:r w:rsidRPr="00CF26A0">
        <w:t xml:space="preserve">amplasate în zonele centrale sau semicentrale ale municipiilor. </w:t>
      </w:r>
    </w:p>
    <w:p w14:paraId="2DD91EF2" w14:textId="77777777" w:rsidR="002C2332" w:rsidRPr="00CF26A0" w:rsidRDefault="002C2332" w:rsidP="002C2332">
      <w:pPr>
        <w:jc w:val="both"/>
        <w:rPr>
          <w:rFonts w:eastAsia="SimSun"/>
        </w:rPr>
      </w:pPr>
    </w:p>
    <w:p w14:paraId="7D84ED92" w14:textId="3F1339E2" w:rsidR="002C2332" w:rsidRPr="00CF26A0" w:rsidRDefault="002C2332" w:rsidP="002C2332">
      <w:pPr>
        <w:jc w:val="both"/>
        <w:rPr>
          <w:b/>
          <w:iCs/>
        </w:rPr>
      </w:pPr>
      <w:r w:rsidRPr="00CF26A0">
        <w:rPr>
          <w:b/>
          <w:iCs/>
        </w:rPr>
        <w:t>A.</w:t>
      </w:r>
      <w:r w:rsidR="00271A07" w:rsidRPr="00CF26A0">
        <w:rPr>
          <w:b/>
          <w:iCs/>
        </w:rPr>
        <w:t>6</w:t>
      </w:r>
      <w:r w:rsidRPr="00CF26A0">
        <w:rPr>
          <w:b/>
          <w:iCs/>
        </w:rPr>
        <w:t>. Crearea/modernizarea/extinderea sistemelor de bilete integrate pentru călători („e-</w:t>
      </w:r>
      <w:proofErr w:type="gramStart"/>
      <w:r w:rsidRPr="00CF26A0">
        <w:rPr>
          <w:b/>
          <w:iCs/>
        </w:rPr>
        <w:t>bilete”  sau</w:t>
      </w:r>
      <w:proofErr w:type="gramEnd"/>
      <w:r w:rsidRPr="00CF26A0">
        <w:rPr>
          <w:b/>
          <w:iCs/>
        </w:rPr>
        <w:t xml:space="preserve"> „e-ticketing”) </w:t>
      </w:r>
    </w:p>
    <w:p w14:paraId="6F9AFB10" w14:textId="77777777" w:rsidR="002C2332" w:rsidRPr="00CF26A0" w:rsidRDefault="002C2332" w:rsidP="002C2332">
      <w:pPr>
        <w:jc w:val="both"/>
        <w:rPr>
          <w:iCs/>
        </w:rPr>
      </w:pPr>
      <w:r w:rsidRPr="00CF26A0">
        <w:rPr>
          <w:iCs/>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p>
    <w:p w14:paraId="279E8CED" w14:textId="77777777" w:rsidR="002C2332" w:rsidRPr="00CF26A0" w:rsidRDefault="002C2332" w:rsidP="002C2332">
      <w:pPr>
        <w:jc w:val="both"/>
        <w:rPr>
          <w:iCs/>
        </w:rPr>
      </w:pPr>
    </w:p>
    <w:p w14:paraId="08911A2C" w14:textId="77777777" w:rsidR="002C2332" w:rsidRPr="00CF26A0" w:rsidRDefault="002C2332" w:rsidP="002C2332">
      <w:pPr>
        <w:jc w:val="both"/>
        <w:rPr>
          <w:iCs/>
        </w:rPr>
      </w:pPr>
      <w:r w:rsidRPr="00CF26A0">
        <w:rPr>
          <w:iCs/>
        </w:rPr>
        <w:t xml:space="preserve">Ȋn cadrul acestei </w:t>
      </w:r>
      <w:bookmarkStart w:id="108" w:name="_Hlk137474644"/>
      <w:r w:rsidRPr="00CF26A0">
        <w:rPr>
          <w:iCs/>
        </w:rPr>
        <w:t>activități</w:t>
      </w:r>
      <w:bookmarkEnd w:id="108"/>
      <w:r w:rsidRPr="00CF26A0">
        <w:rPr>
          <w:iCs/>
        </w:rPr>
        <w:t xml:space="preserve"> de creare/extindere/modernizare a sistemelor de „e-ticketing”, amplasate în dispecerate, în staţii şi în mijloacele de transport public, pot fi finanțate următoarele componente, fără ca lista să fie exhaustivă: puncte speciale de vânzare carduri,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w:t>
      </w:r>
      <w:r w:rsidRPr="00CF26A0">
        <w:rPr>
          <w:iCs/>
        </w:rPr>
        <w:lastRenderedPageBreak/>
        <w:t xml:space="preserve">informațiile privind funcționarea și operarea sistemului „e-ticketing”, lucrări de construcţii şi instalaţii în cadrul dispeceratelor pentru modernizarea/reabilitarea acestora etc. </w:t>
      </w:r>
    </w:p>
    <w:p w14:paraId="41A5B4B2" w14:textId="77777777" w:rsidR="002C2332" w:rsidRPr="00CF26A0" w:rsidRDefault="002C2332" w:rsidP="002C2332">
      <w:pPr>
        <w:jc w:val="both"/>
        <w:rPr>
          <w:iCs/>
        </w:rPr>
      </w:pPr>
      <w:r w:rsidRPr="00CF26A0">
        <w:rPr>
          <w:iCs/>
        </w:rPr>
        <w:t>De asemenea, în cadrul acestei activități este eligibilă activitatea de realizare/ achiziționare de aplicaţii software, pentru achiziţionarea electronică a biletelor de transport public local.</w:t>
      </w:r>
    </w:p>
    <w:p w14:paraId="2B1B4B26" w14:textId="0D11D8AC" w:rsidR="002C2332" w:rsidRPr="00CF26A0" w:rsidRDefault="002C2332" w:rsidP="00C2700E">
      <w:pPr>
        <w:jc w:val="both"/>
        <w:rPr>
          <w:rFonts w:eastAsia="Times New Roman"/>
        </w:rPr>
      </w:pPr>
    </w:p>
    <w:p w14:paraId="20E2FD1C" w14:textId="77777777" w:rsidR="002C2332" w:rsidRPr="00CF26A0" w:rsidRDefault="002C2332" w:rsidP="002C2332">
      <w:pPr>
        <w:jc w:val="both"/>
        <w:rPr>
          <w:rFonts w:eastAsia="SimSun"/>
          <w:b/>
          <w:bCs/>
        </w:rPr>
      </w:pPr>
      <w:r w:rsidRPr="00CF26A0">
        <w:rPr>
          <w:rFonts w:eastAsia="SimSun"/>
          <w:b/>
          <w:bCs/>
        </w:rPr>
        <w:t>B. Investiții destinate transportului nemotorizat</w:t>
      </w:r>
    </w:p>
    <w:p w14:paraId="3F14F16A" w14:textId="77777777" w:rsidR="002C2332" w:rsidRPr="00CF26A0" w:rsidRDefault="002C2332" w:rsidP="002C2332">
      <w:pPr>
        <w:jc w:val="both"/>
        <w:rPr>
          <w:rFonts w:eastAsia="SimSun"/>
        </w:rPr>
      </w:pPr>
    </w:p>
    <w:p w14:paraId="217E4BF9" w14:textId="77777777" w:rsidR="002C2332" w:rsidRPr="00CF26A0" w:rsidRDefault="002C2332" w:rsidP="002C2332">
      <w:pPr>
        <w:jc w:val="both"/>
        <w:rPr>
          <w:b/>
          <w:iCs/>
        </w:rPr>
      </w:pPr>
      <w:r w:rsidRPr="00CF26A0">
        <w:rPr>
          <w:b/>
          <w:iCs/>
        </w:rPr>
        <w:t>B.1. Construirea/modernizarea/extinderea pistelor/traseelor pentru biciclete</w:t>
      </w:r>
    </w:p>
    <w:p w14:paraId="0535487B" w14:textId="77777777" w:rsidR="002C2332" w:rsidRPr="00CF26A0" w:rsidRDefault="002C2332" w:rsidP="002C2332">
      <w:pPr>
        <w:ind w:left="720"/>
        <w:contextualSpacing/>
        <w:jc w:val="both"/>
        <w:rPr>
          <w:b/>
          <w:iCs/>
        </w:rPr>
      </w:pPr>
    </w:p>
    <w:p w14:paraId="682A52EC" w14:textId="77777777" w:rsidR="002C2332" w:rsidRPr="00CF26A0" w:rsidRDefault="002C2332" w:rsidP="002C2332">
      <w:pPr>
        <w:jc w:val="both"/>
        <w:rPr>
          <w:rFonts w:eastAsia="SimSun"/>
        </w:rPr>
      </w:pPr>
      <w:r w:rsidRPr="00CF26A0">
        <w:rPr>
          <w:rFonts w:eastAsia="SimSun"/>
        </w:rPr>
        <w:t>Sunt considerate eligibile următoarele activităţi/sub-activități:</w:t>
      </w:r>
    </w:p>
    <w:p w14:paraId="3ABC2970" w14:textId="77777777" w:rsidR="002C2332" w:rsidRPr="00CF26A0" w:rsidRDefault="002C2332" w:rsidP="002C2332">
      <w:pPr>
        <w:numPr>
          <w:ilvl w:val="0"/>
          <w:numId w:val="31"/>
        </w:numPr>
        <w:autoSpaceDE w:val="0"/>
        <w:autoSpaceDN w:val="0"/>
        <w:adjustRightInd w:val="0"/>
        <w:spacing w:line="259" w:lineRule="auto"/>
        <w:jc w:val="both"/>
      </w:pPr>
      <w:r w:rsidRPr="00CF26A0">
        <w:rPr>
          <w:rFonts w:eastAsia="SimSun"/>
          <w:bCs/>
        </w:rPr>
        <w:t>Construirea/modernizarea/extinderea pistelor/traseelor pentru biciclete, inclusiv construirea/ modernizarea/extinderea de poduri/tuneluri/pasaje/ pasarele pentru biciclete sau atât pentru biciclete, cât și pentru pietoni</w:t>
      </w:r>
      <w:r w:rsidRPr="00CF26A0">
        <w:rPr>
          <w:rFonts w:eastAsia="SimSun"/>
        </w:rPr>
        <w:t xml:space="preserve">, fără componenta de trafic rutier, dar doar ca parte a traseului continuu pentru biciclete (nu ca investiție separată), </w:t>
      </w:r>
      <w:r w:rsidRPr="00CF26A0">
        <w:t xml:space="preserve">amplasarea de indicatoare, sisteme separate de semaforizare, sisteme de numărare automată a utilizatorilor, sisteme CCTV de supraveghere a pistelor; </w:t>
      </w:r>
    </w:p>
    <w:p w14:paraId="5F8E7145" w14:textId="77777777" w:rsidR="002C2332" w:rsidRPr="00CF26A0" w:rsidRDefault="002C2332" w:rsidP="002C2332">
      <w:pPr>
        <w:numPr>
          <w:ilvl w:val="0"/>
          <w:numId w:val="31"/>
        </w:numPr>
        <w:autoSpaceDE w:val="0"/>
        <w:autoSpaceDN w:val="0"/>
        <w:adjustRightInd w:val="0"/>
        <w:spacing w:line="259" w:lineRule="auto"/>
        <w:jc w:val="both"/>
      </w:pPr>
      <w:r w:rsidRPr="00CF26A0">
        <w:rPr>
          <w:rFonts w:eastAsia="SimSun"/>
          <w:bCs/>
        </w:rPr>
        <w:t>Achiziționarea și instalarea de rasteluri pentru biciclete; construirea de parcaje pentru biciclete;</w:t>
      </w:r>
    </w:p>
    <w:p w14:paraId="769C5E1F" w14:textId="77777777" w:rsidR="002C2332" w:rsidRPr="00CF26A0" w:rsidRDefault="002C2332" w:rsidP="002C2332">
      <w:pPr>
        <w:numPr>
          <w:ilvl w:val="0"/>
          <w:numId w:val="31"/>
        </w:numPr>
        <w:autoSpaceDE w:val="0"/>
        <w:autoSpaceDN w:val="0"/>
        <w:adjustRightInd w:val="0"/>
        <w:jc w:val="both"/>
        <w:rPr>
          <w:rFonts w:eastAsia="Calibri"/>
          <w:lang w:eastAsia="ro-RO"/>
        </w:rPr>
      </w:pPr>
      <w:r w:rsidRPr="00CF26A0">
        <w:rPr>
          <w:rFonts w:eastAsia="Calibri"/>
          <w:lang w:eastAsia="ro-RO"/>
        </w:rPr>
        <w:t xml:space="preserve">Achiziționarea și instalarea de camere de supraveghere video pentru traseele/parcarea bicicletelor, </w:t>
      </w:r>
      <w:r w:rsidRPr="00CF26A0">
        <w:rPr>
          <w:rFonts w:eastAsia="SimSun"/>
          <w:bCs/>
          <w:i/>
          <w:iCs/>
        </w:rPr>
        <w:t>dar doar ca investiţie integrata in investitia principala</w:t>
      </w:r>
      <w:r w:rsidRPr="00CF26A0">
        <w:rPr>
          <w:rFonts w:eastAsia="Calibri"/>
          <w:lang w:eastAsia="ro-RO"/>
        </w:rPr>
        <w:t xml:space="preserve">; </w:t>
      </w:r>
    </w:p>
    <w:p w14:paraId="67D3C757" w14:textId="77777777" w:rsidR="002C2332" w:rsidRPr="00CF26A0" w:rsidRDefault="002C2332" w:rsidP="002C2332">
      <w:pPr>
        <w:numPr>
          <w:ilvl w:val="0"/>
          <w:numId w:val="31"/>
        </w:numPr>
        <w:autoSpaceDE w:val="0"/>
        <w:autoSpaceDN w:val="0"/>
        <w:adjustRightInd w:val="0"/>
        <w:spacing w:line="259" w:lineRule="auto"/>
        <w:jc w:val="both"/>
      </w:pPr>
      <w:r w:rsidRPr="00CF26A0">
        <w:rPr>
          <w:rFonts w:eastAsia="SimSun"/>
          <w:bCs/>
        </w:rPr>
        <w:t>Construirea/modernizarea/extinderea sistemului de iluminat public</w:t>
      </w:r>
      <w:r w:rsidRPr="00CF26A0">
        <w:rPr>
          <w:rFonts w:eastAsia="SimSun"/>
        </w:rPr>
        <w:t xml:space="preserve"> care deservește aceste piste de biciclete sau pistele/traseele pentru biciclete şi pietoni, </w:t>
      </w:r>
      <w:r w:rsidRPr="00CF26A0">
        <w:rPr>
          <w:rFonts w:eastAsia="SimSun"/>
          <w:bCs/>
          <w:i/>
          <w:iCs/>
        </w:rPr>
        <w:t>dar doar ca investiţie integrata in investitia principala</w:t>
      </w:r>
      <w:r w:rsidRPr="00CF26A0">
        <w:rPr>
          <w:rFonts w:eastAsia="SimSun"/>
          <w:bCs/>
        </w:rPr>
        <w:t xml:space="preserve">.  Nu este </w:t>
      </w:r>
      <w:r w:rsidRPr="00CF26A0">
        <w:t>eligibil iluminatul stradal-rutier care deservește partea carosabilă a străzilor.</w:t>
      </w:r>
    </w:p>
    <w:p w14:paraId="42934D04" w14:textId="77777777" w:rsidR="002C2332" w:rsidRPr="00CF26A0" w:rsidRDefault="002C2332" w:rsidP="002C2332">
      <w:pPr>
        <w:ind w:left="360"/>
        <w:jc w:val="both"/>
        <w:rPr>
          <w:rFonts w:eastAsia="SimSun"/>
          <w:bCs/>
        </w:rPr>
      </w:pPr>
    </w:p>
    <w:p w14:paraId="27FE6853" w14:textId="225A04E1" w:rsidR="002C2332" w:rsidRPr="00CF26A0" w:rsidRDefault="002C2332" w:rsidP="002C2332">
      <w:pPr>
        <w:jc w:val="both"/>
        <w:rPr>
          <w:rFonts w:eastAsia="SimSun"/>
        </w:rPr>
      </w:pPr>
      <w:r w:rsidRPr="00CF26A0">
        <w:rPr>
          <w:rFonts w:eastAsia="SimSun"/>
        </w:rPr>
        <w:t>În cadrul acestei activităţi sunt eligibile şi lucrările de construc</w:t>
      </w:r>
      <w:r w:rsidRPr="00CF26A0">
        <w:t>ț</w:t>
      </w:r>
      <w:r w:rsidRPr="00CF26A0">
        <w:rPr>
          <w:rFonts w:eastAsia="SimSun"/>
        </w:rPr>
        <w:t>ii necesare aducerii la starea inițială/reabilitarea infrastructurii în zona delimitării pistelor pentru biciclete de partea carosabilă/infrastructura pentru pietoni, exclusiv in cazul pistelor de biciclete si a infrastructurii pentru pietoni obiect al proiectelor depuse la finantare in cadrul apelului.</w:t>
      </w:r>
    </w:p>
    <w:p w14:paraId="65F4F1C5" w14:textId="77777777" w:rsidR="002C2332" w:rsidRPr="00CF26A0" w:rsidRDefault="002C2332" w:rsidP="002C2332">
      <w:pPr>
        <w:autoSpaceDE w:val="0"/>
        <w:autoSpaceDN w:val="0"/>
        <w:adjustRightInd w:val="0"/>
        <w:jc w:val="both"/>
        <w:rPr>
          <w:rFonts w:eastAsia="Times New Roman"/>
          <w:bCs/>
        </w:rPr>
      </w:pPr>
    </w:p>
    <w:p w14:paraId="00EC068F" w14:textId="77777777" w:rsidR="002C2332" w:rsidRPr="00CF26A0" w:rsidRDefault="002C2332" w:rsidP="002C2332">
      <w:pPr>
        <w:jc w:val="both"/>
        <w:rPr>
          <w:rFonts w:eastAsia="SimSun"/>
          <w:bCs/>
        </w:rPr>
      </w:pPr>
      <w:r w:rsidRPr="00CF26A0">
        <w:rPr>
          <w:rFonts w:eastAsia="Times New Roman"/>
          <w:bCs/>
        </w:rPr>
        <w:t>P</w:t>
      </w:r>
      <w:r w:rsidRPr="00CF26A0">
        <w:rPr>
          <w:rFonts w:eastAsia="SimSun"/>
          <w:bCs/>
        </w:rPr>
        <w:t>istele/traseele pentru biciclete, construite/modernizate/extinse prin proiect:</w:t>
      </w:r>
    </w:p>
    <w:p w14:paraId="79C45651" w14:textId="77777777" w:rsidR="002C2332" w:rsidRPr="00CF26A0" w:rsidRDefault="002C2332" w:rsidP="002C2332">
      <w:pPr>
        <w:numPr>
          <w:ilvl w:val="0"/>
          <w:numId w:val="30"/>
        </w:numPr>
        <w:spacing w:line="259" w:lineRule="auto"/>
        <w:contextualSpacing/>
        <w:jc w:val="both"/>
        <w:rPr>
          <w:rFonts w:eastAsia="SimSun"/>
          <w:bCs/>
        </w:rPr>
      </w:pPr>
      <w:r w:rsidRPr="00CF26A0">
        <w:rPr>
          <w:rFonts w:eastAsia="SimSun"/>
          <w:bCs/>
        </w:rPr>
        <w:t>trebuie să fie separate și/sau protejate de circulația altor vehicule, conform dispozițiilor legale și trebuie să fie rezervate pentru acest tip de deplasare.</w:t>
      </w:r>
    </w:p>
    <w:p w14:paraId="7C304E5F" w14:textId="77777777" w:rsidR="002C2332" w:rsidRPr="00CF26A0" w:rsidRDefault="002C2332" w:rsidP="002C2332">
      <w:pPr>
        <w:numPr>
          <w:ilvl w:val="0"/>
          <w:numId w:val="30"/>
        </w:numPr>
        <w:spacing w:line="259" w:lineRule="auto"/>
        <w:contextualSpacing/>
        <w:jc w:val="both"/>
        <w:rPr>
          <w:rFonts w:eastAsia="SimSun"/>
          <w:bCs/>
        </w:rPr>
      </w:pPr>
      <w:r w:rsidRPr="00CF26A0">
        <w:rPr>
          <w:rFonts w:eastAsia="SimSun"/>
        </w:rPr>
        <w:t>vor avea o lățime minimă adaptată nevoilor de deplasare în siguranță a fluxului estimat de bicicliști</w:t>
      </w:r>
      <w:r w:rsidRPr="00CF26A0">
        <w:rPr>
          <w:vertAlign w:val="superscript"/>
        </w:rPr>
        <w:footnoteReference w:id="3"/>
      </w:r>
      <w:r w:rsidRPr="00CF26A0">
        <w:rPr>
          <w:rFonts w:eastAsia="SimSun"/>
        </w:rPr>
        <w:t xml:space="preserve">. </w:t>
      </w:r>
      <w:r w:rsidRPr="00CF26A0">
        <w:t>Lă</w:t>
      </w:r>
      <w:bookmarkStart w:id="109" w:name="_Hlk137474860"/>
      <w:r w:rsidRPr="00CF26A0">
        <w:t>ț</w:t>
      </w:r>
      <w:bookmarkEnd w:id="109"/>
      <w:r w:rsidRPr="00CF26A0">
        <w:t>imea minimă prevăzută de dispozițiile legale trebuie să excludă spațiul ocupat de mobilierul stradal, stâlpi, copaci sau alte obiecte sau activități care restrâng spațiul de circulație al pietonilor. Se va asigura o delimitare între traseele pentru biciclete și spațiul pietonal;</w:t>
      </w:r>
    </w:p>
    <w:p w14:paraId="643B7BEF" w14:textId="77777777" w:rsidR="002C2332" w:rsidRPr="00CF26A0" w:rsidRDefault="002C2332" w:rsidP="002C2332">
      <w:pPr>
        <w:numPr>
          <w:ilvl w:val="0"/>
          <w:numId w:val="30"/>
        </w:numPr>
        <w:spacing w:line="259" w:lineRule="auto"/>
        <w:contextualSpacing/>
        <w:jc w:val="both"/>
        <w:rPr>
          <w:rFonts w:eastAsia="SimSun"/>
          <w:bCs/>
        </w:rPr>
      </w:pPr>
      <w:r w:rsidRPr="00CF26A0">
        <w:rPr>
          <w:rFonts w:eastAsia="SimSun"/>
        </w:rPr>
        <w:t xml:space="preserve">trebuie să fie integrate într-o rețea urbană continuă, deja existentă sau propusă a fi creată prin proiecte complementare, care să ofere legături cu zonele de importanță locală sau turistică ale </w:t>
      </w:r>
      <w:r w:rsidRPr="00CF26A0">
        <w:rPr>
          <w:bCs/>
        </w:rPr>
        <w:t>municipiului reședință de județ/municipiului/orașului</w:t>
      </w:r>
      <w:r w:rsidRPr="00CF26A0">
        <w:rPr>
          <w:rFonts w:eastAsia="SimSun"/>
        </w:rPr>
        <w:t xml:space="preserve"> sau a conectării cu localităţile din ZUF, dup</w:t>
      </w:r>
      <w:r w:rsidRPr="00CF26A0">
        <w:rPr>
          <w:bCs/>
        </w:rPr>
        <w:t>ă</w:t>
      </w:r>
      <w:r w:rsidRPr="00CF26A0">
        <w:rPr>
          <w:rFonts w:eastAsia="SimSun"/>
        </w:rPr>
        <w:t xml:space="preserve"> caz.</w:t>
      </w:r>
    </w:p>
    <w:p w14:paraId="590E6F8B" w14:textId="77777777" w:rsidR="002C2332" w:rsidRPr="00CF26A0" w:rsidRDefault="002C2332" w:rsidP="002C2332">
      <w:pPr>
        <w:jc w:val="both"/>
        <w:rPr>
          <w:rFonts w:eastAsia="SimSun"/>
        </w:rPr>
      </w:pPr>
    </w:p>
    <w:p w14:paraId="19D9FAAB" w14:textId="02E16528" w:rsidR="002C2332" w:rsidRPr="00CF26A0" w:rsidRDefault="002C2332" w:rsidP="002C2332">
      <w:pPr>
        <w:autoSpaceDE w:val="0"/>
        <w:autoSpaceDN w:val="0"/>
        <w:adjustRightInd w:val="0"/>
        <w:jc w:val="both"/>
      </w:pPr>
      <w:r w:rsidRPr="00CF26A0">
        <w:rPr>
          <w:b/>
          <w:bCs/>
        </w:rPr>
        <w:t>Notă!</w:t>
      </w:r>
      <w:r w:rsidRPr="00CF26A0">
        <w:t xml:space="preserve"> Ca regulă generală, pistele/traseele pentru biciclete nu se vor realiza pe seama diminuării trotuarelor sau în detrimentul pietonilor. Dacă prin excepție, condițiile locale nu permit acest lucru, se va asigura păstrarea unui spațiu suficient pentru fluxurile pietonale (în conformitate cu Ordinul nr. 49/1998 pentru aprobarea Normelor tehnice privind proiectarea și realizarea străzilor în localitățile urbane) și a </w:t>
      </w:r>
      <w:r w:rsidRPr="00CF26A0">
        <w:rPr>
          <w:rFonts w:eastAsia="SimSun"/>
        </w:rPr>
        <w:t xml:space="preserve">reglementarii tehnice “Normativ privind adaptarea clădirilor civile şi spaţiului urban la nevoile individuale ale persoanelor cu </w:t>
      </w:r>
      <w:r w:rsidR="0021183E">
        <w:rPr>
          <w:rFonts w:eastAsia="SimSun"/>
        </w:rPr>
        <w:t>dizabilitati</w:t>
      </w:r>
      <w:r w:rsidRPr="00CF26A0">
        <w:rPr>
          <w:rFonts w:eastAsia="SimSun"/>
        </w:rPr>
        <w:t xml:space="preserve">, indicativ NP 051-2012 - Revizuire NP 051/2000”, aprobat prin Ordinul nr. 189 din </w:t>
      </w:r>
      <w:proofErr w:type="gramStart"/>
      <w:r w:rsidRPr="00CF26A0">
        <w:rPr>
          <w:rFonts w:eastAsia="SimSun"/>
        </w:rPr>
        <w:t>2013.</w:t>
      </w:r>
      <w:r w:rsidRPr="00CF26A0">
        <w:t>.</w:t>
      </w:r>
      <w:proofErr w:type="gramEnd"/>
      <w:r w:rsidRPr="00CF26A0">
        <w:t xml:space="preserve"> </w:t>
      </w:r>
    </w:p>
    <w:p w14:paraId="5A723D6C" w14:textId="77777777" w:rsidR="002C2332" w:rsidRPr="00CF26A0" w:rsidRDefault="002C2332" w:rsidP="002C2332">
      <w:pPr>
        <w:jc w:val="both"/>
        <w:rPr>
          <w:rFonts w:eastAsia="SimSun"/>
        </w:rPr>
      </w:pPr>
    </w:p>
    <w:p w14:paraId="6BAB4720" w14:textId="77777777" w:rsidR="002C2332" w:rsidRPr="00CF26A0" w:rsidRDefault="002C2332" w:rsidP="002C2332">
      <w:pPr>
        <w:jc w:val="both"/>
        <w:rPr>
          <w:b/>
          <w:iCs/>
        </w:rPr>
      </w:pPr>
      <w:r w:rsidRPr="00CF26A0">
        <w:rPr>
          <w:b/>
          <w:iCs/>
        </w:rPr>
        <w:t>B.2. Crearea/modernizarea/extinderea sistemelor de închiriere de biciclete („bike-rental”/„bike-sharing”)</w:t>
      </w:r>
    </w:p>
    <w:p w14:paraId="24D4903C" w14:textId="77777777" w:rsidR="002C2332" w:rsidRPr="00CF26A0" w:rsidRDefault="002C2332" w:rsidP="002C2332">
      <w:pPr>
        <w:jc w:val="both"/>
        <w:rPr>
          <w:rFonts w:eastAsia="SimSun"/>
        </w:rPr>
      </w:pPr>
      <w:r w:rsidRPr="00CF26A0">
        <w:rPr>
          <w:rFonts w:eastAsia="SimSun"/>
        </w:rPr>
        <w:t>Activitatea de creare</w:t>
      </w:r>
      <w:r w:rsidRPr="00CF26A0">
        <w:rPr>
          <w:rFonts w:eastAsia="Times New Roman"/>
        </w:rPr>
        <w:t>/</w:t>
      </w:r>
      <w:r w:rsidRPr="00CF26A0">
        <w:rPr>
          <w:rFonts w:eastAsia="SimSun"/>
        </w:rPr>
        <w:t xml:space="preserve">modernizare/extindere a sistemelor de închiriere de biciclete poate viza achiziționarea și instalarea, după caz, a următoarelor facilități, fără ca lista sa fie exhaustivă: </w:t>
      </w:r>
    </w:p>
    <w:p w14:paraId="09AE2026" w14:textId="77777777" w:rsidR="002C2332" w:rsidRPr="00CF26A0" w:rsidRDefault="002C2332" w:rsidP="002C2332">
      <w:pPr>
        <w:numPr>
          <w:ilvl w:val="0"/>
          <w:numId w:val="33"/>
        </w:numPr>
        <w:spacing w:line="259" w:lineRule="auto"/>
        <w:contextualSpacing/>
        <w:jc w:val="both"/>
        <w:rPr>
          <w:rFonts w:eastAsia="SimSun"/>
        </w:rPr>
      </w:pPr>
      <w:r w:rsidRPr="00CF26A0">
        <w:rPr>
          <w:rFonts w:eastAsia="SimSun"/>
        </w:rPr>
        <w:t xml:space="preserve">Stații de închiriere/chioșcuri de închiriere cu dotări specifice, biciclete, dotări pentru dispecerat de tip hardware și software, rastele pentru biciclete etc. </w:t>
      </w:r>
    </w:p>
    <w:p w14:paraId="7813F6D1" w14:textId="77777777" w:rsidR="002C2332" w:rsidRPr="00CF26A0" w:rsidRDefault="002C2332" w:rsidP="002C2332">
      <w:pPr>
        <w:ind w:left="720"/>
        <w:contextualSpacing/>
        <w:jc w:val="both"/>
        <w:rPr>
          <w:rFonts w:eastAsia="SimSun"/>
        </w:rPr>
      </w:pPr>
    </w:p>
    <w:p w14:paraId="30F0A5CA" w14:textId="77777777" w:rsidR="002C2332" w:rsidRPr="00CF26A0" w:rsidRDefault="002C2332" w:rsidP="002C2332">
      <w:pPr>
        <w:jc w:val="both"/>
        <w:rPr>
          <w:rFonts w:eastAsia="SimSun"/>
        </w:rPr>
      </w:pPr>
      <w:r w:rsidRPr="00CF26A0">
        <w:rPr>
          <w:rFonts w:eastAsia="SimSun"/>
        </w:rPr>
        <w:t xml:space="preserve">Aceste facilităţi/sisteme se vor amplasa în zonele de referință ale </w:t>
      </w:r>
      <w:r w:rsidRPr="00CF26A0">
        <w:rPr>
          <w:bCs/>
        </w:rPr>
        <w:t>municipiului reședință de județ/municipiului/orasului</w:t>
      </w:r>
      <w:r w:rsidRPr="00CF26A0">
        <w:rPr>
          <w:rFonts w:eastAsia="SimSun"/>
        </w:rPr>
        <w:t xml:space="preserve"> /ZUF, care sunt deservite de piste/trasee pentru biciclete, această activitate fiind complementară cu activitatea B.1. de mai sus privind infrastructura de piste/trasee pentru biciclete.</w:t>
      </w:r>
    </w:p>
    <w:p w14:paraId="1B150596" w14:textId="77777777" w:rsidR="002C2332" w:rsidRPr="00CF26A0" w:rsidRDefault="002C2332" w:rsidP="002C2332">
      <w:pPr>
        <w:jc w:val="both"/>
        <w:rPr>
          <w:rFonts w:eastAsia="SimSun"/>
        </w:rPr>
      </w:pPr>
      <w:r w:rsidRPr="00CF26A0">
        <w:rPr>
          <w:rFonts w:eastAsia="SimSun"/>
        </w:rPr>
        <w:t>Capacitatea acestor sisteme va fi corelată cu prognozele din Studiul de trafic privind creșterea ponderii deplasărilor cu bicicleta în scenariul „cu proiect”.</w:t>
      </w:r>
    </w:p>
    <w:p w14:paraId="1083FEBF" w14:textId="77777777" w:rsidR="002C2332" w:rsidRPr="00CF26A0" w:rsidRDefault="002C2332" w:rsidP="002C2332">
      <w:pPr>
        <w:jc w:val="both"/>
        <w:rPr>
          <w:rFonts w:eastAsia="SimSun"/>
        </w:rPr>
      </w:pPr>
    </w:p>
    <w:p w14:paraId="32D0A228" w14:textId="77777777" w:rsidR="002C2332" w:rsidRPr="00CF26A0" w:rsidRDefault="002C2332" w:rsidP="002C2332">
      <w:pPr>
        <w:jc w:val="both"/>
        <w:rPr>
          <w:b/>
          <w:iCs/>
        </w:rPr>
      </w:pPr>
      <w:r w:rsidRPr="00CF26A0">
        <w:rPr>
          <w:b/>
          <w:iCs/>
        </w:rPr>
        <w:t xml:space="preserve">B.3. Construirea /extinderea de zone și trasee pietonale şi semi-pietonale </w:t>
      </w:r>
    </w:p>
    <w:p w14:paraId="08E997ED" w14:textId="77777777" w:rsidR="002C2332" w:rsidRPr="00CF26A0" w:rsidRDefault="002C2332" w:rsidP="002C2332">
      <w:pPr>
        <w:jc w:val="both"/>
        <w:rPr>
          <w:b/>
          <w:iCs/>
        </w:rPr>
      </w:pPr>
    </w:p>
    <w:p w14:paraId="047605D7" w14:textId="77777777" w:rsidR="002C2332" w:rsidRPr="00CF26A0" w:rsidRDefault="002C2332" w:rsidP="002C2332">
      <w:pPr>
        <w:jc w:val="both"/>
      </w:pPr>
      <w:r w:rsidRPr="00CF26A0">
        <w:t>Această activitate se poate realiza doar împreună cu alte investiții în infrastructura rutieră (piste de biciclete, benzi dedicate transportului public urban). De asemenea, nu este obligatoriu ca aceste zone/trasee pietonale construite/modernizate/extinse să facă parte din corpul drumurilor.</w:t>
      </w:r>
    </w:p>
    <w:p w14:paraId="3ECAB90F" w14:textId="77777777" w:rsidR="002C2332" w:rsidRPr="00CF26A0" w:rsidRDefault="002C2332" w:rsidP="002C2332">
      <w:pPr>
        <w:jc w:val="both"/>
        <w:rPr>
          <w:b/>
          <w:iCs/>
        </w:rPr>
      </w:pPr>
    </w:p>
    <w:p w14:paraId="022A57E2" w14:textId="77777777" w:rsidR="002C2332" w:rsidRPr="00CF26A0" w:rsidRDefault="002C2332" w:rsidP="002C2332">
      <w:pPr>
        <w:jc w:val="both"/>
        <w:rPr>
          <w:rFonts w:eastAsia="SimSun"/>
        </w:rPr>
      </w:pPr>
      <w:r w:rsidRPr="00CF26A0">
        <w:rPr>
          <w:rFonts w:eastAsia="SimSun"/>
        </w:rPr>
        <w:t>Pot fi considerate eligibile următoarele activităţi/sub-activități:</w:t>
      </w:r>
    </w:p>
    <w:p w14:paraId="2D7A2E01" w14:textId="77777777" w:rsidR="002C2332" w:rsidRPr="00CF26A0" w:rsidRDefault="002C2332" w:rsidP="002C2332">
      <w:pPr>
        <w:numPr>
          <w:ilvl w:val="0"/>
          <w:numId w:val="32"/>
        </w:numPr>
        <w:spacing w:line="259" w:lineRule="auto"/>
        <w:contextualSpacing/>
        <w:jc w:val="both"/>
        <w:rPr>
          <w:rFonts w:eastAsia="SimSun"/>
        </w:rPr>
      </w:pPr>
      <w:r w:rsidRPr="00CF26A0">
        <w:rPr>
          <w:rFonts w:eastAsia="SimSun"/>
          <w:bCs/>
        </w:rPr>
        <w:t>Construirea/modernizarea/extinderea de zone exclusiv pietonale</w:t>
      </w:r>
      <w:r w:rsidRPr="00CF26A0">
        <w:rPr>
          <w:rFonts w:eastAsia="SimSun"/>
        </w:rPr>
        <w:t>, unde traficul rutier va fi restricționat, cu excepția vehiculelor de aprovizionare și de urgențe.</w:t>
      </w:r>
    </w:p>
    <w:p w14:paraId="434398FC" w14:textId="77777777" w:rsidR="002C2332" w:rsidRPr="00CF26A0" w:rsidRDefault="002C2332" w:rsidP="002C2332">
      <w:pPr>
        <w:ind w:left="720"/>
        <w:contextualSpacing/>
        <w:jc w:val="both"/>
        <w:rPr>
          <w:rFonts w:eastAsia="SimSun"/>
        </w:rPr>
      </w:pPr>
    </w:p>
    <w:p w14:paraId="1350C401" w14:textId="77777777" w:rsidR="002C2332" w:rsidRPr="00CF26A0" w:rsidRDefault="002C2332" w:rsidP="002C2332">
      <w:pPr>
        <w:autoSpaceDE w:val="0"/>
        <w:autoSpaceDN w:val="0"/>
        <w:adjustRightInd w:val="0"/>
        <w:jc w:val="both"/>
      </w:pPr>
      <w:r w:rsidRPr="00CF26A0">
        <w:rPr>
          <w:b/>
          <w:bCs/>
        </w:rPr>
        <w:t xml:space="preserve">Atenție! </w:t>
      </w:r>
      <w:r w:rsidRPr="00CF26A0">
        <w:t>Activitatea care vizează „Construirea/ modernizarea/extinderea de zone exclusiv pietonale” nu trebuie să fie văzută ca activitate de sine-stătătoare, ci trebuie să fie în mod obligatoriu integrată cu alte activități complementare şi să facă parte dintr-o abordare mai cuprinzătoare privind descurajarea utilizării autoturismelor. Aceste investi</w:t>
      </w:r>
      <w:r w:rsidRPr="00CF26A0">
        <w:rPr>
          <w:rFonts w:eastAsia="SimSun"/>
        </w:rPr>
        <w:t>ț</w:t>
      </w:r>
      <w:r w:rsidRPr="00CF26A0">
        <w:t xml:space="preserve">ii nu trebuie să conducă la mutarea problemelor de trafic, nici în aria de studiu a proiectului, nici în alte zone ale municipiului/ZUF din afara zonei de studiu a proiectului. </w:t>
      </w:r>
    </w:p>
    <w:p w14:paraId="1C7C26A5" w14:textId="77777777" w:rsidR="002C2332" w:rsidRPr="00CF26A0" w:rsidRDefault="002C2332" w:rsidP="002C2332">
      <w:pPr>
        <w:autoSpaceDE w:val="0"/>
        <w:autoSpaceDN w:val="0"/>
        <w:adjustRightInd w:val="0"/>
        <w:jc w:val="both"/>
      </w:pPr>
    </w:p>
    <w:p w14:paraId="61E337F8" w14:textId="77777777" w:rsidR="002C2332" w:rsidRPr="00CF26A0" w:rsidRDefault="002C2332" w:rsidP="002C2332">
      <w:pPr>
        <w:autoSpaceDE w:val="0"/>
        <w:autoSpaceDN w:val="0"/>
        <w:adjustRightInd w:val="0"/>
        <w:jc w:val="both"/>
      </w:pPr>
      <w:r w:rsidRPr="00CF26A0">
        <w:t xml:space="preserve">În cazul în care proiectele/activitățile care vizează „Construirea/modernizarea/extinderea de zone exclusiv pietonale” nu îndeplinesc condiția de eligibilitate cu privire la evitarea creșterii transportului cu autoturismele și mutarea problemelor de trafic în aria de studiu și în afara acesteia, atunci acestea devin neeligibile în cadrul Priorității 3. </w:t>
      </w:r>
    </w:p>
    <w:p w14:paraId="64E70F7D" w14:textId="77777777" w:rsidR="002C2332" w:rsidRPr="00CF26A0" w:rsidRDefault="002C2332" w:rsidP="002C2332">
      <w:pPr>
        <w:ind w:left="720"/>
        <w:contextualSpacing/>
        <w:jc w:val="both"/>
        <w:rPr>
          <w:rFonts w:eastAsia="SimSun"/>
        </w:rPr>
      </w:pPr>
    </w:p>
    <w:p w14:paraId="0F4A2BEB" w14:textId="77777777" w:rsidR="002C2332" w:rsidRPr="00CF26A0" w:rsidRDefault="002C2332" w:rsidP="002C2332">
      <w:pPr>
        <w:numPr>
          <w:ilvl w:val="0"/>
          <w:numId w:val="32"/>
        </w:numPr>
        <w:spacing w:line="259" w:lineRule="auto"/>
        <w:contextualSpacing/>
        <w:jc w:val="both"/>
        <w:rPr>
          <w:rFonts w:eastAsia="SimSun"/>
        </w:rPr>
      </w:pPr>
      <w:r w:rsidRPr="00CF26A0">
        <w:rPr>
          <w:rFonts w:eastAsia="SimSun"/>
          <w:bCs/>
        </w:rPr>
        <w:lastRenderedPageBreak/>
        <w:t>Construirea/modernizarea/extinderea de zone cu caracter prioritar pietonal</w:t>
      </w:r>
      <w:r w:rsidRPr="00CF26A0">
        <w:rPr>
          <w:rFonts w:eastAsia="SimSun"/>
        </w:rPr>
        <w:t>,</w:t>
      </w:r>
      <w:r w:rsidRPr="00CF26A0">
        <w:rPr>
          <w:rFonts w:eastAsia="SimSun"/>
          <w:b/>
        </w:rPr>
        <w:t xml:space="preserve"> </w:t>
      </w:r>
      <w:r w:rsidRPr="00CF26A0">
        <w:rPr>
          <w:rFonts w:eastAsia="SimSun"/>
        </w:rPr>
        <w:t xml:space="preserve">utilizate ca spații partajate pentru pietoni și traseele transportului public urban de călători. – această activitate </w:t>
      </w:r>
      <w:r w:rsidRPr="00CF26A0">
        <w:t>trebuie să fie însoțită de alte activități complementare.</w:t>
      </w:r>
    </w:p>
    <w:p w14:paraId="2B83935D" w14:textId="77777777" w:rsidR="002C2332" w:rsidRPr="00CF26A0" w:rsidRDefault="002C2332" w:rsidP="002C2332">
      <w:pPr>
        <w:jc w:val="both"/>
        <w:rPr>
          <w:rFonts w:eastAsia="SimSun"/>
        </w:rPr>
      </w:pPr>
      <w:r w:rsidRPr="00CF26A0">
        <w:rPr>
          <w:rFonts w:eastAsia="SimSun"/>
        </w:rPr>
        <w:t>Doar cu avizul autorităților competente în domeniul siguranței rutiere, pot fi considerate eligibile investițiile privind crearea unor spații semi-pietonale, partajate, de tip„shared-space” dedicate pietonilor, persoanelor care utilizează bicicleta, transportului public urban și traficului rutier (mult diminuat), fără diferențe de nivel între spațiul dedicat pietonilor și cel dedicat transportului public/deplasărilor motorizate. Ȋn cazul acestor investiții pot fi prevăzute elemente pentru sporirea gradului de confort al pietonilor, viteza mijloacelor de transport va fi redusă/limitată și vor fi eliminate parcările din aceste zone.</w:t>
      </w:r>
    </w:p>
    <w:p w14:paraId="71B92B14" w14:textId="77777777" w:rsidR="002C2332" w:rsidRPr="00CF26A0" w:rsidRDefault="002C2332" w:rsidP="002C2332">
      <w:pPr>
        <w:jc w:val="both"/>
        <w:rPr>
          <w:rFonts w:eastAsia="SimSun"/>
        </w:rPr>
      </w:pPr>
    </w:p>
    <w:p w14:paraId="67B6855D" w14:textId="77777777" w:rsidR="002C2332" w:rsidRPr="00CF26A0" w:rsidRDefault="002C2332" w:rsidP="002C2332">
      <w:pPr>
        <w:numPr>
          <w:ilvl w:val="0"/>
          <w:numId w:val="34"/>
        </w:numPr>
        <w:spacing w:line="259" w:lineRule="auto"/>
        <w:contextualSpacing/>
        <w:jc w:val="both"/>
        <w:rPr>
          <w:rFonts w:eastAsia="SimSun"/>
        </w:rPr>
      </w:pPr>
      <w:r w:rsidRPr="00CF26A0">
        <w:rPr>
          <w:rFonts w:eastAsia="SimSun"/>
          <w:bCs/>
        </w:rPr>
        <w:t>Construirea/modernizarea/extinderea unor trasee pietonale</w:t>
      </w:r>
      <w:r w:rsidRPr="00CF26A0">
        <w:rPr>
          <w:rFonts w:eastAsia="SimSun"/>
        </w:rPr>
        <w:t>, inclusiv prin construirea/ modernizarea/extinderea trotuarelor și limitarea folosirii acestui spațiu pentru parcarea autoturismelor;</w:t>
      </w:r>
    </w:p>
    <w:p w14:paraId="60273E97" w14:textId="77777777" w:rsidR="002C2332" w:rsidRPr="00CF26A0" w:rsidRDefault="002C2332" w:rsidP="002C2332">
      <w:pPr>
        <w:numPr>
          <w:ilvl w:val="0"/>
          <w:numId w:val="34"/>
        </w:numPr>
        <w:spacing w:line="259" w:lineRule="auto"/>
        <w:contextualSpacing/>
        <w:jc w:val="both"/>
        <w:rPr>
          <w:rFonts w:eastAsia="SimSun"/>
        </w:rPr>
      </w:pPr>
      <w:r w:rsidRPr="00CF26A0">
        <w:rPr>
          <w:rFonts w:eastAsia="SimSun"/>
          <w:bCs/>
        </w:rPr>
        <w:t>Construirea/modernizarea/extinderea de poduri/pasaje/pasarele pietonale</w:t>
      </w:r>
      <w:r w:rsidRPr="00CF26A0">
        <w:rPr>
          <w:rFonts w:eastAsia="SimSun"/>
        </w:rPr>
        <w:t xml:space="preserve"> sau atât pentru biciclete și pietoni,</w:t>
      </w:r>
      <w:r w:rsidRPr="00CF26A0">
        <w:rPr>
          <w:rFonts w:eastAsia="Times New Roman"/>
        </w:rPr>
        <w:t xml:space="preserve"> </w:t>
      </w:r>
      <w:r w:rsidRPr="00CF26A0">
        <w:rPr>
          <w:rFonts w:eastAsia="SimSun"/>
        </w:rPr>
        <w:t>fără componenta de trafic rutier, doar dacă sunt parte a traseului/zonei pietonale (nu ca investiție separată), identificate în PMUD;</w:t>
      </w:r>
    </w:p>
    <w:p w14:paraId="5C98FFB8" w14:textId="77777777" w:rsidR="002C2332" w:rsidRPr="00CF26A0" w:rsidRDefault="002C2332" w:rsidP="002C2332">
      <w:pPr>
        <w:numPr>
          <w:ilvl w:val="0"/>
          <w:numId w:val="34"/>
        </w:numPr>
        <w:spacing w:line="259" w:lineRule="auto"/>
        <w:contextualSpacing/>
        <w:jc w:val="both"/>
        <w:rPr>
          <w:rFonts w:eastAsia="SimSun"/>
        </w:rPr>
      </w:pPr>
      <w:r w:rsidRPr="00CF26A0">
        <w:t xml:space="preserve">Amplasarea de panouri de informare și/sau indicatoare de orientare pentru traseele pietonale ale solicitantului; </w:t>
      </w:r>
    </w:p>
    <w:p w14:paraId="74972004" w14:textId="77777777" w:rsidR="002C2332" w:rsidRPr="00CF26A0" w:rsidRDefault="002C2332" w:rsidP="002C2332">
      <w:pPr>
        <w:numPr>
          <w:ilvl w:val="0"/>
          <w:numId w:val="34"/>
        </w:numPr>
        <w:spacing w:line="259" w:lineRule="auto"/>
        <w:contextualSpacing/>
        <w:jc w:val="both"/>
        <w:rPr>
          <w:rFonts w:eastAsia="SimSun"/>
        </w:rPr>
      </w:pPr>
      <w:r w:rsidRPr="00CF26A0">
        <w:t>În cadrul traseelor/zonelor pietonale se poate instala mobilier urban și se poate construi/moderniza/extinde punctual iluminatul public aferent acestor trasee/zone, dar şi pentru cele de biciclete (nu și iluminatul stradal-rutier care deservește partea carosabilă a străzilor), această sub-activitate contribuind la creșterea confortului utilizării modurilor nemotorizate de transport;</w:t>
      </w:r>
    </w:p>
    <w:p w14:paraId="64B4220D" w14:textId="77777777" w:rsidR="002C2332" w:rsidRPr="00CF26A0" w:rsidRDefault="002C2332" w:rsidP="002C2332">
      <w:pPr>
        <w:numPr>
          <w:ilvl w:val="0"/>
          <w:numId w:val="34"/>
        </w:numPr>
        <w:spacing w:line="259" w:lineRule="auto"/>
        <w:contextualSpacing/>
        <w:jc w:val="both"/>
        <w:rPr>
          <w:rFonts w:eastAsia="SimSun"/>
        </w:rPr>
      </w:pPr>
      <w:r w:rsidRPr="00CF26A0">
        <w:rPr>
          <w:rFonts w:eastAsia="SimSun"/>
        </w:rPr>
        <w:t>Instalarea de sisteme de reducere/interzicere a circulației autoturismelor în anumite zone.</w:t>
      </w:r>
    </w:p>
    <w:p w14:paraId="6D8B3C70" w14:textId="77777777" w:rsidR="002C2332" w:rsidRPr="00CF26A0" w:rsidRDefault="002C2332" w:rsidP="002C2332">
      <w:pPr>
        <w:jc w:val="both"/>
      </w:pPr>
      <w:r w:rsidRPr="00CF26A0">
        <w:t xml:space="preserve">Se va avea în vedere raționalizarea utilizării traseelor/zonelor pietonale în alte scopuri decât cele pentru deplasarea pietonilor (de ex. nu pentru parcare, instalarea de terase, chioșcuri, panouri etc.). </w:t>
      </w:r>
    </w:p>
    <w:p w14:paraId="119A8E39" w14:textId="77777777" w:rsidR="002C2332" w:rsidRPr="00CF26A0" w:rsidRDefault="002C2332" w:rsidP="002C2332">
      <w:pPr>
        <w:jc w:val="both"/>
        <w:rPr>
          <w:rFonts w:eastAsia="SimSun"/>
        </w:rPr>
      </w:pPr>
      <w:r w:rsidRPr="00CF26A0">
        <w:rPr>
          <w:rFonts w:eastAsia="SimSun"/>
        </w:rPr>
        <w:t>În cadrul acestei activităţi sunt eligibile şi lucrările de construcții necesare aducerii la starea inițială/reabilitarea infrastructurii în zona delimitării traseelor pietonale de partea carosabilă/infrastructura pentru biciclete.</w:t>
      </w:r>
    </w:p>
    <w:p w14:paraId="714EEC28" w14:textId="77777777" w:rsidR="002C2332" w:rsidRPr="00CF26A0" w:rsidRDefault="002C2332" w:rsidP="002C2332">
      <w:pPr>
        <w:jc w:val="both"/>
      </w:pPr>
      <w:r w:rsidRPr="00CF26A0">
        <w:rPr>
          <w:rFonts w:eastAsia="SimSun"/>
        </w:rPr>
        <w:t xml:space="preserve">În cadrul proiectelor, aceste activități trebuie să fie integrate cu alte activități care să conducă la îmbunătățirea mobilității la nivelul ariei de studiu/la nivel urban, </w:t>
      </w:r>
      <w:r w:rsidRPr="00CF26A0">
        <w:rPr>
          <w:rFonts w:eastAsia="SimSun"/>
          <w:bCs/>
        </w:rPr>
        <w:t>respectiv să se evidenţieze că acestea fac legătura între stațiile de transport în comun sau că asigură accesul pietonilor la coridorul de mobilitate,</w:t>
      </w:r>
      <w:r w:rsidRPr="00CF26A0">
        <w:rPr>
          <w:rFonts w:eastAsia="SimSun"/>
        </w:rPr>
        <w:t xml:space="preserve"> evitându-se astfel mutarea problemelor de trafic în alte zone ale </w:t>
      </w:r>
      <w:r w:rsidRPr="00CF26A0">
        <w:rPr>
          <w:bCs/>
        </w:rPr>
        <w:t>municipiului reședință de județ/municipiului/orașului</w:t>
      </w:r>
      <w:r w:rsidRPr="00CF26A0">
        <w:rPr>
          <w:rFonts w:eastAsia="SimSun"/>
        </w:rPr>
        <w:t xml:space="preserve"> /ZUF.</w:t>
      </w:r>
      <w:r w:rsidRPr="00CF26A0">
        <w:t xml:space="preserve"> </w:t>
      </w:r>
    </w:p>
    <w:p w14:paraId="22B33740" w14:textId="505B5516" w:rsidR="002C2332" w:rsidRPr="00CF26A0" w:rsidRDefault="002C2332" w:rsidP="00C2700E">
      <w:pPr>
        <w:jc w:val="both"/>
        <w:rPr>
          <w:rFonts w:eastAsia="Times New Roman"/>
        </w:rPr>
      </w:pPr>
    </w:p>
    <w:p w14:paraId="5ADC07BB" w14:textId="5780A921" w:rsidR="002C2332" w:rsidRPr="00CF26A0" w:rsidRDefault="002C2332" w:rsidP="00C2700E">
      <w:pPr>
        <w:jc w:val="both"/>
        <w:rPr>
          <w:rFonts w:eastAsia="Times New Roman"/>
          <w:b/>
          <w:bCs/>
        </w:rPr>
      </w:pPr>
      <w:r w:rsidRPr="00CF26A0">
        <w:rPr>
          <w:rFonts w:eastAsia="Times New Roman"/>
          <w:b/>
          <w:bCs/>
        </w:rPr>
        <w:t>C. Dezvoltarea coridoarelor de mobilitate urbană</w:t>
      </w:r>
    </w:p>
    <w:p w14:paraId="259825AC" w14:textId="77777777" w:rsidR="002C2332" w:rsidRPr="00CF26A0" w:rsidRDefault="002C2332" w:rsidP="00C2700E">
      <w:pPr>
        <w:jc w:val="both"/>
        <w:rPr>
          <w:rFonts w:eastAsia="Times New Roman"/>
        </w:rPr>
      </w:pPr>
    </w:p>
    <w:p w14:paraId="75BC7D90" w14:textId="727A0174" w:rsidR="00C2700E" w:rsidRPr="00CF26A0" w:rsidRDefault="00271A07" w:rsidP="00C2700E">
      <w:pPr>
        <w:autoSpaceDE w:val="0"/>
        <w:autoSpaceDN w:val="0"/>
        <w:adjustRightInd w:val="0"/>
        <w:jc w:val="both"/>
        <w:rPr>
          <w:b/>
        </w:rPr>
      </w:pPr>
      <w:r w:rsidRPr="00CF26A0">
        <w:rPr>
          <w:b/>
        </w:rPr>
        <w:t>C.1</w:t>
      </w:r>
      <w:r w:rsidR="00C2700E" w:rsidRPr="00CF26A0">
        <w:rPr>
          <w:b/>
        </w:rPr>
        <w:t xml:space="preserve">. Dezvoltarea benzilor dedicate pentru transportul public </w:t>
      </w:r>
    </w:p>
    <w:p w14:paraId="5B29E204" w14:textId="77777777" w:rsidR="00C2700E" w:rsidRPr="00CF26A0" w:rsidRDefault="00C2700E" w:rsidP="00C2700E">
      <w:pPr>
        <w:autoSpaceDE w:val="0"/>
        <w:autoSpaceDN w:val="0"/>
        <w:adjustRightInd w:val="0"/>
        <w:jc w:val="both"/>
      </w:pPr>
    </w:p>
    <w:p w14:paraId="70D09216" w14:textId="21DBD692" w:rsidR="00C2700E" w:rsidRPr="00CF26A0" w:rsidRDefault="00531434" w:rsidP="00C2700E">
      <w:pPr>
        <w:autoSpaceDE w:val="0"/>
        <w:autoSpaceDN w:val="0"/>
        <w:adjustRightInd w:val="0"/>
        <w:jc w:val="both"/>
      </w:pPr>
      <w:r w:rsidRPr="00CF26A0">
        <w:t>Activitatea de</w:t>
      </w:r>
      <w:r w:rsidR="00C2700E" w:rsidRPr="00CF26A0">
        <w:t xml:space="preserve"> construire/modernizare/reabilitare/extindere</w:t>
      </w:r>
      <w:r w:rsidRPr="00CF26A0">
        <w:t xml:space="preserve"> </w:t>
      </w:r>
      <w:r w:rsidR="00C2700E" w:rsidRPr="00CF26A0">
        <w:t xml:space="preserve">a unor </w:t>
      </w:r>
      <w:r w:rsidR="00C2700E" w:rsidRPr="00CF26A0">
        <w:rPr>
          <w:b/>
          <w:bCs/>
        </w:rPr>
        <w:t>benzi dedicate</w:t>
      </w:r>
      <w:r w:rsidR="00C2700E" w:rsidRPr="00CF26A0">
        <w:t xml:space="preserve">, </w:t>
      </w:r>
      <w:r w:rsidR="00C2700E" w:rsidRPr="00CF26A0">
        <w:rPr>
          <w:b/>
          <w:bCs/>
        </w:rPr>
        <w:t>separate fizic de restul traficului</w:t>
      </w:r>
      <w:r w:rsidR="00C2700E" w:rsidRPr="00CF26A0">
        <w:t xml:space="preserve">, pentru transportul public pe anumite trasee, </w:t>
      </w:r>
      <w:r w:rsidRPr="00CF26A0">
        <w:t>presupune</w:t>
      </w:r>
      <w:r w:rsidR="00C2700E" w:rsidRPr="00CF26A0">
        <w:t xml:space="preserve"> creșterea vitezei medii de </w:t>
      </w:r>
      <w:r w:rsidR="00C2700E" w:rsidRPr="00CF26A0">
        <w:lastRenderedPageBreak/>
        <w:t xml:space="preserve">deplasare a vehiculelor de transport public de călători și implicit reducerea timpul petrecut de acestea în trafic. </w:t>
      </w:r>
    </w:p>
    <w:p w14:paraId="557354E9" w14:textId="77777777" w:rsidR="00C2700E" w:rsidRPr="00CF26A0" w:rsidRDefault="00C2700E" w:rsidP="00C2700E">
      <w:pPr>
        <w:jc w:val="both"/>
      </w:pPr>
    </w:p>
    <w:p w14:paraId="448D62C9" w14:textId="4D96B78D" w:rsidR="00C2700E" w:rsidRPr="00CF26A0" w:rsidRDefault="00531434" w:rsidP="00C2700E">
      <w:pPr>
        <w:autoSpaceDE w:val="0"/>
        <w:autoSpaceDN w:val="0"/>
        <w:adjustRightInd w:val="0"/>
        <w:jc w:val="both"/>
      </w:pPr>
      <w:r w:rsidRPr="00CF26A0">
        <w:t>C</w:t>
      </w:r>
      <w:r w:rsidR="00C2700E" w:rsidRPr="00CF26A0">
        <w:t xml:space="preserve">onstruirea/ modernizarea/reabilitarea/extinderea infrastructurii rutiere aferente culoarului benzii dedicate și separarea fizică a acesteia de restul traficului rutier prin sisteme specifice, avizate de instituțiile cu competențe în domeniul siguranței rutiere </w:t>
      </w:r>
      <w:r w:rsidRPr="00CF26A0">
        <w:t>se poate realiza independent de alte investiții în infrastructura rutieră și indiferent de categoria drumului, iar benzile prioritare pot fi folosite de unul sau de mai multe sub-sisteme de transport public (de exemplu, tramvai-autobuz).</w:t>
      </w:r>
    </w:p>
    <w:p w14:paraId="7F138152" w14:textId="77777777" w:rsidR="00C2700E" w:rsidRPr="00CF26A0" w:rsidRDefault="00C2700E" w:rsidP="00C2700E">
      <w:pPr>
        <w:autoSpaceDE w:val="0"/>
        <w:autoSpaceDN w:val="0"/>
        <w:adjustRightInd w:val="0"/>
        <w:jc w:val="both"/>
      </w:pPr>
    </w:p>
    <w:p w14:paraId="2A5531DC" w14:textId="77777777" w:rsidR="00C2700E" w:rsidRPr="00CF26A0" w:rsidRDefault="00C2700E" w:rsidP="00C2700E">
      <w:pPr>
        <w:autoSpaceDE w:val="0"/>
        <w:autoSpaceDN w:val="0"/>
        <w:adjustRightInd w:val="0"/>
        <w:jc w:val="both"/>
      </w:pPr>
      <w:r w:rsidRPr="00CF26A0">
        <w:t xml:space="preserve">Benzile exclusive se pot amplasa fie pe infrastructura rutieră existentă (de exemplu, prin convertirea benzilor folosite pentru parcarea automobilelor) fie, acolo unde este fezabil, prin construirea unei benzi noi, prin lărgirea profilului transversal al străzii existente. </w:t>
      </w:r>
    </w:p>
    <w:p w14:paraId="21667D32" w14:textId="77777777" w:rsidR="00C2700E" w:rsidRPr="00CF26A0" w:rsidRDefault="00C2700E" w:rsidP="00C2700E">
      <w:pPr>
        <w:jc w:val="both"/>
      </w:pPr>
    </w:p>
    <w:p w14:paraId="73DDAA72" w14:textId="77777777" w:rsidR="00C2700E" w:rsidRPr="00CF26A0" w:rsidRDefault="00C2700E" w:rsidP="00C2700E">
      <w:pPr>
        <w:jc w:val="both"/>
      </w:pPr>
      <w:r w:rsidRPr="00CF26A0">
        <w:t>Este considerată eligibilă subactivitatea de construire/modernizare/extindere a unor pasaje/poduri pentru construirea/extinderea/modernizarea benzilor dedicate sistemului de transport public, acolo unde nu este identificată o altă soluție optimă din punct de vedere tehnic și economic. Dacă este fezabil, aceste poduri/pasaje utilizate pentru construirea/extinderea benzilor dedicate de transport public pot fi destinate inclusiv pentru construirea/modernizarea/ extinderea traseelor pietonale și/sau pentru biciclete, însă, prin această activitate, aceste poduri/pasaje nu vor fi destinate și pentru circulația altor autovehicule.</w:t>
      </w:r>
    </w:p>
    <w:p w14:paraId="4CCF7756" w14:textId="77777777" w:rsidR="00C2700E" w:rsidRPr="00CF26A0" w:rsidRDefault="00C2700E" w:rsidP="00C2700E">
      <w:pPr>
        <w:jc w:val="both"/>
        <w:rPr>
          <w:rFonts w:eastAsia="Times New Roman"/>
        </w:rPr>
      </w:pPr>
    </w:p>
    <w:p w14:paraId="4E22044B" w14:textId="5C77DF0F" w:rsidR="00C2700E" w:rsidRPr="00CF26A0" w:rsidRDefault="00271A07" w:rsidP="00C2700E">
      <w:pPr>
        <w:autoSpaceDE w:val="0"/>
        <w:autoSpaceDN w:val="0"/>
        <w:adjustRightInd w:val="0"/>
        <w:jc w:val="both"/>
        <w:rPr>
          <w:b/>
        </w:rPr>
      </w:pPr>
      <w:r w:rsidRPr="00CF26A0">
        <w:rPr>
          <w:b/>
        </w:rPr>
        <w:t>C.2</w:t>
      </w:r>
      <w:r w:rsidR="00C2700E" w:rsidRPr="00CF26A0">
        <w:rPr>
          <w:b/>
        </w:rPr>
        <w:t>. Construirea/modernizarea/extinderea rețelei de troleibuz</w:t>
      </w:r>
    </w:p>
    <w:p w14:paraId="0A0B9A39" w14:textId="77777777" w:rsidR="00C2700E" w:rsidRPr="00CF26A0" w:rsidRDefault="00C2700E" w:rsidP="00C2700E">
      <w:pPr>
        <w:autoSpaceDE w:val="0"/>
        <w:autoSpaceDN w:val="0"/>
        <w:adjustRightInd w:val="0"/>
        <w:jc w:val="both"/>
      </w:pPr>
      <w:r w:rsidRPr="00CF26A0">
        <w:t>În cadrul acestei activităţi este eligibilă construirea/modernizarea/extinderea rețelei de troleibuz (cu toate elementele componente necesare funcționarii acesteia: linii de contact, stâlpi, trolee etc.), în cazul în care solicitantul de finanţare/liderul de parteneriat deține un sistem funcţional de transport public de călători cu troleibuzul.</w:t>
      </w:r>
    </w:p>
    <w:p w14:paraId="7A284289" w14:textId="77777777" w:rsidR="00C2700E" w:rsidRPr="00CF26A0" w:rsidRDefault="00C2700E" w:rsidP="00C2700E">
      <w:pPr>
        <w:autoSpaceDE w:val="0"/>
        <w:autoSpaceDN w:val="0"/>
        <w:adjustRightInd w:val="0"/>
        <w:jc w:val="both"/>
      </w:pPr>
    </w:p>
    <w:p w14:paraId="758D8D0F" w14:textId="6B1ECB9A" w:rsidR="00C2700E" w:rsidRPr="00CF26A0" w:rsidRDefault="00271A07" w:rsidP="00C2700E">
      <w:pPr>
        <w:jc w:val="both"/>
        <w:rPr>
          <w:b/>
        </w:rPr>
      </w:pPr>
      <w:r w:rsidRPr="00CF26A0">
        <w:rPr>
          <w:b/>
        </w:rPr>
        <w:t>C.3</w:t>
      </w:r>
      <w:r w:rsidR="00C2700E" w:rsidRPr="00CF26A0">
        <w:rPr>
          <w:b/>
        </w:rPr>
        <w:t>. Modernizarea/reabilitarea liniilor de tramvai (acolo unde este cazul)</w:t>
      </w:r>
    </w:p>
    <w:p w14:paraId="52696C10" w14:textId="77777777" w:rsidR="00C2700E" w:rsidRPr="00CF26A0" w:rsidRDefault="00C2700E" w:rsidP="00C2700E">
      <w:pPr>
        <w:jc w:val="both"/>
        <w:rPr>
          <w:rFonts w:eastAsia="SimSun"/>
        </w:rPr>
      </w:pPr>
      <w:r w:rsidRPr="00CF26A0">
        <w:rPr>
          <w:rFonts w:eastAsia="SimSun"/>
        </w:rPr>
        <w:t>Prin aceasta activitate este eligibilă modernizarea/reabilitarea căii de rulare a tramvaielor (cu toate elementele componente necesare funcționării acesteia: infrastructură, suprastructură, aparate de cale, linii de depouri, rețea fir, substații de redresare etc.), în cazul în care solicitantul de finanţare/liderul de parteneriat deține un sistem funcţional de transport public de călători cu tramvaiul.</w:t>
      </w:r>
    </w:p>
    <w:p w14:paraId="31638625" w14:textId="637A4347" w:rsidR="00C2700E" w:rsidRPr="00CF26A0" w:rsidRDefault="00C2700E" w:rsidP="00C2700E">
      <w:pPr>
        <w:jc w:val="both"/>
        <w:rPr>
          <w:rFonts w:eastAsia="SimSun"/>
        </w:rPr>
      </w:pPr>
      <w:r w:rsidRPr="00CF26A0">
        <w:rPr>
          <w:rFonts w:eastAsia="SimSun"/>
        </w:rPr>
        <w:t>Proiectele vor include măsuri pentru evitarea blocării căii de rulare prin folosirea acesteia de către traficul autoturismelor</w:t>
      </w:r>
      <w:r w:rsidRPr="00CF26A0">
        <w:rPr>
          <w:rFonts w:eastAsia="Times New Roman"/>
        </w:rPr>
        <w:t xml:space="preserve"> şi, unde este cazul, se vor implementa măsuri de asigurare a</w:t>
      </w:r>
      <w:r w:rsidRPr="00CF26A0">
        <w:rPr>
          <w:rFonts w:eastAsia="SimSun"/>
        </w:rPr>
        <w:t xml:space="preserve"> priorităţii tramvaielor în trafic (de exemplu, în intersecţii).</w:t>
      </w:r>
    </w:p>
    <w:p w14:paraId="3FBE732A" w14:textId="77777777" w:rsidR="00271A07" w:rsidRPr="00CF26A0" w:rsidRDefault="00271A07" w:rsidP="00271A07">
      <w:pPr>
        <w:autoSpaceDE w:val="0"/>
        <w:autoSpaceDN w:val="0"/>
        <w:adjustRightInd w:val="0"/>
        <w:jc w:val="both"/>
        <w:rPr>
          <w:rFonts w:asciiTheme="minorHAnsi" w:eastAsia="Calibri" w:hAnsiTheme="minorHAnsi" w:cstheme="minorHAnsi"/>
          <w:lang w:eastAsia="ro-RO"/>
        </w:rPr>
      </w:pPr>
    </w:p>
    <w:p w14:paraId="0854EECC" w14:textId="58B8E4FA"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b/>
          <w:bCs/>
          <w:lang w:eastAsia="ro-RO"/>
        </w:rPr>
        <w:t xml:space="preserve">C.4. Reconfigurarea infrastructurii rutiere prin dezvoltarea benzilor pentru prioritizarea transportului public urban curat de călători, precum și prin dezvoltarea infrastructurii pentru deplasările nemotorizate </w:t>
      </w:r>
    </w:p>
    <w:p w14:paraId="282F9053" w14:textId="03CF7B13"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lang w:eastAsia="ro-RO"/>
        </w:rPr>
        <w:t>Această activitate presupune reconfigurarea străzilor urbane cu mai multe benzi de circulație pe sens și doar acolo unde este posibil, a străzilor cu 1 bandă de circulație/sens, pentru dezvoltarea benzilor prioritare pentru transportul public urban curat de călători.</w:t>
      </w:r>
    </w:p>
    <w:p w14:paraId="3F038278" w14:textId="77777777"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lang w:eastAsia="ro-RO"/>
        </w:rPr>
        <w:t xml:space="preserve">Unde este cazul, se va construi/moderniza/extinde infrastructura pentru modurile de transport nemotorizate (infrastructura pentru biciclete și pentru deplasările pietonale). </w:t>
      </w:r>
    </w:p>
    <w:p w14:paraId="491F5909" w14:textId="77777777" w:rsidR="00271A07" w:rsidRPr="00CF26A0" w:rsidRDefault="00271A07" w:rsidP="009036C7">
      <w:pPr>
        <w:pStyle w:val="ListParagraph"/>
        <w:numPr>
          <w:ilvl w:val="0"/>
          <w:numId w:val="89"/>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lastRenderedPageBreak/>
        <w:t xml:space="preserve">Construirea/modernizarea/extinderea benzilor prioritare pentru transportul public urban curat de călători (activitate obligatorie în cadrul C4), cu tramvaiul, troleibuzul și autobuzele, după caz. În cadrul acestei activități pot fi incluse investițiile detaliate în cadrul activității C1. </w:t>
      </w:r>
    </w:p>
    <w:p w14:paraId="52F13436" w14:textId="000776F0" w:rsidR="00271A07" w:rsidRPr="00CF26A0" w:rsidRDefault="00271A07" w:rsidP="009036C7">
      <w:pPr>
        <w:pStyle w:val="ListParagraph"/>
        <w:numPr>
          <w:ilvl w:val="0"/>
          <w:numId w:val="89"/>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 xml:space="preserve">Construirea/modernizarea/extinderea pistelor/traseelor pentru biciclete și construirea /extinderea de zone și trasee pietonale şi semi-pietonale. În cadrul acestei activități pot fi incluse investițiile detaliate în cadrul activității </w:t>
      </w:r>
      <w:r w:rsidR="003644F3" w:rsidRPr="00CF26A0">
        <w:rPr>
          <w:rFonts w:asciiTheme="minorHAnsi" w:hAnsiTheme="minorHAnsi" w:cstheme="minorHAnsi"/>
          <w:sz w:val="22"/>
          <w:szCs w:val="22"/>
          <w:lang w:eastAsia="ro-RO"/>
        </w:rPr>
        <w:t>B</w:t>
      </w:r>
      <w:r w:rsidRPr="00CF26A0">
        <w:rPr>
          <w:rFonts w:asciiTheme="minorHAnsi" w:hAnsiTheme="minorHAnsi" w:cstheme="minorHAnsi"/>
          <w:sz w:val="22"/>
          <w:szCs w:val="22"/>
          <w:lang w:eastAsia="ro-RO"/>
        </w:rPr>
        <w:t xml:space="preserve">1 și </w:t>
      </w:r>
      <w:r w:rsidR="003644F3" w:rsidRPr="00CF26A0">
        <w:rPr>
          <w:rFonts w:asciiTheme="minorHAnsi" w:hAnsiTheme="minorHAnsi" w:cstheme="minorHAnsi"/>
          <w:sz w:val="22"/>
          <w:szCs w:val="22"/>
          <w:lang w:eastAsia="ro-RO"/>
        </w:rPr>
        <w:t>B3</w:t>
      </w:r>
      <w:r w:rsidRPr="00CF26A0">
        <w:rPr>
          <w:rFonts w:asciiTheme="minorHAnsi" w:hAnsiTheme="minorHAnsi" w:cstheme="minorHAnsi"/>
          <w:sz w:val="22"/>
          <w:szCs w:val="22"/>
          <w:lang w:eastAsia="ro-RO"/>
        </w:rPr>
        <w:t xml:space="preserve">. </w:t>
      </w:r>
    </w:p>
    <w:p w14:paraId="25C7390C" w14:textId="77777777" w:rsidR="00271A07" w:rsidRPr="00CF26A0" w:rsidRDefault="00271A07" w:rsidP="009036C7">
      <w:pPr>
        <w:pStyle w:val="ListParagraph"/>
        <w:numPr>
          <w:ilvl w:val="0"/>
          <w:numId w:val="89"/>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 xml:space="preserve">Construirea/modernizarea/reabilitarea benzilor (partea carosabilă) utilizate pentru transportul autoturismelor, ca parte a activităţii de reconfigurare/configurare a străzilor urbane cu benzi prioritare; </w:t>
      </w:r>
    </w:p>
    <w:p w14:paraId="1EAF6949" w14:textId="5CD5DF4E" w:rsidR="00271A07" w:rsidRPr="00CF26A0" w:rsidRDefault="00271A07" w:rsidP="009036C7">
      <w:pPr>
        <w:pStyle w:val="ListParagraph"/>
        <w:numPr>
          <w:ilvl w:val="0"/>
          <w:numId w:val="89"/>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Construirea/modernizarea/reabilitarea podurilor şi a pasajelor supra şi subterane cu benzi prioritare transportului public local curat de călători.</w:t>
      </w:r>
    </w:p>
    <w:p w14:paraId="664D7862" w14:textId="77777777"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lang w:eastAsia="ro-RO"/>
        </w:rPr>
        <w:t xml:space="preserve">Este eligibilă construirea/modernizarea/reabilitarea podurilor şi a pasajelor supra şi subterane cu benzi prioritare transportului public, ce sunt parte a infrastructurii rutiere pe care sunt prevăzute benzi prioritare pentru transportul public local curat de călători. Aceste poduri/pasaje trebuie să facă parte dintr-un proiect/activitate de dezvoltarea a unui traseu de transport public curat de călători. </w:t>
      </w:r>
    </w:p>
    <w:p w14:paraId="4E979A3C" w14:textId="77777777" w:rsidR="00D41F59" w:rsidRPr="00CF26A0" w:rsidRDefault="00D41F59" w:rsidP="00271A07">
      <w:pPr>
        <w:autoSpaceDE w:val="0"/>
        <w:autoSpaceDN w:val="0"/>
        <w:adjustRightInd w:val="0"/>
        <w:jc w:val="both"/>
        <w:rPr>
          <w:rFonts w:asciiTheme="minorHAnsi" w:eastAsia="Calibri" w:hAnsiTheme="minorHAnsi" w:cstheme="minorHAnsi"/>
          <w:lang w:eastAsia="ro-RO"/>
        </w:rPr>
      </w:pPr>
    </w:p>
    <w:p w14:paraId="451025DD" w14:textId="2904BEB3"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lang w:eastAsia="ro-RO"/>
        </w:rPr>
        <w:t xml:space="preserve">În cadrul acestor poduri/pasaje pot fi prevăzute inclusiv piste/trasee pentru pietoni și biciclete, iar în lipsa spaţiului, vor fi prevăzute, în mod obligatoriu, cel puțin măsuri de siguranţă pentru traficul nemotorizat. Pe calea de rulare a acestor poduri/pasaje pot fi prevăzute benzi pentru transportul autoturismelor (spre deosebire de podurile/pasajele prevăzute la activitatea C.1). </w:t>
      </w:r>
    </w:p>
    <w:p w14:paraId="361496C5" w14:textId="77777777" w:rsidR="00D41F59" w:rsidRPr="00CF26A0" w:rsidRDefault="00D41F59" w:rsidP="00271A07">
      <w:pPr>
        <w:autoSpaceDE w:val="0"/>
        <w:autoSpaceDN w:val="0"/>
        <w:adjustRightInd w:val="0"/>
        <w:jc w:val="both"/>
        <w:rPr>
          <w:rFonts w:asciiTheme="minorHAnsi" w:eastAsia="Calibri" w:hAnsiTheme="minorHAnsi" w:cstheme="minorHAnsi"/>
          <w:lang w:eastAsia="ro-RO"/>
        </w:rPr>
      </w:pPr>
    </w:p>
    <w:p w14:paraId="17895618" w14:textId="77777777"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lang w:eastAsia="ro-RO"/>
        </w:rPr>
        <w:t xml:space="preserve">Scopul principal al acestei activităţi trebuie să fie îmbunătăţirea transportului public (care să conducă la creşterea vitezei de deplasare, a eficienţei, frecvenţei mijloacelor de transport public de călători, descurajarea traficului autoturismelor private etc.), a modurilor nemotorizate şi în final, să conducă la reducerea utilizării autoturismelor și la reducerea emisiilor de GES, aspect ce trebuie să fie evidenţiat în cadrul PMUD (analiză preliminară), în studiul de trafic, în Cererea de finanțare etc. Astfel cheltuielile cu relocarea/construirea parcărilor nu sunt eligibile. </w:t>
      </w:r>
    </w:p>
    <w:p w14:paraId="0AB8A326"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Dezvoltarea coridoarelor de mobilitate urbană poate determina inclusiv necesitatea reconfigurării fluxurilor de circulație (de ex. prin stabilirea de sensuri unice) aferente acestor coridoare sau străzilor urbane din proximitate. </w:t>
      </w:r>
    </w:p>
    <w:p w14:paraId="549FC62E" w14:textId="77777777" w:rsidR="00D41F59" w:rsidRPr="00CF26A0" w:rsidRDefault="00D41F59" w:rsidP="00271A07">
      <w:pPr>
        <w:pStyle w:val="Default"/>
        <w:jc w:val="both"/>
        <w:rPr>
          <w:rFonts w:ascii="Calibri" w:hAnsi="Calibri" w:cs="Calibri"/>
          <w:color w:val="auto"/>
          <w:sz w:val="22"/>
          <w:szCs w:val="22"/>
          <w:lang w:eastAsia="ro-RO"/>
        </w:rPr>
      </w:pPr>
    </w:p>
    <w:p w14:paraId="343C0359" w14:textId="4EE8D0D1" w:rsidR="00271A07" w:rsidRPr="00CF26A0" w:rsidRDefault="00271A07" w:rsidP="00271A07">
      <w:pPr>
        <w:pStyle w:val="Default"/>
        <w:jc w:val="both"/>
        <w:rPr>
          <w:rFonts w:ascii="Calibri" w:hAnsi="Calibri" w:cs="Calibri"/>
          <w:color w:val="auto"/>
          <w:sz w:val="22"/>
          <w:szCs w:val="22"/>
          <w:lang w:val="en-GB" w:eastAsia="ro-RO"/>
        </w:rPr>
      </w:pPr>
      <w:r w:rsidRPr="00CF26A0">
        <w:rPr>
          <w:rFonts w:ascii="Calibri" w:hAnsi="Calibri" w:cs="Calibri"/>
          <w:color w:val="auto"/>
          <w:sz w:val="22"/>
          <w:szCs w:val="22"/>
          <w:lang w:eastAsia="ro-RO"/>
        </w:rPr>
        <w:t xml:space="preserve">Prin partajarea adecvată a infrastructurii rutiere între diferitele moduri de transport, se creează condițiile pentru îmbunătățirea eficienței transportului public, dezvoltarea altor forme de transport nepoluante, cum ar fi mersul pe bicicleta și mersul pe jos, creșterea nivelului de siguranță pentru toți utilizatorii infrastructurii stradale, reducerea transportului privat cu autoturisme și implicit a emisiilor </w:t>
      </w:r>
      <w:r w:rsidRPr="00CF26A0">
        <w:rPr>
          <w:rFonts w:ascii="Calibri" w:hAnsi="Calibri" w:cs="Calibri"/>
          <w:color w:val="auto"/>
          <w:sz w:val="22"/>
          <w:szCs w:val="22"/>
          <w:lang w:val="en-GB" w:eastAsia="ro-RO"/>
        </w:rPr>
        <w:t xml:space="preserve">de GES.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PMUD. </w:t>
      </w:r>
    </w:p>
    <w:p w14:paraId="00562C92" w14:textId="77777777" w:rsidR="00D41F59" w:rsidRPr="00CF26A0" w:rsidRDefault="00D41F59" w:rsidP="00271A07">
      <w:pPr>
        <w:autoSpaceDE w:val="0"/>
        <w:autoSpaceDN w:val="0"/>
        <w:adjustRightInd w:val="0"/>
        <w:jc w:val="both"/>
        <w:rPr>
          <w:rFonts w:eastAsia="Calibri"/>
          <w:b/>
          <w:bCs/>
          <w:i/>
          <w:iCs/>
          <w:lang w:eastAsia="ro-RO"/>
        </w:rPr>
      </w:pPr>
    </w:p>
    <w:p w14:paraId="7D59455F" w14:textId="1082ADE7" w:rsidR="00271A07" w:rsidRPr="00CF26A0" w:rsidRDefault="00271A07" w:rsidP="00271A07">
      <w:pPr>
        <w:autoSpaceDE w:val="0"/>
        <w:autoSpaceDN w:val="0"/>
        <w:adjustRightInd w:val="0"/>
        <w:jc w:val="both"/>
        <w:rPr>
          <w:rFonts w:eastAsia="Calibri"/>
          <w:lang w:eastAsia="ro-RO"/>
        </w:rPr>
      </w:pPr>
      <w:r w:rsidRPr="00CF26A0">
        <w:rPr>
          <w:rFonts w:eastAsia="Calibri"/>
          <w:b/>
          <w:bCs/>
          <w:i/>
          <w:iCs/>
          <w:lang w:eastAsia="ro-RO"/>
        </w:rPr>
        <w:t xml:space="preserve">NOTĂ: </w:t>
      </w:r>
    </w:p>
    <w:p w14:paraId="64C737C2" w14:textId="04C0F718" w:rsidR="00271A07" w:rsidRPr="00CF26A0" w:rsidRDefault="00271A07" w:rsidP="00271A07">
      <w:pPr>
        <w:autoSpaceDE w:val="0"/>
        <w:autoSpaceDN w:val="0"/>
        <w:adjustRightInd w:val="0"/>
        <w:jc w:val="both"/>
        <w:rPr>
          <w:rFonts w:eastAsia="Calibri"/>
          <w:lang w:eastAsia="ro-RO"/>
        </w:rPr>
      </w:pPr>
      <w:r w:rsidRPr="00CF26A0">
        <w:rPr>
          <w:rFonts w:eastAsia="Calibri"/>
          <w:i/>
          <w:iCs/>
          <w:lang w:eastAsia="ro-RO"/>
        </w:rPr>
        <w:t xml:space="preserve">Cheltuielile pentru investiția de bază aferente investițiilor: „Construirea/modernizarea/reabilitarea benzilor (partea carosabilă) utilizate pentru transportul autoturismelor” și „Construirea/modernizarea/reabilitarea podurilor şi a pasajelor supra şi subterane cu benzi prioritare </w:t>
      </w:r>
      <w:r w:rsidRPr="00CF26A0">
        <w:rPr>
          <w:rFonts w:eastAsia="Calibri"/>
          <w:i/>
          <w:iCs/>
          <w:lang w:eastAsia="ro-RO"/>
        </w:rPr>
        <w:lastRenderedPageBreak/>
        <w:t xml:space="preserve">transportului public local curat de călători” din cadrul activităţii C.4 sunt eligibile în procent de maximum </w:t>
      </w:r>
      <w:r w:rsidR="003644F3" w:rsidRPr="00CF26A0">
        <w:rPr>
          <w:rFonts w:eastAsia="Calibri"/>
          <w:i/>
          <w:iCs/>
          <w:lang w:eastAsia="ro-RO"/>
        </w:rPr>
        <w:t>3</w:t>
      </w:r>
      <w:r w:rsidRPr="00CF26A0">
        <w:rPr>
          <w:rFonts w:eastAsia="Calibri"/>
          <w:i/>
          <w:iCs/>
          <w:lang w:eastAsia="ro-RO"/>
        </w:rPr>
        <w:t xml:space="preserve">0% din totalul cheltuielilor eligibile ale proiectului. </w:t>
      </w:r>
    </w:p>
    <w:p w14:paraId="4F1D6601" w14:textId="77777777" w:rsidR="00D41F59" w:rsidRPr="00CF26A0" w:rsidRDefault="00D41F59" w:rsidP="00271A07">
      <w:pPr>
        <w:autoSpaceDE w:val="0"/>
        <w:autoSpaceDN w:val="0"/>
        <w:adjustRightInd w:val="0"/>
        <w:jc w:val="both"/>
        <w:rPr>
          <w:rFonts w:eastAsia="Calibri"/>
          <w:b/>
          <w:bCs/>
          <w:lang w:eastAsia="ro-RO"/>
        </w:rPr>
      </w:pPr>
    </w:p>
    <w:p w14:paraId="49B2FD32" w14:textId="3B3842AB" w:rsidR="00271A07" w:rsidRPr="00CF26A0" w:rsidRDefault="00D41F59" w:rsidP="00271A07">
      <w:pPr>
        <w:autoSpaceDE w:val="0"/>
        <w:autoSpaceDN w:val="0"/>
        <w:adjustRightInd w:val="0"/>
        <w:jc w:val="both"/>
        <w:rPr>
          <w:rFonts w:eastAsia="Calibri"/>
          <w:lang w:eastAsia="ro-RO"/>
        </w:rPr>
      </w:pPr>
      <w:r w:rsidRPr="00CF26A0">
        <w:rPr>
          <w:rFonts w:eastAsia="Calibri"/>
          <w:b/>
          <w:bCs/>
          <w:lang w:eastAsia="ro-RO"/>
        </w:rPr>
        <w:t>C.</w:t>
      </w:r>
      <w:r w:rsidR="00271A07" w:rsidRPr="00CF26A0">
        <w:rPr>
          <w:rFonts w:eastAsia="Calibri"/>
          <w:b/>
          <w:bCs/>
          <w:lang w:eastAsia="ro-RO"/>
        </w:rPr>
        <w:t xml:space="preserve">5. Construirea/reabilitarea/modernizarea infrastructurii rutiere utilizate prioritar de transportul public urban curat de călători, în vederea dezvoltării unor trasee dedicate cu prioritate acestuia </w:t>
      </w:r>
    </w:p>
    <w:p w14:paraId="72A83A55"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În situaţia în care, pentru străzile urbane cu o singură bandă de circulație pe sens, cu trasee actuale şi viitoare ale transportului public urban de călători nu este posibilă dezvoltarea benzilor prioritare, activitatea de construire/reabilitare/modernizare a infrastructurii rutiere, inclusiv a părții carosabile, este eligibilă în măsura în care aceasta reprezintă o activitate complementară pentru alte activități principale destinate îmbunătățirii transportului public curat de călători şi doar dacă va conduce la creşterea vitezei de deplasare, a eficienţei, frecvenţei mijloacelor de transport public de călători, descurajarea traficului autoturismelor etc. </w:t>
      </w:r>
    </w:p>
    <w:p w14:paraId="3AD2C08C"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Această activitate va fi asociată cu activităţi/măsuri de acordare de prioritate în trafic pentru mijloacele de transport public şi de descurajare a utilizării autoturismelor personale, aspect ce trebuie să fie evidenţiat în cadrul PMUD (analiză preliminară), în studiul de trafic şi cererea de finanțare etc. Activitatea poate contribui inclusiv la îmbunătățirea transportului nemotorizat, conform activităţilor prezentate mai jos. </w:t>
      </w:r>
    </w:p>
    <w:p w14:paraId="42318377"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Sunt eligibile următoarele: </w:t>
      </w:r>
    </w:p>
    <w:p w14:paraId="46D45190" w14:textId="033A1C25" w:rsidR="00271A07" w:rsidRPr="00CF26A0" w:rsidRDefault="00271A07" w:rsidP="009036C7">
      <w:pPr>
        <w:pStyle w:val="ListParagraph"/>
        <w:numPr>
          <w:ilvl w:val="0"/>
          <w:numId w:val="90"/>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 xml:space="preserve">Reabilitarea/modernizarea infrastructurii rutiere, utilizată prioritar de transportul public urban curat de călători, care va avea asigurată prioritatea în trafic, precum şi de autoturisme. </w:t>
      </w:r>
    </w:p>
    <w:p w14:paraId="5A49EC76" w14:textId="77777777"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i/>
          <w:iCs/>
          <w:lang w:eastAsia="ro-RO"/>
        </w:rPr>
        <w:t xml:space="preserve">NOTĂ: </w:t>
      </w:r>
    </w:p>
    <w:p w14:paraId="6101466E" w14:textId="77777777" w:rsidR="00271A07" w:rsidRPr="00CF26A0" w:rsidRDefault="00271A07" w:rsidP="00271A07">
      <w:pPr>
        <w:autoSpaceDE w:val="0"/>
        <w:autoSpaceDN w:val="0"/>
        <w:adjustRightInd w:val="0"/>
        <w:jc w:val="both"/>
        <w:rPr>
          <w:rFonts w:asciiTheme="minorHAnsi" w:eastAsia="Calibri" w:hAnsiTheme="minorHAnsi" w:cstheme="minorHAnsi"/>
          <w:lang w:eastAsia="ro-RO"/>
        </w:rPr>
      </w:pPr>
      <w:r w:rsidRPr="00CF26A0">
        <w:rPr>
          <w:rFonts w:asciiTheme="minorHAnsi" w:eastAsia="Calibri" w:hAnsiTheme="minorHAnsi" w:cstheme="minorHAnsi"/>
          <w:i/>
          <w:iCs/>
          <w:lang w:eastAsia="ro-RO"/>
        </w:rPr>
        <w:t xml:space="preserve">Reabilitarea/modernizarea infrastructurii rutiere, utilizată prioritar de transportul public urban curat de călători este eligibilă doar dacă este integrată în mod obligatoriu cu alte activităţi în cadrul cererii de finanţare. </w:t>
      </w:r>
    </w:p>
    <w:p w14:paraId="74F98A55" w14:textId="7F291D29" w:rsidR="00D41F59" w:rsidRPr="00CF26A0" w:rsidRDefault="00271A07" w:rsidP="009036C7">
      <w:pPr>
        <w:pStyle w:val="ListParagraph"/>
        <w:numPr>
          <w:ilvl w:val="0"/>
          <w:numId w:val="90"/>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Construirea/modernizarea/extinderea pistelor/traseelor pentru biciclete și construirea /extinderea de zone și trasee pietonale şi semi-pietonale</w:t>
      </w:r>
      <w:r w:rsidR="00D41F59" w:rsidRPr="00CF26A0">
        <w:rPr>
          <w:rFonts w:asciiTheme="minorHAnsi" w:hAnsiTheme="minorHAnsi" w:cstheme="minorHAnsi"/>
          <w:sz w:val="22"/>
          <w:szCs w:val="22"/>
          <w:lang w:eastAsia="ro-RO"/>
        </w:rPr>
        <w:t xml:space="preserve">. </w:t>
      </w:r>
      <w:r w:rsidRPr="00CF26A0">
        <w:rPr>
          <w:rFonts w:asciiTheme="minorHAnsi" w:hAnsiTheme="minorHAnsi" w:cstheme="minorHAnsi"/>
          <w:sz w:val="22"/>
          <w:szCs w:val="22"/>
          <w:lang w:eastAsia="ro-RO"/>
        </w:rPr>
        <w:t xml:space="preserve">În cadrul acestei activități pot fi incluse investițiile detaliate în cadrul activității </w:t>
      </w:r>
      <w:r w:rsidR="003644F3" w:rsidRPr="00CF26A0">
        <w:rPr>
          <w:rFonts w:asciiTheme="minorHAnsi" w:hAnsiTheme="minorHAnsi" w:cstheme="minorHAnsi"/>
          <w:sz w:val="22"/>
          <w:szCs w:val="22"/>
          <w:lang w:eastAsia="ro-RO"/>
        </w:rPr>
        <w:t>B</w:t>
      </w:r>
      <w:r w:rsidRPr="00CF26A0">
        <w:rPr>
          <w:rFonts w:asciiTheme="minorHAnsi" w:hAnsiTheme="minorHAnsi" w:cstheme="minorHAnsi"/>
          <w:sz w:val="22"/>
          <w:szCs w:val="22"/>
          <w:lang w:eastAsia="ro-RO"/>
        </w:rPr>
        <w:t xml:space="preserve">1 și </w:t>
      </w:r>
      <w:r w:rsidR="003644F3" w:rsidRPr="00CF26A0">
        <w:rPr>
          <w:rFonts w:asciiTheme="minorHAnsi" w:hAnsiTheme="minorHAnsi" w:cstheme="minorHAnsi"/>
          <w:sz w:val="22"/>
          <w:szCs w:val="22"/>
          <w:lang w:eastAsia="ro-RO"/>
        </w:rPr>
        <w:t>B3</w:t>
      </w:r>
      <w:r w:rsidRPr="00CF26A0">
        <w:rPr>
          <w:rFonts w:asciiTheme="minorHAnsi" w:hAnsiTheme="minorHAnsi" w:cstheme="minorHAnsi"/>
          <w:sz w:val="22"/>
          <w:szCs w:val="22"/>
          <w:lang w:eastAsia="ro-RO"/>
        </w:rPr>
        <w:t xml:space="preserve">. </w:t>
      </w:r>
    </w:p>
    <w:p w14:paraId="57184D9A" w14:textId="77777777" w:rsidR="00D41F59" w:rsidRPr="00CF26A0" w:rsidRDefault="00271A07" w:rsidP="009036C7">
      <w:pPr>
        <w:pStyle w:val="ListParagraph"/>
        <w:numPr>
          <w:ilvl w:val="0"/>
          <w:numId w:val="90"/>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Instalarea de componente/sisteme de managementul traficului, pentru prioritizarea mijloacelor de transport public local curat în traficul rutier general. Pentru această subactivitate sunt aplicabile prevederile relevante din activitatea D.1;</w:t>
      </w:r>
    </w:p>
    <w:p w14:paraId="69F9F4C4" w14:textId="1FF5AF5E" w:rsidR="00271A07" w:rsidRPr="00CF26A0" w:rsidRDefault="00271A07" w:rsidP="009036C7">
      <w:pPr>
        <w:pStyle w:val="ListParagraph"/>
        <w:numPr>
          <w:ilvl w:val="0"/>
          <w:numId w:val="90"/>
        </w:numPr>
        <w:autoSpaceDE w:val="0"/>
        <w:autoSpaceDN w:val="0"/>
        <w:adjustRightInd w:val="0"/>
        <w:jc w:val="both"/>
        <w:rPr>
          <w:rFonts w:asciiTheme="minorHAnsi" w:hAnsiTheme="minorHAnsi" w:cstheme="minorHAnsi"/>
          <w:sz w:val="22"/>
          <w:szCs w:val="22"/>
          <w:lang w:eastAsia="ro-RO"/>
        </w:rPr>
      </w:pPr>
      <w:r w:rsidRPr="00CF26A0">
        <w:rPr>
          <w:rFonts w:asciiTheme="minorHAnsi" w:hAnsiTheme="minorHAnsi" w:cstheme="minorHAnsi"/>
          <w:sz w:val="22"/>
          <w:szCs w:val="22"/>
          <w:lang w:eastAsia="ro-RO"/>
        </w:rPr>
        <w:t>Construirea/modernizarea/reabilitarea podurilor şi a pasajelor supra şi subterane utilizate prioritar de transportul public de călători</w:t>
      </w:r>
      <w:r w:rsidR="003644F3" w:rsidRPr="00CF26A0">
        <w:rPr>
          <w:rFonts w:asciiTheme="minorHAnsi" w:hAnsiTheme="minorHAnsi" w:cstheme="minorHAnsi"/>
          <w:sz w:val="22"/>
          <w:szCs w:val="22"/>
          <w:lang w:eastAsia="ro-RO"/>
        </w:rPr>
        <w:t>.</w:t>
      </w:r>
    </w:p>
    <w:p w14:paraId="352FE31D" w14:textId="77777777" w:rsidR="00271A07" w:rsidRPr="00CF26A0" w:rsidRDefault="00271A07" w:rsidP="00271A07">
      <w:pPr>
        <w:autoSpaceDE w:val="0"/>
        <w:autoSpaceDN w:val="0"/>
        <w:adjustRightInd w:val="0"/>
        <w:jc w:val="both"/>
        <w:rPr>
          <w:rFonts w:eastAsia="Calibri"/>
          <w:lang w:eastAsia="ro-RO"/>
        </w:rPr>
      </w:pPr>
    </w:p>
    <w:p w14:paraId="09289632" w14:textId="77777777" w:rsidR="00271A07" w:rsidRPr="00CF26A0" w:rsidRDefault="00271A07" w:rsidP="00271A07">
      <w:pPr>
        <w:autoSpaceDE w:val="0"/>
        <w:autoSpaceDN w:val="0"/>
        <w:adjustRightInd w:val="0"/>
        <w:jc w:val="both"/>
        <w:rPr>
          <w:rFonts w:eastAsia="Calibri"/>
          <w:lang w:eastAsia="ro-RO"/>
        </w:rPr>
      </w:pPr>
      <w:r w:rsidRPr="00CF26A0">
        <w:rPr>
          <w:rFonts w:eastAsia="Calibri"/>
          <w:b/>
          <w:bCs/>
          <w:i/>
          <w:iCs/>
          <w:lang w:eastAsia="ro-RO"/>
        </w:rPr>
        <w:t xml:space="preserve">NOTĂ: </w:t>
      </w:r>
    </w:p>
    <w:p w14:paraId="7516BAA7" w14:textId="2F556012" w:rsidR="00271A07" w:rsidRPr="00CF26A0" w:rsidRDefault="00271A07" w:rsidP="00271A07">
      <w:pPr>
        <w:autoSpaceDE w:val="0"/>
        <w:autoSpaceDN w:val="0"/>
        <w:adjustRightInd w:val="0"/>
        <w:jc w:val="both"/>
        <w:rPr>
          <w:rFonts w:eastAsia="Calibri"/>
          <w:i/>
          <w:iCs/>
          <w:lang w:eastAsia="ro-RO"/>
        </w:rPr>
      </w:pPr>
      <w:r w:rsidRPr="00CF26A0">
        <w:rPr>
          <w:rFonts w:eastAsia="Calibri"/>
          <w:i/>
          <w:iCs/>
          <w:lang w:eastAsia="ro-RO"/>
        </w:rPr>
        <w:t xml:space="preserve">Este eligibilă construirea/modernizarea/reabilitarea podurilor şi a pasajelor supra şi subterane doar dacă sunt parte a infrastructurii rutiere utilizate prioritar de transportul public curat de călători. Aceste poduri/pasaje trebuie să facă parte dintr-un proiect/activitate de construire/reabilitare/modernizare a unui traseu de transport public urban curat. </w:t>
      </w:r>
    </w:p>
    <w:p w14:paraId="795371D8" w14:textId="77777777" w:rsidR="003644F3" w:rsidRPr="00CF26A0" w:rsidRDefault="003644F3" w:rsidP="00271A07">
      <w:pPr>
        <w:autoSpaceDE w:val="0"/>
        <w:autoSpaceDN w:val="0"/>
        <w:adjustRightInd w:val="0"/>
        <w:jc w:val="both"/>
        <w:rPr>
          <w:rFonts w:eastAsia="Calibri"/>
          <w:lang w:eastAsia="ro-RO"/>
        </w:rPr>
      </w:pPr>
    </w:p>
    <w:p w14:paraId="0403853E" w14:textId="6379C10C"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În cadrul acestor poduri/pasaje pot fi prevăzute inclusiv piste/trasee pentru pietoni și biciclete, iar în lipsa spaţiului, vor fi prevăzute, în mod obligatoriu, cel puțin măsuri de siguranţă pentru traficul nemotorizat. </w:t>
      </w:r>
    </w:p>
    <w:p w14:paraId="50EFDCE6" w14:textId="77777777" w:rsidR="00FA4E73" w:rsidRPr="00CF26A0" w:rsidRDefault="00FA4E73" w:rsidP="00271A07">
      <w:pPr>
        <w:autoSpaceDE w:val="0"/>
        <w:autoSpaceDN w:val="0"/>
        <w:adjustRightInd w:val="0"/>
        <w:jc w:val="both"/>
        <w:rPr>
          <w:rFonts w:eastAsia="Calibri"/>
          <w:lang w:eastAsia="ro-RO"/>
        </w:rPr>
      </w:pPr>
    </w:p>
    <w:p w14:paraId="161B56A5"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lastRenderedPageBreak/>
        <w:t xml:space="preserve">Se va avea în vedere faptul că din justificarea investiției aferente acestei activități va trebui să reiasă faptul că aceasta este realizată în beneficiul transportului public urban curat de călători și a modurilor nemotorizate de transport. </w:t>
      </w:r>
    </w:p>
    <w:p w14:paraId="31D7B77B"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Astfel, scopul principal al acestei activităţi trebuie să fie îmbunătăţirea transportului public (care să conducă la creşterea vitezei de deplasare, a eficienţei, frecvenţei mijloacelor de transport public de călători etc.), a modurilor nemotorizate, descurajarea transportului privat şi reducerea utilizării acestuia, precum și reducerea emisiilor de GES, aspect ce trebuie să fie evidenţiat în cadrul PMUD, în studiul de trafic, în cererea de finanțare etc. </w:t>
      </w:r>
    </w:p>
    <w:p w14:paraId="3BA6C4B9" w14:textId="585E013A" w:rsidR="00271A07" w:rsidRPr="00CF26A0" w:rsidRDefault="00271A07" w:rsidP="00271A07">
      <w:pPr>
        <w:autoSpaceDE w:val="0"/>
        <w:autoSpaceDN w:val="0"/>
        <w:adjustRightInd w:val="0"/>
        <w:jc w:val="both"/>
        <w:rPr>
          <w:rFonts w:eastAsia="Calibri"/>
          <w:i/>
          <w:iCs/>
          <w:lang w:eastAsia="ro-RO"/>
        </w:rPr>
      </w:pPr>
      <w:r w:rsidRPr="00CF26A0">
        <w:rPr>
          <w:rFonts w:eastAsia="Calibri"/>
          <w:lang w:eastAsia="ro-RO"/>
        </w:rPr>
        <w:t xml:space="preserve">Cheltuielile pentru investiția de bază aferente activității „Construirea/modernizarea/ reabilitarea podurilor şi a pasajelor supra şi subterane utilizate prioritar de transportul public de călători” din cadrul activităţii C.5 pot fi eligibile în procent de maximum </w:t>
      </w:r>
      <w:r w:rsidR="003644F3" w:rsidRPr="00CF26A0">
        <w:rPr>
          <w:rFonts w:eastAsia="Calibri"/>
          <w:lang w:eastAsia="ro-RO"/>
        </w:rPr>
        <w:t>3</w:t>
      </w:r>
      <w:r w:rsidRPr="00CF26A0">
        <w:rPr>
          <w:rFonts w:eastAsia="Calibri"/>
          <w:lang w:eastAsia="ro-RO"/>
        </w:rPr>
        <w:t>0% din suma cheltuielilor eligibile</w:t>
      </w:r>
      <w:r w:rsidRPr="00CF26A0">
        <w:rPr>
          <w:rFonts w:eastAsia="Calibri"/>
          <w:i/>
          <w:iCs/>
          <w:lang w:eastAsia="ro-RO"/>
        </w:rPr>
        <w:t xml:space="preserve">. </w:t>
      </w:r>
    </w:p>
    <w:p w14:paraId="332CD482" w14:textId="77777777" w:rsidR="00D41F59" w:rsidRPr="00CF26A0" w:rsidRDefault="00D41F59" w:rsidP="00271A07">
      <w:pPr>
        <w:autoSpaceDE w:val="0"/>
        <w:autoSpaceDN w:val="0"/>
        <w:adjustRightInd w:val="0"/>
        <w:jc w:val="both"/>
        <w:rPr>
          <w:rFonts w:eastAsia="Calibri"/>
          <w:lang w:eastAsia="ro-RO"/>
        </w:rPr>
      </w:pPr>
    </w:p>
    <w:p w14:paraId="07D5BB49" w14:textId="77777777" w:rsidR="00271A07" w:rsidRPr="00CF26A0" w:rsidRDefault="00271A07" w:rsidP="00271A07">
      <w:pPr>
        <w:autoSpaceDE w:val="0"/>
        <w:autoSpaceDN w:val="0"/>
        <w:adjustRightInd w:val="0"/>
        <w:jc w:val="both"/>
        <w:rPr>
          <w:rFonts w:eastAsia="Calibri"/>
          <w:lang w:eastAsia="ro-RO"/>
        </w:rPr>
      </w:pPr>
      <w:r w:rsidRPr="00CF26A0">
        <w:rPr>
          <w:rFonts w:eastAsia="Calibri"/>
          <w:b/>
          <w:bCs/>
          <w:i/>
          <w:iCs/>
          <w:lang w:eastAsia="ro-RO"/>
        </w:rPr>
        <w:t xml:space="preserve">NOTĂ: </w:t>
      </w:r>
    </w:p>
    <w:p w14:paraId="2D7E9D56" w14:textId="7BA030EC" w:rsidR="00271A07" w:rsidRPr="00CF26A0" w:rsidRDefault="00271A07" w:rsidP="00271A07">
      <w:pPr>
        <w:autoSpaceDE w:val="0"/>
        <w:autoSpaceDN w:val="0"/>
        <w:adjustRightInd w:val="0"/>
        <w:jc w:val="both"/>
        <w:rPr>
          <w:rFonts w:eastAsia="Calibri"/>
          <w:i/>
          <w:iCs/>
          <w:lang w:eastAsia="ro-RO"/>
        </w:rPr>
      </w:pPr>
      <w:r w:rsidRPr="00CF26A0">
        <w:rPr>
          <w:rFonts w:eastAsia="Calibri"/>
          <w:i/>
          <w:iCs/>
          <w:lang w:eastAsia="ro-RO"/>
        </w:rPr>
        <w:t xml:space="preserve">Cheltuielile aferente investițiilor „Construirea/modernizarea/reabilitarea podurilor şi a pasajelor supra şi subterane cu benzi prioritare transportului public local curat de călători” din cadrul activității C.5 sunt eligibile în procent de maximum </w:t>
      </w:r>
      <w:r w:rsidR="003644F3" w:rsidRPr="00CF26A0">
        <w:rPr>
          <w:rFonts w:eastAsia="Calibri"/>
          <w:i/>
          <w:iCs/>
          <w:lang w:eastAsia="ro-RO"/>
        </w:rPr>
        <w:t>3</w:t>
      </w:r>
      <w:r w:rsidRPr="00CF26A0">
        <w:rPr>
          <w:rFonts w:eastAsia="Calibri"/>
          <w:i/>
          <w:iCs/>
          <w:lang w:eastAsia="ro-RO"/>
        </w:rPr>
        <w:t xml:space="preserve">0% din totalul cheltuielilor eligibile ale proiectului. </w:t>
      </w:r>
    </w:p>
    <w:p w14:paraId="74030DE4" w14:textId="77777777" w:rsidR="00D41F59" w:rsidRPr="00CF26A0" w:rsidRDefault="00D41F59" w:rsidP="00271A07">
      <w:pPr>
        <w:autoSpaceDE w:val="0"/>
        <w:autoSpaceDN w:val="0"/>
        <w:adjustRightInd w:val="0"/>
        <w:jc w:val="both"/>
        <w:rPr>
          <w:rFonts w:eastAsia="Calibri"/>
          <w:lang w:eastAsia="ro-RO"/>
        </w:rPr>
      </w:pPr>
    </w:p>
    <w:p w14:paraId="15A47FBC" w14:textId="02DBD3BF" w:rsidR="00271A07" w:rsidRPr="00CF26A0" w:rsidRDefault="00271A07" w:rsidP="00271A07">
      <w:pPr>
        <w:pStyle w:val="Default"/>
        <w:jc w:val="both"/>
        <w:rPr>
          <w:rFonts w:ascii="Calibri" w:hAnsi="Calibri" w:cs="Calibri"/>
          <w:i/>
          <w:iCs/>
          <w:color w:val="auto"/>
          <w:sz w:val="22"/>
          <w:szCs w:val="22"/>
          <w:lang w:val="en-GB" w:eastAsia="ro-RO"/>
        </w:rPr>
      </w:pPr>
      <w:r w:rsidRPr="00CF26A0">
        <w:rPr>
          <w:rFonts w:ascii="Calibri" w:hAnsi="Calibri" w:cs="Calibri"/>
          <w:i/>
          <w:iCs/>
          <w:color w:val="auto"/>
          <w:sz w:val="22"/>
          <w:szCs w:val="22"/>
          <w:lang w:eastAsia="ro-RO"/>
        </w:rPr>
        <w:t xml:space="preserve">Cheltuielile aferente investițiilor „Construirea/modernizarea/reabilitarea benzilor (partea carosabilă) utilizate pentru transportul autoturismelor” din cadrul activităţii C.4 cumulate </w:t>
      </w:r>
      <w:r w:rsidRPr="00CF26A0">
        <w:rPr>
          <w:rFonts w:ascii="Calibri" w:hAnsi="Calibri" w:cs="Calibri"/>
          <w:i/>
          <w:iCs/>
          <w:color w:val="auto"/>
          <w:sz w:val="22"/>
          <w:szCs w:val="22"/>
          <w:lang w:val="en-GB" w:eastAsia="ro-RO"/>
        </w:rPr>
        <w:t xml:space="preserve">cu cheltuielile aferente investițiilor „Construirea/modernizarea/reabilitarea podurilor şi a pasajelor supra şi subterane cu benzi prioritare transportului public local curat de călători” cele din cadrul activității C4 și C.5 sunt eligibile în procent de maximum </w:t>
      </w:r>
      <w:r w:rsidR="003644F3" w:rsidRPr="00CF26A0">
        <w:rPr>
          <w:rFonts w:ascii="Calibri" w:hAnsi="Calibri" w:cs="Calibri"/>
          <w:i/>
          <w:iCs/>
          <w:color w:val="auto"/>
          <w:sz w:val="22"/>
          <w:szCs w:val="22"/>
          <w:lang w:val="en-GB" w:eastAsia="ro-RO"/>
        </w:rPr>
        <w:t>3</w:t>
      </w:r>
      <w:r w:rsidRPr="00CF26A0">
        <w:rPr>
          <w:rFonts w:ascii="Calibri" w:hAnsi="Calibri" w:cs="Calibri"/>
          <w:i/>
          <w:iCs/>
          <w:color w:val="auto"/>
          <w:sz w:val="22"/>
          <w:szCs w:val="22"/>
          <w:lang w:val="en-GB" w:eastAsia="ro-RO"/>
        </w:rPr>
        <w:t xml:space="preserve">0% din totalul cheltuielilor eligibile ale proiectului. </w:t>
      </w:r>
    </w:p>
    <w:p w14:paraId="34978DD3" w14:textId="77777777" w:rsidR="00D41F59" w:rsidRPr="00CF26A0" w:rsidRDefault="00D41F59" w:rsidP="00271A07">
      <w:pPr>
        <w:pStyle w:val="Default"/>
        <w:jc w:val="both"/>
        <w:rPr>
          <w:rFonts w:ascii="Calibri" w:hAnsi="Calibri" w:cs="Calibri"/>
          <w:i/>
          <w:iCs/>
          <w:color w:val="auto"/>
          <w:sz w:val="22"/>
          <w:szCs w:val="22"/>
          <w:lang w:eastAsia="ro-RO"/>
        </w:rPr>
      </w:pPr>
    </w:p>
    <w:p w14:paraId="62C50505" w14:textId="77777777" w:rsidR="00271A07" w:rsidRPr="00CF26A0" w:rsidRDefault="00271A07" w:rsidP="00271A07">
      <w:pPr>
        <w:autoSpaceDE w:val="0"/>
        <w:autoSpaceDN w:val="0"/>
        <w:adjustRightInd w:val="0"/>
        <w:jc w:val="both"/>
        <w:rPr>
          <w:rFonts w:eastAsia="Calibri"/>
          <w:lang w:eastAsia="ro-RO"/>
        </w:rPr>
      </w:pPr>
      <w:r w:rsidRPr="00CF26A0">
        <w:rPr>
          <w:rFonts w:eastAsia="Calibri"/>
          <w:lang w:eastAsia="ro-RO"/>
        </w:rPr>
        <w:t xml:space="preserve">Dezvoltarea coridoarelor de mobilitate urbană poate determina inclusiv necesitatea reconfigurării fluxurilor de circulație (de ex. prin stabilirea de sensuri unice) aferente acestor coridoare sau străzilor urbane din proximitate. </w:t>
      </w:r>
    </w:p>
    <w:p w14:paraId="64CEA4B7" w14:textId="77777777" w:rsidR="003644F3" w:rsidRPr="00CF26A0" w:rsidRDefault="003644F3" w:rsidP="00271A07">
      <w:pPr>
        <w:autoSpaceDE w:val="0"/>
        <w:autoSpaceDN w:val="0"/>
        <w:adjustRightInd w:val="0"/>
        <w:jc w:val="both"/>
        <w:rPr>
          <w:rFonts w:eastAsia="SimSun"/>
        </w:rPr>
      </w:pPr>
    </w:p>
    <w:p w14:paraId="47BA37B7" w14:textId="2A470D26" w:rsidR="002C2332" w:rsidRPr="00CF26A0" w:rsidRDefault="002C2332" w:rsidP="00C2700E">
      <w:pPr>
        <w:autoSpaceDE w:val="0"/>
        <w:autoSpaceDN w:val="0"/>
        <w:adjustRightInd w:val="0"/>
        <w:jc w:val="both"/>
        <w:rPr>
          <w:rFonts w:eastAsia="SimSun"/>
          <w:b/>
          <w:bCs/>
        </w:rPr>
      </w:pPr>
      <w:r w:rsidRPr="00CF26A0">
        <w:rPr>
          <w:rFonts w:eastAsia="SimSun"/>
        </w:rPr>
        <w:t xml:space="preserve">D. </w:t>
      </w:r>
      <w:r w:rsidRPr="00CF26A0">
        <w:rPr>
          <w:rFonts w:eastAsia="SimSun"/>
          <w:b/>
          <w:bCs/>
        </w:rPr>
        <w:t>Dezvoltarea sistemelor de management a mobilității urbane</w:t>
      </w:r>
    </w:p>
    <w:p w14:paraId="59D5EE7A" w14:textId="77777777" w:rsidR="001C441C" w:rsidRPr="00CF26A0" w:rsidRDefault="001C441C" w:rsidP="001C441C">
      <w:pPr>
        <w:autoSpaceDE w:val="0"/>
        <w:autoSpaceDN w:val="0"/>
        <w:adjustRightInd w:val="0"/>
        <w:jc w:val="both"/>
        <w:rPr>
          <w:b/>
          <w:bCs/>
        </w:rPr>
      </w:pPr>
      <w:r w:rsidRPr="00CF26A0">
        <w:rPr>
          <w:b/>
          <w:bCs/>
        </w:rPr>
        <w:t>Aceste tipuri de activitati nu pot fi finanțate individual, decât asociate cu activitățile de tip A, B, C.</w:t>
      </w:r>
    </w:p>
    <w:p w14:paraId="022D98AE" w14:textId="77777777" w:rsidR="002C2332" w:rsidRPr="00CF26A0" w:rsidRDefault="002C2332" w:rsidP="00C2700E">
      <w:pPr>
        <w:autoSpaceDE w:val="0"/>
        <w:autoSpaceDN w:val="0"/>
        <w:adjustRightInd w:val="0"/>
        <w:jc w:val="both"/>
      </w:pPr>
    </w:p>
    <w:p w14:paraId="7310CF9D" w14:textId="065FCE1E" w:rsidR="00C2700E" w:rsidRPr="00CF26A0" w:rsidRDefault="00D41F59" w:rsidP="00C2700E">
      <w:pPr>
        <w:jc w:val="both"/>
        <w:rPr>
          <w:b/>
          <w:bCs/>
          <w:iCs/>
        </w:rPr>
      </w:pPr>
      <w:r w:rsidRPr="00CF26A0">
        <w:rPr>
          <w:b/>
          <w:bCs/>
        </w:rPr>
        <w:t>D.1</w:t>
      </w:r>
      <w:r w:rsidR="00C2700E" w:rsidRPr="00CF26A0">
        <w:rPr>
          <w:b/>
          <w:bCs/>
        </w:rPr>
        <w:t xml:space="preserve">. </w:t>
      </w:r>
      <w:r w:rsidR="00C2700E" w:rsidRPr="00CF26A0">
        <w:rPr>
          <w:b/>
          <w:bCs/>
          <w:iCs/>
        </w:rPr>
        <w:t xml:space="preserve">Dezvoltarea/modernizarea/extinderea sistemelor de management al traficului, precum și a altor sisteme de transport inteligente (STI) </w:t>
      </w:r>
    </w:p>
    <w:p w14:paraId="66F9A8C7" w14:textId="77777777" w:rsidR="00C2700E" w:rsidRPr="00CF26A0" w:rsidRDefault="00C2700E" w:rsidP="00C2700E">
      <w:pPr>
        <w:jc w:val="both"/>
        <w:rPr>
          <w:rFonts w:eastAsia="SimSun"/>
        </w:rPr>
      </w:pPr>
    </w:p>
    <w:p w14:paraId="12CCC61E" w14:textId="442946E8" w:rsidR="00C2700E" w:rsidRPr="00CF26A0" w:rsidRDefault="00C2700E" w:rsidP="00C2700E">
      <w:pPr>
        <w:jc w:val="both"/>
        <w:rPr>
          <w:rFonts w:eastAsia="SimSun"/>
        </w:rPr>
      </w:pPr>
      <w:r w:rsidRPr="00CF26A0">
        <w:rPr>
          <w:rFonts w:eastAsia="SimSun"/>
        </w:rPr>
        <w:t xml:space="preserve">Ȋn cadrul acestei activități </w:t>
      </w:r>
      <w:r w:rsidR="0068351D" w:rsidRPr="00CF26A0">
        <w:rPr>
          <w:rFonts w:eastAsia="SimSun"/>
        </w:rPr>
        <w:t>sunt eligibile</w:t>
      </w:r>
      <w:r w:rsidRPr="00CF26A0">
        <w:rPr>
          <w:rFonts w:eastAsia="SimSun"/>
        </w:rPr>
        <w:t xml:space="preserve"> următoare</w:t>
      </w:r>
      <w:r w:rsidR="0068351D" w:rsidRPr="00CF26A0">
        <w:rPr>
          <w:rFonts w:eastAsia="SimSun"/>
        </w:rPr>
        <w:t>le</w:t>
      </w:r>
      <w:r w:rsidRPr="00CF26A0">
        <w:rPr>
          <w:rFonts w:eastAsia="SimSun"/>
        </w:rPr>
        <w:t xml:space="preserve"> sub-sisteme și sub-activități, fără ca lista să fie exhaustivă:</w:t>
      </w:r>
    </w:p>
    <w:p w14:paraId="54D92EFC"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t>Sisteme de monitorizare video CCTV, mai ales în intersecții, dar şi pe traseele de transport public, inclusiv în mijloacele de transport public etc;</w:t>
      </w:r>
    </w:p>
    <w:p w14:paraId="2AEC5B54"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t>Sisteme de semnalizare și semaforizare adaptivă și sincronizată, ce poate asigura</w:t>
      </w:r>
      <w:r w:rsidRPr="00CF26A0">
        <w:rPr>
          <w:rFonts w:eastAsia="Times New Roman"/>
        </w:rPr>
        <w:t xml:space="preserve"> </w:t>
      </w:r>
      <w:r w:rsidRPr="00CF26A0">
        <w:rPr>
          <w:rFonts w:eastAsia="SimSun"/>
        </w:rPr>
        <w:t>prioritizarea mijloacelor de transport în intersecțiile semnalizate/semaforizate;</w:t>
      </w:r>
    </w:p>
    <w:p w14:paraId="487880EE"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t>Sisteme de localizare a mijloacelor de transport public urban și de managementul flotei (prin GPS, AVL, etc.);</w:t>
      </w:r>
    </w:p>
    <w:p w14:paraId="51F6F504"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t>Sisteme de informare în timp real a pasagerilor, amplasate în mijloacele de transport în comun și/sau în stațiile de transport public;</w:t>
      </w:r>
    </w:p>
    <w:p w14:paraId="0A226A08"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lastRenderedPageBreak/>
        <w:t>Crearea de aplicaţii software pentru</w:t>
      </w:r>
      <w:r w:rsidRPr="00CF26A0">
        <w:rPr>
          <w:rFonts w:eastAsia="Times New Roman"/>
        </w:rPr>
        <w:t xml:space="preserve"> </w:t>
      </w:r>
      <w:r w:rsidRPr="00CF26A0">
        <w:rPr>
          <w:rFonts w:eastAsia="SimSun"/>
        </w:rPr>
        <w:t>informarea în timp real a utilizatorilor asupra programului mijloacelor de transport în comun, inclusiv aplicaţii software pentru planificarea călătoriei;</w:t>
      </w:r>
    </w:p>
    <w:p w14:paraId="654A64A2" w14:textId="77777777" w:rsidR="00C2700E" w:rsidRPr="00CF26A0" w:rsidRDefault="00C2700E" w:rsidP="00073017">
      <w:pPr>
        <w:numPr>
          <w:ilvl w:val="0"/>
          <w:numId w:val="35"/>
        </w:numPr>
        <w:spacing w:line="259" w:lineRule="auto"/>
        <w:contextualSpacing/>
        <w:jc w:val="both"/>
        <w:rPr>
          <w:rFonts w:eastAsia="SimSun"/>
        </w:rPr>
      </w:pPr>
      <w:r w:rsidRPr="00CF26A0">
        <w:rPr>
          <w:shd w:val="clear" w:color="auto" w:fill="FFFFFF"/>
        </w:rPr>
        <w:t>Dezvoltarea de aplicaţii privind integrarea modurilor de transport;</w:t>
      </w:r>
    </w:p>
    <w:p w14:paraId="72038FBD"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t>Alte sisteme de informare (VMS – sisteme de mesaje variabile);</w:t>
      </w:r>
    </w:p>
    <w:p w14:paraId="0DAE2D4A" w14:textId="77777777" w:rsidR="00C2700E" w:rsidRPr="00CF26A0" w:rsidRDefault="00C2700E" w:rsidP="00073017">
      <w:pPr>
        <w:numPr>
          <w:ilvl w:val="0"/>
          <w:numId w:val="35"/>
        </w:numPr>
        <w:spacing w:line="259" w:lineRule="auto"/>
        <w:contextualSpacing/>
        <w:jc w:val="both"/>
        <w:rPr>
          <w:rFonts w:eastAsia="SimSun"/>
        </w:rPr>
      </w:pPr>
      <w:r w:rsidRPr="00CF26A0">
        <w:rPr>
          <w:rFonts w:eastAsia="SimSun"/>
        </w:rPr>
        <w:t>Amplasarea de senzori de detectare a vehiculelor;</w:t>
      </w:r>
    </w:p>
    <w:p w14:paraId="1998BA79" w14:textId="2CE53410" w:rsidR="0068351D" w:rsidRPr="00CF26A0" w:rsidRDefault="00C2700E" w:rsidP="00073017">
      <w:pPr>
        <w:numPr>
          <w:ilvl w:val="0"/>
          <w:numId w:val="35"/>
        </w:numPr>
        <w:spacing w:line="259" w:lineRule="auto"/>
        <w:contextualSpacing/>
        <w:jc w:val="both"/>
        <w:rPr>
          <w:rFonts w:eastAsia="SimSun"/>
        </w:rPr>
      </w:pPr>
      <w:r w:rsidRPr="00CF26A0">
        <w:rPr>
          <w:rFonts w:eastAsia="SimSun"/>
        </w:rPr>
        <w:t>Dotarea centrului de comandă pentru managementul traficului, cu componente specifice software și hardware, precum şi</w:t>
      </w:r>
      <w:r w:rsidRPr="00CF26A0">
        <w:rPr>
          <w:rFonts w:eastAsia="Times New Roman"/>
        </w:rPr>
        <w:t xml:space="preserve"> </w:t>
      </w:r>
      <w:r w:rsidRPr="00CF26A0">
        <w:rPr>
          <w:rFonts w:eastAsia="SimSun"/>
        </w:rPr>
        <w:t>lucrări de construcţii şi instalaţii în cadrul dispeceratelor pentru modernizarea/reabilitarea acestora</w:t>
      </w:r>
      <w:r w:rsidR="0068351D" w:rsidRPr="00CF26A0">
        <w:rPr>
          <w:rFonts w:eastAsia="SimSun"/>
        </w:rPr>
        <w:t>;</w:t>
      </w:r>
    </w:p>
    <w:p w14:paraId="66CFE873" w14:textId="108A02C3" w:rsidR="00C2700E" w:rsidRPr="00CF26A0" w:rsidRDefault="00C2700E" w:rsidP="00073017">
      <w:pPr>
        <w:numPr>
          <w:ilvl w:val="0"/>
          <w:numId w:val="35"/>
        </w:numPr>
        <w:spacing w:line="259" w:lineRule="auto"/>
        <w:contextualSpacing/>
        <w:jc w:val="both"/>
        <w:rPr>
          <w:rFonts w:eastAsia="SimSun"/>
        </w:rPr>
      </w:pPr>
      <w:r w:rsidRPr="00CF26A0">
        <w:rPr>
          <w:rFonts w:eastAsia="SimSun"/>
        </w:rPr>
        <w:t>lucrări punctuale de reabilitare/modernizare a infrastructurii rutiere din zona intersecţiilor etc, necesare pentru a reconfigura fluxurile de trafic corespunzătoare noilor planuri de semaforizare/management de trafic.</w:t>
      </w:r>
    </w:p>
    <w:p w14:paraId="51156209" w14:textId="77777777" w:rsidR="00C2700E" w:rsidRPr="00CF26A0" w:rsidRDefault="00C2700E" w:rsidP="00C2700E">
      <w:pPr>
        <w:jc w:val="both"/>
        <w:rPr>
          <w:rFonts w:eastAsia="SimSun"/>
        </w:rPr>
      </w:pPr>
      <w:r w:rsidRPr="00CF26A0">
        <w:rPr>
          <w:rFonts w:eastAsia="SimSun"/>
        </w:rPr>
        <w:t>Aceste sisteme pot fi amplasate în dispecerate, în staţii şi în mijloacele de transport public de călători, pe alte componente de infrastructură și urmăresc creşterea atractivităţii utilizării transportului public şi a siguranţei utilizării modurilor nemotorizate de transport.</w:t>
      </w:r>
    </w:p>
    <w:p w14:paraId="3C5EE071" w14:textId="77777777" w:rsidR="00C2700E" w:rsidRPr="00CF26A0" w:rsidRDefault="00C2700E" w:rsidP="00C2700E">
      <w:pPr>
        <w:jc w:val="both"/>
        <w:rPr>
          <w:rFonts w:eastAsia="SimSun"/>
        </w:rPr>
      </w:pPr>
    </w:p>
    <w:p w14:paraId="1ED51B7B" w14:textId="7BBFFFC7" w:rsidR="00C2700E" w:rsidRPr="00CF26A0" w:rsidRDefault="00C2700E" w:rsidP="00C2700E">
      <w:pPr>
        <w:jc w:val="both"/>
        <w:rPr>
          <w:rFonts w:eastAsia="SimSun"/>
          <w:bCs/>
        </w:rPr>
      </w:pPr>
      <w:r w:rsidRPr="00CF26A0">
        <w:rPr>
          <w:rFonts w:eastAsia="SimSun"/>
        </w:rPr>
        <w:t xml:space="preserve">Amplasarea </w:t>
      </w:r>
      <w:r w:rsidR="0068351D" w:rsidRPr="00CF26A0">
        <w:rPr>
          <w:rFonts w:eastAsia="SimSun"/>
        </w:rPr>
        <w:t>lor</w:t>
      </w:r>
      <w:r w:rsidRPr="00CF26A0">
        <w:rPr>
          <w:rFonts w:eastAsia="SimSun"/>
        </w:rPr>
        <w:t xml:space="preserve"> va urmări în principal acordarea priorității în trafic pentru mijloacele de transport public şi pentru utilizatorii modurilor nemotorizate de transport public, informarea mai bună a pasagerilor transportului public de călători/pietonilor/biciclişti şi </w:t>
      </w:r>
      <w:r w:rsidRPr="00CF26A0">
        <w:rPr>
          <w:rFonts w:eastAsia="SimSun"/>
          <w:bCs/>
        </w:rPr>
        <w:t xml:space="preserve">doar în subsidiar, fluidizarea traficului rutier general. </w:t>
      </w:r>
    </w:p>
    <w:p w14:paraId="708BFBA6" w14:textId="77777777" w:rsidR="00C2700E" w:rsidRPr="00CF26A0" w:rsidRDefault="00C2700E" w:rsidP="00C2700E">
      <w:pPr>
        <w:jc w:val="both"/>
        <w:rPr>
          <w:iCs/>
        </w:rPr>
      </w:pPr>
    </w:p>
    <w:p w14:paraId="4541F176" w14:textId="31818FBB" w:rsidR="00C2700E" w:rsidRPr="00CF26A0" w:rsidRDefault="00D41F59" w:rsidP="00C2700E">
      <w:pPr>
        <w:autoSpaceDE w:val="0"/>
        <w:autoSpaceDN w:val="0"/>
        <w:adjustRightInd w:val="0"/>
        <w:jc w:val="both"/>
      </w:pPr>
      <w:r w:rsidRPr="00CF26A0">
        <w:rPr>
          <w:b/>
          <w:bCs/>
        </w:rPr>
        <w:t>D.2</w:t>
      </w:r>
      <w:r w:rsidR="00C2700E" w:rsidRPr="00CF26A0">
        <w:rPr>
          <w:b/>
          <w:bCs/>
        </w:rPr>
        <w:t xml:space="preserve">. Plantarea de aliniamente de arbori și arbuști </w:t>
      </w:r>
      <w:r w:rsidR="00C2700E" w:rsidRPr="00CF26A0">
        <w:t xml:space="preserve">- această activitate eligibilă vizează: </w:t>
      </w:r>
    </w:p>
    <w:p w14:paraId="0DD913E9" w14:textId="77777777" w:rsidR="00C2700E" w:rsidRPr="00CF26A0" w:rsidRDefault="00C2700E" w:rsidP="00073017">
      <w:pPr>
        <w:numPr>
          <w:ilvl w:val="0"/>
          <w:numId w:val="36"/>
        </w:numPr>
        <w:autoSpaceDE w:val="0"/>
        <w:autoSpaceDN w:val="0"/>
        <w:adjustRightInd w:val="0"/>
        <w:spacing w:after="18" w:line="259" w:lineRule="auto"/>
        <w:contextualSpacing/>
        <w:jc w:val="both"/>
      </w:pPr>
      <w:r w:rsidRPr="00CF26A0">
        <w:t xml:space="preserve">Plantarea de aliniamente de arbori şi arbuşti în corpul drumurilor, în zonele pietonale şi semi-pietonale, în lungul pistelor pentru biciclete, trasee pietonale, parcări de tip „park and ride” etc. </w:t>
      </w:r>
    </w:p>
    <w:p w14:paraId="5BDD9587" w14:textId="77777777" w:rsidR="00C2700E" w:rsidRPr="00CF26A0" w:rsidRDefault="00C2700E" w:rsidP="00C2700E">
      <w:pPr>
        <w:autoSpaceDE w:val="0"/>
        <w:autoSpaceDN w:val="0"/>
        <w:adjustRightInd w:val="0"/>
        <w:spacing w:after="18"/>
        <w:ind w:left="720"/>
        <w:contextualSpacing/>
        <w:jc w:val="both"/>
      </w:pPr>
      <w:r w:rsidRPr="00CF26A0">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w:t>
      </w:r>
    </w:p>
    <w:p w14:paraId="5EBE4B9C" w14:textId="77777777" w:rsidR="00C2700E" w:rsidRPr="00CF26A0" w:rsidRDefault="00C2700E" w:rsidP="00C2700E">
      <w:pPr>
        <w:autoSpaceDE w:val="0"/>
        <w:autoSpaceDN w:val="0"/>
        <w:adjustRightInd w:val="0"/>
        <w:spacing w:after="18"/>
        <w:ind w:left="720"/>
        <w:contextualSpacing/>
        <w:jc w:val="both"/>
      </w:pPr>
      <w:r w:rsidRPr="00CF26A0">
        <w:t xml:space="preserve">Astfel, pe lângă funcţia principală de retenţie a emisiilor de CO2, aceşti arbori şi arbuşti plantaţi vor putea avea şi funcţia de ameliorarea a calităţii peisajului urban, prin umbrirea spaţiilor publice, mai ales a celor destinate deplasărilor nemotorizate. </w:t>
      </w:r>
    </w:p>
    <w:p w14:paraId="45678B45" w14:textId="01AE9ECD" w:rsidR="00C2700E" w:rsidRPr="00CF26A0" w:rsidRDefault="00C2700E" w:rsidP="00073017">
      <w:pPr>
        <w:numPr>
          <w:ilvl w:val="0"/>
          <w:numId w:val="36"/>
        </w:numPr>
        <w:autoSpaceDE w:val="0"/>
        <w:autoSpaceDN w:val="0"/>
        <w:adjustRightInd w:val="0"/>
        <w:spacing w:line="259" w:lineRule="auto"/>
        <w:contextualSpacing/>
        <w:jc w:val="both"/>
      </w:pPr>
      <w:r w:rsidRPr="00CF26A0">
        <w:t>Realizarea de în</w:t>
      </w:r>
      <w:r w:rsidR="00435792" w:rsidRPr="00CF26A0">
        <w:t>n</w:t>
      </w:r>
      <w:r w:rsidRPr="00CF26A0">
        <w:t xml:space="preserve">ierbări în </w:t>
      </w:r>
      <w:r w:rsidR="00B25317" w:rsidRPr="00CF26A0">
        <w:t>aria de intervenţie a</w:t>
      </w:r>
      <w:r w:rsidRPr="00CF26A0">
        <w:t xml:space="preserve"> proiectului, mai cu seamă în arealele unde au fost plantați arbori și arbuști (de exemplu, din zona de protecție a drumului), inclusiv sistemele de irigaţii aferente. </w:t>
      </w:r>
    </w:p>
    <w:p w14:paraId="3056A99D" w14:textId="77777777" w:rsidR="00C2700E" w:rsidRPr="00CF26A0" w:rsidRDefault="00C2700E" w:rsidP="00C2700E">
      <w:pPr>
        <w:autoSpaceDE w:val="0"/>
        <w:autoSpaceDN w:val="0"/>
        <w:adjustRightInd w:val="0"/>
        <w:jc w:val="both"/>
      </w:pPr>
    </w:p>
    <w:p w14:paraId="07B5B3D2" w14:textId="77777777" w:rsidR="00C2700E" w:rsidRPr="00CF26A0" w:rsidRDefault="00C2700E" w:rsidP="00C2700E">
      <w:pPr>
        <w:autoSpaceDE w:val="0"/>
        <w:autoSpaceDN w:val="0"/>
        <w:adjustRightInd w:val="0"/>
        <w:jc w:val="both"/>
      </w:pPr>
      <w:r w:rsidRPr="00CF26A0">
        <w:rPr>
          <w:b/>
          <w:bCs/>
        </w:rPr>
        <w:t xml:space="preserve">Atenție! </w:t>
      </w:r>
      <w:r w:rsidRPr="00CF26A0">
        <w:t>Această activitate trebuie văzută doar ca o activitate auxiliară altor activităţi din Prioritatea 3. Dacă această activitate nu este parte a unei cereri de finanţare cu o abordare integrată privind (re)organizarea mobilităţii urbane, atunci activitatea devine ne-eligibilă.</w:t>
      </w:r>
    </w:p>
    <w:p w14:paraId="60C03336" w14:textId="77777777" w:rsidR="00C2700E" w:rsidRPr="00CF26A0" w:rsidRDefault="00C2700E" w:rsidP="00C2700E">
      <w:pPr>
        <w:jc w:val="both"/>
        <w:rPr>
          <w:iCs/>
        </w:rPr>
      </w:pPr>
    </w:p>
    <w:p w14:paraId="60ADF3A5" w14:textId="734BBFC4" w:rsidR="00271A07" w:rsidRPr="00CF26A0" w:rsidRDefault="001C441C" w:rsidP="00271A07">
      <w:pPr>
        <w:autoSpaceDE w:val="0"/>
        <w:autoSpaceDN w:val="0"/>
        <w:adjustRightInd w:val="0"/>
        <w:rPr>
          <w:rFonts w:eastAsia="Calibri"/>
          <w:lang w:eastAsia="ro-RO"/>
        </w:rPr>
      </w:pPr>
      <w:r w:rsidRPr="00CF26A0">
        <w:rPr>
          <w:rFonts w:eastAsia="Calibri"/>
          <w:b/>
          <w:bCs/>
          <w:lang w:eastAsia="ro-RO"/>
        </w:rPr>
        <w:t xml:space="preserve">E. </w:t>
      </w:r>
      <w:r w:rsidR="00271A07" w:rsidRPr="00CF26A0">
        <w:rPr>
          <w:rFonts w:eastAsia="Calibri"/>
          <w:b/>
          <w:bCs/>
          <w:lang w:eastAsia="ro-RO"/>
        </w:rPr>
        <w:t xml:space="preserve">Alte activităţi complementare </w:t>
      </w:r>
    </w:p>
    <w:p w14:paraId="2DA81CEA" w14:textId="6F2CB4D5" w:rsidR="001C441C" w:rsidRPr="00CF26A0" w:rsidRDefault="001C441C" w:rsidP="00271A07">
      <w:pPr>
        <w:autoSpaceDE w:val="0"/>
        <w:autoSpaceDN w:val="0"/>
        <w:adjustRightInd w:val="0"/>
        <w:jc w:val="both"/>
        <w:rPr>
          <w:rFonts w:eastAsia="Calibri"/>
          <w:lang w:eastAsia="ro-RO"/>
        </w:rPr>
      </w:pPr>
      <w:r w:rsidRPr="00CF26A0">
        <w:t>Oricare din activităţile de mai sus poate fi însoţită de următoarele activități complementare:</w:t>
      </w:r>
    </w:p>
    <w:p w14:paraId="7CED3AA4" w14:textId="77777777" w:rsidR="00C2700E" w:rsidRPr="00CF26A0" w:rsidRDefault="00C2700E" w:rsidP="00073017">
      <w:pPr>
        <w:numPr>
          <w:ilvl w:val="0"/>
          <w:numId w:val="37"/>
        </w:numPr>
        <w:spacing w:line="259" w:lineRule="auto"/>
        <w:contextualSpacing/>
        <w:jc w:val="both"/>
        <w:rPr>
          <w:iCs/>
        </w:rPr>
      </w:pPr>
      <w:r w:rsidRPr="00CF26A0">
        <w:t>accesibilizarea infrastructurii de transport pentru toate categoriile de utilizatori, inclusiv persoanele cu nevoi speciale;</w:t>
      </w:r>
    </w:p>
    <w:p w14:paraId="46CFF9A1" w14:textId="77777777" w:rsidR="00296351" w:rsidRPr="00CF26A0" w:rsidRDefault="00C2700E" w:rsidP="00296351">
      <w:pPr>
        <w:numPr>
          <w:ilvl w:val="0"/>
          <w:numId w:val="37"/>
        </w:numPr>
        <w:spacing w:line="259" w:lineRule="auto"/>
        <w:jc w:val="both"/>
        <w:rPr>
          <w:bCs/>
        </w:rPr>
      </w:pPr>
      <w:r w:rsidRPr="00CF26A0">
        <w:rPr>
          <w:rFonts w:eastAsia="SimSun"/>
        </w:rPr>
        <w:lastRenderedPageBreak/>
        <w:t>amplasarea de elemente pentru îmbunătățirea siguranței rutiere pentru toate categoriile de participanţi la trafic de ex. amplasare de semnalistică verticală și orizontală, limitatoare de viteză, modernizarea trecerilor de pietoni, creare de facilități pentru persoane cu mobilitate redusă, pentru nevăzatori sau hipoacuzici.</w:t>
      </w:r>
    </w:p>
    <w:p w14:paraId="68D91DAC" w14:textId="30A0F847" w:rsidR="00296351" w:rsidRPr="00CF26A0" w:rsidRDefault="00296351" w:rsidP="00296351">
      <w:pPr>
        <w:numPr>
          <w:ilvl w:val="0"/>
          <w:numId w:val="37"/>
        </w:numPr>
        <w:spacing w:line="259" w:lineRule="auto"/>
        <w:jc w:val="both"/>
      </w:pPr>
      <w:r w:rsidRPr="00CF26A0">
        <w:t>Activitati de promovare a obiectivului de investiţie/ serviciului finanţat și/sau de promovare a mobilității urbane durabile</w:t>
      </w:r>
      <w:r w:rsidR="00606110" w:rsidRPr="00CF26A0">
        <w:t>, de constientizare a populatiei</w:t>
      </w:r>
      <w:r w:rsidRPr="00CF26A0">
        <w:t xml:space="preserve"> (măsuri soft, campanii pentru promovarea transportului public și a deplasărilor cu </w:t>
      </w:r>
      <w:r w:rsidR="00606110" w:rsidRPr="00CF26A0">
        <w:t>b</w:t>
      </w:r>
      <w:r w:rsidR="006D65F0" w:rsidRPr="00CF26A0">
        <w:t>icicleta etc</w:t>
      </w:r>
      <w:r w:rsidRPr="00CF26A0">
        <w:t>)</w:t>
      </w:r>
      <w:r w:rsidR="00335A09" w:rsidRPr="00CF26A0">
        <w:t>;</w:t>
      </w:r>
      <w:r w:rsidRPr="00CF26A0">
        <w:t xml:space="preserve"> </w:t>
      </w:r>
    </w:p>
    <w:p w14:paraId="7CF42F98" w14:textId="4F593045" w:rsidR="00296351" w:rsidRPr="00CF26A0" w:rsidRDefault="00296351" w:rsidP="00296351">
      <w:pPr>
        <w:numPr>
          <w:ilvl w:val="0"/>
          <w:numId w:val="37"/>
        </w:numPr>
        <w:spacing w:line="259" w:lineRule="auto"/>
        <w:jc w:val="both"/>
      </w:pPr>
      <w:r w:rsidRPr="00CF26A0">
        <w:t>Activități de cooperare transnațională</w:t>
      </w:r>
      <w:r w:rsidR="00335A09" w:rsidRPr="00CF26A0">
        <w:t xml:space="preserve"> - </w:t>
      </w:r>
      <w:r w:rsidRPr="00CF26A0">
        <w:t>organizarea de study-visit (deplasar</w:t>
      </w:r>
      <w:r w:rsidR="00335A09" w:rsidRPr="00CF26A0">
        <w:t>i</w:t>
      </w:r>
      <w:r w:rsidRPr="00CF26A0">
        <w: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r w:rsidR="00A45C99" w:rsidRPr="00CF26A0">
        <w:t xml:space="preserve"> </w:t>
      </w:r>
      <w:r w:rsidR="006D65F0" w:rsidRPr="00CF26A0">
        <w:rPr>
          <w:rFonts w:cstheme="minorHAnsi"/>
        </w:rPr>
        <w:t>Activitățile de cooperare trebuie să fie în legătură cu obiectivul principal al proiectului.</w:t>
      </w:r>
      <w:r w:rsidR="00A45C99" w:rsidRPr="00CF26A0">
        <w:t xml:space="preserve"> </w:t>
      </w:r>
    </w:p>
    <w:p w14:paraId="0C3635B7" w14:textId="77777777" w:rsidR="00C2700E" w:rsidRPr="00CF26A0" w:rsidRDefault="00C2700E" w:rsidP="00C2700E">
      <w:pPr>
        <w:jc w:val="both"/>
        <w:rPr>
          <w:rFonts w:eastAsia="SimSun"/>
        </w:rPr>
      </w:pPr>
    </w:p>
    <w:p w14:paraId="306B3C1B" w14:textId="7C3B4824" w:rsidR="00CC45E4" w:rsidRPr="00CF26A0" w:rsidRDefault="001C441C" w:rsidP="00CC45E4">
      <w:pPr>
        <w:jc w:val="both"/>
        <w:rPr>
          <w:rFonts w:eastAsia="SimSun"/>
        </w:rPr>
      </w:pPr>
      <w:r w:rsidRPr="00CF26A0">
        <w:rPr>
          <w:rFonts w:eastAsia="SimSun"/>
          <w:b/>
        </w:rPr>
        <w:t xml:space="preserve">F. </w:t>
      </w:r>
      <w:r w:rsidR="00CC45E4" w:rsidRPr="00CF26A0">
        <w:rPr>
          <w:rFonts w:eastAsia="SimSun"/>
          <w:b/>
        </w:rPr>
        <w:t>Activități auxiliare investiției de bază</w:t>
      </w:r>
      <w:r w:rsidR="00CC45E4" w:rsidRPr="00CF26A0">
        <w:rPr>
          <w:rFonts w:eastAsia="SimSun"/>
        </w:rPr>
        <w:t xml:space="preserve"> - </w:t>
      </w:r>
      <w:r w:rsidR="00CC45E4" w:rsidRPr="00CF26A0">
        <w:rPr>
          <w:rFonts w:eastAsia="SimSun"/>
          <w:lang w:val="ro-RO"/>
        </w:rPr>
        <w:t>î</w:t>
      </w:r>
      <w:r w:rsidR="00C2700E" w:rsidRPr="00CF26A0">
        <w:rPr>
          <w:rFonts w:eastAsia="SimSun"/>
        </w:rPr>
        <w:t>n vederea asigurării sustenabilităţii proiectelor ce conţin activităţi eligibile privind crearea/extinderea/modernizarea/reabilitarea, după caz, a infrastructurii rutiere aferente străzilor urbane, pistelor pentru biciclete, zonelor şi traseelor pietonale, este eligibilă</w:t>
      </w:r>
      <w:r w:rsidR="00CC45E4" w:rsidRPr="00CF26A0">
        <w:rPr>
          <w:rFonts w:eastAsia="SimSun"/>
        </w:rPr>
        <w:t xml:space="preserve"> urmatoarea </w:t>
      </w:r>
      <w:r w:rsidR="00C2700E" w:rsidRPr="00CF26A0">
        <w:rPr>
          <w:rFonts w:eastAsia="SimSun"/>
        </w:rPr>
        <w:t>sub-activitate</w:t>
      </w:r>
      <w:r w:rsidR="00CC45E4" w:rsidRPr="00CF26A0">
        <w:rPr>
          <w:rFonts w:eastAsia="SimSun"/>
        </w:rPr>
        <w:t>:</w:t>
      </w:r>
    </w:p>
    <w:p w14:paraId="16B771F8" w14:textId="1C6F359D" w:rsidR="00C2700E" w:rsidRPr="00CF56F5" w:rsidRDefault="00C2700E" w:rsidP="00073017">
      <w:pPr>
        <w:pStyle w:val="ListParagraph"/>
        <w:numPr>
          <w:ilvl w:val="0"/>
          <w:numId w:val="30"/>
        </w:numPr>
        <w:jc w:val="both"/>
        <w:rPr>
          <w:rFonts w:asciiTheme="minorHAnsi" w:eastAsia="SimSun" w:hAnsiTheme="minorHAnsi" w:cstheme="minorHAnsi"/>
          <w:sz w:val="22"/>
          <w:szCs w:val="22"/>
        </w:rPr>
      </w:pPr>
      <w:r w:rsidRPr="00CF56F5">
        <w:rPr>
          <w:rFonts w:asciiTheme="minorHAnsi" w:eastAsia="SimSun" w:hAnsiTheme="minorHAnsi" w:cstheme="minorHAnsi"/>
          <w:bCs/>
          <w:sz w:val="22"/>
          <w:szCs w:val="22"/>
        </w:rPr>
        <w:t>construire/extindere/modernizare/reabilitare a reţelelor sistemelor de alimentare cu apă, de canalizare a apelor uzate şi a apelor pluviale, precum şi a canalelor tehnice pentru reţele,  situate doar în corpul acelor străzi urbane, piste pentru biciclete şi/sau zone/trasee pietonale,</w:t>
      </w:r>
      <w:r w:rsidRPr="00CF56F5">
        <w:rPr>
          <w:rFonts w:asciiTheme="minorHAnsi" w:eastAsia="SimSun" w:hAnsiTheme="minorHAnsi" w:cstheme="minorHAnsi"/>
          <w:sz w:val="22"/>
          <w:szCs w:val="22"/>
        </w:rPr>
        <w:t xml:space="preserve"> ce fac obiectul activităţilor eligibile ale proiectului. </w:t>
      </w:r>
      <w:r w:rsidR="008222B3" w:rsidRPr="00CF56F5">
        <w:rPr>
          <w:rFonts w:asciiTheme="minorHAnsi" w:eastAsia="SimSun" w:hAnsiTheme="minorHAnsi" w:cstheme="minorHAnsi"/>
          <w:sz w:val="22"/>
          <w:szCs w:val="22"/>
        </w:rPr>
        <w:t xml:space="preserve"> </w:t>
      </w:r>
    </w:p>
    <w:p w14:paraId="37F9614B" w14:textId="06F8105E" w:rsidR="00E526EF" w:rsidRPr="00CF26A0" w:rsidRDefault="00E526EF" w:rsidP="00E526EF">
      <w:pPr>
        <w:pStyle w:val="Default"/>
        <w:jc w:val="both"/>
        <w:rPr>
          <w:rFonts w:ascii="Calibri" w:hAnsi="Calibri" w:cs="Calibri"/>
          <w:bCs/>
          <w:color w:val="auto"/>
          <w:sz w:val="22"/>
          <w:szCs w:val="22"/>
          <w:lang w:eastAsia="ro-RO"/>
        </w:rPr>
      </w:pPr>
      <w:r w:rsidRPr="00CF26A0">
        <w:rPr>
          <w:rFonts w:ascii="Calibri" w:hAnsi="Calibri" w:cs="Calibri"/>
          <w:bCs/>
          <w:color w:val="auto"/>
          <w:sz w:val="22"/>
          <w:szCs w:val="22"/>
        </w:rPr>
        <w:t>Cheltuielile aferente ac</w:t>
      </w:r>
      <w:r w:rsidR="00CC45E4" w:rsidRPr="00CF26A0">
        <w:rPr>
          <w:rFonts w:ascii="Calibri" w:hAnsi="Calibri" w:cs="Calibri"/>
          <w:bCs/>
          <w:color w:val="auto"/>
          <w:sz w:val="22"/>
          <w:szCs w:val="22"/>
        </w:rPr>
        <w:t>tivitatilor</w:t>
      </w:r>
      <w:r w:rsidRPr="00CF26A0">
        <w:rPr>
          <w:rFonts w:ascii="Calibri" w:hAnsi="Calibri" w:cs="Calibri"/>
          <w:bCs/>
          <w:color w:val="auto"/>
          <w:sz w:val="22"/>
          <w:szCs w:val="22"/>
        </w:rPr>
        <w:t xml:space="preserve"> auxiliare care contribuie la implementarea proiectului sunt eligibile </w:t>
      </w:r>
      <w:bookmarkStart w:id="110" w:name="_Hlk128401852"/>
      <w:r w:rsidRPr="00CF26A0">
        <w:rPr>
          <w:rFonts w:ascii="Calibri" w:hAnsi="Calibri" w:cs="Calibri"/>
          <w:bCs/>
          <w:color w:val="auto"/>
          <w:sz w:val="22"/>
          <w:szCs w:val="22"/>
        </w:rPr>
        <w:t>în limita a 1</w:t>
      </w:r>
      <w:r w:rsidR="003644F3" w:rsidRPr="00CF26A0">
        <w:rPr>
          <w:rFonts w:ascii="Calibri" w:hAnsi="Calibri" w:cs="Calibri"/>
          <w:bCs/>
          <w:color w:val="auto"/>
          <w:sz w:val="22"/>
          <w:szCs w:val="22"/>
        </w:rPr>
        <w:t>0</w:t>
      </w:r>
      <w:r w:rsidRPr="00CF26A0">
        <w:rPr>
          <w:rFonts w:ascii="Calibri" w:hAnsi="Calibri" w:cs="Calibri"/>
          <w:bCs/>
          <w:color w:val="auto"/>
          <w:sz w:val="22"/>
          <w:szCs w:val="22"/>
        </w:rPr>
        <w:t xml:space="preserve">% din valoarea eligibilă a cheltuielilor aferente cap.1, cap.2, cap.4 (punctele 4.1 – 4.6) și cap. 5 (punctul 5.1.1) din </w:t>
      </w:r>
      <w:bookmarkEnd w:id="110"/>
      <w:r w:rsidRPr="00CF26A0">
        <w:rPr>
          <w:rFonts w:ascii="Calibri" w:hAnsi="Calibri" w:cs="Calibri"/>
          <w:bCs/>
          <w:color w:val="auto"/>
          <w:sz w:val="22"/>
          <w:szCs w:val="22"/>
        </w:rPr>
        <w:t xml:space="preserve">Devizul General al proiectului. </w:t>
      </w:r>
    </w:p>
    <w:p w14:paraId="65CC028D" w14:textId="77E7F969" w:rsidR="00C2700E" w:rsidRPr="00CF26A0" w:rsidRDefault="001C441C" w:rsidP="00C2700E">
      <w:pPr>
        <w:jc w:val="both"/>
        <w:rPr>
          <w:rFonts w:eastAsia="Times New Roman"/>
          <w:b/>
          <w:bCs/>
        </w:rPr>
      </w:pPr>
      <w:r w:rsidRPr="00CF26A0">
        <w:t>Este obligatorie prezentarea avizului operatorului de utilităţi publice, la depunerea cererii de finantare pentru lucrările complementare privind construirea/extinderea/modernizarea/reabilitarea reţelelor sistemelor de alimentare cu apă, de canalizare a apelor uzate şi a apelor pluviale, precum şi a canalelor tehnice pentru reţele. Acest aviz se solicită pentru a se asigura conformitatea soluţiilor tehnice din proiectul depus în cadrul apelului de proiecte cu soluţia tehnică existentă sau propusă în alte proiecte de investiţii, precum şi pentru a se confirma că respectivele lucrări privind utilităţile nu sunt incluse în proiecte finanţabile din alte programe/sursele proprii ale operatorului etc.</w:t>
      </w:r>
    </w:p>
    <w:p w14:paraId="5729064A" w14:textId="0669B4F3" w:rsidR="0007627B" w:rsidRPr="00CF26A0" w:rsidRDefault="00C2700E" w:rsidP="008222B3">
      <w:pPr>
        <w:autoSpaceDE w:val="0"/>
        <w:autoSpaceDN w:val="0"/>
        <w:adjustRightInd w:val="0"/>
        <w:jc w:val="both"/>
      </w:pPr>
      <w:r w:rsidRPr="00CF26A0">
        <w:t xml:space="preserve">Proiectele pot conține activităţi/subactivităţi integrate din toate cele 3 categorii de activităţi (A, B şi C). Unele subactivităţi, cum sunt cele privind achiziţia/instalarea panourilor de informare, a indicatoarelor de orientare, a elementelor pentru îmbunătățirea siguranței rutiere etc. pot fi complementare cu orice activitate din categoriile A, B sau C. </w:t>
      </w:r>
    </w:p>
    <w:p w14:paraId="0D801EB5" w14:textId="77777777" w:rsidR="00CF165C" w:rsidRPr="001C441C" w:rsidRDefault="00CF165C" w:rsidP="008222B3">
      <w:pPr>
        <w:autoSpaceDE w:val="0"/>
        <w:autoSpaceDN w:val="0"/>
        <w:adjustRightInd w:val="0"/>
        <w:jc w:val="both"/>
        <w:rPr>
          <w:color w:val="2F5496" w:themeColor="accent1" w:themeShade="BF"/>
        </w:rPr>
      </w:pPr>
    </w:p>
    <w:p w14:paraId="12E413F3" w14:textId="78B8452B" w:rsidR="00E211D8" w:rsidRPr="009D20B2" w:rsidRDefault="00E211D8" w:rsidP="00073017">
      <w:pPr>
        <w:pStyle w:val="Heading2"/>
        <w:numPr>
          <w:ilvl w:val="2"/>
          <w:numId w:val="16"/>
        </w:numPr>
        <w:rPr>
          <w:rFonts w:ascii="Calibri" w:hAnsi="Calibri" w:cs="Calibri"/>
          <w:sz w:val="22"/>
          <w:szCs w:val="22"/>
        </w:rPr>
      </w:pPr>
      <w:bookmarkStart w:id="111" w:name="_Toc135048362"/>
      <w:bookmarkStart w:id="112" w:name="_Toc99376151"/>
      <w:r w:rsidRPr="009D20B2">
        <w:rPr>
          <w:rFonts w:ascii="Calibri" w:hAnsi="Calibri" w:cs="Calibri"/>
          <w:sz w:val="22"/>
          <w:szCs w:val="22"/>
        </w:rPr>
        <w:t>Activitatea de bază</w:t>
      </w:r>
      <w:bookmarkEnd w:id="111"/>
      <w:r w:rsidR="00AE648D" w:rsidRPr="009D20B2">
        <w:rPr>
          <w:rFonts w:ascii="Calibri" w:hAnsi="Calibri" w:cs="Calibri"/>
          <w:sz w:val="22"/>
          <w:szCs w:val="22"/>
        </w:rPr>
        <w:t xml:space="preserve"> </w:t>
      </w:r>
    </w:p>
    <w:p w14:paraId="1FC8A0AB" w14:textId="77777777" w:rsidR="00AE648D" w:rsidRPr="009D20B2" w:rsidRDefault="00AE648D" w:rsidP="00AE648D"/>
    <w:p w14:paraId="1BF876B7" w14:textId="543D8135" w:rsidR="00EF1863" w:rsidRPr="009D20B2" w:rsidRDefault="00AE648D" w:rsidP="00EF1863">
      <w:pPr>
        <w:jc w:val="both"/>
        <w:rPr>
          <w:color w:val="FF0000"/>
        </w:rPr>
      </w:pPr>
      <w:r w:rsidRPr="009D20B2">
        <w:t>În conformitate cu definiția</w:t>
      </w:r>
      <w:r w:rsidRPr="009D20B2">
        <w:rPr>
          <w:i/>
          <w:iCs/>
        </w:rPr>
        <w:t xml:space="preserve"> </w:t>
      </w:r>
      <w:r w:rsidRPr="009D20B2">
        <w:t>menționată în secțiunea 1.3 la prezentul Ghid, acțiunile sprijinite în cadrul prezentului apel sunt cele menționate în secțiunea 5.2.2. Activități eligibile</w:t>
      </w:r>
      <w:r w:rsidR="0089523F">
        <w:t>.</w:t>
      </w:r>
    </w:p>
    <w:p w14:paraId="3431914E" w14:textId="19D230AF" w:rsidR="00AE648D" w:rsidRDefault="00AE648D" w:rsidP="005018E9">
      <w:pPr>
        <w:jc w:val="both"/>
        <w:rPr>
          <w:b/>
          <w:bCs/>
          <w:color w:val="FF0000"/>
        </w:rPr>
      </w:pPr>
    </w:p>
    <w:p w14:paraId="3A65156A" w14:textId="77777777" w:rsidR="00A90A16" w:rsidRPr="0008152F" w:rsidRDefault="00A90A16" w:rsidP="00A90A16">
      <w:pPr>
        <w:autoSpaceDE w:val="0"/>
        <w:autoSpaceDN w:val="0"/>
        <w:adjustRightInd w:val="0"/>
        <w:jc w:val="both"/>
        <w:rPr>
          <w:rFonts w:eastAsia="Calibri"/>
          <w:color w:val="000000"/>
          <w:lang w:eastAsia="ro-RO"/>
        </w:rPr>
      </w:pPr>
      <w:r w:rsidRPr="0008152F">
        <w:rPr>
          <w:rFonts w:eastAsia="Calibri"/>
          <w:color w:val="000000"/>
          <w:lang w:eastAsia="ro-RO"/>
        </w:rPr>
        <w:t xml:space="preserve">Activitatea de bază din cadrul proiectului este activitatea sau pachetul de activităţi declarate de către beneficiar ca fiind principale sau de referinţă pentru un proiect, care se verifică de către autoritatea de </w:t>
      </w:r>
      <w:r w:rsidRPr="0008152F">
        <w:rPr>
          <w:rFonts w:eastAsia="Calibri"/>
          <w:color w:val="000000"/>
          <w:lang w:eastAsia="ro-RO"/>
        </w:rPr>
        <w:lastRenderedPageBreak/>
        <w:t xml:space="preserve">management/organismul intermediar, după caz, în etapa de contractare, la momentul întocmirii planului de monitorizare a proiectului şi care trebuie să respecte următoarele condiţii cumulative: </w:t>
      </w:r>
    </w:p>
    <w:p w14:paraId="404BA299" w14:textId="3CA2535E" w:rsidR="00A90A16" w:rsidRPr="0008152F" w:rsidRDefault="00A90A16" w:rsidP="00A90A16">
      <w:pPr>
        <w:autoSpaceDE w:val="0"/>
        <w:autoSpaceDN w:val="0"/>
        <w:adjustRightInd w:val="0"/>
        <w:ind w:left="708"/>
        <w:jc w:val="both"/>
        <w:rPr>
          <w:rFonts w:eastAsia="Calibri"/>
          <w:lang w:eastAsia="ro-RO"/>
        </w:rPr>
      </w:pPr>
      <w:r w:rsidRPr="0008152F">
        <w:rPr>
          <w:rFonts w:eastAsia="Calibri"/>
          <w:lang w:eastAsia="ro-RO"/>
        </w:rPr>
        <w:t xml:space="preserve">(i) are legătură directă cu obiectul proiectului pentru care se acordă finanţarea şi contribuie în mod direct şi semnificativ la realizarea obiectivelor şi la obţinerea rezultatelor acestuia; </w:t>
      </w:r>
    </w:p>
    <w:p w14:paraId="30A990B7" w14:textId="77777777" w:rsidR="00A90A16" w:rsidRPr="0008152F" w:rsidRDefault="00A90A16" w:rsidP="00A90A16">
      <w:pPr>
        <w:autoSpaceDE w:val="0"/>
        <w:autoSpaceDN w:val="0"/>
        <w:adjustRightInd w:val="0"/>
        <w:ind w:left="708"/>
        <w:jc w:val="both"/>
        <w:rPr>
          <w:rFonts w:eastAsia="Calibri"/>
          <w:lang w:eastAsia="ro-RO"/>
        </w:rPr>
      </w:pPr>
      <w:r w:rsidRPr="0008152F">
        <w:rPr>
          <w:rFonts w:eastAsia="Calibri"/>
          <w:lang w:eastAsia="ro-RO"/>
        </w:rPr>
        <w:t xml:space="preserve">(ii) se regăseşte în cererea de finanţare sub forma activităţilor eligibile obligatorii specificate în Ghidul solicitantului; </w:t>
      </w:r>
    </w:p>
    <w:p w14:paraId="74217ABE" w14:textId="77777777" w:rsidR="00A90A16" w:rsidRPr="0008152F" w:rsidRDefault="00A90A16" w:rsidP="00A90A16">
      <w:pPr>
        <w:autoSpaceDE w:val="0"/>
        <w:autoSpaceDN w:val="0"/>
        <w:adjustRightInd w:val="0"/>
        <w:ind w:left="708"/>
        <w:jc w:val="both"/>
        <w:rPr>
          <w:rFonts w:eastAsia="Calibri"/>
          <w:lang w:eastAsia="ro-RO"/>
        </w:rPr>
      </w:pPr>
      <w:r w:rsidRPr="0008152F">
        <w:rPr>
          <w:rFonts w:eastAsia="Calibri"/>
          <w:lang w:eastAsia="ro-RO"/>
        </w:rPr>
        <w:t xml:space="preserve">(iii) nu face parte din activităţile conexe, aşa cum sunt acestea definite în Ghidul solicitantului; </w:t>
      </w:r>
    </w:p>
    <w:p w14:paraId="2FA26418" w14:textId="55BD0FBC" w:rsidR="00A90A16" w:rsidRDefault="00A90A16" w:rsidP="00A90A16">
      <w:pPr>
        <w:ind w:left="708"/>
        <w:jc w:val="both"/>
        <w:rPr>
          <w:rFonts w:eastAsia="Calibri"/>
          <w:lang w:eastAsia="ro-RO"/>
        </w:rPr>
      </w:pPr>
      <w:r w:rsidRPr="0008152F">
        <w:rPr>
          <w:rFonts w:eastAsia="Calibri"/>
          <w:lang w:eastAsia="ro-RO"/>
        </w:rPr>
        <w:t>(iv) bugetul estimat alocat activităţii sau pachetului de activităţi reprezintă minimum 50% din bugetul eligibil al proiectului.</w:t>
      </w:r>
    </w:p>
    <w:p w14:paraId="51118BA4" w14:textId="77777777" w:rsidR="00A90A16" w:rsidRPr="009D20B2" w:rsidRDefault="00A90A16" w:rsidP="00A90A16">
      <w:pPr>
        <w:jc w:val="both"/>
        <w:rPr>
          <w:b/>
          <w:bCs/>
          <w:color w:val="FF0000"/>
        </w:rPr>
      </w:pPr>
    </w:p>
    <w:p w14:paraId="2D2F31D8" w14:textId="22A9BDEF" w:rsidR="00E211D8" w:rsidRPr="009D20B2" w:rsidRDefault="00E211D8" w:rsidP="00073017">
      <w:pPr>
        <w:pStyle w:val="Heading3"/>
        <w:numPr>
          <w:ilvl w:val="2"/>
          <w:numId w:val="16"/>
        </w:numPr>
        <w:rPr>
          <w:rFonts w:cs="Calibri"/>
          <w:i w:val="0"/>
          <w:sz w:val="22"/>
          <w:szCs w:val="22"/>
        </w:rPr>
      </w:pPr>
      <w:bookmarkStart w:id="113" w:name="_Toc135048363"/>
      <w:r w:rsidRPr="009D20B2">
        <w:rPr>
          <w:rFonts w:cs="Calibri"/>
          <w:i w:val="0"/>
          <w:sz w:val="22"/>
          <w:szCs w:val="22"/>
        </w:rPr>
        <w:t>Activităţi neeligibile</w:t>
      </w:r>
      <w:bookmarkEnd w:id="113"/>
      <w:r w:rsidR="0020173D" w:rsidRPr="009D20B2">
        <w:rPr>
          <w:rFonts w:cs="Calibri"/>
          <w:i w:val="0"/>
          <w:sz w:val="22"/>
          <w:szCs w:val="22"/>
        </w:rPr>
        <w:t xml:space="preserve"> </w:t>
      </w:r>
    </w:p>
    <w:p w14:paraId="7C35F0F4" w14:textId="72D8D734" w:rsidR="008D5C71" w:rsidRPr="009D20B2" w:rsidRDefault="008D5C71" w:rsidP="008D5C71">
      <w:pPr>
        <w:pStyle w:val="ListParagraph"/>
        <w:spacing w:before="0" w:after="0"/>
        <w:jc w:val="both"/>
        <w:rPr>
          <w:rFonts w:ascii="Calibri" w:hAnsi="Calibri"/>
          <w:b/>
          <w:bCs/>
          <w:color w:val="FF0000"/>
          <w:sz w:val="22"/>
          <w:szCs w:val="22"/>
        </w:rPr>
      </w:pPr>
    </w:p>
    <w:p w14:paraId="6A6D04EC" w14:textId="77777777" w:rsidR="00C2700E" w:rsidRPr="009D20B2" w:rsidRDefault="00C2700E" w:rsidP="00C2700E">
      <w:pPr>
        <w:jc w:val="both"/>
        <w:rPr>
          <w:b/>
          <w:bCs/>
        </w:rPr>
      </w:pPr>
      <w:r w:rsidRPr="009D20B2">
        <w:rPr>
          <w:b/>
          <w:bCs/>
        </w:rPr>
        <w:t>Nu sunt eligibile:</w:t>
      </w:r>
    </w:p>
    <w:p w14:paraId="7362BC34" w14:textId="77777777" w:rsidR="00C2700E" w:rsidRPr="009D20B2" w:rsidRDefault="00C2700E" w:rsidP="00073017">
      <w:pPr>
        <w:numPr>
          <w:ilvl w:val="0"/>
          <w:numId w:val="38"/>
        </w:numPr>
        <w:autoSpaceDE w:val="0"/>
        <w:autoSpaceDN w:val="0"/>
        <w:adjustRightInd w:val="0"/>
        <w:spacing w:after="8" w:line="259" w:lineRule="auto"/>
        <w:contextualSpacing/>
        <w:jc w:val="both"/>
      </w:pPr>
      <w:r w:rsidRPr="009D20B2">
        <w:t xml:space="preserve">Nu sunt eligibile subactivităţile/activitățile care nu fac parte dintr-o abordare integrată privind îmbunătățirea transportului public şi/sau a modurilor nemotorizate de transport, în vederea descurajării utilizării transportului privat cu autoturisme; </w:t>
      </w:r>
    </w:p>
    <w:p w14:paraId="2DDB1B5E" w14:textId="77777777" w:rsidR="00C2700E" w:rsidRPr="009D20B2" w:rsidRDefault="00C2700E" w:rsidP="00073017">
      <w:pPr>
        <w:numPr>
          <w:ilvl w:val="0"/>
          <w:numId w:val="38"/>
        </w:numPr>
        <w:autoSpaceDE w:val="0"/>
        <w:autoSpaceDN w:val="0"/>
        <w:adjustRightInd w:val="0"/>
        <w:spacing w:after="8" w:line="259" w:lineRule="auto"/>
        <w:contextualSpacing/>
        <w:jc w:val="both"/>
      </w:pPr>
      <w:r w:rsidRPr="009D20B2">
        <w:t xml:space="preserve">Nu sunt eligibile proiectele care urmăresc, în mod prioritar, fluidizarea traficului autoturismelor și reducerea congestiei acestora; </w:t>
      </w:r>
    </w:p>
    <w:p w14:paraId="49B59E05" w14:textId="6836C5F9" w:rsidR="00C2700E" w:rsidRPr="009D20B2" w:rsidRDefault="00C2700E" w:rsidP="00073017">
      <w:pPr>
        <w:numPr>
          <w:ilvl w:val="0"/>
          <w:numId w:val="38"/>
        </w:numPr>
        <w:autoSpaceDE w:val="0"/>
        <w:autoSpaceDN w:val="0"/>
        <w:adjustRightInd w:val="0"/>
        <w:spacing w:after="8" w:line="259" w:lineRule="auto"/>
        <w:contextualSpacing/>
        <w:jc w:val="both"/>
      </w:pPr>
      <w:r w:rsidRPr="009D20B2">
        <w:t>Nu sunt eligibile proiectele care vor conduce, în mod prioritar, la încurajarea și îmbunătățirea condițiilor pentru utilizarea transportului cu autoturismele (creșterea vitezei acestora, îmbunătățirea timpilor de parcurs, lărgirea/crearea p</w:t>
      </w:r>
      <w:r w:rsidR="00EF1863" w:rsidRPr="009D20B2">
        <w:t>ă</w:t>
      </w:r>
      <w:r w:rsidRPr="009D20B2">
        <w:t xml:space="preserve">rții carosabile utilizate în mod prioritar de autoturisme etc). </w:t>
      </w:r>
    </w:p>
    <w:p w14:paraId="577BFA7C" w14:textId="77777777" w:rsidR="00C2700E" w:rsidRPr="009D20B2" w:rsidRDefault="00C2700E" w:rsidP="00073017">
      <w:pPr>
        <w:numPr>
          <w:ilvl w:val="0"/>
          <w:numId w:val="38"/>
        </w:numPr>
        <w:autoSpaceDE w:val="0"/>
        <w:autoSpaceDN w:val="0"/>
        <w:adjustRightInd w:val="0"/>
        <w:spacing w:after="8" w:line="259" w:lineRule="auto"/>
        <w:contextualSpacing/>
        <w:jc w:val="both"/>
      </w:pPr>
      <w:r w:rsidRPr="009D20B2">
        <w:t xml:space="preserve">Nu sunt eligibile proiectele care cuprind doar activități de construire/modernizare/ reabilitare a părții carosabile a străzilor urbane; </w:t>
      </w:r>
      <w:r w:rsidRPr="009D20B2">
        <w:rPr>
          <w:b/>
          <w:bCs/>
          <w:color w:val="FF0000"/>
        </w:rPr>
        <w:t xml:space="preserve"> </w:t>
      </w:r>
    </w:p>
    <w:p w14:paraId="4A454AA0" w14:textId="77777777" w:rsidR="00C2700E" w:rsidRPr="009D20B2" w:rsidRDefault="00C2700E" w:rsidP="00073017">
      <w:pPr>
        <w:numPr>
          <w:ilvl w:val="0"/>
          <w:numId w:val="38"/>
        </w:numPr>
        <w:autoSpaceDE w:val="0"/>
        <w:autoSpaceDN w:val="0"/>
        <w:adjustRightInd w:val="0"/>
        <w:spacing w:after="8" w:line="259" w:lineRule="auto"/>
        <w:contextualSpacing/>
        <w:jc w:val="both"/>
      </w:pPr>
      <w:r w:rsidRPr="009D20B2">
        <w:t>Nu sunt eligibile proiectele care cuprind doar activități de construire/modernizare/ reabilitare a trotuarelor/traseelor pietonale, fără piste de biciclete sau banda dedicata transportului public;</w:t>
      </w:r>
    </w:p>
    <w:p w14:paraId="5F4CC553" w14:textId="77777777" w:rsidR="00C2700E" w:rsidRPr="009D20B2" w:rsidRDefault="00C2700E" w:rsidP="00073017">
      <w:pPr>
        <w:numPr>
          <w:ilvl w:val="0"/>
          <w:numId w:val="38"/>
        </w:numPr>
        <w:autoSpaceDE w:val="0"/>
        <w:autoSpaceDN w:val="0"/>
        <w:adjustRightInd w:val="0"/>
        <w:spacing w:line="259" w:lineRule="auto"/>
        <w:contextualSpacing/>
        <w:jc w:val="both"/>
      </w:pPr>
      <w:r w:rsidRPr="009D20B2">
        <w:t>Nu sunt eligibile subactivităţile/activitățile de construire/reabilitare/modernizare a pasajelor și podurilor, indiferent de destinația acestora (pietonal/ biciclete/rutier/traseu dedicat pentru transportul public etc), dacă acestea nu fac parte dintr-un proiect/activitate de construire/reabilitare/modernizare a unui traseu pietonal/biciclete/transport public etc;</w:t>
      </w:r>
    </w:p>
    <w:p w14:paraId="1F3ADBE5" w14:textId="77777777" w:rsidR="00C2700E" w:rsidRPr="009D20B2" w:rsidRDefault="00C2700E" w:rsidP="00073017">
      <w:pPr>
        <w:numPr>
          <w:ilvl w:val="0"/>
          <w:numId w:val="38"/>
        </w:numPr>
        <w:spacing w:line="259" w:lineRule="auto"/>
        <w:contextualSpacing/>
        <w:jc w:val="both"/>
      </w:pPr>
      <w:r w:rsidRPr="009D20B2">
        <w:t>Proiectele care implica doar lucrari de intretinere, reparare si mentenanta a infrastructurii de mobilitate existenta;</w:t>
      </w:r>
    </w:p>
    <w:p w14:paraId="03C4C91A" w14:textId="450AE0C5" w:rsidR="00C2700E" w:rsidRPr="009D20B2" w:rsidRDefault="00C2700E" w:rsidP="00073017">
      <w:pPr>
        <w:numPr>
          <w:ilvl w:val="0"/>
          <w:numId w:val="38"/>
        </w:numPr>
        <w:spacing w:line="259" w:lineRule="auto"/>
        <w:contextualSpacing/>
        <w:jc w:val="both"/>
      </w:pPr>
      <w:r w:rsidRPr="009D20B2">
        <w:t>Proiectele finalizate care potrivit art 2 al RDC, Regulamentul (UE) 2021/1060, pct 37, reprezinta proiectele care au fost incheiate in mod fizic sau implementate intregal si pentru care toate platile au fost efectuate de beneficiar, iar contributia publica relevanta a fost platita beneficiarilor.</w:t>
      </w:r>
    </w:p>
    <w:p w14:paraId="18C2DA09" w14:textId="77777777" w:rsidR="00C2700E" w:rsidRPr="009D20B2" w:rsidRDefault="00C2700E" w:rsidP="008D5C71">
      <w:pPr>
        <w:pStyle w:val="ListParagraph"/>
        <w:spacing w:before="0" w:after="0"/>
        <w:jc w:val="both"/>
        <w:rPr>
          <w:rFonts w:ascii="Calibri" w:hAnsi="Calibri"/>
          <w:b/>
          <w:bCs/>
          <w:color w:val="FF0000"/>
          <w:sz w:val="22"/>
          <w:szCs w:val="22"/>
        </w:rPr>
      </w:pPr>
    </w:p>
    <w:p w14:paraId="64B7DA13" w14:textId="64EC16A3" w:rsidR="008D5C71" w:rsidRDefault="008D5C71" w:rsidP="005A50E3">
      <w:pPr>
        <w:pStyle w:val="Heading2"/>
        <w:rPr>
          <w:rFonts w:ascii="Calibri" w:hAnsi="Calibri" w:cs="Calibri"/>
          <w:sz w:val="22"/>
          <w:szCs w:val="22"/>
        </w:rPr>
      </w:pPr>
      <w:bookmarkStart w:id="114" w:name="_Toc135048364"/>
      <w:r w:rsidRPr="009D20B2">
        <w:rPr>
          <w:rFonts w:ascii="Calibri" w:hAnsi="Calibri" w:cs="Calibri"/>
          <w:sz w:val="22"/>
          <w:szCs w:val="22"/>
        </w:rPr>
        <w:t>Eligibilitatea cheltuielilor</w:t>
      </w:r>
      <w:bookmarkEnd w:id="114"/>
      <w:r w:rsidRPr="009D20B2">
        <w:rPr>
          <w:rFonts w:ascii="Calibri" w:hAnsi="Calibri" w:cs="Calibri"/>
          <w:sz w:val="22"/>
          <w:szCs w:val="22"/>
        </w:rPr>
        <w:t xml:space="preserve"> </w:t>
      </w:r>
    </w:p>
    <w:p w14:paraId="502D56BC" w14:textId="76655D3C" w:rsidR="00FA60F2" w:rsidRDefault="00FA60F2" w:rsidP="00FA60F2">
      <w:pPr>
        <w:rPr>
          <w:lang w:val="ro-RO" w:eastAsia="en-US"/>
        </w:rPr>
      </w:pPr>
    </w:p>
    <w:p w14:paraId="6CAC9237" w14:textId="77777777" w:rsidR="00FA60F2" w:rsidRPr="0008152F" w:rsidRDefault="00FA60F2" w:rsidP="00FA60F2">
      <w:pPr>
        <w:autoSpaceDE w:val="0"/>
        <w:autoSpaceDN w:val="0"/>
        <w:adjustRightInd w:val="0"/>
        <w:jc w:val="both"/>
        <w:rPr>
          <w:rFonts w:eastAsia="Calibri"/>
          <w:color w:val="000000"/>
          <w:lang w:eastAsia="ro-RO"/>
        </w:rPr>
      </w:pPr>
      <w:r w:rsidRPr="0008152F">
        <w:rPr>
          <w:rFonts w:eastAsia="Calibri"/>
          <w:color w:val="000000"/>
          <w:lang w:eastAsia="ro-RO"/>
        </w:rPr>
        <w:t xml:space="preserve">Condițiile cumulative de eligibilitate a unei cheltuieli sunt stabilite în acord cu art. 2 din HG nr. 873/2022. Cheltuielile trebuie: </w:t>
      </w:r>
    </w:p>
    <w:p w14:paraId="33723B85" w14:textId="77777777" w:rsidR="00FA60F2" w:rsidRPr="0008152F" w:rsidRDefault="00FA60F2" w:rsidP="00FA60F2">
      <w:pPr>
        <w:autoSpaceDE w:val="0"/>
        <w:autoSpaceDN w:val="0"/>
        <w:adjustRightInd w:val="0"/>
        <w:ind w:left="708"/>
        <w:jc w:val="both"/>
        <w:rPr>
          <w:rFonts w:eastAsia="Calibri"/>
          <w:color w:val="000000"/>
          <w:lang w:eastAsia="ro-RO"/>
        </w:rPr>
      </w:pPr>
      <w:r w:rsidRPr="0008152F">
        <w:rPr>
          <w:rFonts w:eastAsia="Calibri"/>
          <w:color w:val="000000"/>
          <w:lang w:eastAsia="ro-RO"/>
        </w:rPr>
        <w:lastRenderedPageBreak/>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0623AC1" w14:textId="77777777" w:rsidR="00FA60F2" w:rsidRPr="0008152F" w:rsidRDefault="00FA60F2" w:rsidP="00FA60F2">
      <w:pPr>
        <w:autoSpaceDE w:val="0"/>
        <w:autoSpaceDN w:val="0"/>
        <w:adjustRightInd w:val="0"/>
        <w:ind w:left="708"/>
        <w:jc w:val="both"/>
        <w:rPr>
          <w:rFonts w:eastAsia="Calibri"/>
          <w:color w:val="000000"/>
          <w:lang w:eastAsia="ro-RO"/>
        </w:rPr>
      </w:pPr>
      <w:r w:rsidRPr="0008152F">
        <w:rPr>
          <w:rFonts w:eastAsia="Calibri"/>
          <w:color w:val="000000"/>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1374C500" w14:textId="77777777" w:rsidR="00FA60F2" w:rsidRPr="0008152F" w:rsidRDefault="00FA60F2" w:rsidP="00FA60F2">
      <w:pPr>
        <w:autoSpaceDE w:val="0"/>
        <w:autoSpaceDN w:val="0"/>
        <w:adjustRightInd w:val="0"/>
        <w:ind w:left="708"/>
        <w:jc w:val="both"/>
        <w:rPr>
          <w:rFonts w:eastAsia="Calibri"/>
          <w:color w:val="000000"/>
          <w:lang w:eastAsia="ro-RO"/>
        </w:rPr>
      </w:pPr>
      <w:r w:rsidRPr="0008152F">
        <w:rPr>
          <w:rFonts w:eastAsia="Calibri"/>
          <w:color w:val="000000"/>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01B63E09" w14:textId="77777777" w:rsidR="00FA60F2" w:rsidRPr="0008152F" w:rsidRDefault="00FA60F2" w:rsidP="00FA60F2">
      <w:pPr>
        <w:autoSpaceDE w:val="0"/>
        <w:autoSpaceDN w:val="0"/>
        <w:adjustRightInd w:val="0"/>
        <w:ind w:left="708"/>
        <w:jc w:val="both"/>
        <w:rPr>
          <w:rFonts w:eastAsia="Calibri"/>
          <w:color w:val="000000"/>
          <w:lang w:eastAsia="ro-RO"/>
        </w:rPr>
      </w:pPr>
      <w:r w:rsidRPr="0008152F">
        <w:rPr>
          <w:rFonts w:eastAsia="Calibri"/>
          <w:color w:val="000000"/>
          <w:lang w:eastAsia="ro-RO"/>
        </w:rPr>
        <w:t xml:space="preserve">d) să fie în conformitate cu prevederile programului; </w:t>
      </w:r>
    </w:p>
    <w:p w14:paraId="4776991D" w14:textId="77777777" w:rsidR="00FA60F2" w:rsidRPr="0008152F" w:rsidRDefault="00FA60F2" w:rsidP="00FA60F2">
      <w:pPr>
        <w:autoSpaceDE w:val="0"/>
        <w:autoSpaceDN w:val="0"/>
        <w:adjustRightInd w:val="0"/>
        <w:ind w:left="708"/>
        <w:jc w:val="both"/>
        <w:rPr>
          <w:rFonts w:eastAsia="Calibri"/>
          <w:color w:val="000000"/>
          <w:lang w:eastAsia="ro-RO"/>
        </w:rPr>
      </w:pPr>
      <w:r w:rsidRPr="0008152F">
        <w:rPr>
          <w:rFonts w:eastAsia="Calibri"/>
          <w:color w:val="000000"/>
          <w:lang w:eastAsia="ro-RO"/>
        </w:rPr>
        <w:t xml:space="preserve">e) să fie în conformitate cu prevederile contractului/deciziei de finanţare; </w:t>
      </w:r>
    </w:p>
    <w:p w14:paraId="75F7910C" w14:textId="77777777" w:rsidR="00FA60F2" w:rsidRPr="0008152F" w:rsidRDefault="00FA60F2" w:rsidP="00FA60F2">
      <w:pPr>
        <w:ind w:left="708"/>
        <w:jc w:val="both"/>
        <w:rPr>
          <w:rFonts w:eastAsia="Calibri"/>
          <w:color w:val="000000"/>
          <w:lang w:eastAsia="ro-RO"/>
        </w:rPr>
      </w:pPr>
      <w:r w:rsidRPr="0008152F">
        <w:rPr>
          <w:rFonts w:eastAsia="Calibri"/>
          <w:color w:val="000000"/>
          <w:lang w:eastAsia="ro-RO"/>
        </w:rPr>
        <w:t>f) să fie rezonabilă şi necesară realizării operaţiunii.</w:t>
      </w:r>
    </w:p>
    <w:p w14:paraId="29C1BC26" w14:textId="77777777" w:rsidR="00FA60F2" w:rsidRPr="0008152F" w:rsidRDefault="00FA60F2" w:rsidP="00FA60F2">
      <w:pPr>
        <w:ind w:left="708"/>
        <w:jc w:val="both"/>
        <w:rPr>
          <w:rFonts w:eastAsia="Calibri"/>
          <w:color w:val="000000"/>
          <w:lang w:eastAsia="ro-RO"/>
        </w:rPr>
      </w:pPr>
      <w:r w:rsidRPr="0008152F">
        <w:rPr>
          <w:rFonts w:eastAsia="Calibri"/>
          <w:color w:val="000000"/>
          <w:lang w:eastAsia="ro-RO"/>
        </w:rPr>
        <w:t xml:space="preserve">g) să respecte prevederile legislaţiei Uniunii Europene şi legislaţiei naţionale aplicabile; </w:t>
      </w:r>
    </w:p>
    <w:p w14:paraId="15B2BA38" w14:textId="322AA9D2" w:rsidR="00FA60F2" w:rsidRPr="0008152F" w:rsidRDefault="00FA60F2" w:rsidP="00FA60F2">
      <w:pPr>
        <w:ind w:left="708"/>
        <w:jc w:val="both"/>
        <w:rPr>
          <w:rFonts w:eastAsia="Calibri"/>
          <w:color w:val="000000"/>
          <w:lang w:eastAsia="ro-RO"/>
        </w:rPr>
      </w:pPr>
      <w:r w:rsidRPr="0008152F">
        <w:rPr>
          <w:rFonts w:eastAsia="Calibri"/>
          <w:color w:val="000000"/>
          <w:lang w:eastAsia="ro-RO"/>
        </w:rPr>
        <w:t xml:space="preserve">h) să fie înregistrată în contabilitatea beneficiarului, cu respectarea prevederilor art. 74 alin. (1) lit. a) pct. (i) din Regulamentul (UE) 2021/1.060, cu excepţia formelor de sprijin prevăzute la art. 5 din HG 873/2002. </w:t>
      </w:r>
    </w:p>
    <w:p w14:paraId="049EA0D5" w14:textId="14603D4A" w:rsidR="00FA60F2" w:rsidRPr="0008152F" w:rsidRDefault="00FA60F2" w:rsidP="00FA60F2">
      <w:pPr>
        <w:autoSpaceDE w:val="0"/>
        <w:autoSpaceDN w:val="0"/>
        <w:adjustRightInd w:val="0"/>
        <w:rPr>
          <w:rFonts w:eastAsia="Calibri"/>
          <w:color w:val="000000"/>
          <w:sz w:val="23"/>
          <w:szCs w:val="23"/>
          <w:lang w:eastAsia="ro-RO"/>
        </w:rPr>
      </w:pPr>
      <w:r w:rsidRPr="0008152F">
        <w:rPr>
          <w:rFonts w:eastAsia="Calibri"/>
          <w:b/>
          <w:bCs/>
          <w:i/>
          <w:iCs/>
          <w:color w:val="000000"/>
          <w:sz w:val="23"/>
          <w:szCs w:val="23"/>
          <w:lang w:eastAsia="ro-RO"/>
        </w:rPr>
        <w:t xml:space="preserve">Notă! </w:t>
      </w:r>
    </w:p>
    <w:p w14:paraId="548CBE7B" w14:textId="77777777" w:rsidR="00FA60F2" w:rsidRPr="0008152F" w:rsidRDefault="00FA60F2" w:rsidP="00FA60F2">
      <w:pPr>
        <w:autoSpaceDE w:val="0"/>
        <w:autoSpaceDN w:val="0"/>
        <w:adjustRightInd w:val="0"/>
        <w:rPr>
          <w:rFonts w:eastAsia="Calibri"/>
          <w:color w:val="000000"/>
          <w:lang w:eastAsia="ro-RO"/>
        </w:rPr>
      </w:pPr>
      <w:r w:rsidRPr="0008152F">
        <w:rPr>
          <w:rFonts w:eastAsia="Calibri"/>
          <w:i/>
          <w:iCs/>
          <w:color w:val="000000"/>
          <w:lang w:eastAsia="ro-RO"/>
        </w:rPr>
        <w:t xml:space="preserve">Orice cheltuieli efectuate după finalizarea etapei de implementare a proiectului sunt neeligibile. </w:t>
      </w:r>
    </w:p>
    <w:p w14:paraId="0CF483D6" w14:textId="77777777" w:rsidR="00FA60F2" w:rsidRPr="0008152F" w:rsidRDefault="00FA60F2" w:rsidP="00FA60F2">
      <w:pPr>
        <w:autoSpaceDE w:val="0"/>
        <w:autoSpaceDN w:val="0"/>
        <w:adjustRightInd w:val="0"/>
        <w:rPr>
          <w:rFonts w:eastAsia="Calibri"/>
          <w:color w:val="000000"/>
          <w:lang w:eastAsia="ro-RO"/>
        </w:rPr>
      </w:pPr>
    </w:p>
    <w:p w14:paraId="367449E1" w14:textId="4B1C04E4" w:rsidR="00FA60F2" w:rsidRPr="0008152F" w:rsidRDefault="00FA60F2" w:rsidP="00FA60F2">
      <w:pPr>
        <w:autoSpaceDE w:val="0"/>
        <w:autoSpaceDN w:val="0"/>
        <w:adjustRightInd w:val="0"/>
        <w:jc w:val="both"/>
        <w:rPr>
          <w:rFonts w:eastAsia="Calibri"/>
          <w:color w:val="000000"/>
          <w:lang w:eastAsia="ro-RO"/>
        </w:rPr>
      </w:pPr>
      <w:r w:rsidRPr="0008152F">
        <w:rPr>
          <w:rFonts w:eastAsia="Calibri"/>
          <w:color w:val="000000"/>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B6CE79E" w14:textId="6BFE479A" w:rsidR="00FA60F2" w:rsidRPr="0008152F" w:rsidRDefault="00FA60F2" w:rsidP="00073017">
      <w:pPr>
        <w:pStyle w:val="ListParagraph"/>
        <w:numPr>
          <w:ilvl w:val="0"/>
          <w:numId w:val="86"/>
        </w:numPr>
        <w:autoSpaceDE w:val="0"/>
        <w:autoSpaceDN w:val="0"/>
        <w:adjustRightInd w:val="0"/>
        <w:spacing w:after="58"/>
        <w:jc w:val="both"/>
        <w:rPr>
          <w:rFonts w:asciiTheme="minorHAnsi" w:hAnsiTheme="minorHAnsi" w:cstheme="minorHAnsi"/>
          <w:color w:val="000000"/>
          <w:sz w:val="22"/>
          <w:szCs w:val="22"/>
          <w:lang w:eastAsia="ro-RO"/>
        </w:rPr>
      </w:pPr>
      <w:r w:rsidRPr="0008152F">
        <w:rPr>
          <w:rFonts w:asciiTheme="minorHAnsi" w:hAnsiTheme="minorHAnsi" w:cstheme="minorHAnsi"/>
          <w:color w:val="000000"/>
          <w:sz w:val="22"/>
          <w:szCs w:val="22"/>
          <w:lang w:eastAsia="ro-RO"/>
        </w:rPr>
        <w:t xml:space="preserve">pentru operațiunile al căror cost total este mai mic de 5.000.000,00 EUR (inclusiv TVA); </w:t>
      </w:r>
    </w:p>
    <w:p w14:paraId="740B7CDC" w14:textId="1464BE3E" w:rsidR="00FA60F2" w:rsidRPr="0008152F" w:rsidRDefault="00FA60F2" w:rsidP="00073017">
      <w:pPr>
        <w:pStyle w:val="ListParagraph"/>
        <w:numPr>
          <w:ilvl w:val="0"/>
          <w:numId w:val="86"/>
        </w:numPr>
        <w:autoSpaceDE w:val="0"/>
        <w:autoSpaceDN w:val="0"/>
        <w:adjustRightInd w:val="0"/>
        <w:spacing w:after="58"/>
        <w:jc w:val="both"/>
        <w:rPr>
          <w:rFonts w:asciiTheme="minorHAnsi" w:hAnsiTheme="minorHAnsi" w:cstheme="minorHAnsi"/>
          <w:color w:val="000000"/>
          <w:sz w:val="22"/>
          <w:szCs w:val="22"/>
          <w:lang w:eastAsia="ro-RO"/>
        </w:rPr>
      </w:pPr>
      <w:r w:rsidRPr="0008152F">
        <w:rPr>
          <w:rFonts w:asciiTheme="minorHAnsi" w:hAnsiTheme="minorHAnsi" w:cstheme="minorHAnsi"/>
          <w:color w:val="000000"/>
          <w:sz w:val="22"/>
          <w:szCs w:val="22"/>
          <w:lang w:eastAsia="ro-RO"/>
        </w:rPr>
        <w:t xml:space="preserve">pentru operațiunile al căror cost total este mai mare de 5.000.000,00 EUR (inclusiv TVA), în cazul în care TVA-ul nu se recuperează în temeiul legislației naționale privind TVA; </w:t>
      </w:r>
    </w:p>
    <w:p w14:paraId="69AC2B5E" w14:textId="77777777" w:rsidR="00FA60F2" w:rsidRPr="0008152F" w:rsidRDefault="00FA60F2" w:rsidP="00FA60F2">
      <w:pPr>
        <w:autoSpaceDE w:val="0"/>
        <w:autoSpaceDN w:val="0"/>
        <w:adjustRightInd w:val="0"/>
        <w:jc w:val="both"/>
        <w:rPr>
          <w:rFonts w:eastAsia="Calibri"/>
          <w:color w:val="000000"/>
          <w:lang w:eastAsia="ro-RO"/>
        </w:rPr>
      </w:pPr>
      <w:r w:rsidRPr="0008152F">
        <w:rPr>
          <w:rFonts w:eastAsia="Calibri"/>
          <w:color w:val="000000"/>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D089AAE" w14:textId="77777777" w:rsidR="00FA60F2" w:rsidRPr="0008152F" w:rsidRDefault="00FA60F2" w:rsidP="00FA60F2">
      <w:pPr>
        <w:autoSpaceDE w:val="0"/>
        <w:autoSpaceDN w:val="0"/>
        <w:adjustRightInd w:val="0"/>
        <w:jc w:val="both"/>
        <w:rPr>
          <w:rFonts w:eastAsia="Calibri"/>
          <w:color w:val="000000"/>
          <w:lang w:eastAsia="ro-RO"/>
        </w:rPr>
      </w:pPr>
      <w:r w:rsidRPr="0008152F">
        <w:rPr>
          <w:rFonts w:eastAsia="Calibri"/>
          <w:color w:val="000000"/>
          <w:lang w:eastAsia="ro-RO"/>
        </w:rPr>
        <w:t xml:space="preserve">Toate cheltuielile trebuie să fie justificate în contextul operațiunii și să respecte principiile bunei gestiuni financiare, în special în ceea ce privește economia și eficiența operațiunii. </w:t>
      </w:r>
    </w:p>
    <w:p w14:paraId="1E22BD69" w14:textId="77777777" w:rsidR="00FA60F2" w:rsidRPr="0008152F" w:rsidRDefault="00FA60F2" w:rsidP="00FA60F2">
      <w:pPr>
        <w:autoSpaceDE w:val="0"/>
        <w:autoSpaceDN w:val="0"/>
        <w:adjustRightInd w:val="0"/>
        <w:jc w:val="both"/>
        <w:rPr>
          <w:rFonts w:eastAsia="Calibri"/>
          <w:color w:val="000000"/>
          <w:lang w:eastAsia="ro-RO"/>
        </w:rPr>
      </w:pPr>
      <w:r w:rsidRPr="0008152F">
        <w:rPr>
          <w:rFonts w:eastAsia="Calibri"/>
          <w:color w:val="000000"/>
          <w:lang w:eastAsia="ro-RO"/>
        </w:rPr>
        <w:lastRenderedPageBreak/>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0D8D3BD" w14:textId="77777777" w:rsidR="00576D3B" w:rsidRPr="0008152F" w:rsidRDefault="00576D3B" w:rsidP="00FA60F2">
      <w:pPr>
        <w:autoSpaceDE w:val="0"/>
        <w:autoSpaceDN w:val="0"/>
        <w:adjustRightInd w:val="0"/>
        <w:jc w:val="both"/>
        <w:rPr>
          <w:rFonts w:eastAsia="Calibri"/>
          <w:b/>
          <w:bCs/>
          <w:i/>
          <w:iCs/>
          <w:color w:val="000000"/>
          <w:sz w:val="23"/>
          <w:szCs w:val="23"/>
          <w:lang w:eastAsia="ro-RO"/>
        </w:rPr>
      </w:pPr>
    </w:p>
    <w:p w14:paraId="35C92176" w14:textId="47D2E646" w:rsidR="00FA60F2" w:rsidRPr="0008152F" w:rsidRDefault="00576D3B" w:rsidP="00FA60F2">
      <w:pPr>
        <w:autoSpaceDE w:val="0"/>
        <w:autoSpaceDN w:val="0"/>
        <w:adjustRightInd w:val="0"/>
        <w:jc w:val="both"/>
        <w:rPr>
          <w:rFonts w:eastAsia="Calibri"/>
          <w:color w:val="000000"/>
          <w:sz w:val="23"/>
          <w:szCs w:val="23"/>
          <w:lang w:eastAsia="ro-RO"/>
        </w:rPr>
      </w:pPr>
      <w:r w:rsidRPr="0008152F">
        <w:rPr>
          <w:rFonts w:eastAsia="Calibri"/>
          <w:b/>
          <w:bCs/>
          <w:i/>
          <w:iCs/>
          <w:color w:val="000000"/>
          <w:sz w:val="23"/>
          <w:szCs w:val="23"/>
          <w:lang w:eastAsia="ro-RO"/>
        </w:rPr>
        <w:t>Notă</w:t>
      </w:r>
      <w:r w:rsidR="00FA60F2" w:rsidRPr="0008152F">
        <w:rPr>
          <w:rFonts w:eastAsia="Calibri"/>
          <w:b/>
          <w:bCs/>
          <w:i/>
          <w:iCs/>
          <w:color w:val="000000"/>
          <w:sz w:val="23"/>
          <w:szCs w:val="23"/>
          <w:lang w:eastAsia="ro-RO"/>
        </w:rPr>
        <w:t xml:space="preserve">! </w:t>
      </w:r>
    </w:p>
    <w:p w14:paraId="2F3FADD2" w14:textId="5183E080" w:rsidR="00FA60F2" w:rsidRDefault="00FA60F2" w:rsidP="00FA60F2">
      <w:pPr>
        <w:jc w:val="both"/>
        <w:rPr>
          <w:rFonts w:eastAsia="Calibri"/>
          <w:i/>
          <w:iCs/>
          <w:color w:val="000000"/>
          <w:lang w:eastAsia="ro-RO"/>
        </w:rPr>
      </w:pPr>
      <w:r w:rsidRPr="0008152F">
        <w:rPr>
          <w:rFonts w:eastAsia="Calibri"/>
          <w:i/>
          <w:iCs/>
          <w:color w:val="000000"/>
          <w:lang w:eastAsia="ro-RO"/>
        </w:rPr>
        <w:t>Încadrarea cheltuielilor pe categorii și subcategorii bugetare în sistemul informatic MySMIS2021/SMIS2021+ se va face în baza Matricei de corelare a bugetului proiectului cu devizul general al investiției (</w:t>
      </w:r>
      <w:r w:rsidR="00576D3B" w:rsidRPr="0008152F">
        <w:rPr>
          <w:rFonts w:eastAsia="Calibri"/>
          <w:i/>
          <w:iCs/>
          <w:color w:val="000000"/>
          <w:lang w:eastAsia="ro-RO"/>
        </w:rPr>
        <w:t>Modelu A</w:t>
      </w:r>
      <w:r w:rsidRPr="0008152F">
        <w:rPr>
          <w:rFonts w:eastAsia="Calibri"/>
          <w:i/>
          <w:iCs/>
          <w:color w:val="000000"/>
          <w:lang w:eastAsia="ro-RO"/>
        </w:rPr>
        <w:t xml:space="preserve"> la prezentul ghid).</w:t>
      </w:r>
    </w:p>
    <w:p w14:paraId="5F25373E" w14:textId="77777777" w:rsidR="00FA60F2" w:rsidRPr="00FA60F2" w:rsidRDefault="00FA60F2" w:rsidP="00FA60F2">
      <w:pPr>
        <w:jc w:val="both"/>
        <w:rPr>
          <w:lang w:val="ro-RO" w:eastAsia="en-US"/>
        </w:rPr>
      </w:pPr>
    </w:p>
    <w:p w14:paraId="0DEE7D75" w14:textId="6DDD3B8F" w:rsidR="00E211D8" w:rsidRPr="009D20B2" w:rsidRDefault="008D5C71" w:rsidP="00073017">
      <w:pPr>
        <w:pStyle w:val="Heading3"/>
        <w:numPr>
          <w:ilvl w:val="2"/>
          <w:numId w:val="16"/>
        </w:numPr>
        <w:rPr>
          <w:rFonts w:cs="Calibri"/>
          <w:bCs/>
          <w:i w:val="0"/>
          <w:sz w:val="22"/>
          <w:szCs w:val="22"/>
        </w:rPr>
      </w:pPr>
      <w:bookmarkStart w:id="115" w:name="_Toc135048365"/>
      <w:r w:rsidRPr="009D20B2">
        <w:rPr>
          <w:rFonts w:cs="Calibri"/>
          <w:i w:val="0"/>
          <w:sz w:val="22"/>
          <w:szCs w:val="22"/>
        </w:rPr>
        <w:t>Baza legală pentru stabilirea eligibilității cheltuielilor</w:t>
      </w:r>
      <w:bookmarkEnd w:id="115"/>
    </w:p>
    <w:p w14:paraId="5D7DF71A"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9D20B2" w:rsidRDefault="006E2D78" w:rsidP="000E3D61">
      <w:pPr>
        <w:numPr>
          <w:ilvl w:val="0"/>
          <w:numId w:val="10"/>
        </w:numPr>
        <w:autoSpaceDE w:val="0"/>
        <w:autoSpaceDN w:val="0"/>
        <w:adjustRightInd w:val="0"/>
        <w:ind w:left="1134" w:hanging="425"/>
        <w:jc w:val="both"/>
        <w:rPr>
          <w:color w:val="000000"/>
        </w:rPr>
      </w:pPr>
      <w:r w:rsidRPr="009D20B2">
        <w:rPr>
          <w:color w:val="000000"/>
        </w:rPr>
        <w:t>Legea 227/2015 privind Codul fiscal, cu modificările și completările ulterioare.</w:t>
      </w:r>
    </w:p>
    <w:p w14:paraId="54E364F0" w14:textId="77777777" w:rsidR="006E2D78" w:rsidRPr="009D20B2" w:rsidRDefault="006E2D78" w:rsidP="006E2D78">
      <w:pPr>
        <w:pStyle w:val="ListParagraph"/>
        <w:spacing w:before="0" w:after="0"/>
        <w:jc w:val="both"/>
        <w:rPr>
          <w:rFonts w:ascii="Calibri" w:hAnsi="Calibri"/>
          <w:b/>
          <w:bCs/>
          <w:sz w:val="22"/>
          <w:szCs w:val="22"/>
        </w:rPr>
      </w:pPr>
    </w:p>
    <w:p w14:paraId="10E31758" w14:textId="1EF84581" w:rsidR="008D5C71" w:rsidRPr="009D20B2" w:rsidRDefault="008D5C71" w:rsidP="00073017">
      <w:pPr>
        <w:pStyle w:val="Heading3"/>
        <w:numPr>
          <w:ilvl w:val="2"/>
          <w:numId w:val="16"/>
        </w:numPr>
        <w:rPr>
          <w:rFonts w:cs="Calibri"/>
          <w:bCs/>
          <w:i w:val="0"/>
          <w:sz w:val="22"/>
          <w:szCs w:val="22"/>
        </w:rPr>
      </w:pPr>
      <w:bookmarkStart w:id="116" w:name="_Toc135048366"/>
      <w:r w:rsidRPr="009D20B2">
        <w:rPr>
          <w:rFonts w:cs="Calibri"/>
          <w:i w:val="0"/>
          <w:sz w:val="22"/>
          <w:szCs w:val="22"/>
        </w:rPr>
        <w:t>Categorii și plafoane de cheltuieli eligibile</w:t>
      </w:r>
      <w:bookmarkEnd w:id="116"/>
    </w:p>
    <w:p w14:paraId="54E97325" w14:textId="15C85BA1" w:rsidR="006E2D78" w:rsidRPr="009D20B2" w:rsidRDefault="006E2D78" w:rsidP="006E2D78">
      <w:pPr>
        <w:pStyle w:val="ListParagraph"/>
        <w:spacing w:before="0" w:after="0"/>
        <w:ind w:left="0"/>
        <w:jc w:val="both"/>
        <w:rPr>
          <w:rFonts w:ascii="Calibri" w:hAnsi="Calibri"/>
          <w:sz w:val="22"/>
          <w:szCs w:val="22"/>
          <w:lang w:val="en-US"/>
        </w:rPr>
      </w:pPr>
      <w:r w:rsidRPr="009D20B2">
        <w:rPr>
          <w:rFonts w:ascii="Calibri" w:hAnsi="Calibri"/>
          <w:sz w:val="22"/>
          <w:szCs w:val="22"/>
          <w:lang w:val="en-US"/>
        </w:rPr>
        <w:t xml:space="preserve">Condițiile cumulative de eligibilitate a cheltuielilor, respectiv categoriile și sub-categoriile de cheltuieli eligibile și neeligibile aplicabile acestui apel de proiecte sunt detaliate în cadrul </w:t>
      </w:r>
      <w:r w:rsidRPr="006F0BE0">
        <w:rPr>
          <w:rFonts w:ascii="Calibri" w:hAnsi="Calibri"/>
          <w:i/>
          <w:sz w:val="22"/>
          <w:szCs w:val="22"/>
          <w:lang w:val="en-US"/>
        </w:rPr>
        <w:t>Anexei</w:t>
      </w:r>
      <w:r w:rsidR="006F0BE0" w:rsidRPr="006F0BE0">
        <w:rPr>
          <w:rFonts w:ascii="Calibri" w:hAnsi="Calibri"/>
          <w:i/>
          <w:sz w:val="22"/>
          <w:szCs w:val="22"/>
          <w:lang w:val="en-US"/>
        </w:rPr>
        <w:t xml:space="preserve"> 5 - </w:t>
      </w:r>
      <w:r w:rsidRPr="006F0BE0">
        <w:rPr>
          <w:rFonts w:ascii="Calibri" w:hAnsi="Calibri"/>
          <w:i/>
          <w:sz w:val="22"/>
          <w:szCs w:val="22"/>
          <w:lang w:val="en-US"/>
        </w:rPr>
        <w:t xml:space="preserve"> Lista de cheltuieli eligibile</w:t>
      </w:r>
      <w:r w:rsidRPr="009D20B2">
        <w:rPr>
          <w:rFonts w:ascii="Calibri" w:hAnsi="Calibri"/>
          <w:sz w:val="22"/>
          <w:szCs w:val="22"/>
          <w:lang w:val="en-US"/>
        </w:rPr>
        <w:t xml:space="preserve"> la prezentul ghid.</w:t>
      </w:r>
    </w:p>
    <w:p w14:paraId="49B1C160" w14:textId="77777777" w:rsidR="009A2447" w:rsidRPr="009D20B2" w:rsidRDefault="009A2447" w:rsidP="006E2D78">
      <w:pPr>
        <w:pStyle w:val="ListParagraph"/>
        <w:spacing w:before="0" w:after="0"/>
        <w:ind w:left="0"/>
        <w:jc w:val="both"/>
        <w:rPr>
          <w:rFonts w:ascii="Calibri" w:hAnsi="Calibri"/>
          <w:sz w:val="22"/>
          <w:szCs w:val="22"/>
          <w:lang w:val="en-US"/>
        </w:rPr>
      </w:pPr>
    </w:p>
    <w:p w14:paraId="7639C907" w14:textId="4E2DABE1" w:rsidR="006E2D78" w:rsidRPr="009D20B2" w:rsidRDefault="008D5C71" w:rsidP="00073017">
      <w:pPr>
        <w:pStyle w:val="Heading3"/>
        <w:numPr>
          <w:ilvl w:val="2"/>
          <w:numId w:val="16"/>
        </w:numPr>
        <w:rPr>
          <w:rFonts w:cs="Calibri"/>
          <w:bCs/>
          <w:i w:val="0"/>
          <w:sz w:val="22"/>
          <w:szCs w:val="22"/>
        </w:rPr>
      </w:pPr>
      <w:bookmarkStart w:id="117" w:name="_Toc135048367"/>
      <w:r w:rsidRPr="009D20B2">
        <w:rPr>
          <w:rFonts w:cs="Calibri"/>
          <w:i w:val="0"/>
          <w:sz w:val="22"/>
          <w:szCs w:val="22"/>
        </w:rPr>
        <w:t>Categorii de cheltuieli neeligibile</w:t>
      </w:r>
      <w:bookmarkEnd w:id="117"/>
    </w:p>
    <w:p w14:paraId="37CF146C" w14:textId="18ECA4C3" w:rsidR="006E2D78" w:rsidRPr="009D20B2" w:rsidRDefault="006E2D78" w:rsidP="00D91D2C">
      <w:pPr>
        <w:jc w:val="both"/>
      </w:pPr>
      <w:bookmarkStart w:id="118" w:name="_Hlk127367746"/>
    </w:p>
    <w:p w14:paraId="094F6F46" w14:textId="77777777" w:rsidR="00A859BD" w:rsidRPr="009D20B2" w:rsidRDefault="00A859BD" w:rsidP="00073017">
      <w:pPr>
        <w:numPr>
          <w:ilvl w:val="0"/>
          <w:numId w:val="12"/>
        </w:numPr>
        <w:autoSpaceDE w:val="0"/>
        <w:autoSpaceDN w:val="0"/>
        <w:adjustRightInd w:val="0"/>
        <w:jc w:val="both"/>
        <w:rPr>
          <w:color w:val="000000"/>
        </w:rPr>
      </w:pPr>
      <w:r w:rsidRPr="009D20B2">
        <w:rPr>
          <w:color w:val="000000"/>
        </w:rPr>
        <w:t>categoriile de cheltuieli neeligibile mentionate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76C95F7"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prevăzute la art. 64 din Regulamentul (UE) 2021/1.060; </w:t>
      </w:r>
    </w:p>
    <w:p w14:paraId="2BC1EDCA"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9CC15AE"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efectuate în sprijinul relocării potrivit art. 66 din Regulamentul (UE) 2021/1.060; </w:t>
      </w:r>
    </w:p>
    <w:p w14:paraId="35689000"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excluse de la finanțare potrivit art. 7 alin. (1), (4) și (5) din Regulamentul (UE) 2021/1.058; </w:t>
      </w:r>
    </w:p>
    <w:p w14:paraId="07691709"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realizate în cadrul operațiunilor care intră sub incidența prevederilor art. 63 alin. (6) din Regulamentul (UE) 2021/1.060, cu excepția situațiilor reglementate la art. 20 alin. (1) lit. b) din același regulament; </w:t>
      </w:r>
    </w:p>
    <w:p w14:paraId="65A56F3C" w14:textId="2662F6AB"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efectuate peste plafoanele specifice stabilite de </w:t>
      </w:r>
      <w:r w:rsidR="00DF5EA7">
        <w:rPr>
          <w:color w:val="000000"/>
        </w:rPr>
        <w:t>AM</w:t>
      </w:r>
      <w:r w:rsidRPr="009D20B2">
        <w:rPr>
          <w:color w:val="000000"/>
        </w:rPr>
        <w:t xml:space="preserve"> prin ghidul solicitantului, în aplicarea prevederilor art. 2 alin. (1) lit. f) din HG nr. 873/2022; </w:t>
      </w:r>
    </w:p>
    <w:p w14:paraId="16A94F21"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privind costurile de funcționare și întreținere a obiectivelor finanțate prin proiect (cheltuielile pentru probe tehnologice, teste); </w:t>
      </w:r>
    </w:p>
    <w:p w14:paraId="784D61E7" w14:textId="22302E11" w:rsidR="00A859BD" w:rsidRPr="00C651F5" w:rsidRDefault="00DF5EA7" w:rsidP="00073017">
      <w:pPr>
        <w:numPr>
          <w:ilvl w:val="0"/>
          <w:numId w:val="11"/>
        </w:numPr>
        <w:autoSpaceDE w:val="0"/>
        <w:autoSpaceDN w:val="0"/>
        <w:adjustRightInd w:val="0"/>
        <w:ind w:left="720"/>
        <w:jc w:val="both"/>
        <w:rPr>
          <w:color w:val="000000"/>
        </w:rPr>
      </w:pPr>
      <w:r w:rsidRPr="00C651F5">
        <w:rPr>
          <w:color w:val="000000"/>
        </w:rPr>
        <w:t>valoarea TVA aferenta cheltuielilor neeligibile si valoarea TVA deductibila aferenta cheltuielilor eligibile;</w:t>
      </w:r>
    </w:p>
    <w:p w14:paraId="4BB1CE9B"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privind costuri administrative; </w:t>
      </w:r>
    </w:p>
    <w:p w14:paraId="3A716779"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financiare, respectiv prime de asigurare, taxe, comisioane, rata și dobânzi aferente creditelor; </w:t>
      </w:r>
    </w:p>
    <w:p w14:paraId="2B9B697F"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contribuția în natură; </w:t>
      </w:r>
    </w:p>
    <w:p w14:paraId="042AED21"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amortizarea; </w:t>
      </w:r>
    </w:p>
    <w:p w14:paraId="7DD7C31B"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cu leasingul, prevăzute la art. 7 din HG nr. 873/2022; </w:t>
      </w:r>
    </w:p>
    <w:p w14:paraId="0EAD9888"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cheltuielile privind achiziţia de dotări/echipamente/utilaje second-hand; </w:t>
      </w:r>
    </w:p>
    <w:p w14:paraId="34C1587F" w14:textId="77777777" w:rsidR="00A859BD" w:rsidRPr="009D20B2" w:rsidRDefault="00A859BD" w:rsidP="00073017">
      <w:pPr>
        <w:numPr>
          <w:ilvl w:val="0"/>
          <w:numId w:val="11"/>
        </w:numPr>
        <w:autoSpaceDE w:val="0"/>
        <w:autoSpaceDN w:val="0"/>
        <w:adjustRightInd w:val="0"/>
        <w:ind w:left="720"/>
        <w:jc w:val="both"/>
        <w:rPr>
          <w:color w:val="000000"/>
        </w:rPr>
      </w:pPr>
      <w:r w:rsidRPr="009D20B2">
        <w:rPr>
          <w:color w:val="000000"/>
        </w:rPr>
        <w:t xml:space="preserve">amenzi, penalități, cheltuieli de judecată și cheltuieli de arbitraj; </w:t>
      </w:r>
    </w:p>
    <w:p w14:paraId="786CD7BA" w14:textId="77777777" w:rsidR="00A859BD" w:rsidRPr="008C5A33" w:rsidRDefault="00A859BD" w:rsidP="00073017">
      <w:pPr>
        <w:numPr>
          <w:ilvl w:val="0"/>
          <w:numId w:val="11"/>
        </w:numPr>
        <w:autoSpaceDE w:val="0"/>
        <w:autoSpaceDN w:val="0"/>
        <w:adjustRightInd w:val="0"/>
        <w:ind w:left="720"/>
        <w:jc w:val="both"/>
      </w:pPr>
      <w:r w:rsidRPr="009D20B2">
        <w:rPr>
          <w:color w:val="000000"/>
        </w:rPr>
        <w:t xml:space="preserve">materialele consumabile, conform reglementărilor contabile (materiale auxiliare, combustibili, </w:t>
      </w:r>
      <w:r w:rsidRPr="008C5A33">
        <w:t>piese de schimb, alte materiale consumabile) sau dotări din categoria obiectelor de inventor.</w:t>
      </w:r>
    </w:p>
    <w:p w14:paraId="029CE160" w14:textId="3D318FFE" w:rsidR="00A859BD" w:rsidRPr="008C5A33" w:rsidRDefault="00A859BD" w:rsidP="00073017">
      <w:pPr>
        <w:numPr>
          <w:ilvl w:val="0"/>
          <w:numId w:val="11"/>
        </w:numPr>
        <w:autoSpaceDE w:val="0"/>
        <w:autoSpaceDN w:val="0"/>
        <w:adjustRightInd w:val="0"/>
        <w:ind w:left="720"/>
        <w:jc w:val="both"/>
      </w:pPr>
      <w:r w:rsidRPr="008C5A33">
        <w:t>costuri operaţionale de funcționare, de testare și întreținere a obiectivelor finanțate prin proiect;</w:t>
      </w:r>
    </w:p>
    <w:p w14:paraId="577EDB71" w14:textId="1C1EB47D" w:rsidR="00A859BD" w:rsidRDefault="00A859BD" w:rsidP="00073017">
      <w:pPr>
        <w:numPr>
          <w:ilvl w:val="0"/>
          <w:numId w:val="11"/>
        </w:numPr>
        <w:autoSpaceDE w:val="0"/>
        <w:autoSpaceDN w:val="0"/>
        <w:adjustRightInd w:val="0"/>
        <w:ind w:left="720"/>
        <w:jc w:val="both"/>
      </w:pPr>
      <w:r w:rsidRPr="008C5A33">
        <w:t>cheltuieli aferente serviciilor de modernizare a tramvaielor în regie proprie</w:t>
      </w:r>
      <w:r w:rsidR="00DF5EA7">
        <w:t>;</w:t>
      </w:r>
    </w:p>
    <w:p w14:paraId="1E4F4895" w14:textId="77777777" w:rsidR="006E2D78" w:rsidRPr="009D20B2" w:rsidRDefault="006E2D78" w:rsidP="006E2D78">
      <w:pPr>
        <w:autoSpaceDE w:val="0"/>
        <w:autoSpaceDN w:val="0"/>
        <w:adjustRightInd w:val="0"/>
        <w:jc w:val="both"/>
        <w:rPr>
          <w:color w:val="000000"/>
        </w:rPr>
      </w:pPr>
    </w:p>
    <w:p w14:paraId="35AB465A" w14:textId="54B92CF3" w:rsidR="006E2D78" w:rsidRPr="008C5A33" w:rsidRDefault="006E2D78" w:rsidP="008C5A33">
      <w:pPr>
        <w:autoSpaceDN w:val="0"/>
        <w:jc w:val="both"/>
        <w:rPr>
          <w:rFonts w:eastAsia="Times New Roman"/>
          <w:bCs/>
        </w:rPr>
      </w:pPr>
      <w:r w:rsidRPr="009D20B2">
        <w:rPr>
          <w:rFonts w:eastAsia="Times New Roman"/>
          <w:bCs/>
        </w:rPr>
        <w:lastRenderedPageBreak/>
        <w:t>Orice cheltuială neeligibilă ce va apărea în timpul implementării proiectului va fi suportată de către solicitant</w:t>
      </w:r>
      <w:r w:rsidR="008542E8" w:rsidRPr="009D20B2">
        <w:rPr>
          <w:rFonts w:eastAsia="Times New Roman"/>
          <w:bCs/>
        </w:rPr>
        <w:t>.</w:t>
      </w:r>
    </w:p>
    <w:bookmarkEnd w:id="118"/>
    <w:p w14:paraId="53F69272" w14:textId="2A39462E" w:rsidR="008D5C71" w:rsidRPr="009D20B2" w:rsidRDefault="008D5C71" w:rsidP="00450E52">
      <w:pPr>
        <w:jc w:val="both"/>
        <w:rPr>
          <w:b/>
          <w:bCs/>
          <w:color w:val="FF0000"/>
        </w:rPr>
      </w:pPr>
    </w:p>
    <w:p w14:paraId="5ED0C4FF" w14:textId="219DBF2D" w:rsidR="008D5C71" w:rsidRPr="009D20B2" w:rsidRDefault="008D5C71" w:rsidP="00073017">
      <w:pPr>
        <w:pStyle w:val="Heading3"/>
        <w:numPr>
          <w:ilvl w:val="2"/>
          <w:numId w:val="16"/>
        </w:numPr>
        <w:rPr>
          <w:rFonts w:cs="Calibri"/>
          <w:i w:val="0"/>
          <w:sz w:val="22"/>
          <w:szCs w:val="22"/>
        </w:rPr>
      </w:pPr>
      <w:bookmarkStart w:id="119" w:name="_Toc135048368"/>
      <w:r w:rsidRPr="009D20B2">
        <w:rPr>
          <w:rFonts w:cs="Calibri"/>
          <w:i w:val="0"/>
          <w:sz w:val="22"/>
          <w:szCs w:val="22"/>
        </w:rPr>
        <w:t>Opțiuni de costuri simplificate. Costuri directe și costuri indirecte</w:t>
      </w:r>
      <w:bookmarkEnd w:id="119"/>
    </w:p>
    <w:p w14:paraId="47D9D9CF" w14:textId="316DD2C6" w:rsidR="00E973B6" w:rsidRDefault="00E973B6" w:rsidP="00E973B6">
      <w:pPr>
        <w:jc w:val="both"/>
        <w:rPr>
          <w:b/>
          <w:bCs/>
          <w:i/>
          <w:iCs/>
        </w:rPr>
      </w:pPr>
    </w:p>
    <w:p w14:paraId="5D3BC50D" w14:textId="40AC5F29" w:rsidR="001A7CBD" w:rsidRDefault="001A7CBD" w:rsidP="00E973B6">
      <w:pPr>
        <w:jc w:val="both"/>
      </w:pPr>
      <w:r w:rsidRPr="00CF04B5">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01B3B4AD" w14:textId="77777777" w:rsidR="001A7CBD" w:rsidRPr="009D20B2" w:rsidRDefault="001A7CBD" w:rsidP="00E973B6">
      <w:pPr>
        <w:jc w:val="both"/>
        <w:rPr>
          <w:b/>
          <w:bCs/>
          <w:i/>
          <w:iCs/>
        </w:rPr>
      </w:pPr>
    </w:p>
    <w:p w14:paraId="0D355651" w14:textId="77777777" w:rsidR="00E973B6" w:rsidRPr="009D20B2" w:rsidRDefault="00E973B6" w:rsidP="00E973B6">
      <w:pPr>
        <w:pStyle w:val="ListParagraph"/>
        <w:spacing w:before="0" w:after="0"/>
        <w:ind w:left="0"/>
        <w:jc w:val="both"/>
        <w:rPr>
          <w:rFonts w:ascii="Calibri" w:hAnsi="Calibri"/>
          <w:i/>
          <w:iCs/>
          <w:sz w:val="22"/>
          <w:szCs w:val="22"/>
        </w:rPr>
      </w:pPr>
      <w:r w:rsidRPr="009D20B2">
        <w:rPr>
          <w:rFonts w:ascii="Calibri" w:hAnsi="Calibri"/>
          <w:b/>
          <w:bCs/>
          <w:i/>
          <w:iCs/>
          <w:sz w:val="22"/>
          <w:szCs w:val="22"/>
        </w:rPr>
        <w:t xml:space="preserve">Costurile directe </w:t>
      </w:r>
      <w:r w:rsidRPr="009D20B2">
        <w:rPr>
          <w:rFonts w:ascii="Calibri" w:hAnsi="Calibri"/>
          <w:i/>
          <w:iCs/>
          <w:sz w:val="22"/>
          <w:szCs w:val="22"/>
        </w:rPr>
        <w:t>sunt acele cheltuieli efectuate strict pentru investiția propusă prin proiect și care, la finalul implementării proiectului se reflectă/transpun în obiectivul investițional propus prin proiect.</w:t>
      </w:r>
    </w:p>
    <w:p w14:paraId="523D1679" w14:textId="77777777" w:rsidR="00E973B6" w:rsidRPr="009D20B2" w:rsidRDefault="00E973B6" w:rsidP="00E973B6">
      <w:pPr>
        <w:pStyle w:val="ListParagraph"/>
        <w:spacing w:before="0" w:after="0"/>
        <w:ind w:left="0"/>
        <w:jc w:val="both"/>
        <w:rPr>
          <w:rFonts w:ascii="Calibri" w:hAnsi="Calibri"/>
          <w:sz w:val="22"/>
          <w:szCs w:val="22"/>
        </w:rPr>
      </w:pPr>
      <w:r w:rsidRPr="009D20B2">
        <w:rPr>
          <w:rFonts w:ascii="Calibri" w:hAnsi="Calibri"/>
          <w:sz w:val="22"/>
          <w:szCs w:val="22"/>
        </w:rPr>
        <w:t>Structura costurilor directe este următoarea:</w:t>
      </w:r>
    </w:p>
    <w:p w14:paraId="0C9410E1" w14:textId="77777777" w:rsidR="00E973B6" w:rsidRPr="009D20B2" w:rsidRDefault="00E973B6" w:rsidP="00073017">
      <w:pPr>
        <w:pStyle w:val="ListParagraph"/>
        <w:numPr>
          <w:ilvl w:val="0"/>
          <w:numId w:val="68"/>
        </w:numPr>
        <w:spacing w:before="0" w:after="0"/>
        <w:jc w:val="both"/>
        <w:rPr>
          <w:rFonts w:ascii="Calibri" w:hAnsi="Calibri"/>
          <w:sz w:val="22"/>
          <w:szCs w:val="22"/>
        </w:rPr>
      </w:pPr>
      <w:r w:rsidRPr="009D20B2">
        <w:rPr>
          <w:rFonts w:ascii="Calibri" w:eastAsia="Times New Roman" w:hAnsi="Calibri"/>
          <w:sz w:val="22"/>
          <w:szCs w:val="22"/>
          <w14:ligatures w14:val="standardContextual"/>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275830F3" w14:textId="77777777" w:rsidR="00E973B6" w:rsidRPr="009D20B2" w:rsidRDefault="00E973B6" w:rsidP="00073017">
      <w:pPr>
        <w:pStyle w:val="ListParagraph"/>
        <w:numPr>
          <w:ilvl w:val="0"/>
          <w:numId w:val="68"/>
        </w:numPr>
        <w:spacing w:before="0" w:after="0"/>
        <w:jc w:val="both"/>
        <w:rPr>
          <w:rFonts w:ascii="Calibri" w:hAnsi="Calibri"/>
          <w:sz w:val="22"/>
          <w:szCs w:val="22"/>
        </w:rPr>
      </w:pPr>
      <w:r w:rsidRPr="009D20B2">
        <w:rPr>
          <w:rFonts w:ascii="Calibri" w:hAnsi="Calibri"/>
          <w:sz w:val="22"/>
          <w:szCs w:val="22"/>
        </w:rPr>
        <w:t>Echipamente/dotari (conform cap. 4 - Cheltuieli pentru investiţia de bază, subcap. 4.4, 4.5, 4.6, din Devizul General)</w:t>
      </w:r>
    </w:p>
    <w:p w14:paraId="7D5AB05E" w14:textId="77777777" w:rsidR="00E973B6" w:rsidRPr="009D20B2" w:rsidRDefault="00E973B6" w:rsidP="00073017">
      <w:pPr>
        <w:pStyle w:val="ListParagraph"/>
        <w:numPr>
          <w:ilvl w:val="0"/>
          <w:numId w:val="68"/>
        </w:numPr>
        <w:spacing w:before="0" w:after="0"/>
        <w:jc w:val="both"/>
        <w:rPr>
          <w:rFonts w:ascii="Calibri" w:hAnsi="Calibri"/>
          <w:sz w:val="22"/>
          <w:szCs w:val="22"/>
        </w:rPr>
      </w:pPr>
      <w:r w:rsidRPr="009D20B2">
        <w:rPr>
          <w:rFonts w:ascii="Calibri" w:hAnsi="Calibri"/>
          <w:sz w:val="22"/>
          <w:szCs w:val="22"/>
        </w:rPr>
        <w:t>Servicii (conform cap. 3 - Cheltuieli pentru proiectare şi asistenţă tehnică, subcap.3.1, 3.2, 3.3, 3.4, 3.5, 3.8 din Devizul General – maxim 5% din investiţia de bază)</w:t>
      </w:r>
    </w:p>
    <w:p w14:paraId="1B2CFB0A" w14:textId="77777777" w:rsidR="00E973B6" w:rsidRPr="00B81EF5" w:rsidRDefault="00E973B6" w:rsidP="00E973B6">
      <w:pPr>
        <w:jc w:val="both"/>
      </w:pPr>
      <w:r w:rsidRPr="00B81EF5">
        <w:t>Costurile directe reprezintă baza pentru calcularea costurilor indirecte.</w:t>
      </w:r>
    </w:p>
    <w:p w14:paraId="27A76FE6" w14:textId="6E988A93" w:rsidR="00E973B6" w:rsidRPr="00B81EF5" w:rsidRDefault="00B81EF5" w:rsidP="00E973B6">
      <w:pPr>
        <w:pStyle w:val="ListParagraph"/>
        <w:spacing w:before="0" w:after="0"/>
        <w:ind w:left="0"/>
        <w:jc w:val="both"/>
        <w:rPr>
          <w:rFonts w:ascii="Calibri" w:hAnsi="Calibri"/>
          <w:sz w:val="22"/>
          <w:szCs w:val="22"/>
        </w:rPr>
      </w:pPr>
      <w:r w:rsidRPr="00CF04B5">
        <w:rPr>
          <w:rFonts w:ascii="Calibri" w:hAnsi="Calibri"/>
          <w:sz w:val="22"/>
          <w:szCs w:val="22"/>
        </w:rPr>
        <w:t>Costurile directe eligibile vor fi decontate în baza documentelor justificative.</w:t>
      </w:r>
    </w:p>
    <w:p w14:paraId="6D091BAA" w14:textId="77777777" w:rsidR="00B81EF5" w:rsidRPr="009D20B2" w:rsidRDefault="00B81EF5" w:rsidP="00E973B6">
      <w:pPr>
        <w:pStyle w:val="ListParagraph"/>
        <w:spacing w:before="0" w:after="0"/>
        <w:ind w:left="0"/>
        <w:jc w:val="both"/>
        <w:rPr>
          <w:rFonts w:ascii="Calibri" w:hAnsi="Calibri"/>
          <w:b/>
          <w:bCs/>
          <w:i/>
          <w:iCs/>
          <w:sz w:val="22"/>
          <w:szCs w:val="22"/>
        </w:rPr>
      </w:pPr>
    </w:p>
    <w:p w14:paraId="5D7C860C" w14:textId="75F07BC1" w:rsidR="00E973B6" w:rsidRDefault="00E973B6" w:rsidP="00E973B6">
      <w:pPr>
        <w:pStyle w:val="ListParagraph"/>
        <w:spacing w:before="0" w:after="0"/>
        <w:ind w:left="0"/>
        <w:jc w:val="both"/>
        <w:rPr>
          <w:rFonts w:ascii="Calibri" w:hAnsi="Calibri"/>
          <w:i/>
          <w:iCs/>
          <w:sz w:val="22"/>
          <w:szCs w:val="22"/>
        </w:rPr>
      </w:pPr>
      <w:r w:rsidRPr="009D20B2">
        <w:rPr>
          <w:rFonts w:ascii="Calibri" w:hAnsi="Calibri"/>
          <w:b/>
          <w:bCs/>
          <w:i/>
          <w:iCs/>
          <w:sz w:val="22"/>
          <w:szCs w:val="22"/>
        </w:rPr>
        <w:t>Costurile indirecte,</w:t>
      </w:r>
      <w:r w:rsidRPr="009D20B2">
        <w:rPr>
          <w:rFonts w:ascii="Calibri" w:hAnsi="Calibri"/>
          <w:i/>
          <w:iCs/>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25C887D6" w14:textId="30F7815B" w:rsidR="001A7CBD" w:rsidRPr="001A7CBD" w:rsidRDefault="001A7CBD" w:rsidP="00E973B6">
      <w:pPr>
        <w:pStyle w:val="ListParagraph"/>
        <w:spacing w:before="0" w:after="0"/>
        <w:ind w:left="0"/>
        <w:jc w:val="both"/>
        <w:rPr>
          <w:rFonts w:ascii="Calibri" w:hAnsi="Calibri"/>
          <w:sz w:val="22"/>
          <w:szCs w:val="22"/>
        </w:rPr>
      </w:pPr>
      <w:r w:rsidRPr="009D20B2">
        <w:rPr>
          <w:rFonts w:ascii="Calibri" w:hAnsi="Calibri"/>
          <w:sz w:val="22"/>
          <w:szCs w:val="22"/>
        </w:rPr>
        <w:t xml:space="preserve">Pentru calculul costurilor indirecte se va avea în vedere  aplicarea unei rate forfetare la costurilor directe eligibile, in conformitate cu art. 54, lit. (a) din RegulamentuL (UE) 2021/1060.  Astfel, in cadrul PR SE 2021-2027, costurile indirecte vor reprezenta 5% din costurile directe eligibile. </w:t>
      </w:r>
    </w:p>
    <w:p w14:paraId="0D2F5CBE" w14:textId="77777777" w:rsidR="00E973B6" w:rsidRPr="009D20B2" w:rsidRDefault="00E973B6" w:rsidP="00E973B6">
      <w:pPr>
        <w:pStyle w:val="ListParagraph"/>
        <w:spacing w:before="0" w:after="0"/>
        <w:ind w:left="0"/>
        <w:jc w:val="both"/>
        <w:rPr>
          <w:rFonts w:ascii="Calibri" w:hAnsi="Calibri"/>
          <w:sz w:val="22"/>
          <w:szCs w:val="22"/>
        </w:rPr>
      </w:pPr>
      <w:r w:rsidRPr="009D20B2">
        <w:rPr>
          <w:rFonts w:ascii="Calibri" w:hAnsi="Calibri"/>
          <w:sz w:val="22"/>
          <w:szCs w:val="22"/>
        </w:rPr>
        <w:t>Structura costurilor indirecte este următoarea:</w:t>
      </w:r>
    </w:p>
    <w:p w14:paraId="6D05AB74" w14:textId="5F44D442" w:rsidR="00E973B6" w:rsidRPr="009D20B2" w:rsidRDefault="00D52311" w:rsidP="00073017">
      <w:pPr>
        <w:pStyle w:val="ListParagraph"/>
        <w:numPr>
          <w:ilvl w:val="0"/>
          <w:numId w:val="14"/>
        </w:numPr>
        <w:spacing w:before="0" w:after="0"/>
        <w:ind w:left="360"/>
        <w:contextualSpacing w:val="0"/>
        <w:jc w:val="both"/>
        <w:rPr>
          <w:rFonts w:ascii="Calibri" w:hAnsi="Calibri"/>
          <w:sz w:val="22"/>
          <w:szCs w:val="22"/>
        </w:rPr>
      </w:pPr>
      <w:r w:rsidRPr="009D20B2">
        <w:rPr>
          <w:rFonts w:ascii="Calibri" w:hAnsi="Calibri"/>
          <w:sz w:val="22"/>
          <w:szCs w:val="22"/>
        </w:rPr>
        <w:t>Cheltuieli cu serviciile de c</w:t>
      </w:r>
      <w:r w:rsidR="00E973B6" w:rsidRPr="009D20B2">
        <w:rPr>
          <w:rFonts w:ascii="Calibri" w:hAnsi="Calibri"/>
          <w:sz w:val="22"/>
          <w:szCs w:val="22"/>
        </w:rPr>
        <w:t>onsultanța (conform cap. 3 - Cheltuieli pentru proiectare şi asistenţă tehnică, subcap. 3.6 Organizarea procedurilor de achiziție, subcap. 3.7.1 - Managementul de proiect pentru obiectivul de investiţii din Devizul General)</w:t>
      </w:r>
      <w:r w:rsidRPr="009D20B2">
        <w:rPr>
          <w:rFonts w:ascii="Calibri" w:hAnsi="Calibri"/>
          <w:sz w:val="22"/>
          <w:szCs w:val="22"/>
        </w:rPr>
        <w:t>;</w:t>
      </w:r>
    </w:p>
    <w:p w14:paraId="53E66FC9" w14:textId="0C6DDD74" w:rsidR="00E973B6" w:rsidRPr="009D20B2" w:rsidRDefault="00D52311" w:rsidP="00073017">
      <w:pPr>
        <w:pStyle w:val="ListParagraph"/>
        <w:numPr>
          <w:ilvl w:val="0"/>
          <w:numId w:val="14"/>
        </w:numPr>
        <w:spacing w:before="0" w:after="0"/>
        <w:ind w:left="360"/>
        <w:contextualSpacing w:val="0"/>
        <w:jc w:val="both"/>
        <w:rPr>
          <w:rFonts w:ascii="Calibri" w:hAnsi="Calibri"/>
          <w:sz w:val="22"/>
          <w:szCs w:val="22"/>
        </w:rPr>
      </w:pPr>
      <w:r w:rsidRPr="009D20B2">
        <w:rPr>
          <w:rFonts w:ascii="Calibri" w:hAnsi="Calibri"/>
          <w:sz w:val="22"/>
          <w:szCs w:val="22"/>
        </w:rPr>
        <w:t xml:space="preserve">Cheltuieli pentru asigurarea activitatilor de </w:t>
      </w:r>
      <w:r w:rsidR="00E973B6" w:rsidRPr="009D20B2">
        <w:rPr>
          <w:rFonts w:ascii="Calibri" w:hAnsi="Calibri"/>
          <w:sz w:val="22"/>
          <w:szCs w:val="22"/>
        </w:rPr>
        <w:t xml:space="preserve">Comunicare și </w:t>
      </w:r>
      <w:r w:rsidRPr="009D20B2">
        <w:rPr>
          <w:rFonts w:ascii="Calibri" w:hAnsi="Calibri"/>
          <w:sz w:val="22"/>
          <w:szCs w:val="22"/>
        </w:rPr>
        <w:t>V</w:t>
      </w:r>
      <w:r w:rsidR="00E973B6" w:rsidRPr="009D20B2">
        <w:rPr>
          <w:rFonts w:ascii="Calibri" w:hAnsi="Calibri"/>
          <w:sz w:val="22"/>
          <w:szCs w:val="22"/>
        </w:rPr>
        <w:t xml:space="preserve">izibilitate </w:t>
      </w:r>
      <w:r w:rsidRPr="009D20B2">
        <w:rPr>
          <w:rFonts w:ascii="Calibri" w:hAnsi="Calibri"/>
          <w:sz w:val="22"/>
          <w:szCs w:val="22"/>
        </w:rPr>
        <w:t xml:space="preserve">ale proiectului </w:t>
      </w:r>
      <w:r w:rsidR="00E973B6" w:rsidRPr="009D20B2">
        <w:rPr>
          <w:rFonts w:ascii="Calibri" w:hAnsi="Calibri"/>
          <w:sz w:val="22"/>
          <w:szCs w:val="22"/>
        </w:rPr>
        <w:t>(conform cap. 5 - Alte cheltuieli, subcap. 5.4 - Cheltuieli pentru informare şi publicitate din Devizul General)</w:t>
      </w:r>
      <w:r w:rsidRPr="009D20B2">
        <w:rPr>
          <w:rFonts w:ascii="Calibri" w:hAnsi="Calibri"/>
          <w:sz w:val="22"/>
          <w:szCs w:val="22"/>
        </w:rPr>
        <w:t>;</w:t>
      </w:r>
    </w:p>
    <w:p w14:paraId="4A5B5945" w14:textId="6DD563EF" w:rsidR="00E973B6" w:rsidRPr="009D20B2" w:rsidRDefault="00E973B6" w:rsidP="00073017">
      <w:pPr>
        <w:pStyle w:val="ListParagraph"/>
        <w:numPr>
          <w:ilvl w:val="0"/>
          <w:numId w:val="14"/>
        </w:numPr>
        <w:spacing w:before="0" w:after="0"/>
        <w:ind w:left="360"/>
        <w:contextualSpacing w:val="0"/>
        <w:jc w:val="both"/>
        <w:rPr>
          <w:rFonts w:ascii="Calibri" w:hAnsi="Calibri"/>
          <w:sz w:val="22"/>
          <w:szCs w:val="22"/>
        </w:rPr>
      </w:pPr>
      <w:r w:rsidRPr="009D20B2">
        <w:rPr>
          <w:rFonts w:ascii="Calibri" w:hAnsi="Calibri"/>
          <w:sz w:val="22"/>
          <w:szCs w:val="22"/>
        </w:rPr>
        <w:t>Comisioane, cote, taxe (conform cap. 5 - Alte cheltuieli, subcap. 5.2 Comisioane, cote, taxe, costul creditului din Devizul General)</w:t>
      </w:r>
      <w:r w:rsidR="00D52311" w:rsidRPr="009D20B2">
        <w:rPr>
          <w:rFonts w:ascii="Calibri" w:hAnsi="Calibri"/>
          <w:sz w:val="22"/>
          <w:szCs w:val="22"/>
        </w:rPr>
        <w:t>;</w:t>
      </w:r>
    </w:p>
    <w:p w14:paraId="2D7C9172" w14:textId="5C9FDB3D" w:rsidR="00E973B6" w:rsidRPr="009D20B2" w:rsidRDefault="00D52311" w:rsidP="00073017">
      <w:pPr>
        <w:pStyle w:val="ListParagraph"/>
        <w:numPr>
          <w:ilvl w:val="0"/>
          <w:numId w:val="14"/>
        </w:numPr>
        <w:spacing w:before="0" w:after="0"/>
        <w:ind w:left="360"/>
        <w:contextualSpacing w:val="0"/>
        <w:jc w:val="both"/>
        <w:rPr>
          <w:rFonts w:ascii="Calibri" w:hAnsi="Calibri"/>
          <w:sz w:val="22"/>
          <w:szCs w:val="22"/>
        </w:rPr>
      </w:pPr>
      <w:r w:rsidRPr="009D20B2">
        <w:rPr>
          <w:rFonts w:ascii="Calibri" w:hAnsi="Calibri"/>
          <w:sz w:val="22"/>
          <w:szCs w:val="22"/>
        </w:rPr>
        <w:t xml:space="preserve">Cheltuieli cu serviciile de </w:t>
      </w:r>
      <w:r w:rsidR="00E973B6" w:rsidRPr="009D20B2">
        <w:rPr>
          <w:rFonts w:ascii="Calibri" w:hAnsi="Calibri"/>
          <w:sz w:val="22"/>
          <w:szCs w:val="22"/>
        </w:rPr>
        <w:t>Audit financiar (conform cap. 3 - Cheltuieli pentru proiectare şi asistenţă tehnică, subcap. subcap. 3.7.2 – Auditul finaciar din Devizul General)</w:t>
      </w:r>
      <w:r w:rsidRPr="009D20B2">
        <w:rPr>
          <w:rFonts w:ascii="Calibri" w:hAnsi="Calibri"/>
          <w:sz w:val="22"/>
          <w:szCs w:val="22"/>
        </w:rPr>
        <w:t>;</w:t>
      </w:r>
    </w:p>
    <w:p w14:paraId="05787CD2" w14:textId="5E674676" w:rsidR="00E75499" w:rsidRPr="0089523F" w:rsidRDefault="00E75499" w:rsidP="00073017">
      <w:pPr>
        <w:pStyle w:val="ListParagraph"/>
        <w:numPr>
          <w:ilvl w:val="0"/>
          <w:numId w:val="14"/>
        </w:numPr>
        <w:spacing w:before="0" w:after="0"/>
        <w:ind w:left="360"/>
        <w:contextualSpacing w:val="0"/>
        <w:jc w:val="both"/>
        <w:rPr>
          <w:rFonts w:ascii="Calibri" w:hAnsi="Calibri"/>
          <w:sz w:val="22"/>
          <w:szCs w:val="22"/>
        </w:rPr>
      </w:pPr>
      <w:r w:rsidRPr="0089523F">
        <w:rPr>
          <w:rFonts w:ascii="Calibri" w:hAnsi="Calibri"/>
          <w:sz w:val="22"/>
          <w:szCs w:val="22"/>
        </w:rPr>
        <w:t xml:space="preserve">Cheltuieli care vizeaza acordarea de salarii, sporuri membrilor echipei de management a proiectului.  </w:t>
      </w:r>
    </w:p>
    <w:p w14:paraId="1EE4930A" w14:textId="31D69D1D" w:rsidR="00E973B6" w:rsidRDefault="00E973B6" w:rsidP="00E973B6">
      <w:pPr>
        <w:pStyle w:val="ListParagraph"/>
        <w:spacing w:before="0" w:after="0"/>
        <w:ind w:left="0"/>
        <w:jc w:val="both"/>
        <w:rPr>
          <w:rFonts w:ascii="Calibri" w:hAnsi="Calibri"/>
          <w:b/>
          <w:bCs/>
          <w:sz w:val="22"/>
          <w:szCs w:val="22"/>
        </w:rPr>
      </w:pPr>
    </w:p>
    <w:p w14:paraId="11562E6A" w14:textId="77777777" w:rsidR="00CF04B5" w:rsidRPr="009D20B2" w:rsidRDefault="00CF04B5" w:rsidP="00E973B6">
      <w:pPr>
        <w:pStyle w:val="ListParagraph"/>
        <w:spacing w:before="0" w:after="0"/>
        <w:ind w:left="0"/>
        <w:jc w:val="both"/>
        <w:rPr>
          <w:rFonts w:ascii="Calibri" w:hAnsi="Calibri"/>
          <w:b/>
          <w:bCs/>
          <w:sz w:val="22"/>
          <w:szCs w:val="22"/>
        </w:rPr>
      </w:pPr>
    </w:p>
    <w:p w14:paraId="41E9AB31" w14:textId="77777777" w:rsidR="00E973B6" w:rsidRPr="009D20B2" w:rsidRDefault="00E973B6" w:rsidP="00E973B6">
      <w:pPr>
        <w:pStyle w:val="ListParagraph"/>
        <w:spacing w:before="0" w:after="0"/>
        <w:ind w:left="0"/>
        <w:jc w:val="both"/>
        <w:rPr>
          <w:rFonts w:ascii="Calibri" w:hAnsi="Calibri"/>
          <w:b/>
          <w:bCs/>
          <w:sz w:val="22"/>
          <w:szCs w:val="22"/>
        </w:rPr>
      </w:pPr>
      <w:r w:rsidRPr="009D20B2">
        <w:rPr>
          <w:rFonts w:ascii="Calibri" w:hAnsi="Calibri"/>
          <w:b/>
          <w:bCs/>
          <w:sz w:val="22"/>
          <w:szCs w:val="22"/>
        </w:rPr>
        <w:lastRenderedPageBreak/>
        <w:t>Formula de  calcul a costurilor indirecte: Co ind = Co dir * Rforfetară (%)</w:t>
      </w:r>
      <w:r w:rsidRPr="009D20B2">
        <w:rPr>
          <w:rFonts w:ascii="Calibri" w:hAnsi="Calibri"/>
          <w:sz w:val="22"/>
          <w:szCs w:val="22"/>
        </w:rPr>
        <w:t xml:space="preserve"> </w:t>
      </w:r>
    </w:p>
    <w:p w14:paraId="3C59585C" w14:textId="77777777" w:rsidR="00E973B6" w:rsidRPr="009D20B2" w:rsidRDefault="00E973B6" w:rsidP="00E973B6">
      <w:pPr>
        <w:pStyle w:val="ListParagraph"/>
        <w:spacing w:before="0" w:after="0"/>
        <w:ind w:left="0"/>
        <w:jc w:val="both"/>
        <w:rPr>
          <w:rFonts w:ascii="Calibri" w:hAnsi="Calibri"/>
          <w:sz w:val="22"/>
          <w:szCs w:val="22"/>
        </w:rPr>
      </w:pPr>
      <w:r w:rsidRPr="009D20B2">
        <w:rPr>
          <w:rFonts w:ascii="Calibri" w:hAnsi="Calibri"/>
          <w:sz w:val="22"/>
          <w:szCs w:val="22"/>
        </w:rPr>
        <w:t>Co ind = costurile indirecte</w:t>
      </w:r>
    </w:p>
    <w:p w14:paraId="4A9F87EE" w14:textId="77777777" w:rsidR="00E973B6" w:rsidRPr="009D20B2" w:rsidRDefault="00E973B6" w:rsidP="00E973B6">
      <w:pPr>
        <w:pStyle w:val="ListParagraph"/>
        <w:spacing w:before="0" w:after="0"/>
        <w:ind w:left="0"/>
        <w:jc w:val="both"/>
        <w:rPr>
          <w:rFonts w:ascii="Calibri" w:hAnsi="Calibri"/>
          <w:sz w:val="22"/>
          <w:szCs w:val="22"/>
        </w:rPr>
      </w:pPr>
      <w:r w:rsidRPr="009D20B2">
        <w:rPr>
          <w:rFonts w:ascii="Calibri" w:hAnsi="Calibri"/>
          <w:sz w:val="22"/>
          <w:szCs w:val="22"/>
        </w:rPr>
        <w:t>Co dir = costurile directe</w:t>
      </w:r>
    </w:p>
    <w:p w14:paraId="652E8C60" w14:textId="77777777" w:rsidR="00E973B6" w:rsidRPr="009D20B2" w:rsidRDefault="00E973B6" w:rsidP="00E973B6">
      <w:pPr>
        <w:pStyle w:val="ListParagraph"/>
        <w:spacing w:before="0" w:after="0"/>
        <w:ind w:left="0"/>
        <w:jc w:val="both"/>
        <w:rPr>
          <w:rFonts w:ascii="Calibri" w:hAnsi="Calibri"/>
          <w:sz w:val="22"/>
          <w:szCs w:val="22"/>
        </w:rPr>
      </w:pPr>
      <w:r w:rsidRPr="009D20B2">
        <w:rPr>
          <w:rFonts w:ascii="Calibri" w:hAnsi="Calibri"/>
          <w:sz w:val="22"/>
          <w:szCs w:val="22"/>
        </w:rPr>
        <w:t>Rforfetară (%) = rata forfetară</w:t>
      </w:r>
    </w:p>
    <w:p w14:paraId="45CC33B0" w14:textId="77777777" w:rsidR="00E973B6" w:rsidRPr="009D20B2" w:rsidRDefault="00E973B6" w:rsidP="00E973B6">
      <w:pPr>
        <w:pStyle w:val="ListParagraph"/>
        <w:spacing w:before="0" w:after="0"/>
        <w:ind w:left="0"/>
        <w:jc w:val="both"/>
        <w:rPr>
          <w:rFonts w:ascii="Calibri" w:eastAsia="Times New Roman" w:hAnsi="Calibri"/>
          <w:sz w:val="22"/>
          <w:szCs w:val="22"/>
        </w:rPr>
      </w:pPr>
    </w:p>
    <w:p w14:paraId="67E0F832" w14:textId="20DC6BD9" w:rsidR="00E973B6" w:rsidRPr="009D20B2" w:rsidRDefault="00E973B6" w:rsidP="00E973B6">
      <w:pPr>
        <w:autoSpaceDE w:val="0"/>
        <w:autoSpaceDN w:val="0"/>
        <w:adjustRightInd w:val="0"/>
        <w:jc w:val="both"/>
        <w:rPr>
          <w:rFonts w:eastAsia="Times New Roman"/>
        </w:rPr>
      </w:pPr>
      <w:r w:rsidRPr="009D20B2">
        <w:rPr>
          <w:rFonts w:eastAsia="Times New Roman"/>
        </w:rPr>
        <w:t xml:space="preserve">Limitele procetuale prevăzute pentru anumite categorii de cheltuieli se aplică la valoarea cheltuielilor incluse în bugetul proiectului la data semnării contractului de finanţare. </w:t>
      </w:r>
    </w:p>
    <w:p w14:paraId="2674F9F1" w14:textId="13222B1B" w:rsidR="00E973B6" w:rsidRPr="008C5A33" w:rsidRDefault="00E973B6" w:rsidP="008C5A33">
      <w:pPr>
        <w:autoSpaceDE w:val="0"/>
        <w:autoSpaceDN w:val="0"/>
        <w:adjustRightInd w:val="0"/>
        <w:jc w:val="both"/>
        <w:rPr>
          <w:color w:val="000000"/>
        </w:rPr>
      </w:pPr>
      <w:r w:rsidRPr="009D20B2">
        <w:rPr>
          <w:color w:val="000000"/>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3FC5A63C" w14:textId="4EB74F63" w:rsidR="006E2D78" w:rsidRDefault="00E973B6" w:rsidP="008C5A33">
      <w:pPr>
        <w:autoSpaceDN w:val="0"/>
        <w:jc w:val="both"/>
        <w:rPr>
          <w:rFonts w:eastAsia="Times New Roman"/>
          <w:bCs/>
        </w:rPr>
      </w:pPr>
      <w:r w:rsidRPr="009D20B2">
        <w:rPr>
          <w:rFonts w:eastAsia="Times New Roman"/>
          <w:bCs/>
        </w:rPr>
        <w:t xml:space="preserve">Limitele procentuale prevazute pentru anumite categorii de cheltuieli se aplică la valoarea cheltuielilor incluse în bugetul </w:t>
      </w:r>
      <w:proofErr w:type="gramStart"/>
      <w:r w:rsidRPr="009D20B2">
        <w:rPr>
          <w:rFonts w:eastAsia="Times New Roman"/>
          <w:bCs/>
        </w:rPr>
        <w:t>proiectului  la</w:t>
      </w:r>
      <w:proofErr w:type="gramEnd"/>
      <w:r w:rsidRPr="009D20B2">
        <w:rPr>
          <w:rFonts w:eastAsia="Times New Roman"/>
          <w:bCs/>
        </w:rPr>
        <w:t xml:space="preserve"> data semnării contractului de finanțare</w:t>
      </w:r>
      <w:r w:rsidR="00916E90">
        <w:rPr>
          <w:rFonts w:eastAsia="Times New Roman"/>
          <w:bCs/>
        </w:rPr>
        <w:t xml:space="preserve"> (Anexa 15 Bugetul proiectului).</w:t>
      </w:r>
    </w:p>
    <w:p w14:paraId="2B3F2FD6" w14:textId="222A4718" w:rsidR="008C5A33" w:rsidRDefault="008C5A33" w:rsidP="008C5A33">
      <w:pPr>
        <w:autoSpaceDN w:val="0"/>
        <w:jc w:val="both"/>
        <w:rPr>
          <w:rFonts w:eastAsia="Times New Roman"/>
          <w:bCs/>
        </w:rPr>
      </w:pPr>
    </w:p>
    <w:p w14:paraId="4AF61EB0" w14:textId="339F1F28" w:rsidR="001A7CBD" w:rsidRDefault="001A7CBD" w:rsidP="008C5A33">
      <w:pPr>
        <w:autoSpaceDN w:val="0"/>
        <w:jc w:val="both"/>
      </w:pPr>
      <w:r w:rsidRPr="00CF04B5">
        <w:t>Utilizarea opțiunilor simplificate în materie de costuri reprezintă o simplificare a modului de rambursare a cheltuielilor în relația AM PR SE- beneficiari și nu va exonera beneficiarii de respectarea obligațiilor legale în vigoare.</w:t>
      </w:r>
    </w:p>
    <w:p w14:paraId="075608F6" w14:textId="77777777" w:rsidR="001A7CBD" w:rsidRPr="008C5A33" w:rsidRDefault="001A7CBD" w:rsidP="008C5A33">
      <w:pPr>
        <w:autoSpaceDN w:val="0"/>
        <w:jc w:val="both"/>
        <w:rPr>
          <w:rFonts w:eastAsia="Times New Roman"/>
          <w:bCs/>
        </w:rPr>
      </w:pPr>
    </w:p>
    <w:p w14:paraId="45C5B30F" w14:textId="77777777" w:rsidR="008C5A33" w:rsidRDefault="008D5C71" w:rsidP="00073017">
      <w:pPr>
        <w:pStyle w:val="Heading3"/>
        <w:numPr>
          <w:ilvl w:val="2"/>
          <w:numId w:val="16"/>
        </w:numPr>
        <w:rPr>
          <w:rFonts w:cs="Calibri"/>
          <w:i w:val="0"/>
          <w:iCs/>
          <w:sz w:val="22"/>
          <w:szCs w:val="22"/>
        </w:rPr>
      </w:pPr>
      <w:bookmarkStart w:id="120" w:name="_Toc135048369"/>
      <w:r w:rsidRPr="009D20B2">
        <w:rPr>
          <w:rFonts w:cs="Calibri"/>
          <w:i w:val="0"/>
          <w:iCs/>
          <w:sz w:val="22"/>
          <w:szCs w:val="22"/>
        </w:rPr>
        <w:t>Opțiuni de costuri simplificate.  Costuri unitare/sume forfetare și rate forfetare</w:t>
      </w:r>
      <w:bookmarkEnd w:id="120"/>
    </w:p>
    <w:p w14:paraId="353B0E48" w14:textId="19A3D8E1" w:rsidR="00E973B6" w:rsidRDefault="00E973B6" w:rsidP="008C5A33">
      <w:pPr>
        <w:pStyle w:val="Heading3"/>
        <w:ind w:left="0"/>
        <w:rPr>
          <w:rFonts w:cs="Calibri"/>
          <w:b w:val="0"/>
          <w:bCs/>
          <w:i w:val="0"/>
          <w:iCs/>
          <w:sz w:val="22"/>
          <w:szCs w:val="22"/>
        </w:rPr>
      </w:pPr>
      <w:r w:rsidRPr="008C5A33">
        <w:rPr>
          <w:rFonts w:cs="Calibri"/>
          <w:b w:val="0"/>
          <w:bCs/>
          <w:i w:val="0"/>
          <w:iCs/>
          <w:sz w:val="22"/>
          <w:szCs w:val="22"/>
        </w:rPr>
        <w:t>Această secțiune nu se aplică prezentului apel.</w:t>
      </w:r>
    </w:p>
    <w:p w14:paraId="3DC3F293" w14:textId="77777777" w:rsidR="00C01F51" w:rsidRPr="00C01F51" w:rsidRDefault="00C01F51" w:rsidP="00C01F51"/>
    <w:p w14:paraId="4D7B3534" w14:textId="24DFEEC0" w:rsidR="008D5C71" w:rsidRPr="009D20B2" w:rsidRDefault="008D5C71" w:rsidP="00073017">
      <w:pPr>
        <w:pStyle w:val="Heading3"/>
        <w:numPr>
          <w:ilvl w:val="2"/>
          <w:numId w:val="16"/>
        </w:numPr>
        <w:rPr>
          <w:rFonts w:cs="Calibri"/>
          <w:bCs/>
          <w:i w:val="0"/>
          <w:iCs/>
          <w:sz w:val="22"/>
          <w:szCs w:val="22"/>
        </w:rPr>
      </w:pPr>
      <w:bookmarkStart w:id="121" w:name="_Toc135048370"/>
      <w:r w:rsidRPr="009D20B2">
        <w:rPr>
          <w:rFonts w:cs="Calibri"/>
          <w:i w:val="0"/>
          <w:iCs/>
          <w:sz w:val="22"/>
          <w:szCs w:val="22"/>
        </w:rPr>
        <w:t>Finanțare nelegată de costuri</w:t>
      </w:r>
      <w:bookmarkEnd w:id="121"/>
      <w:r w:rsidR="005F4801" w:rsidRPr="009D20B2">
        <w:rPr>
          <w:rFonts w:cs="Calibri"/>
          <w:i w:val="0"/>
          <w:iCs/>
          <w:sz w:val="22"/>
          <w:szCs w:val="22"/>
        </w:rPr>
        <w:t xml:space="preserve"> </w:t>
      </w:r>
    </w:p>
    <w:p w14:paraId="2A795297" w14:textId="213DCC25" w:rsidR="008D5C71" w:rsidRDefault="00267267" w:rsidP="008C5A33">
      <w:pPr>
        <w:jc w:val="both"/>
        <w:rPr>
          <w:b/>
          <w:bCs/>
          <w:color w:val="FF0000"/>
        </w:rPr>
      </w:pPr>
      <w:r w:rsidRPr="009D20B2">
        <w:rPr>
          <w:bCs/>
        </w:rPr>
        <w:t xml:space="preserve">Aveastă secțiune nu se aplică prezentului apel. </w:t>
      </w:r>
      <w:r w:rsidR="005F4801" w:rsidRPr="008C5A33">
        <w:rPr>
          <w:b/>
          <w:bCs/>
          <w:color w:val="FF0000"/>
        </w:rPr>
        <w:t xml:space="preserve"> </w:t>
      </w:r>
    </w:p>
    <w:p w14:paraId="5ACD59A4" w14:textId="77777777" w:rsidR="00C01F51" w:rsidRPr="008C5A33" w:rsidRDefault="00C01F51" w:rsidP="008C5A33">
      <w:pPr>
        <w:jc w:val="both"/>
        <w:rPr>
          <w:bCs/>
        </w:rPr>
      </w:pPr>
    </w:p>
    <w:p w14:paraId="7A2696FF" w14:textId="40CF5B24" w:rsidR="00AE6CD5" w:rsidRPr="008C5A33" w:rsidRDefault="008D5C71" w:rsidP="008D5C71">
      <w:pPr>
        <w:pStyle w:val="Heading2"/>
        <w:rPr>
          <w:rFonts w:ascii="Calibri" w:hAnsi="Calibri" w:cs="Calibri"/>
          <w:sz w:val="22"/>
          <w:szCs w:val="22"/>
        </w:rPr>
      </w:pPr>
      <w:bookmarkStart w:id="122" w:name="_Toc135048371"/>
      <w:r w:rsidRPr="009D20B2">
        <w:rPr>
          <w:rFonts w:ascii="Calibri" w:hAnsi="Calibri" w:cs="Calibri"/>
          <w:sz w:val="22"/>
          <w:szCs w:val="22"/>
        </w:rPr>
        <w:t>Valoarea minimă și maximă eligibilă/nerambursabilă a unui proiect</w:t>
      </w:r>
      <w:bookmarkEnd w:id="122"/>
    </w:p>
    <w:p w14:paraId="40994BBA" w14:textId="155CAC55" w:rsidR="00AE6CD5" w:rsidRPr="009D20B2" w:rsidRDefault="00AE6CD5" w:rsidP="00AE6CD5">
      <w:pPr>
        <w:jc w:val="both"/>
        <w:rPr>
          <w:b/>
        </w:rPr>
      </w:pPr>
      <w:r w:rsidRPr="009D20B2">
        <w:rPr>
          <w:b/>
        </w:rPr>
        <w:t xml:space="preserve">Apel municipii resedinta de judet - </w:t>
      </w:r>
      <w:r w:rsidRPr="009D20B2">
        <w:rPr>
          <w:b/>
          <w:bCs/>
        </w:rPr>
        <w:t>Apel PRSE/3.1/1.1/</w:t>
      </w:r>
      <w:r w:rsidR="00C81696">
        <w:rPr>
          <w:b/>
          <w:bCs/>
        </w:rPr>
        <w:t>1/</w:t>
      </w:r>
      <w:r w:rsidRPr="009D20B2">
        <w:rPr>
          <w:b/>
          <w:bCs/>
        </w:rPr>
        <w:t>2023</w:t>
      </w:r>
    </w:p>
    <w:p w14:paraId="53FAE946" w14:textId="77777777" w:rsidR="00AE6CD5" w:rsidRPr="009D20B2" w:rsidRDefault="00AE6CD5" w:rsidP="00AE6CD5">
      <w:pPr>
        <w:jc w:val="both"/>
      </w:pPr>
      <w:r w:rsidRPr="009D20B2">
        <w:t xml:space="preserve">Valoarea minimă eligibilă: 500.000 euro; </w:t>
      </w:r>
    </w:p>
    <w:p w14:paraId="6F0E8E66" w14:textId="4C732263" w:rsidR="00AE6CD5" w:rsidRPr="008C5A33" w:rsidRDefault="00AE6CD5" w:rsidP="008C5A33">
      <w:pPr>
        <w:jc w:val="both"/>
      </w:pPr>
      <w:r w:rsidRPr="009D20B2">
        <w:t>Valoarea maximă eligibilă: 35 000 000 euro;</w:t>
      </w:r>
    </w:p>
    <w:p w14:paraId="1C79D4B2" w14:textId="3F8BE729" w:rsidR="00AE6CD5" w:rsidRPr="009D20B2" w:rsidRDefault="00AE6CD5" w:rsidP="00AE6CD5">
      <w:pPr>
        <w:jc w:val="both"/>
        <w:rPr>
          <w:b/>
        </w:rPr>
      </w:pPr>
      <w:r w:rsidRPr="009D20B2">
        <w:rPr>
          <w:b/>
        </w:rPr>
        <w:t>Apel municipii - Apel PRSE/3.1/1.2/</w:t>
      </w:r>
      <w:r w:rsidR="00C81696">
        <w:rPr>
          <w:b/>
        </w:rPr>
        <w:t>1/</w:t>
      </w:r>
      <w:r w:rsidRPr="009D20B2">
        <w:rPr>
          <w:b/>
        </w:rPr>
        <w:t>2023</w:t>
      </w:r>
    </w:p>
    <w:p w14:paraId="08E16B09" w14:textId="77777777" w:rsidR="00AE6CD5" w:rsidRPr="009D20B2" w:rsidRDefault="00AE6CD5" w:rsidP="00AE6CD5">
      <w:pPr>
        <w:jc w:val="both"/>
      </w:pPr>
      <w:r w:rsidRPr="009D20B2">
        <w:t xml:space="preserve">Valoarea minimă eligibilă: 500.000 euro; </w:t>
      </w:r>
    </w:p>
    <w:p w14:paraId="41E4CF15" w14:textId="77FB04EE" w:rsidR="00AE6CD5" w:rsidRPr="008C5A33" w:rsidRDefault="00AE6CD5" w:rsidP="00AE6CD5">
      <w:pPr>
        <w:jc w:val="both"/>
      </w:pPr>
      <w:r w:rsidRPr="009D20B2">
        <w:t>Valoarea maximă eligibilă: 5 000 000 euro;</w:t>
      </w:r>
    </w:p>
    <w:p w14:paraId="01E922F6" w14:textId="4A602062" w:rsidR="00AE6CD5" w:rsidRPr="009D20B2" w:rsidRDefault="00AE6CD5" w:rsidP="00AE6CD5">
      <w:pPr>
        <w:jc w:val="both"/>
        <w:rPr>
          <w:b/>
          <w:bCs/>
        </w:rPr>
      </w:pPr>
      <w:r w:rsidRPr="009D20B2">
        <w:rPr>
          <w:b/>
          <w:bCs/>
        </w:rPr>
        <w:t>Apel orase - Apel PRSE/3.1/1.3/</w:t>
      </w:r>
      <w:r w:rsidR="00C81696">
        <w:rPr>
          <w:b/>
          <w:bCs/>
        </w:rPr>
        <w:t>1/</w:t>
      </w:r>
      <w:r w:rsidRPr="009D20B2">
        <w:rPr>
          <w:b/>
          <w:bCs/>
        </w:rPr>
        <w:t>2023</w:t>
      </w:r>
    </w:p>
    <w:p w14:paraId="67EEF209" w14:textId="77777777" w:rsidR="00AE6CD5" w:rsidRPr="009D20B2" w:rsidRDefault="00AE6CD5" w:rsidP="00AE6CD5">
      <w:pPr>
        <w:jc w:val="both"/>
      </w:pPr>
      <w:r w:rsidRPr="009D20B2">
        <w:t xml:space="preserve">Valoarea minimă eligibilă: 500.000 euro; </w:t>
      </w:r>
    </w:p>
    <w:p w14:paraId="54C825BA" w14:textId="77777777" w:rsidR="00AE6CD5" w:rsidRPr="009D20B2" w:rsidRDefault="00AE6CD5" w:rsidP="00AE6CD5">
      <w:pPr>
        <w:jc w:val="both"/>
      </w:pPr>
      <w:r w:rsidRPr="009D20B2">
        <w:t>Valoarea maximă eligibilă: 5 000 000 euro;</w:t>
      </w:r>
    </w:p>
    <w:p w14:paraId="7BFD0EC9" w14:textId="77777777" w:rsidR="00AE6CD5" w:rsidRPr="009D20B2" w:rsidRDefault="00AE6CD5" w:rsidP="008D5C71">
      <w:pPr>
        <w:jc w:val="both"/>
      </w:pPr>
    </w:p>
    <w:p w14:paraId="5F086085" w14:textId="4F3AC5CF" w:rsidR="008D5C71" w:rsidRDefault="008D5C71" w:rsidP="008D5C71">
      <w:pPr>
        <w:jc w:val="both"/>
      </w:pPr>
      <w:r w:rsidRPr="009D20B2">
        <w:t xml:space="preserve">Cursul valutar la care se va calcula încadrarea în limitele valorilor minime și maxime eligibile pentru un proiect este cursul de </w:t>
      </w:r>
      <w:proofErr w:type="gramStart"/>
      <w:r w:rsidRPr="009D20B2">
        <w:t>.....</w:t>
      </w:r>
      <w:proofErr w:type="gramEnd"/>
      <w:r w:rsidRPr="009D20B2">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4FEE7A31" w14:textId="10B6537C" w:rsidR="00A11B1D" w:rsidRPr="00A11B1D" w:rsidRDefault="00A11B1D" w:rsidP="00A11B1D">
      <w:pPr>
        <w:autoSpaceDE w:val="0"/>
        <w:autoSpaceDN w:val="0"/>
        <w:adjustRightInd w:val="0"/>
        <w:jc w:val="both"/>
        <w:rPr>
          <w:rFonts w:eastAsia="Calibri"/>
          <w:color w:val="000000"/>
          <w:lang w:eastAsia="ro-RO"/>
        </w:rPr>
      </w:pPr>
      <w:r w:rsidRPr="00CF04B5">
        <w:rPr>
          <w:rFonts w:eastAsia="Calibri"/>
          <w:color w:val="000000"/>
          <w:lang w:eastAsia="ro-RO"/>
        </w:rPr>
        <w:t>În cazul în care valoarea eligibliă a proiectului depăşeşte valoarea maximă eligibilă admisă prin prezentul ghid, cheltuielile aferente depăşirii în cauză vor fi încadrate ca şi cheltuieli neeligibile.</w:t>
      </w:r>
      <w:r w:rsidRPr="00A11B1D">
        <w:rPr>
          <w:rFonts w:eastAsia="Calibri"/>
          <w:color w:val="000000"/>
          <w:lang w:eastAsia="ro-RO"/>
        </w:rPr>
        <w:t xml:space="preserve"> </w:t>
      </w:r>
    </w:p>
    <w:p w14:paraId="5F6BAADA" w14:textId="77777777" w:rsidR="008D5C71" w:rsidRPr="009D20B2" w:rsidRDefault="008D5C71" w:rsidP="00A11B1D">
      <w:pPr>
        <w:jc w:val="both"/>
      </w:pPr>
      <w:r w:rsidRPr="00A11B1D">
        <w:t>Criteriul cu privire la valoarea minimă a investiției nu se menține pe perioada de implementare</w:t>
      </w:r>
      <w:r w:rsidRPr="009D20B2">
        <w:t xml:space="preserve"> și sustenabilitate a investiției.</w:t>
      </w:r>
    </w:p>
    <w:p w14:paraId="7C400057" w14:textId="77777777" w:rsidR="008D5C71" w:rsidRPr="009D20B2" w:rsidRDefault="008D5C71" w:rsidP="008D5C71">
      <w:pPr>
        <w:jc w:val="both"/>
      </w:pPr>
    </w:p>
    <w:p w14:paraId="3E5A0BAE" w14:textId="75733A25" w:rsidR="008D5C71" w:rsidRPr="009D20B2" w:rsidRDefault="008D5C71" w:rsidP="005A50E3">
      <w:pPr>
        <w:pStyle w:val="Heading2"/>
        <w:rPr>
          <w:rFonts w:ascii="Calibri" w:hAnsi="Calibri" w:cs="Calibri"/>
          <w:sz w:val="22"/>
          <w:szCs w:val="22"/>
        </w:rPr>
      </w:pPr>
      <w:bookmarkStart w:id="123" w:name="_Toc135048372"/>
      <w:r w:rsidRPr="009D20B2">
        <w:rPr>
          <w:rFonts w:ascii="Calibri" w:hAnsi="Calibri" w:cs="Calibri"/>
          <w:sz w:val="22"/>
          <w:szCs w:val="22"/>
        </w:rPr>
        <w:t>Cuantumul cofinanțării acordate</w:t>
      </w:r>
      <w:bookmarkEnd w:id="123"/>
    </w:p>
    <w:p w14:paraId="28D2F5FF" w14:textId="77777777" w:rsidR="00A264A0" w:rsidRPr="009D20B2" w:rsidRDefault="00A264A0" w:rsidP="00A264A0">
      <w:pPr>
        <w:jc w:val="both"/>
      </w:pPr>
      <w:r w:rsidRPr="009D20B2">
        <w:t>În cadrul prezentelor apeluri de proiecte, pentru întocmirea bugetului cererii de finanțare, se va lua în calcul:</w:t>
      </w:r>
    </w:p>
    <w:p w14:paraId="55768505" w14:textId="77777777" w:rsidR="0089523F" w:rsidRDefault="00A264A0" w:rsidP="0089523F">
      <w:pPr>
        <w:pStyle w:val="ListParagraph"/>
        <w:numPr>
          <w:ilvl w:val="0"/>
          <w:numId w:val="4"/>
        </w:numPr>
        <w:spacing w:before="0" w:after="0"/>
        <w:jc w:val="both"/>
        <w:rPr>
          <w:rFonts w:ascii="Calibri" w:hAnsi="Calibri"/>
          <w:sz w:val="22"/>
          <w:szCs w:val="22"/>
        </w:rPr>
      </w:pPr>
      <w:r w:rsidRPr="0089523F">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234563E8" w14:textId="0433E21F" w:rsidR="00A264A0" w:rsidRPr="0089523F" w:rsidRDefault="00A264A0" w:rsidP="0089523F">
      <w:pPr>
        <w:pStyle w:val="ListParagraph"/>
        <w:numPr>
          <w:ilvl w:val="0"/>
          <w:numId w:val="4"/>
        </w:numPr>
        <w:spacing w:before="0" w:after="0"/>
        <w:jc w:val="both"/>
        <w:rPr>
          <w:rFonts w:ascii="Calibri" w:hAnsi="Calibri"/>
          <w:sz w:val="22"/>
          <w:szCs w:val="22"/>
        </w:rPr>
      </w:pPr>
      <w:r w:rsidRPr="0089523F">
        <w:rPr>
          <w:rFonts w:ascii="Calibri" w:hAnsi="Calibri"/>
          <w:sz w:val="22"/>
          <w:szCs w:val="22"/>
        </w:rPr>
        <w:t xml:space="preserve">maximum 13% din valoarea cheltuielilor eligibile ale proiectului reprezintă rata de </w:t>
      </w:r>
    </w:p>
    <w:p w14:paraId="4945D293" w14:textId="64C1C9AE" w:rsidR="0089523F" w:rsidRDefault="00A264A0" w:rsidP="0089523F">
      <w:pPr>
        <w:ind w:left="426"/>
        <w:contextualSpacing/>
        <w:jc w:val="both"/>
      </w:pPr>
      <w:r w:rsidRPr="009D20B2">
        <w:t>cofinanțare din bugetul de stat (BS)</w:t>
      </w:r>
      <w:r w:rsidR="0089523F">
        <w:t>.</w:t>
      </w:r>
    </w:p>
    <w:p w14:paraId="03459E6E" w14:textId="77777777" w:rsidR="00267267" w:rsidRPr="009D20B2" w:rsidRDefault="00267267" w:rsidP="00290F2B">
      <w:pPr>
        <w:jc w:val="both"/>
        <w:rPr>
          <w:rFonts w:eastAsia="Times New Roman"/>
        </w:rPr>
      </w:pPr>
    </w:p>
    <w:p w14:paraId="48D74DDD" w14:textId="488F2806" w:rsidR="008D5C71" w:rsidRPr="009D20B2" w:rsidRDefault="008D5C71" w:rsidP="005A50E3">
      <w:pPr>
        <w:pStyle w:val="Heading2"/>
        <w:rPr>
          <w:rFonts w:ascii="Calibri" w:hAnsi="Calibri" w:cs="Calibri"/>
          <w:sz w:val="22"/>
          <w:szCs w:val="22"/>
        </w:rPr>
      </w:pPr>
      <w:bookmarkStart w:id="124" w:name="_Toc135048373"/>
      <w:r w:rsidRPr="009D20B2">
        <w:rPr>
          <w:rFonts w:ascii="Calibri" w:hAnsi="Calibri" w:cs="Calibri"/>
          <w:sz w:val="22"/>
          <w:szCs w:val="22"/>
        </w:rPr>
        <w:t>Durata proiectului</w:t>
      </w:r>
      <w:bookmarkEnd w:id="124"/>
      <w:r w:rsidRPr="009D20B2">
        <w:rPr>
          <w:rFonts w:ascii="Calibri" w:hAnsi="Calibri" w:cs="Calibri"/>
          <w:sz w:val="22"/>
          <w:szCs w:val="22"/>
        </w:rPr>
        <w:t xml:space="preserve"> </w:t>
      </w:r>
    </w:p>
    <w:p w14:paraId="05EB9368" w14:textId="0C34513D" w:rsidR="005F4801" w:rsidRDefault="005F4801" w:rsidP="005F4801">
      <w:pPr>
        <w:suppressAutoHyphens/>
        <w:autoSpaceDN w:val="0"/>
        <w:contextualSpacing/>
        <w:jc w:val="both"/>
        <w:textAlignment w:val="baseline"/>
        <w:rPr>
          <w:rFonts w:eastAsia="Times New Roman"/>
          <w:bCs/>
          <w:iCs/>
        </w:rPr>
      </w:pPr>
      <w:r w:rsidRPr="009D20B2">
        <w:rPr>
          <w:rFonts w:eastAsia="Times New Roman"/>
          <w:bCs/>
          <w:iCs/>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4E1D49A8" w14:textId="3703761B" w:rsidR="00CA3871" w:rsidRPr="009D20B2" w:rsidRDefault="00CA3871" w:rsidP="005F4801">
      <w:pPr>
        <w:suppressAutoHyphens/>
        <w:autoSpaceDN w:val="0"/>
        <w:contextualSpacing/>
        <w:jc w:val="both"/>
        <w:textAlignment w:val="baseline"/>
        <w:rPr>
          <w:rFonts w:eastAsia="Times New Roman"/>
          <w:bCs/>
          <w:iCs/>
        </w:rPr>
      </w:pPr>
      <w:r>
        <w:t>Perioada de implementare a proiectului nu include perioada legată de procesarea cererii de rambursare finale și efectuarea plății aferente acesteia.</w:t>
      </w:r>
    </w:p>
    <w:p w14:paraId="05EC1236" w14:textId="77777777" w:rsidR="005F4801" w:rsidRPr="009D20B2" w:rsidRDefault="005F4801" w:rsidP="005F4801">
      <w:pPr>
        <w:suppressAutoHyphens/>
        <w:autoSpaceDN w:val="0"/>
        <w:contextualSpacing/>
        <w:jc w:val="both"/>
        <w:textAlignment w:val="baseline"/>
      </w:pPr>
    </w:p>
    <w:p w14:paraId="3EE093B4" w14:textId="3532B69C" w:rsidR="008D5C71" w:rsidRPr="009D20B2" w:rsidRDefault="008D5C71" w:rsidP="005A50E3">
      <w:pPr>
        <w:pStyle w:val="Heading2"/>
        <w:rPr>
          <w:rFonts w:ascii="Calibri" w:hAnsi="Calibri" w:cs="Calibri"/>
          <w:sz w:val="22"/>
          <w:szCs w:val="22"/>
        </w:rPr>
      </w:pPr>
      <w:bookmarkStart w:id="125" w:name="_Toc135048374"/>
      <w:r w:rsidRPr="009D20B2">
        <w:rPr>
          <w:rFonts w:ascii="Calibri" w:hAnsi="Calibri" w:cs="Calibri"/>
          <w:sz w:val="22"/>
          <w:szCs w:val="22"/>
        </w:rPr>
        <w:t>Alte cerinţe de eligibilitate a proiectului</w:t>
      </w:r>
      <w:bookmarkEnd w:id="125"/>
    </w:p>
    <w:p w14:paraId="0B931E5A" w14:textId="3E3CDB8F" w:rsidR="00267267" w:rsidRPr="009D20B2" w:rsidRDefault="00267267" w:rsidP="009C79D7">
      <w:pPr>
        <w:jc w:val="both"/>
      </w:pPr>
    </w:p>
    <w:p w14:paraId="614323AA" w14:textId="25F9798B" w:rsidR="00DA16BE" w:rsidRPr="0089523F" w:rsidRDefault="00DA16BE" w:rsidP="00073017">
      <w:pPr>
        <w:pStyle w:val="ListParagraph"/>
        <w:numPr>
          <w:ilvl w:val="0"/>
          <w:numId w:val="75"/>
        </w:numPr>
        <w:autoSpaceDE w:val="0"/>
        <w:autoSpaceDN w:val="0"/>
        <w:adjustRightInd w:val="0"/>
        <w:spacing w:before="0" w:after="0" w:line="259" w:lineRule="auto"/>
        <w:jc w:val="both"/>
        <w:rPr>
          <w:rFonts w:ascii="Calibri" w:eastAsiaTheme="minorHAnsi" w:hAnsi="Calibri"/>
          <w:b/>
          <w:bCs/>
          <w:sz w:val="22"/>
          <w:szCs w:val="22"/>
          <w:lang w:val="en-GB"/>
        </w:rPr>
      </w:pPr>
      <w:r w:rsidRPr="0089523F">
        <w:rPr>
          <w:rFonts w:ascii="Calibri" w:eastAsiaTheme="minorHAnsi" w:hAnsi="Calibri"/>
          <w:b/>
          <w:bCs/>
          <w:sz w:val="22"/>
          <w:szCs w:val="22"/>
          <w:lang w:val="en-GB"/>
        </w:rPr>
        <w:t>Proiectul propus la finanțare:</w:t>
      </w:r>
    </w:p>
    <w:p w14:paraId="67BC18FB" w14:textId="77777777" w:rsidR="00DA16BE" w:rsidRPr="009D20B2" w:rsidRDefault="00DA16BE" w:rsidP="00DA16BE">
      <w:pPr>
        <w:autoSpaceDE w:val="0"/>
        <w:autoSpaceDN w:val="0"/>
        <w:adjustRightInd w:val="0"/>
        <w:jc w:val="both"/>
      </w:pPr>
      <w:r w:rsidRPr="009D20B2">
        <w:t>a) este inclus în Planul de Mobilitate Urbană Durabilă</w:t>
      </w:r>
    </w:p>
    <w:p w14:paraId="36423F03" w14:textId="73F91DE9" w:rsidR="00DA16BE" w:rsidRPr="009D20B2" w:rsidRDefault="00DA16BE" w:rsidP="00DA16BE">
      <w:pPr>
        <w:autoSpaceDE w:val="0"/>
        <w:autoSpaceDN w:val="0"/>
        <w:adjustRightInd w:val="0"/>
        <w:jc w:val="both"/>
        <w:rPr>
          <w:b/>
          <w:bCs/>
        </w:rPr>
      </w:pPr>
      <w:r w:rsidRPr="009D20B2">
        <w:rPr>
          <w:b/>
          <w:bCs/>
        </w:rPr>
        <w:t>și</w:t>
      </w:r>
    </w:p>
    <w:p w14:paraId="26781F85" w14:textId="323F59EC" w:rsidR="00DA16BE" w:rsidRPr="009D20B2" w:rsidRDefault="00DA16BE" w:rsidP="00DA16BE">
      <w:pPr>
        <w:autoSpaceDE w:val="0"/>
        <w:autoSpaceDN w:val="0"/>
        <w:adjustRightInd w:val="0"/>
        <w:jc w:val="both"/>
      </w:pPr>
      <w:r w:rsidRPr="009D20B2">
        <w:t xml:space="preserve">b) este </w:t>
      </w:r>
      <w:r w:rsidR="000668F0" w:rsidRPr="009D20B2">
        <w:rPr>
          <w:color w:val="000000" w:themeColor="text1"/>
        </w:rPr>
        <w:t>inclus în SIDU/SDU/Strategie aferenta ZUF.</w:t>
      </w:r>
    </w:p>
    <w:p w14:paraId="695E0B74" w14:textId="77777777" w:rsidR="00DA16BE" w:rsidRPr="009D20B2" w:rsidRDefault="00DA16BE" w:rsidP="00DA16BE">
      <w:pPr>
        <w:autoSpaceDE w:val="0"/>
        <w:autoSpaceDN w:val="0"/>
        <w:adjustRightInd w:val="0"/>
        <w:jc w:val="both"/>
      </w:pPr>
    </w:p>
    <w:p w14:paraId="57EA4EAF" w14:textId="7043EBF9" w:rsidR="00DA16BE" w:rsidRPr="00CF04B5" w:rsidRDefault="00DA16BE" w:rsidP="00DA16BE">
      <w:pPr>
        <w:autoSpaceDE w:val="0"/>
        <w:autoSpaceDN w:val="0"/>
        <w:adjustRightInd w:val="0"/>
        <w:jc w:val="both"/>
      </w:pPr>
      <w:r w:rsidRPr="00CF04B5">
        <w:t xml:space="preserve">Solicitantul de finanțare depune PMUD și SIDU odată cu prima cerere de finanțare, în vederea verificării conformității și admisibilității acestuia/acesteia. PMUD și SIDU se vor depune și verifica o singură dată pentru fiecare solicitant de finanțare. Se va avea în vedere, în mod obligatoriu, faptul că arealul </w:t>
      </w:r>
      <w:r w:rsidR="003776EC" w:rsidRPr="00CF04B5">
        <w:t>UAT-urilor</w:t>
      </w:r>
      <w:r w:rsidRPr="00CF04B5">
        <w:t xml:space="preserve"> cu care se încheie parteneriate pentru depunerea şi implementarea în comun a proiectelor trebuie să facă parte din zona de intervenție definită în SIDU</w:t>
      </w:r>
      <w:r w:rsidR="008C5A33" w:rsidRPr="00CF04B5">
        <w:t xml:space="preserve"> (Z</w:t>
      </w:r>
      <w:r w:rsidR="00A72EDF" w:rsidRPr="00CF04B5">
        <w:t>UF</w:t>
      </w:r>
      <w:r w:rsidR="008C5A33" w:rsidRPr="00CF04B5">
        <w:t xml:space="preserve"> – Zona </w:t>
      </w:r>
      <w:r w:rsidR="00A72EDF" w:rsidRPr="00CF04B5">
        <w:t xml:space="preserve">Urbana </w:t>
      </w:r>
      <w:r w:rsidR="008C5A33" w:rsidRPr="00CF04B5">
        <w:t>Functionala)</w:t>
      </w:r>
      <w:r w:rsidRPr="00CF04B5">
        <w:t xml:space="preserve"> şi tratată în PMUD, aferente respectivului municipiu sau oraș.</w:t>
      </w:r>
    </w:p>
    <w:p w14:paraId="52D97ED8" w14:textId="77777777" w:rsidR="00DA16BE" w:rsidRPr="009D20B2" w:rsidRDefault="00DA16BE" w:rsidP="00DA16BE">
      <w:pPr>
        <w:ind w:left="720"/>
        <w:contextualSpacing/>
        <w:jc w:val="both"/>
      </w:pPr>
    </w:p>
    <w:p w14:paraId="501BDFD4" w14:textId="0E71BCD3" w:rsidR="00DA16BE" w:rsidRPr="0089523F" w:rsidRDefault="0089523F" w:rsidP="00073017">
      <w:pPr>
        <w:pStyle w:val="ListParagraph"/>
        <w:numPr>
          <w:ilvl w:val="0"/>
          <w:numId w:val="75"/>
        </w:numPr>
        <w:spacing w:before="0" w:after="0" w:line="259" w:lineRule="auto"/>
        <w:jc w:val="both"/>
        <w:rPr>
          <w:rFonts w:ascii="Calibri" w:eastAsia="Times New Roman" w:hAnsi="Calibri"/>
          <w:sz w:val="22"/>
          <w:szCs w:val="22"/>
        </w:rPr>
      </w:pPr>
      <w:bookmarkStart w:id="126" w:name="_Hlk137208674"/>
      <w:r w:rsidRPr="0089523F">
        <w:rPr>
          <w:rFonts w:ascii="Calibri" w:hAnsi="Calibri"/>
          <w:b/>
          <w:bCs/>
          <w:snapToGrid w:val="0"/>
          <w:sz w:val="22"/>
          <w:szCs w:val="22"/>
          <w:lang w:val="en-GB"/>
        </w:rPr>
        <w:t>Proiectul finanțat nu trebuie să fie încheiat</w:t>
      </w:r>
      <w:r w:rsidRPr="0089523F">
        <w:rPr>
          <w:rFonts w:ascii="Calibri" w:hAnsi="Calibri"/>
          <w:sz w:val="22"/>
          <w:szCs w:val="22"/>
        </w:rPr>
        <w:t xml:space="preserve"> </w:t>
      </w:r>
      <w:r w:rsidRPr="0089523F">
        <w:rPr>
          <w:rFonts w:ascii="Calibri" w:hAnsi="Calibri"/>
          <w:b/>
          <w:bCs/>
          <w:snapToGrid w:val="0"/>
          <w:sz w:val="22"/>
          <w:szCs w:val="22"/>
          <w:lang w:val="en-GB"/>
        </w:rPr>
        <w:t>sau implementat integral (</w:t>
      </w:r>
      <w:r w:rsidRPr="0089523F">
        <w:rPr>
          <w:rFonts w:ascii="Calibri" w:hAnsi="Calibri"/>
          <w:b/>
          <w:bCs/>
          <w:sz w:val="22"/>
          <w:szCs w:val="22"/>
        </w:rPr>
        <w:t>sa nu fie realizata recepția la terminarea lucrărilor)</w:t>
      </w:r>
      <w:r w:rsidRPr="0089523F">
        <w:rPr>
          <w:rFonts w:ascii="Calibri" w:hAnsi="Calibri"/>
          <w:b/>
          <w:bCs/>
          <w:snapToGrid w:val="0"/>
          <w:sz w:val="22"/>
          <w:szCs w:val="22"/>
          <w:lang w:val="en-GB"/>
        </w:rPr>
        <w:t xml:space="preserve"> înainte de depunerea cererii de finanțare în cadrul PR SE 2021-2027, indiferent dacă toate plățile aferente au fost realizate sau nu de către beneficiar. (art. 63, al. 6 din Regulamentul al Parlamentului European și al Consiliului nr. 1060/2021</w:t>
      </w:r>
      <w:bookmarkEnd w:id="126"/>
    </w:p>
    <w:p w14:paraId="5866B4BC" w14:textId="77777777" w:rsidR="00DA16BE" w:rsidRPr="009D20B2" w:rsidRDefault="00DA16BE" w:rsidP="00DA16BE">
      <w:pPr>
        <w:spacing w:line="259" w:lineRule="auto"/>
        <w:jc w:val="both"/>
        <w:rPr>
          <w:rFonts w:eastAsia="Times New Roman"/>
        </w:rPr>
      </w:pPr>
      <w:r w:rsidRPr="009D20B2">
        <w:rPr>
          <w:rFonts w:eastAsia="Times New Roman"/>
        </w:rPr>
        <w:t xml:space="preserve">Nu sunt eligibile investiţiile care au fost finalizate din punct de vedere fizic (ex. a fost efectuată recepţia la terminarea lucrărilor) până la momentul depunerii cererii de finanţare. </w:t>
      </w:r>
    </w:p>
    <w:p w14:paraId="77307FA3" w14:textId="77777777" w:rsidR="00DA16BE" w:rsidRPr="009D20B2" w:rsidRDefault="00DA16BE" w:rsidP="00DA16BE">
      <w:pPr>
        <w:spacing w:line="259" w:lineRule="auto"/>
        <w:jc w:val="both"/>
        <w:rPr>
          <w:rFonts w:eastAsia="Times New Roman"/>
        </w:rPr>
      </w:pPr>
      <w:r w:rsidRPr="009D20B2">
        <w:rPr>
          <w:rFonts w:eastAsia="Times New Roman"/>
        </w:rPr>
        <w:t>Contractele de achiziție publică trebuie să fi fost încheiate după data de 01.01.2021, în caz contrar cheltuielile aferente acestora nu sunt eligibile.</w:t>
      </w:r>
    </w:p>
    <w:p w14:paraId="1A9D8D46" w14:textId="77777777" w:rsidR="00DA16BE" w:rsidRPr="009D20B2" w:rsidRDefault="00DA16BE" w:rsidP="00DA16BE">
      <w:pPr>
        <w:spacing w:line="259" w:lineRule="auto"/>
        <w:jc w:val="both"/>
        <w:rPr>
          <w:rFonts w:eastAsia="Times New Roman"/>
        </w:rPr>
      </w:pPr>
    </w:p>
    <w:p w14:paraId="2941700D" w14:textId="77777777" w:rsidR="00DA16BE" w:rsidRPr="009D20B2" w:rsidRDefault="00DA16BE" w:rsidP="00DA16BE">
      <w:pPr>
        <w:spacing w:line="259" w:lineRule="auto"/>
        <w:jc w:val="both"/>
        <w:rPr>
          <w:rFonts w:eastAsia="Times New Roman"/>
        </w:rPr>
      </w:pPr>
      <w:r w:rsidRPr="009D20B2">
        <w:rPr>
          <w:rFonts w:eastAsia="Times New Roman"/>
        </w:rPr>
        <w:t xml:space="preserve">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w:t>
      </w:r>
      <w:r w:rsidRPr="009D20B2">
        <w:rPr>
          <w:rFonts w:eastAsia="Times New Roman"/>
        </w:rPr>
        <w:lastRenderedPageBreak/>
        <w:t>în domeniul recepției lucrărilor de construcții (Regulamentul din 14 iunie 1994 de recepție a lucrărilor de construcții și instalații aferente acestora, aprobat prin Hotărârea Guvernului nr. 273/1994, cu modificările și completările ulterioare).</w:t>
      </w:r>
    </w:p>
    <w:p w14:paraId="4E747059" w14:textId="77777777" w:rsidR="00DA16BE" w:rsidRPr="009D20B2" w:rsidRDefault="00DA16BE" w:rsidP="00DA16BE">
      <w:pPr>
        <w:spacing w:line="259" w:lineRule="auto"/>
        <w:jc w:val="both"/>
        <w:rPr>
          <w:rFonts w:eastAsia="Times New Roman"/>
        </w:rPr>
      </w:pPr>
    </w:p>
    <w:p w14:paraId="1958BE45" w14:textId="28D3762C" w:rsidR="00DC34E2" w:rsidRPr="009D20B2" w:rsidRDefault="00DA16BE" w:rsidP="00DA16BE">
      <w:pPr>
        <w:spacing w:line="259" w:lineRule="auto"/>
        <w:jc w:val="both"/>
        <w:rPr>
          <w:rFonts w:eastAsia="Times New Roman"/>
        </w:rPr>
      </w:pPr>
      <w:r w:rsidRPr="009D20B2">
        <w:rPr>
          <w:rFonts w:eastAsia="Times New Roman"/>
        </w:rPr>
        <w:t>Se va evita situația în care</w:t>
      </w:r>
      <w:r w:rsidR="00B658A4" w:rsidRPr="009D20B2">
        <w:rPr>
          <w:rFonts w:eastAsia="Times New Roman"/>
        </w:rPr>
        <w:t>,</w:t>
      </w:r>
      <w:r w:rsidRPr="009D20B2">
        <w:rPr>
          <w:rFonts w:eastAsia="Times New Roman"/>
        </w:rPr>
        <w:t xml:space="preserve"> deși recepția la terminarea lucrărilor nu </w:t>
      </w:r>
      <w:r w:rsidR="00B658A4" w:rsidRPr="009D20B2">
        <w:rPr>
          <w:rFonts w:eastAsia="Times New Roman"/>
        </w:rPr>
        <w:t>a</w:t>
      </w:r>
      <w:r w:rsidRPr="009D20B2">
        <w:rPr>
          <w:rFonts w:eastAsia="Times New Roman"/>
        </w:rPr>
        <w:t xml:space="preserve"> fost realizată, investiția să fi</w:t>
      </w:r>
      <w:r w:rsidR="00DC34E2" w:rsidRPr="009D20B2">
        <w:rPr>
          <w:rFonts w:eastAsia="Times New Roman"/>
        </w:rPr>
        <w:t>e</w:t>
      </w:r>
      <w:r w:rsidRPr="009D20B2">
        <w:rPr>
          <w:rFonts w:eastAsia="Times New Roman"/>
        </w:rPr>
        <w:t xml:space="preserve"> </w:t>
      </w:r>
      <w:r w:rsidR="00B658A4" w:rsidRPr="009D20B2">
        <w:rPr>
          <w:rFonts w:eastAsia="Times New Roman"/>
        </w:rPr>
        <w:t>finalizată</w:t>
      </w:r>
      <w:r w:rsidRPr="009D20B2">
        <w:rPr>
          <w:rFonts w:eastAsia="Times New Roman"/>
        </w:rPr>
        <w:t xml:space="preserve">. </w:t>
      </w:r>
    </w:p>
    <w:p w14:paraId="6406E710" w14:textId="0E2AC1C8" w:rsidR="00DA16BE" w:rsidRPr="009D20B2" w:rsidRDefault="00DA16BE" w:rsidP="00DA16BE">
      <w:pPr>
        <w:spacing w:line="259" w:lineRule="auto"/>
        <w:jc w:val="both"/>
        <w:rPr>
          <w:rFonts w:eastAsia="Times New Roman"/>
        </w:rPr>
      </w:pPr>
      <w:r w:rsidRPr="009D20B2">
        <w:rPr>
          <w:rFonts w:eastAsia="Times New Roman"/>
        </w:rPr>
        <w:t>Tergiversarea efectuării recepţiei la terminarea lucrărilor numai pentru a asigura încadrarea în condiţiile prezentelor apeluri de proiecte va conduce la respingerea cererii de finanţare depuse.</w:t>
      </w:r>
    </w:p>
    <w:p w14:paraId="77DB3DC1" w14:textId="77777777" w:rsidR="00DA16BE" w:rsidRPr="009D20B2" w:rsidRDefault="00DA16BE" w:rsidP="00DA16BE">
      <w:pPr>
        <w:spacing w:line="259" w:lineRule="auto"/>
        <w:jc w:val="both"/>
        <w:rPr>
          <w:rFonts w:eastAsia="Times New Roman"/>
        </w:rPr>
      </w:pPr>
      <w:r w:rsidRPr="009D20B2">
        <w:rPr>
          <w:rFonts w:eastAsia="Times New Roman"/>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30DD195D" w14:textId="77777777" w:rsidR="00DA16BE" w:rsidRPr="009D20B2" w:rsidRDefault="00DA16BE" w:rsidP="00DA16BE">
      <w:pPr>
        <w:spacing w:line="259" w:lineRule="auto"/>
        <w:jc w:val="both"/>
        <w:rPr>
          <w:rFonts w:eastAsia="Times New Roman"/>
        </w:rPr>
      </w:pPr>
    </w:p>
    <w:p w14:paraId="2D22CF31" w14:textId="17F4A967" w:rsidR="00DA16BE" w:rsidRPr="009D20B2" w:rsidRDefault="00DA16BE" w:rsidP="00DA16BE">
      <w:pPr>
        <w:spacing w:line="259" w:lineRule="auto"/>
        <w:jc w:val="both"/>
        <w:rPr>
          <w:b/>
          <w:bCs/>
        </w:rPr>
      </w:pPr>
      <w:r w:rsidRPr="009D20B2">
        <w:t xml:space="preserve">După data emiterii </w:t>
      </w:r>
      <w:r w:rsidR="00B658A4" w:rsidRPr="009D20B2">
        <w:t>O</w:t>
      </w:r>
      <w:r w:rsidRPr="009D20B2">
        <w:t>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9D20B2">
        <w:rPr>
          <w:b/>
          <w:bCs/>
        </w:rPr>
        <w:t xml:space="preserve">. </w:t>
      </w:r>
    </w:p>
    <w:p w14:paraId="2B734C71" w14:textId="77777777" w:rsidR="00DA16BE" w:rsidRPr="009D20B2" w:rsidRDefault="00DA16BE" w:rsidP="00DA16BE">
      <w:pPr>
        <w:spacing w:line="259" w:lineRule="auto"/>
        <w:jc w:val="both"/>
        <w:rPr>
          <w:rFonts w:eastAsia="Times New Roman"/>
        </w:rPr>
      </w:pPr>
    </w:p>
    <w:p w14:paraId="01484307" w14:textId="77777777" w:rsidR="00DA16BE" w:rsidRPr="009D20B2" w:rsidRDefault="00DA16BE" w:rsidP="00DA16BE">
      <w:pPr>
        <w:spacing w:line="259" w:lineRule="auto"/>
        <w:jc w:val="both"/>
        <w:rPr>
          <w:iCs/>
        </w:rPr>
      </w:pPr>
      <w:r w:rsidRPr="009D20B2">
        <w:t xml:space="preserve">Aspectele se corelează cu informațiile completate în cererea de finanțare și cu informațiile din </w:t>
      </w:r>
      <w:r w:rsidRPr="009D20B2">
        <w:rPr>
          <w:i/>
          <w:iCs/>
        </w:rPr>
        <w:t>Raportul privind stadiul fizic al investiției</w:t>
      </w:r>
      <w:r w:rsidRPr="009D20B2">
        <w:rPr>
          <w:iCs/>
        </w:rPr>
        <w:t>.</w:t>
      </w:r>
    </w:p>
    <w:p w14:paraId="4C400AF4" w14:textId="77777777" w:rsidR="00DA16BE" w:rsidRPr="009D20B2" w:rsidRDefault="00DA16BE" w:rsidP="00DA16BE">
      <w:pPr>
        <w:jc w:val="both"/>
        <w:rPr>
          <w:bCs/>
        </w:rPr>
      </w:pPr>
    </w:p>
    <w:p w14:paraId="0E6B7190" w14:textId="3C068469" w:rsidR="004203D4" w:rsidRPr="009D20B2" w:rsidRDefault="004203D4" w:rsidP="00073017">
      <w:pPr>
        <w:pStyle w:val="ListParagraph"/>
        <w:numPr>
          <w:ilvl w:val="0"/>
          <w:numId w:val="75"/>
        </w:numPr>
        <w:spacing w:before="0" w:after="0" w:line="259" w:lineRule="auto"/>
        <w:jc w:val="both"/>
        <w:rPr>
          <w:rFonts w:ascii="Calibri" w:eastAsia="Times New Roman" w:hAnsi="Calibri"/>
          <w:b/>
          <w:color w:val="000000" w:themeColor="text1"/>
          <w:sz w:val="22"/>
          <w:szCs w:val="22"/>
        </w:rPr>
      </w:pPr>
      <w:r w:rsidRPr="009D20B2">
        <w:rPr>
          <w:rFonts w:ascii="Calibri" w:eastAsia="Times New Roman" w:hAnsi="Calibri"/>
          <w:b/>
          <w:color w:val="000000" w:themeColor="text1"/>
          <w:sz w:val="22"/>
          <w:szCs w:val="22"/>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83761D" w:rsidRPr="009D20B2">
        <w:rPr>
          <w:rFonts w:ascii="Calibri" w:eastAsia="Times New Roman" w:hAnsi="Calibri"/>
          <w:b/>
          <w:color w:val="000000" w:themeColor="text1"/>
          <w:sz w:val="22"/>
          <w:szCs w:val="22"/>
        </w:rPr>
        <w:t>*</w:t>
      </w:r>
      <w:r w:rsidRPr="009D20B2">
        <w:rPr>
          <w:rFonts w:ascii="Calibri" w:eastAsia="Times New Roman" w:hAnsi="Calibri"/>
          <w:b/>
          <w:color w:val="000000" w:themeColor="text1"/>
          <w:sz w:val="22"/>
          <w:szCs w:val="22"/>
        </w:rPr>
        <w:t xml:space="preserve"> şi nu beneficiază/ nu va beneficia de fonduri publice din alte surse de finanţare.</w:t>
      </w:r>
    </w:p>
    <w:p w14:paraId="1EA92134" w14:textId="2AA56B5A" w:rsidR="0083761D" w:rsidRPr="009D20B2" w:rsidRDefault="0083761D" w:rsidP="0083761D">
      <w:pPr>
        <w:pStyle w:val="ListParagraph"/>
        <w:spacing w:before="0" w:after="0"/>
        <w:ind w:left="360"/>
        <w:jc w:val="both"/>
        <w:rPr>
          <w:rFonts w:ascii="Calibri" w:eastAsia="Times New Roman" w:hAnsi="Calibri"/>
          <w:bCs/>
          <w:sz w:val="22"/>
          <w:szCs w:val="22"/>
        </w:rPr>
      </w:pPr>
      <w:bookmarkStart w:id="127" w:name="_Hlk136186657"/>
      <w:r w:rsidRPr="009D20B2">
        <w:rPr>
          <w:rFonts w:ascii="Calibri" w:eastAsia="Times New Roman" w:hAnsi="Calibri"/>
          <w:bCs/>
          <w:sz w:val="22"/>
          <w:szCs w:val="22"/>
        </w:rPr>
        <w:t>* a se vedea mai jos modalitatea de calcul a celor 5 ani in functie de specificul proiectului, cu/fara lucrari incepute</w:t>
      </w:r>
      <w:bookmarkEnd w:id="127"/>
      <w:r w:rsidR="00BA0E51" w:rsidRPr="009D20B2">
        <w:rPr>
          <w:rFonts w:ascii="Calibri" w:eastAsia="Times New Roman" w:hAnsi="Calibri"/>
          <w:bCs/>
          <w:sz w:val="22"/>
          <w:szCs w:val="22"/>
        </w:rPr>
        <w:t>.</w:t>
      </w:r>
    </w:p>
    <w:p w14:paraId="7097C3DD" w14:textId="77777777" w:rsidR="00DA16BE" w:rsidRPr="009D20B2" w:rsidRDefault="00DA16BE" w:rsidP="00DA16BE">
      <w:pPr>
        <w:autoSpaceDE w:val="0"/>
        <w:autoSpaceDN w:val="0"/>
        <w:adjustRightInd w:val="0"/>
        <w:jc w:val="both"/>
      </w:pPr>
    </w:p>
    <w:p w14:paraId="0941F245" w14:textId="77777777" w:rsidR="00DA16BE" w:rsidRPr="009D20B2" w:rsidRDefault="00DA16BE" w:rsidP="00DA16BE">
      <w:pPr>
        <w:autoSpaceDE w:val="0"/>
        <w:autoSpaceDN w:val="0"/>
        <w:adjustRightInd w:val="0"/>
        <w:spacing w:line="259" w:lineRule="auto"/>
        <w:jc w:val="both"/>
      </w:pPr>
      <w:r w:rsidRPr="009D20B2">
        <w:t>Se va asigura de către solicitant evitarea dublei finanțări</w:t>
      </w:r>
      <w:r w:rsidRPr="009D20B2">
        <w:rPr>
          <w:b/>
          <w:bCs/>
        </w:rPr>
        <w:t xml:space="preserve"> </w:t>
      </w:r>
      <w:r w:rsidRPr="009D20B2">
        <w:t xml:space="preserve">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41F7F3A5" w14:textId="77777777" w:rsidR="00DA16BE" w:rsidRPr="009D20B2" w:rsidRDefault="00DA16BE" w:rsidP="00DA16BE">
      <w:pPr>
        <w:autoSpaceDE w:val="0"/>
        <w:autoSpaceDN w:val="0"/>
        <w:adjustRightInd w:val="0"/>
        <w:spacing w:line="259" w:lineRule="auto"/>
        <w:jc w:val="both"/>
      </w:pPr>
    </w:p>
    <w:p w14:paraId="604ACBB8" w14:textId="77777777" w:rsidR="00DA16BE" w:rsidRPr="009D20B2" w:rsidRDefault="00DA16BE" w:rsidP="00073017">
      <w:pPr>
        <w:numPr>
          <w:ilvl w:val="0"/>
          <w:numId w:val="40"/>
        </w:numPr>
        <w:autoSpaceDE w:val="0"/>
        <w:autoSpaceDN w:val="0"/>
        <w:adjustRightInd w:val="0"/>
        <w:spacing w:line="259" w:lineRule="auto"/>
        <w:jc w:val="both"/>
        <w:rPr>
          <w:i/>
          <w:iCs/>
        </w:rPr>
      </w:pPr>
      <w:r w:rsidRPr="009D20B2">
        <w:rPr>
          <w:i/>
          <w:iCs/>
        </w:rPr>
        <w:t xml:space="preserve">Pentru proiectele fără lucrări începute </w:t>
      </w:r>
    </w:p>
    <w:p w14:paraId="30763653" w14:textId="77777777" w:rsidR="00DA16BE" w:rsidRPr="009D20B2" w:rsidRDefault="00DA16BE" w:rsidP="00DA16BE">
      <w:pPr>
        <w:spacing w:line="259" w:lineRule="auto"/>
        <w:contextualSpacing/>
        <w:jc w:val="both"/>
      </w:pPr>
      <w:r w:rsidRPr="009D20B2">
        <w:t xml:space="preserve">În această situaţie, în ultimii 5 ani de dinainte de data depunerii Cererii de Finanţare,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w:t>
      </w:r>
      <w:r w:rsidRPr="009D20B2">
        <w:lastRenderedPageBreak/>
        <w:t>intervenție/activități realizate asupra aceleiași infrastructuri/aceluiași segment de infrastructură ca cele propuse prin proiect, înainte de începerea perioadei celor 5 ani.</w:t>
      </w:r>
    </w:p>
    <w:p w14:paraId="420ED7E2" w14:textId="77777777" w:rsidR="00DA16BE" w:rsidRPr="009D20B2" w:rsidRDefault="00DA16BE" w:rsidP="00DA16BE">
      <w:pPr>
        <w:autoSpaceDE w:val="0"/>
        <w:autoSpaceDN w:val="0"/>
        <w:adjustRightInd w:val="0"/>
        <w:spacing w:line="259" w:lineRule="auto"/>
        <w:jc w:val="both"/>
      </w:pPr>
    </w:p>
    <w:p w14:paraId="4E7CC8C0" w14:textId="49114282" w:rsidR="00DA16BE" w:rsidRPr="008C5A33" w:rsidRDefault="00DA16BE" w:rsidP="00073017">
      <w:pPr>
        <w:numPr>
          <w:ilvl w:val="0"/>
          <w:numId w:val="40"/>
        </w:numPr>
        <w:autoSpaceDE w:val="0"/>
        <w:autoSpaceDN w:val="0"/>
        <w:adjustRightInd w:val="0"/>
        <w:spacing w:line="259" w:lineRule="auto"/>
        <w:jc w:val="both"/>
        <w:rPr>
          <w:i/>
          <w:iCs/>
        </w:rPr>
      </w:pPr>
      <w:r w:rsidRPr="008C5A33">
        <w:rPr>
          <w:i/>
          <w:iCs/>
        </w:rPr>
        <w:t>Pentru proiectele cu lucrări începute</w:t>
      </w:r>
      <w:r w:rsidR="008C5A33">
        <w:rPr>
          <w:i/>
          <w:iCs/>
        </w:rPr>
        <w:t>*</w:t>
      </w:r>
      <w:r w:rsidRPr="008C5A33">
        <w:rPr>
          <w:i/>
          <w:iCs/>
        </w:rPr>
        <w:t xml:space="preserve"> </w:t>
      </w:r>
    </w:p>
    <w:p w14:paraId="242E4AD0" w14:textId="77777777" w:rsidR="00DA16BE" w:rsidRPr="008C5A33" w:rsidRDefault="00DA16BE" w:rsidP="00DA16BE">
      <w:pPr>
        <w:autoSpaceDE w:val="0"/>
        <w:autoSpaceDN w:val="0"/>
        <w:adjustRightInd w:val="0"/>
        <w:spacing w:line="259" w:lineRule="auto"/>
        <w:jc w:val="both"/>
      </w:pPr>
      <w:r w:rsidRPr="008C5A33">
        <w:t xml:space="preserve">În această situaţie, în ultimii 5 ani înainte de data emiterii ordinului de începere a contractului de lucrări (emis obligatoriu după data de 1 ianuarie 2021),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1B2F024F" w14:textId="444CCA37" w:rsidR="008C5A33" w:rsidRPr="00F20A7B" w:rsidRDefault="008C5A33" w:rsidP="008C5A33">
      <w:pPr>
        <w:autoSpaceDE w:val="0"/>
        <w:autoSpaceDN w:val="0"/>
        <w:adjustRightInd w:val="0"/>
        <w:spacing w:line="259" w:lineRule="auto"/>
        <w:jc w:val="both"/>
        <w:rPr>
          <w:i/>
        </w:rPr>
      </w:pPr>
      <w:r w:rsidRPr="00F20A7B">
        <w:rPr>
          <w:i/>
        </w:rPr>
        <w:t>*cu exceptia infrastructuri</w:t>
      </w:r>
      <w:r w:rsidR="00E3247C">
        <w:rPr>
          <w:i/>
        </w:rPr>
        <w:t>lor</w:t>
      </w:r>
      <w:r w:rsidRPr="00F20A7B">
        <w:rPr>
          <w:i/>
        </w:rPr>
        <w:t xml:space="preserve"> care vor fi operate de operatorul de transport sau de către</w:t>
      </w:r>
      <w:r w:rsidRPr="00F20A7B">
        <w:rPr>
          <w:b/>
          <w:bCs/>
          <w:i/>
        </w:rPr>
        <w:t xml:space="preserve"> </w:t>
      </w:r>
      <w:r w:rsidRPr="00F20A7B">
        <w:rPr>
          <w:i/>
          <w:color w:val="000000"/>
        </w:rPr>
        <w:t>terțe părți după finalizare</w:t>
      </w:r>
    </w:p>
    <w:p w14:paraId="4B8206BB" w14:textId="64C9671B" w:rsidR="00DA16BE" w:rsidRPr="008C5A33" w:rsidRDefault="00DA16BE" w:rsidP="00DA16BE">
      <w:pPr>
        <w:autoSpaceDE w:val="0"/>
        <w:autoSpaceDN w:val="0"/>
        <w:adjustRightInd w:val="0"/>
        <w:spacing w:line="259" w:lineRule="auto"/>
        <w:jc w:val="both"/>
      </w:pPr>
      <w:r w:rsidRPr="008C5A33">
        <w:t xml:space="preserve">După data emiterii ordinului de începere a lucrărilor, lucrările de intervenție/activitățile nu au beneficiat de fonduri publice din alte surse de finanţare, altele decât cele ale solicitantului. </w:t>
      </w:r>
    </w:p>
    <w:p w14:paraId="56491244" w14:textId="77777777" w:rsidR="00DA16BE" w:rsidRPr="009D20B2" w:rsidRDefault="00DA16BE" w:rsidP="00DA16BE">
      <w:pPr>
        <w:autoSpaceDE w:val="0"/>
        <w:autoSpaceDN w:val="0"/>
        <w:adjustRightInd w:val="0"/>
        <w:spacing w:line="259" w:lineRule="auto"/>
        <w:jc w:val="both"/>
      </w:pPr>
      <w:r w:rsidRPr="009D20B2">
        <w:t>De asemenea, proiectul propus nu beneficiază în prezent de fonduri publice din alte surse de finanţare, altele decât cele ale solicitantului.</w:t>
      </w:r>
    </w:p>
    <w:p w14:paraId="4C4EAED7" w14:textId="77777777" w:rsidR="00DA16BE" w:rsidRPr="009D20B2" w:rsidRDefault="00DA16BE" w:rsidP="00DA16BE">
      <w:pPr>
        <w:autoSpaceDE w:val="0"/>
        <w:autoSpaceDN w:val="0"/>
        <w:adjustRightInd w:val="0"/>
        <w:spacing w:line="259" w:lineRule="auto"/>
        <w:jc w:val="both"/>
      </w:pPr>
    </w:p>
    <w:p w14:paraId="01965CC7" w14:textId="77777777" w:rsidR="00DA16BE" w:rsidRPr="009D20B2" w:rsidRDefault="00DA16BE" w:rsidP="00DA16BE">
      <w:pPr>
        <w:autoSpaceDE w:val="0"/>
        <w:autoSpaceDN w:val="0"/>
        <w:adjustRightInd w:val="0"/>
        <w:spacing w:line="259" w:lineRule="auto"/>
        <w:jc w:val="both"/>
      </w:pPr>
      <w:r w:rsidRPr="009D20B2">
        <w:rPr>
          <w:b/>
          <w:bCs/>
        </w:rPr>
        <w:t xml:space="preserve">Excepție! </w:t>
      </w:r>
      <w:r w:rsidRPr="009D20B2">
        <w:t xml:space="preserve">În ceea ce privește conditia </w:t>
      </w:r>
      <w:r w:rsidRPr="009D20B2">
        <w:rPr>
          <w:i/>
          <w:iCs/>
        </w:rPr>
        <w:t xml:space="preserve">Imobilul propus prin  cererea de finanţare </w:t>
      </w:r>
      <w:r w:rsidRPr="009D20B2">
        <w:rPr>
          <w:b/>
          <w:bCs/>
          <w:i/>
          <w:iCs/>
          <w:u w:val="single"/>
        </w:rPr>
        <w:t>nu beneficiază</w:t>
      </w:r>
      <w:r w:rsidRPr="009D20B2">
        <w:rPr>
          <w:b/>
          <w:bCs/>
          <w:i/>
          <w:iCs/>
        </w:rPr>
        <w:t xml:space="preserve"> de fonduri publice din alte surse de finanţare</w:t>
      </w:r>
      <w:r w:rsidRPr="009D20B2">
        <w:rPr>
          <w:i/>
          <w:iCs/>
        </w:rPr>
        <w:t xml:space="preserve"> pentru aceleași lucrări de intervenție/activități aferente operațiunii care sunt realizate asupra aceleiași infrastructuri/aceluiași segment de infrastructură, altele decât cele ale solicitantului</w:t>
      </w:r>
      <w:r w:rsidRPr="009D20B2">
        <w:rPr>
          <w:b/>
          <w:bCs/>
        </w:rPr>
        <w:t xml:space="preserve"> – </w:t>
      </w:r>
      <w:r w:rsidRPr="009D20B2">
        <w:t>aceasta nu se aplica proiectelor pentru care solicitantul are la momentul depunerii cererii de finanțare contract de finanțare în cadrul POR 2014-2020 pentru un proiect pentru care:</w:t>
      </w:r>
    </w:p>
    <w:p w14:paraId="0071FCA3" w14:textId="77777777" w:rsidR="00DA16BE" w:rsidRPr="009D20B2" w:rsidRDefault="00DA16BE" w:rsidP="00073017">
      <w:pPr>
        <w:numPr>
          <w:ilvl w:val="0"/>
          <w:numId w:val="39"/>
        </w:numPr>
        <w:autoSpaceDE w:val="0"/>
        <w:autoSpaceDN w:val="0"/>
        <w:adjustRightInd w:val="0"/>
        <w:spacing w:line="259" w:lineRule="auto"/>
        <w:jc w:val="both"/>
        <w:rPr>
          <w:i/>
          <w:iCs/>
        </w:rPr>
      </w:pPr>
      <w:r w:rsidRPr="009D20B2">
        <w:rPr>
          <w:i/>
          <w:iCs/>
        </w:rPr>
        <w:t>a fost elaborat Proiectul tehnic și a fost demarată/finalizată procedura de achiziție, executia lucrarilor a fost demarată/va fi demarată;</w:t>
      </w:r>
    </w:p>
    <w:p w14:paraId="2FF5B17D" w14:textId="77777777" w:rsidR="00DA16BE" w:rsidRPr="009D20B2" w:rsidRDefault="00DA16BE" w:rsidP="00073017">
      <w:pPr>
        <w:numPr>
          <w:ilvl w:val="0"/>
          <w:numId w:val="39"/>
        </w:numPr>
        <w:autoSpaceDE w:val="0"/>
        <w:autoSpaceDN w:val="0"/>
        <w:adjustRightInd w:val="0"/>
        <w:spacing w:line="259" w:lineRule="auto"/>
        <w:jc w:val="both"/>
        <w:rPr>
          <w:i/>
          <w:iCs/>
        </w:rPr>
      </w:pPr>
      <w:r w:rsidRPr="009D20B2">
        <w:rPr>
          <w:i/>
          <w:iCs/>
        </w:rPr>
        <w:t>proiectul nu se incadrează în categoria proiectelor care se pot faza sau categoria proiectelor nefuncționale;</w:t>
      </w:r>
    </w:p>
    <w:p w14:paraId="7FA6D731" w14:textId="77777777" w:rsidR="00DA16BE" w:rsidRPr="009D20B2" w:rsidRDefault="00DA16BE" w:rsidP="00073017">
      <w:pPr>
        <w:numPr>
          <w:ilvl w:val="0"/>
          <w:numId w:val="39"/>
        </w:numPr>
        <w:autoSpaceDE w:val="0"/>
        <w:autoSpaceDN w:val="0"/>
        <w:adjustRightInd w:val="0"/>
        <w:spacing w:line="259" w:lineRule="auto"/>
        <w:jc w:val="both"/>
        <w:rPr>
          <w:i/>
          <w:iCs/>
        </w:rPr>
      </w:pPr>
      <w:r w:rsidRPr="009D20B2">
        <w:rPr>
          <w:i/>
          <w:iCs/>
        </w:rPr>
        <w:t xml:space="preserve">solicitantul se angajează ca până la demararea etapei de contractare să finalizeze procesul de reziliere a contractului finanțat in cadrul POR 2014-2020 și să restituie sumele încasate. </w:t>
      </w:r>
    </w:p>
    <w:p w14:paraId="3E9A6EFF" w14:textId="77777777" w:rsidR="00DA16BE" w:rsidRPr="009D20B2" w:rsidRDefault="00DA16BE" w:rsidP="00DA16BE">
      <w:pPr>
        <w:autoSpaceDE w:val="0"/>
        <w:autoSpaceDN w:val="0"/>
        <w:adjustRightInd w:val="0"/>
        <w:spacing w:line="259" w:lineRule="auto"/>
        <w:jc w:val="both"/>
        <w:rPr>
          <w:i/>
          <w:iCs/>
        </w:rPr>
      </w:pPr>
      <w:r w:rsidRPr="009D20B2">
        <w:rPr>
          <w:i/>
          <w:iCs/>
        </w:rPr>
        <w:t>Aceste proiecte trebuie să respecte obligațiile privind implementarea principiului „Do No Significant Harm” (DNSH) și imunizarea la schimbările climatice.</w:t>
      </w:r>
    </w:p>
    <w:p w14:paraId="45A0F5FE" w14:textId="77777777" w:rsidR="00DA16BE" w:rsidRPr="009D20B2" w:rsidRDefault="00DA16BE" w:rsidP="00DA16BE">
      <w:pPr>
        <w:autoSpaceDE w:val="0"/>
        <w:autoSpaceDN w:val="0"/>
        <w:adjustRightInd w:val="0"/>
        <w:spacing w:line="259" w:lineRule="auto"/>
        <w:jc w:val="both"/>
      </w:pPr>
    </w:p>
    <w:p w14:paraId="4B09E472" w14:textId="7C888A10" w:rsidR="00DA16BE" w:rsidRPr="00F20A7B" w:rsidRDefault="00DA16BE" w:rsidP="00DA16BE">
      <w:pPr>
        <w:autoSpaceDE w:val="0"/>
        <w:autoSpaceDN w:val="0"/>
        <w:adjustRightInd w:val="0"/>
        <w:jc w:val="both"/>
        <w:rPr>
          <w:b/>
          <w:bCs/>
          <w:color w:val="000000" w:themeColor="text1"/>
        </w:rPr>
      </w:pPr>
      <w:r w:rsidRPr="00F20A7B">
        <w:rPr>
          <w:b/>
          <w:bCs/>
          <w:color w:val="000000" w:themeColor="text1"/>
        </w:rPr>
        <w:t>Atenție! În cazul proiectelor care vizează infrastructuri/echipamente care vor fi operate de operatorul de transport (achiziția de autobuze electrice/troleibuze/tramvaie, crearea de depouri/modernizare a acestora, stații de încărcare pentru autobuze, infrastructuri pentru troleibuze</w:t>
      </w:r>
      <w:r w:rsidR="006A47CB" w:rsidRPr="00F20A7B">
        <w:rPr>
          <w:b/>
          <w:bCs/>
          <w:color w:val="000000" w:themeColor="text1"/>
        </w:rPr>
        <w:t>, crearea/extinderea/modernizarea sistemelor de bilete integrate pentru călători („e-bilete” sau „e-ticketing”</w:t>
      </w:r>
      <w:r w:rsidRPr="00F20A7B">
        <w:rPr>
          <w:b/>
          <w:bCs/>
          <w:color w:val="000000" w:themeColor="text1"/>
        </w:rPr>
        <w:t xml:space="preserve"> etc) sau de către terțe părți după finalizare</w:t>
      </w:r>
      <w:r w:rsidRPr="00F20A7B">
        <w:rPr>
          <w:color w:val="000000" w:themeColor="text1"/>
        </w:rPr>
        <w:t xml:space="preserve"> </w:t>
      </w:r>
      <w:r w:rsidRPr="00F20A7B">
        <w:rPr>
          <w:b/>
          <w:bCs/>
          <w:color w:val="000000" w:themeColor="text1"/>
        </w:rPr>
        <w:t>(sisteme de bike sharing/bike rental, infrastructure “park and ride” etc) demararea lucrarilor/comanda de echipamente trebuie sa fie realizată/data dupa semnarea contractului de finanțare.</w:t>
      </w:r>
    </w:p>
    <w:p w14:paraId="7737DADD" w14:textId="77777777" w:rsidR="008C5A33" w:rsidRPr="009D20B2" w:rsidRDefault="008C5A33" w:rsidP="00DA16BE">
      <w:pPr>
        <w:autoSpaceDE w:val="0"/>
        <w:autoSpaceDN w:val="0"/>
        <w:adjustRightInd w:val="0"/>
        <w:spacing w:line="259" w:lineRule="auto"/>
        <w:jc w:val="both"/>
        <w:rPr>
          <w:b/>
          <w:bCs/>
        </w:rPr>
      </w:pPr>
    </w:p>
    <w:p w14:paraId="385ABF60" w14:textId="77777777" w:rsidR="00DA16BE" w:rsidRPr="009D20B2" w:rsidRDefault="00DA16BE" w:rsidP="00DA16BE">
      <w:pPr>
        <w:autoSpaceDE w:val="0"/>
        <w:autoSpaceDN w:val="0"/>
        <w:adjustRightInd w:val="0"/>
        <w:spacing w:line="259" w:lineRule="auto"/>
        <w:jc w:val="both"/>
      </w:pPr>
      <w:r w:rsidRPr="009D20B2">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3D3B0C89" w14:textId="084E03CB" w:rsidR="00DA16BE" w:rsidRPr="009D20B2" w:rsidRDefault="00DA16BE" w:rsidP="00DA16BE">
      <w:pPr>
        <w:autoSpaceDE w:val="0"/>
        <w:autoSpaceDN w:val="0"/>
        <w:adjustRightInd w:val="0"/>
        <w:spacing w:line="259" w:lineRule="auto"/>
        <w:jc w:val="both"/>
      </w:pPr>
      <w:r w:rsidRPr="009D20B2">
        <w:lastRenderedPageBreak/>
        <w:t>Solicitantul va declara asumarea acestor condiții in Declarația unică și va prezenta în etapa de contractare dovada rezilierii contractului și a rambursării debitelor. În caz contrar, proiectul va fi respins de la finanțare.</w:t>
      </w:r>
    </w:p>
    <w:p w14:paraId="06ACC056" w14:textId="1D855A77" w:rsidR="00DA16BE" w:rsidRPr="009D20B2" w:rsidRDefault="00DA16BE" w:rsidP="00DA16BE">
      <w:pPr>
        <w:autoSpaceDE w:val="0"/>
        <w:autoSpaceDN w:val="0"/>
        <w:adjustRightInd w:val="0"/>
        <w:spacing w:line="259" w:lineRule="auto"/>
        <w:jc w:val="both"/>
      </w:pPr>
      <w:r w:rsidRPr="009D20B2">
        <w:t>În vederea evitării dublei finanțări, beneficiarii au obligația declarării pe proprie răspundere la momentul contractării, a nefinanțării proiectului și în cadrul altor programe ale Uniunii pentru aceleaşi cheltuieli eligibile.</w:t>
      </w:r>
    </w:p>
    <w:p w14:paraId="2C5B4BA1" w14:textId="77777777" w:rsidR="00DA16BE" w:rsidRPr="009D20B2" w:rsidRDefault="00DA16BE" w:rsidP="00DA16BE">
      <w:pPr>
        <w:spacing w:line="259" w:lineRule="auto"/>
        <w:contextualSpacing/>
        <w:jc w:val="both"/>
        <w:rPr>
          <w:rFonts w:eastAsia="Times New Roman"/>
          <w:b/>
        </w:rPr>
      </w:pPr>
      <w:r w:rsidRPr="009D20B2">
        <w:t>Se va vedea Declaraţia unică, aspectele se corelează cu informațiile completate în cererea de finanțare.</w:t>
      </w:r>
    </w:p>
    <w:p w14:paraId="457135A8" w14:textId="77777777" w:rsidR="00DA16BE" w:rsidRPr="009D20B2" w:rsidRDefault="00DA16BE" w:rsidP="00DA16BE">
      <w:pPr>
        <w:jc w:val="both"/>
        <w:rPr>
          <w:b/>
          <w:bCs/>
        </w:rPr>
      </w:pPr>
    </w:p>
    <w:p w14:paraId="23244387" w14:textId="77777777" w:rsidR="00DA16BE" w:rsidRPr="0089523F" w:rsidRDefault="00DA16BE" w:rsidP="00073017">
      <w:pPr>
        <w:pStyle w:val="ListParagraph"/>
        <w:numPr>
          <w:ilvl w:val="0"/>
          <w:numId w:val="40"/>
        </w:numPr>
        <w:spacing w:before="0" w:after="0" w:line="259" w:lineRule="auto"/>
        <w:jc w:val="both"/>
        <w:rPr>
          <w:rFonts w:ascii="Calibri" w:eastAsiaTheme="minorHAnsi" w:hAnsi="Calibri"/>
          <w:b/>
          <w:bCs/>
          <w:sz w:val="22"/>
          <w:szCs w:val="22"/>
        </w:rPr>
      </w:pPr>
      <w:r w:rsidRPr="0089523F">
        <w:rPr>
          <w:rFonts w:ascii="Calibri" w:eastAsiaTheme="minorHAnsi" w:hAnsi="Calibri"/>
          <w:b/>
          <w:bCs/>
          <w:sz w:val="22"/>
          <w:szCs w:val="22"/>
        </w:rPr>
        <w:t xml:space="preserve">Ȋncadrarea valorii proiectului în limitele valorilor minime și maxime eligibile ale priorităţii de investiţii </w:t>
      </w:r>
    </w:p>
    <w:p w14:paraId="413F4F2F" w14:textId="77777777" w:rsidR="00DA16BE" w:rsidRPr="009D20B2" w:rsidRDefault="00DA16BE" w:rsidP="00DA16BE">
      <w:pPr>
        <w:jc w:val="both"/>
      </w:pPr>
    </w:p>
    <w:p w14:paraId="34CDA04E" w14:textId="46A7B012" w:rsidR="00DA16BE" w:rsidRPr="009D20B2" w:rsidRDefault="00DA16BE" w:rsidP="00DA16BE">
      <w:pPr>
        <w:jc w:val="both"/>
        <w:rPr>
          <w:b/>
        </w:rPr>
      </w:pPr>
      <w:bookmarkStart w:id="128" w:name="_Hlk134781600"/>
      <w:r w:rsidRPr="009D20B2">
        <w:rPr>
          <w:b/>
        </w:rPr>
        <w:t xml:space="preserve">Apel municipii resedinta de judet - </w:t>
      </w:r>
      <w:r w:rsidRPr="009D20B2">
        <w:rPr>
          <w:b/>
          <w:bCs/>
        </w:rPr>
        <w:t>Apel PRSE/3.1/1.1/</w:t>
      </w:r>
      <w:r w:rsidR="00C81696">
        <w:rPr>
          <w:b/>
          <w:bCs/>
        </w:rPr>
        <w:t>1/</w:t>
      </w:r>
      <w:r w:rsidRPr="009D20B2">
        <w:rPr>
          <w:b/>
          <w:bCs/>
        </w:rPr>
        <w:t>2023</w:t>
      </w:r>
    </w:p>
    <w:p w14:paraId="4F8BAF32" w14:textId="77777777" w:rsidR="00DA16BE" w:rsidRPr="009D20B2" w:rsidRDefault="00DA16BE" w:rsidP="00DA16BE">
      <w:pPr>
        <w:jc w:val="both"/>
      </w:pPr>
      <w:r w:rsidRPr="009D20B2">
        <w:t xml:space="preserve">Valoarea minimă eligibilă: 500.000 euro; </w:t>
      </w:r>
    </w:p>
    <w:p w14:paraId="3CCCE95B" w14:textId="77777777" w:rsidR="00DA16BE" w:rsidRPr="009D20B2" w:rsidRDefault="00DA16BE" w:rsidP="00DA16BE">
      <w:pPr>
        <w:jc w:val="both"/>
      </w:pPr>
      <w:r w:rsidRPr="009D20B2">
        <w:t>Valoarea maximă eligibilă: 35 000 000 euro;</w:t>
      </w:r>
    </w:p>
    <w:p w14:paraId="1C2119E2" w14:textId="77777777" w:rsidR="00DA16BE" w:rsidRPr="009D20B2" w:rsidRDefault="00DA16BE" w:rsidP="00DA16BE">
      <w:pPr>
        <w:ind w:left="720"/>
        <w:jc w:val="both"/>
        <w:rPr>
          <w:bCs/>
        </w:rPr>
      </w:pPr>
    </w:p>
    <w:p w14:paraId="3CEAB411" w14:textId="52BB4296" w:rsidR="00DA16BE" w:rsidRPr="009D20B2" w:rsidRDefault="00DA16BE" w:rsidP="00DA16BE">
      <w:pPr>
        <w:jc w:val="both"/>
        <w:rPr>
          <w:b/>
        </w:rPr>
      </w:pPr>
      <w:r w:rsidRPr="009D20B2">
        <w:rPr>
          <w:b/>
        </w:rPr>
        <w:t>Apel municipii - Apel PRSE/3.1/1.2/</w:t>
      </w:r>
      <w:r w:rsidR="00C81696">
        <w:rPr>
          <w:b/>
        </w:rPr>
        <w:t>1/</w:t>
      </w:r>
      <w:r w:rsidRPr="009D20B2">
        <w:rPr>
          <w:b/>
        </w:rPr>
        <w:t>2023</w:t>
      </w:r>
    </w:p>
    <w:p w14:paraId="130AB629" w14:textId="77777777" w:rsidR="00DA16BE" w:rsidRPr="009D20B2" w:rsidRDefault="00DA16BE" w:rsidP="00DA16BE">
      <w:pPr>
        <w:jc w:val="both"/>
      </w:pPr>
      <w:r w:rsidRPr="009D20B2">
        <w:t xml:space="preserve">Valoarea minimă eligibilă: 500.000 euro; </w:t>
      </w:r>
    </w:p>
    <w:p w14:paraId="1CFB0F66" w14:textId="77777777" w:rsidR="00DA16BE" w:rsidRPr="009D20B2" w:rsidRDefault="00DA16BE" w:rsidP="00DA16BE">
      <w:pPr>
        <w:jc w:val="both"/>
      </w:pPr>
      <w:r w:rsidRPr="009D20B2">
        <w:t>Valoarea maximă eligibilă: 5 000 000 euro;</w:t>
      </w:r>
    </w:p>
    <w:p w14:paraId="668A80FD" w14:textId="77777777" w:rsidR="00DA16BE" w:rsidRPr="009D20B2" w:rsidRDefault="00DA16BE" w:rsidP="00DA16BE">
      <w:pPr>
        <w:jc w:val="both"/>
        <w:rPr>
          <w:b/>
          <w:bCs/>
        </w:rPr>
      </w:pPr>
    </w:p>
    <w:p w14:paraId="6A8347F1" w14:textId="2805661B" w:rsidR="00DA16BE" w:rsidRPr="009D20B2" w:rsidRDefault="00DA16BE" w:rsidP="00DA16BE">
      <w:pPr>
        <w:jc w:val="both"/>
        <w:rPr>
          <w:b/>
          <w:bCs/>
        </w:rPr>
      </w:pPr>
      <w:r w:rsidRPr="009D20B2">
        <w:rPr>
          <w:b/>
          <w:bCs/>
        </w:rPr>
        <w:t>Apel orase - Apel PRSE/3.1/1.3/</w:t>
      </w:r>
      <w:r w:rsidR="00C81696">
        <w:rPr>
          <w:b/>
          <w:bCs/>
        </w:rPr>
        <w:t>1/</w:t>
      </w:r>
      <w:r w:rsidRPr="009D20B2">
        <w:rPr>
          <w:b/>
          <w:bCs/>
        </w:rPr>
        <w:t>2023</w:t>
      </w:r>
    </w:p>
    <w:p w14:paraId="496BE72E" w14:textId="77777777" w:rsidR="00DA16BE" w:rsidRPr="009D20B2" w:rsidRDefault="00DA16BE" w:rsidP="00DA16BE">
      <w:pPr>
        <w:jc w:val="both"/>
      </w:pPr>
      <w:r w:rsidRPr="009D20B2">
        <w:t xml:space="preserve">Valoarea minimă eligibilă: 500.000 euro; </w:t>
      </w:r>
    </w:p>
    <w:p w14:paraId="4B90A880" w14:textId="77777777" w:rsidR="00DA16BE" w:rsidRPr="009D20B2" w:rsidRDefault="00DA16BE" w:rsidP="00DA16BE">
      <w:pPr>
        <w:jc w:val="both"/>
      </w:pPr>
      <w:r w:rsidRPr="009D20B2">
        <w:t>Valoarea maximă eligibilă: 5 000 000 euro;</w:t>
      </w:r>
    </w:p>
    <w:bookmarkEnd w:id="128"/>
    <w:p w14:paraId="58FAAEA5" w14:textId="77777777" w:rsidR="00DA16BE" w:rsidRPr="009D20B2" w:rsidRDefault="00DA16BE" w:rsidP="00DA16BE">
      <w:pPr>
        <w:jc w:val="both"/>
        <w:rPr>
          <w:b/>
          <w:bCs/>
        </w:rPr>
      </w:pPr>
    </w:p>
    <w:p w14:paraId="240ACFDA" w14:textId="77777777" w:rsidR="00DA16BE" w:rsidRPr="0089523F" w:rsidRDefault="00DA16BE" w:rsidP="00073017">
      <w:pPr>
        <w:pStyle w:val="ListParagraph"/>
        <w:numPr>
          <w:ilvl w:val="0"/>
          <w:numId w:val="40"/>
        </w:numPr>
        <w:spacing w:before="0" w:after="0" w:line="259" w:lineRule="auto"/>
        <w:jc w:val="both"/>
        <w:rPr>
          <w:rFonts w:ascii="Calibri" w:eastAsiaTheme="minorHAnsi" w:hAnsi="Calibri"/>
          <w:b/>
          <w:bCs/>
          <w:sz w:val="22"/>
          <w:szCs w:val="22"/>
        </w:rPr>
      </w:pPr>
      <w:r w:rsidRPr="0089523F">
        <w:rPr>
          <w:rFonts w:ascii="Calibri" w:eastAsiaTheme="minorHAnsi" w:hAnsi="Calibri"/>
          <w:b/>
          <w:bCs/>
          <w:sz w:val="22"/>
          <w:szCs w:val="22"/>
        </w:rPr>
        <w:t>Perioada de implementare a activităților proiectului nu depășește 31 decembrie 2029</w:t>
      </w:r>
    </w:p>
    <w:p w14:paraId="4DD4B051" w14:textId="77777777" w:rsidR="00DA16BE" w:rsidRPr="009D20B2" w:rsidRDefault="00DA16BE" w:rsidP="00DA16BE">
      <w:pPr>
        <w:spacing w:line="259" w:lineRule="auto"/>
        <w:jc w:val="both"/>
      </w:pPr>
      <w:r w:rsidRPr="009D20B2">
        <w:rPr>
          <w:rFonts w:eastAsia="Times New Roman"/>
        </w:rPr>
        <w:t xml:space="preserve">Perioada de implementare a activităţilor proiectului se referă atât la activitățile realizate înainte de depunerea cererii de finanțare cât și la activitățile ce urmează a fi realizate după momentul contractării proiectului.  </w:t>
      </w:r>
      <w:r w:rsidRPr="009D20B2">
        <w:t xml:space="preserve">Solicitantul trebuie să prevadă în mod realist perioada de implementare pentru fiecare activitate în parte, luând în considerare specificul fiecărei activități. </w:t>
      </w:r>
    </w:p>
    <w:p w14:paraId="737CF042" w14:textId="77777777" w:rsidR="00DA16BE" w:rsidRPr="009D20B2" w:rsidRDefault="00DA16BE" w:rsidP="00DA16BE">
      <w:pPr>
        <w:spacing w:line="259" w:lineRule="auto"/>
        <w:jc w:val="both"/>
        <w:rPr>
          <w:rFonts w:eastAsia="Times New Roman"/>
        </w:rPr>
      </w:pPr>
      <w:r w:rsidRPr="009D20B2">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2D2970A" w14:textId="77777777" w:rsidR="00DA16BE" w:rsidRPr="009D20B2" w:rsidRDefault="00DA16BE" w:rsidP="00DA16BE">
      <w:pPr>
        <w:jc w:val="both"/>
        <w:rPr>
          <w:bCs/>
        </w:rPr>
      </w:pPr>
    </w:p>
    <w:p w14:paraId="73F945C7" w14:textId="77777777" w:rsidR="00DA16BE" w:rsidRPr="0089523F" w:rsidRDefault="00DA16BE" w:rsidP="00073017">
      <w:pPr>
        <w:pStyle w:val="ListParagraph"/>
        <w:numPr>
          <w:ilvl w:val="0"/>
          <w:numId w:val="40"/>
        </w:numPr>
        <w:spacing w:before="0" w:after="0" w:line="259" w:lineRule="auto"/>
        <w:jc w:val="both"/>
        <w:rPr>
          <w:rFonts w:ascii="Calibri" w:eastAsiaTheme="minorHAnsi" w:hAnsi="Calibri"/>
          <w:b/>
          <w:bCs/>
          <w:sz w:val="22"/>
          <w:szCs w:val="22"/>
        </w:rPr>
      </w:pPr>
      <w:r w:rsidRPr="0089523F">
        <w:rPr>
          <w:rFonts w:ascii="Calibri" w:eastAsiaTheme="minorHAnsi" w:hAnsi="Calibri"/>
          <w:b/>
          <w:bCs/>
          <w:sz w:val="22"/>
          <w:szCs w:val="22"/>
        </w:rPr>
        <w:t>Proiectul respectă principiile privind dezvoltarea durabilă, egalitatea de șanse, gen, nediscriminarea si accesibilitatea pentru persoanele cu dizabilităti</w:t>
      </w:r>
    </w:p>
    <w:p w14:paraId="3CF6D9C1" w14:textId="77777777" w:rsidR="00DA16BE" w:rsidRPr="009D20B2" w:rsidRDefault="00DA16BE" w:rsidP="00DA16BE">
      <w:pPr>
        <w:spacing w:line="259" w:lineRule="auto"/>
        <w:jc w:val="both"/>
        <w:rPr>
          <w:rFonts w:eastAsia="Times New Roman"/>
        </w:rPr>
      </w:pPr>
      <w:r w:rsidRPr="009D20B2">
        <w:rPr>
          <w:rFonts w:eastAsia="Times New Roman"/>
        </w:rPr>
        <w:t>În procesul de pregătire, contractare, implementare şi valabilitate a contractului de finanţare, solicitantul a respectat şi va respecta:</w:t>
      </w:r>
    </w:p>
    <w:p w14:paraId="650CA1B2" w14:textId="77777777" w:rsidR="00DA16BE" w:rsidRPr="009D20B2" w:rsidRDefault="00DA16BE" w:rsidP="00073017">
      <w:pPr>
        <w:numPr>
          <w:ilvl w:val="0"/>
          <w:numId w:val="39"/>
        </w:numPr>
        <w:spacing w:line="259" w:lineRule="auto"/>
        <w:contextualSpacing/>
        <w:jc w:val="both"/>
        <w:rPr>
          <w:rFonts w:eastAsia="Times New Roman"/>
        </w:rPr>
      </w:pPr>
      <w:r w:rsidRPr="009D20B2">
        <w:rPr>
          <w:rFonts w:eastAsia="Times New Roman"/>
        </w:rPr>
        <w:t>legislaţia naţională şi comunitară aplicabilă în domeniul egalităţii de şanse, de gen, nediscriminarii și accesibilitatii persoanelor cu dizabilități;</w:t>
      </w:r>
    </w:p>
    <w:p w14:paraId="30A408AD" w14:textId="77777777" w:rsidR="00DA16BE" w:rsidRPr="009D20B2" w:rsidRDefault="00DA16BE" w:rsidP="00073017">
      <w:pPr>
        <w:numPr>
          <w:ilvl w:val="0"/>
          <w:numId w:val="39"/>
        </w:numPr>
        <w:spacing w:line="259" w:lineRule="auto"/>
        <w:contextualSpacing/>
        <w:jc w:val="both"/>
        <w:rPr>
          <w:rFonts w:eastAsia="Times New Roman"/>
        </w:rPr>
      </w:pPr>
      <w:r w:rsidRPr="009D20B2">
        <w:rPr>
          <w:rFonts w:eastAsia="Times New Roman"/>
        </w:rPr>
        <w:lastRenderedPageBreak/>
        <w:t>legislaţia naţională şi comunitară aplicabilă în domeniul dezvoltării durabile, protecţiei mediului şi eficienţei energetice;</w:t>
      </w:r>
    </w:p>
    <w:p w14:paraId="1FED949D" w14:textId="77777777" w:rsidR="00DA16BE" w:rsidRPr="009D20B2" w:rsidRDefault="00DA16BE" w:rsidP="00073017">
      <w:pPr>
        <w:numPr>
          <w:ilvl w:val="0"/>
          <w:numId w:val="39"/>
        </w:numPr>
        <w:spacing w:line="259" w:lineRule="auto"/>
        <w:contextualSpacing/>
        <w:jc w:val="both"/>
        <w:rPr>
          <w:rFonts w:eastAsia="Times New Roman"/>
        </w:rPr>
      </w:pPr>
      <w:r w:rsidRPr="009D20B2">
        <w:rPr>
          <w:rFonts w:eastAsia="Times New Roman"/>
        </w:rPr>
        <w:t>Carta drepturilor fundamentale;</w:t>
      </w:r>
    </w:p>
    <w:p w14:paraId="786B149D" w14:textId="77777777" w:rsidR="00DA16BE" w:rsidRPr="009D20B2" w:rsidRDefault="00DA16BE" w:rsidP="00073017">
      <w:pPr>
        <w:numPr>
          <w:ilvl w:val="0"/>
          <w:numId w:val="39"/>
        </w:numPr>
        <w:spacing w:line="259" w:lineRule="auto"/>
        <w:contextualSpacing/>
        <w:jc w:val="both"/>
        <w:rPr>
          <w:rFonts w:eastAsia="Times New Roman"/>
          <w:color w:val="000000" w:themeColor="text1"/>
        </w:rPr>
      </w:pPr>
      <w:r w:rsidRPr="009D20B2">
        <w:rPr>
          <w:color w:val="000000" w:themeColor="text1"/>
          <w:lang w:val="en-US"/>
        </w:rPr>
        <w:t>Convenția ONU privind drepturile persoanelor cu dizabilităţi.</w:t>
      </w:r>
    </w:p>
    <w:p w14:paraId="3F02B31C" w14:textId="77777777" w:rsidR="00DA16BE" w:rsidRPr="009D20B2" w:rsidRDefault="00DA16BE" w:rsidP="00DA16BE">
      <w:pPr>
        <w:autoSpaceDE w:val="0"/>
        <w:autoSpaceDN w:val="0"/>
        <w:adjustRightInd w:val="0"/>
        <w:spacing w:line="259" w:lineRule="auto"/>
        <w:jc w:val="both"/>
        <w:rPr>
          <w:b/>
          <w:bCs/>
        </w:rPr>
      </w:pPr>
    </w:p>
    <w:p w14:paraId="659E1E8C" w14:textId="77777777" w:rsidR="00DA16BE" w:rsidRPr="009D20B2" w:rsidRDefault="00DA16BE" w:rsidP="00DA16BE">
      <w:pPr>
        <w:autoSpaceDE w:val="0"/>
        <w:autoSpaceDN w:val="0"/>
        <w:adjustRightInd w:val="0"/>
        <w:spacing w:line="259" w:lineRule="auto"/>
        <w:jc w:val="both"/>
        <w:rPr>
          <w:b/>
          <w:bCs/>
        </w:rPr>
      </w:pPr>
      <w:r w:rsidRPr="009D20B2">
        <w:rPr>
          <w:b/>
          <w:bCs/>
        </w:rPr>
        <w:t>Egalitatea de şanse, de gen, nediscriminare şi accesibilitate:</w:t>
      </w:r>
    </w:p>
    <w:p w14:paraId="7E06D7D8" w14:textId="77777777" w:rsidR="00DA16BE" w:rsidRPr="009D20B2" w:rsidRDefault="00DA16BE" w:rsidP="00DA16BE">
      <w:pPr>
        <w:autoSpaceDE w:val="0"/>
        <w:autoSpaceDN w:val="0"/>
        <w:adjustRightInd w:val="0"/>
        <w:spacing w:line="259" w:lineRule="auto"/>
        <w:jc w:val="both"/>
      </w:pPr>
      <w:r w:rsidRPr="009D20B2">
        <w:t>a) Proiectul implementează măsuri în ceea ce privește egalitatea de șanse, nediscriminarea conform legislației naționale în vigoare în corelare cu Carta drepturilor fundamentale a Uniunii Europene.</w:t>
      </w:r>
    </w:p>
    <w:p w14:paraId="67936464" w14:textId="77777777" w:rsidR="00DA16BE" w:rsidRPr="009D20B2" w:rsidRDefault="00DA16BE" w:rsidP="00DA16BE">
      <w:pPr>
        <w:autoSpaceDE w:val="0"/>
        <w:autoSpaceDN w:val="0"/>
        <w:adjustRightInd w:val="0"/>
        <w:spacing w:line="259" w:lineRule="auto"/>
        <w:jc w:val="both"/>
      </w:pPr>
      <w:r w:rsidRPr="009D20B2">
        <w:t xml:space="preserve">b) Proiectul prevede măsuri de accesibilizare a infrastructurii pentru persoanele cu dizabilităţi, </w:t>
      </w:r>
      <w:r w:rsidRPr="009D20B2">
        <w:rPr>
          <w:color w:val="000000" w:themeColor="text1"/>
          <w:lang w:val="en-US"/>
        </w:rPr>
        <w:t>în conformitate cu prevederile Convenției ONU privind drepturile persoanelor cu dizabilităţi (art. 9).</w:t>
      </w:r>
    </w:p>
    <w:p w14:paraId="1C7F31F6" w14:textId="77777777" w:rsidR="00DA16BE" w:rsidRPr="009D20B2" w:rsidRDefault="00DA16BE" w:rsidP="00DA16BE">
      <w:pPr>
        <w:autoSpaceDE w:val="0"/>
        <w:autoSpaceDN w:val="0"/>
        <w:adjustRightInd w:val="0"/>
        <w:spacing w:line="259" w:lineRule="auto"/>
        <w:jc w:val="both"/>
        <w:rPr>
          <w:b/>
          <w:bCs/>
        </w:rPr>
      </w:pPr>
    </w:p>
    <w:p w14:paraId="56AC77D8" w14:textId="77777777" w:rsidR="00DA16BE" w:rsidRPr="009D20B2" w:rsidRDefault="00DA16BE" w:rsidP="00DA16BE">
      <w:pPr>
        <w:autoSpaceDE w:val="0"/>
        <w:autoSpaceDN w:val="0"/>
        <w:adjustRightInd w:val="0"/>
        <w:spacing w:line="259" w:lineRule="auto"/>
        <w:jc w:val="both"/>
      </w:pPr>
      <w:r w:rsidRPr="009D20B2">
        <w:rPr>
          <w:b/>
          <w:bCs/>
        </w:rPr>
        <w:t>Dezvoltare durabilă şi eficienţă energetică</w:t>
      </w:r>
      <w:r w:rsidRPr="009D20B2">
        <w:t>:</w:t>
      </w:r>
    </w:p>
    <w:p w14:paraId="317E6C44" w14:textId="77777777" w:rsidR="00DA16BE" w:rsidRPr="009D20B2" w:rsidRDefault="00DA16BE" w:rsidP="00DA16BE">
      <w:pPr>
        <w:autoSpaceDE w:val="0"/>
        <w:autoSpaceDN w:val="0"/>
        <w:adjustRightInd w:val="0"/>
        <w:spacing w:line="259" w:lineRule="auto"/>
        <w:jc w:val="both"/>
      </w:pPr>
      <w:r w:rsidRPr="009D20B2">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A0C3B87" w14:textId="77777777" w:rsidR="00DA16BE" w:rsidRPr="009D20B2" w:rsidRDefault="00DA16BE" w:rsidP="00DA16BE">
      <w:pPr>
        <w:spacing w:line="259" w:lineRule="auto"/>
        <w:jc w:val="both"/>
        <w:rPr>
          <w:rFonts w:eastAsia="Times New Roman"/>
        </w:rPr>
      </w:pPr>
    </w:p>
    <w:p w14:paraId="2254872E" w14:textId="77777777" w:rsidR="00DA16BE" w:rsidRPr="009D20B2" w:rsidRDefault="00DA16BE" w:rsidP="00DA16BE">
      <w:pPr>
        <w:spacing w:line="259" w:lineRule="auto"/>
        <w:jc w:val="both"/>
        <w:rPr>
          <w:rFonts w:eastAsia="Times New Roman"/>
        </w:rPr>
      </w:pPr>
      <w:r w:rsidRPr="009D20B2">
        <w:rPr>
          <w:rFonts w:eastAsia="Times New Roman"/>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1FD2C116" w14:textId="77777777" w:rsidR="00DA16BE" w:rsidRPr="009D20B2" w:rsidRDefault="00DA16BE" w:rsidP="00DA16BE">
      <w:pPr>
        <w:spacing w:line="259" w:lineRule="auto"/>
        <w:jc w:val="both"/>
        <w:rPr>
          <w:rFonts w:eastAsia="Times New Roman"/>
        </w:rPr>
      </w:pPr>
      <w:r w:rsidRPr="009D20B2">
        <w:rPr>
          <w:rFonts w:eastAsia="Times New Roman"/>
        </w:rPr>
        <w:t>Solicitantul va descrie în secțiunea relevantă din cererea de finanțare modul în care sunt respectate obligațiile prevăzute de legislația specifică aplicabilă, precum și alte acțiuni suplimentare (dacă este cazul).</w:t>
      </w:r>
    </w:p>
    <w:p w14:paraId="73462681" w14:textId="7A6CAFAC" w:rsidR="00DA16BE" w:rsidRPr="009D20B2" w:rsidRDefault="00DA16BE" w:rsidP="00DA16BE">
      <w:pPr>
        <w:jc w:val="both"/>
        <w:rPr>
          <w:rFonts w:eastAsia="Times New Roman"/>
        </w:rPr>
      </w:pPr>
    </w:p>
    <w:p w14:paraId="6BD243E9" w14:textId="1809D8B7" w:rsidR="006A2F58" w:rsidRPr="0089523F" w:rsidRDefault="006A2F58" w:rsidP="00073017">
      <w:pPr>
        <w:pStyle w:val="ListParagraph"/>
        <w:numPr>
          <w:ilvl w:val="0"/>
          <w:numId w:val="40"/>
        </w:numPr>
        <w:autoSpaceDE w:val="0"/>
        <w:autoSpaceDN w:val="0"/>
        <w:adjustRightInd w:val="0"/>
        <w:spacing w:before="0" w:after="0" w:line="259" w:lineRule="auto"/>
        <w:jc w:val="both"/>
        <w:rPr>
          <w:rFonts w:ascii="Calibri" w:eastAsiaTheme="minorHAnsi" w:hAnsi="Calibri"/>
          <w:color w:val="000000" w:themeColor="text1"/>
          <w:sz w:val="22"/>
          <w:szCs w:val="22"/>
        </w:rPr>
      </w:pPr>
      <w:bookmarkStart w:id="129" w:name="_Hlk131591952"/>
      <w:r w:rsidRPr="0089523F">
        <w:rPr>
          <w:rFonts w:ascii="Calibri" w:eastAsiaTheme="minorHAnsi" w:hAnsi="Calibri"/>
          <w:b/>
          <w:bCs/>
          <w:color w:val="000000" w:themeColor="text1"/>
          <w:sz w:val="22"/>
          <w:szCs w:val="22"/>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29"/>
    <w:p w14:paraId="7C842419" w14:textId="77777777" w:rsidR="006A2F58" w:rsidRPr="009D20B2" w:rsidRDefault="006A2F58" w:rsidP="006A2F58">
      <w:pPr>
        <w:autoSpaceDE w:val="0"/>
        <w:autoSpaceDN w:val="0"/>
        <w:adjustRightInd w:val="0"/>
        <w:spacing w:line="259" w:lineRule="auto"/>
        <w:ind w:left="142"/>
        <w:jc w:val="both"/>
      </w:pPr>
    </w:p>
    <w:p w14:paraId="7469C6FE" w14:textId="77777777" w:rsidR="006A2F58" w:rsidRPr="009D20B2" w:rsidRDefault="006A2F58" w:rsidP="006A2F58">
      <w:pPr>
        <w:spacing w:line="259" w:lineRule="auto"/>
        <w:jc w:val="both"/>
        <w:rPr>
          <w:color w:val="0000FF"/>
        </w:rPr>
      </w:pPr>
      <w:r w:rsidRPr="009D20B2">
        <w:t xml:space="preserve">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3.9 </w:t>
      </w:r>
      <w:proofErr w:type="gramStart"/>
      <w:r w:rsidRPr="009D20B2">
        <w:t>Teme  orizontale</w:t>
      </w:r>
      <w:proofErr w:type="gramEnd"/>
      <w:r w:rsidRPr="009D20B2">
        <w:t xml:space="preserve"> din prezentul ghid si Orientările Comisiei Europene privind imunizarea la schimbările climatice.</w:t>
      </w:r>
    </w:p>
    <w:p w14:paraId="1903FE7A" w14:textId="77777777" w:rsidR="006A2F58" w:rsidRPr="009D20B2" w:rsidRDefault="006A2F58" w:rsidP="006A2F58">
      <w:pPr>
        <w:autoSpaceDE w:val="0"/>
        <w:autoSpaceDN w:val="0"/>
        <w:adjustRightInd w:val="0"/>
        <w:spacing w:line="259" w:lineRule="auto"/>
        <w:jc w:val="both"/>
        <w:rPr>
          <w:b/>
          <w:bCs/>
          <w:color w:val="000000"/>
        </w:rPr>
      </w:pPr>
    </w:p>
    <w:p w14:paraId="49466011" w14:textId="5758FD00" w:rsidR="006A2F58" w:rsidRPr="009D20B2" w:rsidRDefault="006A2F58" w:rsidP="006A2F58">
      <w:pPr>
        <w:autoSpaceDE w:val="0"/>
        <w:autoSpaceDN w:val="0"/>
        <w:adjustRightInd w:val="0"/>
        <w:spacing w:line="259" w:lineRule="auto"/>
        <w:jc w:val="both"/>
        <w:rPr>
          <w:color w:val="000000"/>
        </w:rPr>
      </w:pPr>
      <w:r w:rsidRPr="009D20B2">
        <w:rPr>
          <w:color w:val="000000"/>
        </w:rPr>
        <w:t xml:space="preserve">Investițiile în infrastructură care au o durată de viață preconizată de cel puțin </w:t>
      </w:r>
      <w:r w:rsidR="00E50C24" w:rsidRPr="009D20B2">
        <w:rPr>
          <w:color w:val="000000"/>
        </w:rPr>
        <w:t>5</w:t>
      </w:r>
      <w:r w:rsidRPr="009D20B2">
        <w:rPr>
          <w:color w:val="000000"/>
        </w:rPr>
        <w:t xml:space="preserve"> ani trebuie să demonstreze imunizarea față de schimbările climatice în conformitate cu cerințele din </w:t>
      </w:r>
      <w:r w:rsidRPr="009D20B2">
        <w:rPr>
          <w:i/>
          <w:iCs/>
          <w:color w:val="000000"/>
        </w:rPr>
        <w:t>Comunicarea Comisiei Europene privind Orientările tehnice referitoare la imunizarea infrastructurii la schimbările climatice în perioada 2021-2027 publicate la 16 septembrie 2021 (2021/C 373/01).</w:t>
      </w:r>
    </w:p>
    <w:p w14:paraId="2BE04C89" w14:textId="77777777" w:rsidR="006A2F58" w:rsidRPr="009D20B2" w:rsidRDefault="006A2F58" w:rsidP="006A2F58">
      <w:pPr>
        <w:autoSpaceDE w:val="0"/>
        <w:autoSpaceDN w:val="0"/>
        <w:adjustRightInd w:val="0"/>
        <w:spacing w:line="259" w:lineRule="auto"/>
        <w:jc w:val="both"/>
        <w:rPr>
          <w:color w:val="000000" w:themeColor="text1"/>
        </w:rPr>
      </w:pPr>
      <w:r w:rsidRPr="009D20B2">
        <w:rPr>
          <w:color w:val="000000" w:themeColor="text1"/>
        </w:rPr>
        <w:t xml:space="preserve">Imunizarea la schimbările climatice este un proces care integrează măsuri de </w:t>
      </w:r>
      <w:r w:rsidRPr="009D20B2">
        <w:rPr>
          <w:i/>
          <w:iCs/>
          <w:color w:val="000000" w:themeColor="text1"/>
        </w:rPr>
        <w:t xml:space="preserve">adaptare </w:t>
      </w:r>
      <w:r w:rsidRPr="009D20B2">
        <w:rPr>
          <w:color w:val="000000" w:themeColor="text1"/>
        </w:rPr>
        <w:t xml:space="preserve">a schimbărilor climatice și – dacă este cazul -  măsuri </w:t>
      </w:r>
      <w:r w:rsidRPr="009D20B2">
        <w:rPr>
          <w:i/>
          <w:iCs/>
          <w:color w:val="000000" w:themeColor="text1"/>
        </w:rPr>
        <w:t>atenuare (compensare)</w:t>
      </w:r>
      <w:r w:rsidRPr="009D20B2">
        <w:rPr>
          <w:color w:val="000000" w:themeColor="text1"/>
        </w:rPr>
        <w:t xml:space="preserve"> de la schimbările climatice în dezvoltarea proiectelor de infrastructură. </w:t>
      </w:r>
    </w:p>
    <w:p w14:paraId="56E4EDDF" w14:textId="77777777" w:rsidR="006A2F58" w:rsidRPr="009D20B2" w:rsidRDefault="006A2F58" w:rsidP="006A2F58">
      <w:pPr>
        <w:autoSpaceDE w:val="0"/>
        <w:autoSpaceDN w:val="0"/>
        <w:adjustRightInd w:val="0"/>
        <w:spacing w:line="259" w:lineRule="auto"/>
        <w:jc w:val="both"/>
        <w:rPr>
          <w:color w:val="000000" w:themeColor="text1"/>
        </w:rPr>
      </w:pPr>
    </w:p>
    <w:p w14:paraId="27867681" w14:textId="77777777" w:rsidR="006A2F58" w:rsidRPr="009D20B2" w:rsidRDefault="006A2F58" w:rsidP="006A2F58">
      <w:pPr>
        <w:autoSpaceDE w:val="0"/>
        <w:autoSpaceDN w:val="0"/>
        <w:adjustRightInd w:val="0"/>
        <w:spacing w:line="259" w:lineRule="auto"/>
        <w:jc w:val="both"/>
        <w:rPr>
          <w:color w:val="000000" w:themeColor="text1"/>
        </w:rPr>
      </w:pPr>
      <w:r w:rsidRPr="009D20B2">
        <w:rPr>
          <w:color w:val="000000" w:themeColor="text1"/>
        </w:rPr>
        <w:lastRenderedPageBreak/>
        <w:t xml:space="preserve">Aceasta presupune: </w:t>
      </w:r>
    </w:p>
    <w:p w14:paraId="6C7CFB51" w14:textId="77777777" w:rsidR="006A2F58" w:rsidRPr="009D20B2" w:rsidRDefault="006A2F58" w:rsidP="0089523F">
      <w:pPr>
        <w:autoSpaceDE w:val="0"/>
        <w:autoSpaceDN w:val="0"/>
        <w:adjustRightInd w:val="0"/>
        <w:spacing w:line="259" w:lineRule="auto"/>
        <w:ind w:left="708"/>
        <w:jc w:val="both"/>
        <w:rPr>
          <w:color w:val="000000" w:themeColor="text1"/>
        </w:rPr>
      </w:pPr>
      <w:r w:rsidRPr="009D20B2">
        <w:rPr>
          <w:i/>
          <w:iCs/>
          <w:color w:val="000000" w:themeColor="text1"/>
        </w:rPr>
        <w:t xml:space="preserve">a. În etapa analizei de opțiuni </w:t>
      </w:r>
      <w:r w:rsidRPr="009D20B2">
        <w:rPr>
          <w:color w:val="000000" w:themeColor="text1"/>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11C24512" w14:textId="77777777" w:rsidR="006A2F58" w:rsidRPr="009D20B2" w:rsidRDefault="006A2F58" w:rsidP="0089523F">
      <w:pPr>
        <w:autoSpaceDE w:val="0"/>
        <w:autoSpaceDN w:val="0"/>
        <w:adjustRightInd w:val="0"/>
        <w:spacing w:line="259" w:lineRule="auto"/>
        <w:ind w:left="708"/>
        <w:jc w:val="both"/>
        <w:rPr>
          <w:color w:val="000000" w:themeColor="text1"/>
        </w:rPr>
      </w:pPr>
      <w:r w:rsidRPr="009D20B2">
        <w:rPr>
          <w:i/>
          <w:iCs/>
          <w:color w:val="000000" w:themeColor="text1"/>
        </w:rPr>
        <w:t xml:space="preserve">b. În etapa detalierii/proiectării opțiunii preferate </w:t>
      </w:r>
      <w:r w:rsidRPr="009D20B2">
        <w:rPr>
          <w:color w:val="000000" w:themeColor="text1"/>
        </w:rPr>
        <w:t xml:space="preserve">– integrarea masurilor adecvate pentru adaptarea si atenuarea (în măsura în care este necesară) la schimbările climatice. </w:t>
      </w:r>
    </w:p>
    <w:p w14:paraId="64E073B7" w14:textId="77777777" w:rsidR="006A2F58" w:rsidRPr="009D20B2" w:rsidRDefault="006A2F58" w:rsidP="006A2F58">
      <w:pPr>
        <w:spacing w:line="259" w:lineRule="auto"/>
        <w:jc w:val="both"/>
        <w:rPr>
          <w:b/>
          <w:bCs/>
          <w:color w:val="000000" w:themeColor="text1"/>
        </w:rPr>
      </w:pPr>
    </w:p>
    <w:p w14:paraId="11C42BD2" w14:textId="4E86B5E2" w:rsidR="006A2F58" w:rsidRPr="009D20B2" w:rsidRDefault="006A2F58" w:rsidP="006A2F58">
      <w:pPr>
        <w:spacing w:line="259" w:lineRule="auto"/>
        <w:jc w:val="both"/>
        <w:rPr>
          <w:b/>
          <w:bCs/>
          <w:color w:val="000000" w:themeColor="text1"/>
        </w:rPr>
      </w:pPr>
      <w:r w:rsidRPr="009D20B2">
        <w:rPr>
          <w:color w:val="000000" w:themeColor="text1"/>
        </w:rPr>
        <w:t>Solicitantul de finanțare va avea în vedere</w:t>
      </w:r>
      <w:r w:rsidRPr="009D20B2">
        <w:rPr>
          <w:b/>
          <w:bCs/>
          <w:color w:val="000000" w:themeColor="text1"/>
        </w:rPr>
        <w:t xml:space="preserve"> </w:t>
      </w:r>
      <w:r w:rsidRPr="009D20B2">
        <w:rPr>
          <w:color w:val="000000" w:themeColor="text1"/>
        </w:rPr>
        <w:t xml:space="preserve">Metodologia privind abordarea DNSH (principiul “a nu aduce prejudicii semnificative”) </w:t>
      </w:r>
      <w:r w:rsidRPr="009D20B2">
        <w:rPr>
          <w:iCs/>
          <w:color w:val="000000" w:themeColor="text1"/>
        </w:rPr>
        <w:t>și imunizarea la schimbările climatice</w:t>
      </w:r>
      <w:r w:rsidRPr="009D20B2">
        <w:rPr>
          <w:i/>
          <w:color w:val="000000" w:themeColor="text1"/>
        </w:rPr>
        <w:t xml:space="preserve"> </w:t>
      </w:r>
      <w:r w:rsidRPr="009D20B2">
        <w:rPr>
          <w:color w:val="000000" w:themeColor="text1"/>
        </w:rPr>
        <w:t xml:space="preserve">în cadrul PR </w:t>
      </w:r>
      <w:r w:rsidR="00E50C24" w:rsidRPr="009D20B2">
        <w:rPr>
          <w:color w:val="000000" w:themeColor="text1"/>
        </w:rPr>
        <w:t>SE</w:t>
      </w:r>
      <w:r w:rsidRPr="009D20B2">
        <w:rPr>
          <w:color w:val="000000" w:themeColor="text1"/>
        </w:rPr>
        <w:t xml:space="preserve"> 2021-2027</w:t>
      </w:r>
      <w:r w:rsidRPr="009D20B2">
        <w:rPr>
          <w:b/>
          <w:bCs/>
          <w:color w:val="000000" w:themeColor="text1"/>
        </w:rPr>
        <w:t xml:space="preserve"> </w:t>
      </w:r>
      <w:r w:rsidRPr="009D20B2">
        <w:rPr>
          <w:color w:val="000000" w:themeColor="text1"/>
        </w:rPr>
        <w:t>(Anexa 1</w:t>
      </w:r>
      <w:r w:rsidR="005F21CF" w:rsidRPr="009D20B2">
        <w:rPr>
          <w:color w:val="000000" w:themeColor="text1"/>
        </w:rPr>
        <w:t>3</w:t>
      </w:r>
      <w:r w:rsidRPr="009D20B2">
        <w:rPr>
          <w:color w:val="000000" w:themeColor="text1"/>
        </w:rPr>
        <w:t>)</w:t>
      </w:r>
      <w:r w:rsidRPr="009D20B2">
        <w:rPr>
          <w:b/>
          <w:bCs/>
          <w:color w:val="000000" w:themeColor="text1"/>
        </w:rPr>
        <w:t>.</w:t>
      </w:r>
    </w:p>
    <w:p w14:paraId="2DD1BFD4" w14:textId="77777777" w:rsidR="006A2F58" w:rsidRPr="009D20B2" w:rsidRDefault="006A2F58" w:rsidP="006A2F58">
      <w:pPr>
        <w:spacing w:line="259" w:lineRule="auto"/>
        <w:jc w:val="both"/>
        <w:rPr>
          <w:b/>
          <w:bCs/>
          <w:color w:val="000000" w:themeColor="text1"/>
        </w:rPr>
      </w:pPr>
    </w:p>
    <w:p w14:paraId="62B8E5C1" w14:textId="77777777" w:rsidR="006A2F58" w:rsidRPr="009D20B2" w:rsidRDefault="006A2F58" w:rsidP="006A2F58">
      <w:pPr>
        <w:autoSpaceDE w:val="0"/>
        <w:autoSpaceDN w:val="0"/>
        <w:adjustRightInd w:val="0"/>
        <w:jc w:val="both"/>
        <w:rPr>
          <w:color w:val="000000" w:themeColor="text1"/>
        </w:rPr>
      </w:pPr>
      <w:r w:rsidRPr="009D20B2">
        <w:rPr>
          <w:b/>
          <w:bCs/>
          <w:color w:val="000000" w:themeColor="text1"/>
        </w:rPr>
        <w:t xml:space="preserve">Documentațiile tehnico economice trebuie să aibă integrate aspecte privind imunizarea la schimbările climatice </w:t>
      </w:r>
      <w:r w:rsidRPr="009D20B2">
        <w:rPr>
          <w:color w:val="000000" w:themeColor="text1"/>
        </w:rPr>
        <w:t>în conformitate cu cerințele din Comunicarea Comisiei Europene privind Orientările tehnice referitoare la imunizarea infrastructurii la schimbările climatice în perioada 2021-2027 publicate la 16 septembrie 2021 (2021/C 373/01).</w:t>
      </w:r>
    </w:p>
    <w:p w14:paraId="12E05F37" w14:textId="77777777" w:rsidR="006A2F58" w:rsidRPr="009D20B2" w:rsidRDefault="006A2F58" w:rsidP="00DA16BE">
      <w:pPr>
        <w:jc w:val="both"/>
        <w:rPr>
          <w:rFonts w:eastAsia="Times New Roman"/>
        </w:rPr>
      </w:pPr>
    </w:p>
    <w:p w14:paraId="654027EF" w14:textId="29FF369F" w:rsidR="00DA16BE" w:rsidRPr="008C5A33" w:rsidRDefault="003776EC" w:rsidP="00073017">
      <w:pPr>
        <w:pStyle w:val="ListParagraph"/>
        <w:numPr>
          <w:ilvl w:val="0"/>
          <w:numId w:val="40"/>
        </w:numPr>
        <w:autoSpaceDE w:val="0"/>
        <w:autoSpaceDN w:val="0"/>
        <w:adjustRightInd w:val="0"/>
        <w:spacing w:before="0" w:after="0" w:line="259" w:lineRule="auto"/>
        <w:jc w:val="both"/>
        <w:rPr>
          <w:rFonts w:ascii="Calibri" w:eastAsia="Times New Roman" w:hAnsi="Calibri"/>
          <w:bCs/>
          <w:sz w:val="22"/>
          <w:szCs w:val="22"/>
        </w:rPr>
      </w:pPr>
      <w:r w:rsidRPr="00297232">
        <w:rPr>
          <w:rFonts w:ascii="Calibri" w:eastAsia="Times New Roman" w:hAnsi="Calibri"/>
          <w:b/>
          <w:bCs/>
          <w:sz w:val="22"/>
          <w:szCs w:val="22"/>
        </w:rPr>
        <w:t>Impactul proiectului</w:t>
      </w:r>
      <w:r>
        <w:rPr>
          <w:rFonts w:ascii="Calibri" w:eastAsia="Times New Roman" w:hAnsi="Calibri"/>
          <w:b/>
          <w:bCs/>
          <w:sz w:val="22"/>
          <w:szCs w:val="22"/>
        </w:rPr>
        <w:t xml:space="preserve"> asupra c</w:t>
      </w:r>
      <w:r w:rsidR="00DA16BE" w:rsidRPr="008C5A33">
        <w:rPr>
          <w:rFonts w:ascii="Calibri" w:eastAsia="Times New Roman" w:hAnsi="Calibri"/>
          <w:b/>
          <w:bCs/>
          <w:sz w:val="22"/>
          <w:szCs w:val="22"/>
        </w:rPr>
        <w:t>reșter</w:t>
      </w:r>
      <w:r>
        <w:rPr>
          <w:rFonts w:ascii="Calibri" w:eastAsia="Times New Roman" w:hAnsi="Calibri"/>
          <w:b/>
          <w:bCs/>
          <w:sz w:val="22"/>
          <w:szCs w:val="22"/>
        </w:rPr>
        <w:t>ii</w:t>
      </w:r>
      <w:r w:rsidR="00DA16BE" w:rsidRPr="008C5A33">
        <w:rPr>
          <w:rFonts w:ascii="Calibri" w:eastAsia="Times New Roman" w:hAnsi="Calibri"/>
          <w:b/>
          <w:bCs/>
          <w:sz w:val="22"/>
          <w:szCs w:val="22"/>
        </w:rPr>
        <w:t xml:space="preserve"> numărului de pasageri transportați cu transportul public și a numărului de utilizatori ai transportului nemotorizat</w:t>
      </w:r>
    </w:p>
    <w:p w14:paraId="6948EC70" w14:textId="77777777" w:rsidR="00DA16BE" w:rsidRPr="009D20B2" w:rsidRDefault="00DA16BE" w:rsidP="00DA16BE">
      <w:pPr>
        <w:autoSpaceDE w:val="0"/>
        <w:autoSpaceDN w:val="0"/>
        <w:adjustRightInd w:val="0"/>
        <w:jc w:val="both"/>
      </w:pPr>
    </w:p>
    <w:p w14:paraId="2DA3851E" w14:textId="77777777" w:rsidR="00DA16BE" w:rsidRPr="009D20B2" w:rsidRDefault="00DA16BE" w:rsidP="00DA16BE">
      <w:pPr>
        <w:jc w:val="both"/>
        <w:rPr>
          <w:rFonts w:eastAsia="Times New Roman"/>
        </w:rPr>
      </w:pPr>
      <w:r w:rsidRPr="009D20B2">
        <w:rPr>
          <w:rFonts w:eastAsia="Times New Roman"/>
        </w:rPr>
        <w:t xml:space="preserve">În conformitate cu metodologiile de estimare a valorilor indicatorilor de rezultat </w:t>
      </w:r>
      <w:r w:rsidRPr="009D20B2">
        <w:rPr>
          <w:iCs/>
        </w:rPr>
        <w:t xml:space="preserve">RCR 62 - Utilizatori anuali ai transportului public nou sau modernizat, RCR 63 - Utilizatorii anuali ai liniilor de tramvai și metrou noi sau modernizate și RCR 64 - Utilizatori anuali ai infrastructurii dedicate ciclismului, </w:t>
      </w:r>
      <w:r w:rsidRPr="009D20B2">
        <w:rPr>
          <w:rFonts w:eastAsia="Times New Roman"/>
        </w:rPr>
        <w:t xml:space="preserve">baza de referință este considerată ca fiind numărul estimat de utilizatori ai transportului public/cu bicicleta cu cel mult 3 ani anterior începerii intervenției, pentru serviciile noi fiind zero, iar </w:t>
      </w:r>
      <w:r w:rsidRPr="009D20B2">
        <w:rPr>
          <w:iCs/>
        </w:rPr>
        <w:t>valoarea obținută este estimată ex-post ca fiind numărul de utilizatori ai serviciului de transport public local/deplasări cu bicicleta pentru anul următor finalizării fizice a intervenției.</w:t>
      </w:r>
    </w:p>
    <w:p w14:paraId="7536901C" w14:textId="77777777" w:rsidR="00DA16BE" w:rsidRPr="009D20B2" w:rsidRDefault="00DA16BE" w:rsidP="00DA16BE">
      <w:pPr>
        <w:autoSpaceDE w:val="0"/>
        <w:autoSpaceDN w:val="0"/>
        <w:adjustRightInd w:val="0"/>
        <w:jc w:val="both"/>
        <w:rPr>
          <w:rFonts w:eastAsia="Times New Roman"/>
          <w:bCs/>
        </w:rPr>
      </w:pPr>
    </w:p>
    <w:p w14:paraId="03221C71" w14:textId="77777777" w:rsidR="008A3E84" w:rsidRPr="009D20B2" w:rsidRDefault="00DA16BE" w:rsidP="00DA16BE">
      <w:pPr>
        <w:autoSpaceDE w:val="0"/>
        <w:autoSpaceDN w:val="0"/>
        <w:adjustRightInd w:val="0"/>
        <w:jc w:val="both"/>
        <w:rPr>
          <w:rFonts w:eastAsia="Times New Roman"/>
          <w:bCs/>
        </w:rPr>
      </w:pPr>
      <w:r w:rsidRPr="009D20B2">
        <w:rPr>
          <w:rFonts w:eastAsia="Times New Roman"/>
          <w:bCs/>
        </w:rPr>
        <w:t xml:space="preserve">Valorile acestor indicatori și impactul asupra creșterii numărului de pasageri transportați cu transportul public și a numărului de utilizatori ai transportului nemotorizat se vor estima în Studiul de trafic. </w:t>
      </w:r>
    </w:p>
    <w:p w14:paraId="49437590" w14:textId="4201CE69" w:rsidR="00DA16BE" w:rsidRPr="009D20B2" w:rsidRDefault="00DA16BE" w:rsidP="00DA16BE">
      <w:pPr>
        <w:autoSpaceDE w:val="0"/>
        <w:autoSpaceDN w:val="0"/>
        <w:adjustRightInd w:val="0"/>
        <w:jc w:val="both"/>
        <w:rPr>
          <w:iCs/>
        </w:rPr>
      </w:pPr>
      <w:r w:rsidRPr="009D20B2">
        <w:rPr>
          <w:rFonts w:eastAsia="Times New Roman"/>
          <w:bCs/>
        </w:rPr>
        <w:t xml:space="preserve">La momentul depunerii </w:t>
      </w:r>
      <w:r w:rsidR="008A3E84" w:rsidRPr="009D20B2">
        <w:rPr>
          <w:rFonts w:eastAsia="Times New Roman"/>
          <w:bCs/>
        </w:rPr>
        <w:t>C</w:t>
      </w:r>
      <w:r w:rsidRPr="009D20B2">
        <w:rPr>
          <w:rFonts w:eastAsia="Times New Roman"/>
          <w:bCs/>
        </w:rPr>
        <w:t xml:space="preserve">ererii de </w:t>
      </w:r>
      <w:r w:rsidR="008A3E84" w:rsidRPr="009D20B2">
        <w:rPr>
          <w:rFonts w:eastAsia="Times New Roman"/>
          <w:bCs/>
        </w:rPr>
        <w:t>F</w:t>
      </w:r>
      <w:r w:rsidRPr="009D20B2">
        <w:rPr>
          <w:rFonts w:eastAsia="Times New Roman"/>
          <w:bCs/>
        </w:rPr>
        <w:t>inantare</w:t>
      </w:r>
      <w:r w:rsidR="008A3E84" w:rsidRPr="009D20B2">
        <w:rPr>
          <w:rFonts w:eastAsia="Times New Roman"/>
          <w:bCs/>
        </w:rPr>
        <w:t>,</w:t>
      </w:r>
      <w:r w:rsidRPr="009D20B2">
        <w:rPr>
          <w:rFonts w:eastAsia="Times New Roman"/>
          <w:bCs/>
        </w:rPr>
        <w:t xml:space="preserve"> se vor estima valorile pre-implementare și cele previzionate </w:t>
      </w:r>
      <w:proofErr w:type="gramStart"/>
      <w:r w:rsidRPr="009D20B2">
        <w:rPr>
          <w:rFonts w:eastAsia="Times New Roman"/>
          <w:bCs/>
        </w:rPr>
        <w:t xml:space="preserve">pentru  </w:t>
      </w:r>
      <w:r w:rsidRPr="009D20B2">
        <w:rPr>
          <w:iCs/>
        </w:rPr>
        <w:t>anul</w:t>
      </w:r>
      <w:proofErr w:type="gramEnd"/>
      <w:r w:rsidRPr="009D20B2">
        <w:rPr>
          <w:iCs/>
        </w:rPr>
        <w:t xml:space="preserve"> următor finalizării fizice a intervenției.</w:t>
      </w:r>
    </w:p>
    <w:p w14:paraId="3C01E4AA" w14:textId="7C0A8BDA" w:rsidR="00DA16BE" w:rsidRPr="009D20B2" w:rsidRDefault="00DA16BE" w:rsidP="00DA16BE">
      <w:pPr>
        <w:autoSpaceDE w:val="0"/>
        <w:autoSpaceDN w:val="0"/>
        <w:adjustRightInd w:val="0"/>
        <w:jc w:val="both"/>
        <w:rPr>
          <w:iCs/>
        </w:rPr>
      </w:pPr>
      <w:r w:rsidRPr="009D20B2">
        <w:t xml:space="preserve">Pentru anul </w:t>
      </w:r>
      <w:r w:rsidRPr="009D20B2">
        <w:rPr>
          <w:iCs/>
        </w:rPr>
        <w:t xml:space="preserve">următor finalizării fizice a intervenției, solicitantul va avea obligaţia prezentării unui </w:t>
      </w:r>
      <w:r w:rsidR="00BF0FE8" w:rsidRPr="009D20B2">
        <w:rPr>
          <w:iCs/>
        </w:rPr>
        <w:t>S</w:t>
      </w:r>
      <w:r w:rsidRPr="009D20B2">
        <w:rPr>
          <w:iCs/>
        </w:rPr>
        <w:t>tudiu de trafic actualizat în ceea ce privește valorile efectiv realizate ale indicatorilor de mai sus în perioada de durabilitate, conform obligaţiilor contractuale.</w:t>
      </w:r>
    </w:p>
    <w:p w14:paraId="2FAE0EF2" w14:textId="77777777" w:rsidR="00DA16BE" w:rsidRPr="009D20B2" w:rsidRDefault="00DA16BE" w:rsidP="00DA16BE">
      <w:pPr>
        <w:autoSpaceDE w:val="0"/>
        <w:autoSpaceDN w:val="0"/>
        <w:adjustRightInd w:val="0"/>
        <w:jc w:val="both"/>
        <w:rPr>
          <w:rFonts w:eastAsia="Times New Roman"/>
        </w:rPr>
      </w:pPr>
    </w:p>
    <w:p w14:paraId="438034CD" w14:textId="77777777" w:rsidR="00DA16BE" w:rsidRPr="009D20B2" w:rsidRDefault="00DA16BE" w:rsidP="00DA16BE">
      <w:pPr>
        <w:autoSpaceDE w:val="0"/>
        <w:autoSpaceDN w:val="0"/>
        <w:adjustRightInd w:val="0"/>
        <w:jc w:val="both"/>
        <w:rPr>
          <w:iCs/>
        </w:rPr>
      </w:pPr>
      <w:r w:rsidRPr="009D20B2">
        <w:rPr>
          <w:rFonts w:eastAsia="Times New Roman"/>
        </w:rPr>
        <w:t xml:space="preserve">Urmare a implementării proiectului trebuie să rezulte o </w:t>
      </w:r>
      <w:r w:rsidRPr="009D20B2">
        <w:rPr>
          <w:rFonts w:eastAsia="Times New Roman"/>
          <w:bCs/>
        </w:rPr>
        <w:t xml:space="preserve">creștere a numărului de pasageri transportați cu transportul public și a numărului de utilizatori ai transportului nemotorizat, după caz, </w:t>
      </w:r>
      <w:r w:rsidRPr="009D20B2">
        <w:rPr>
          <w:iCs/>
        </w:rPr>
        <w:t>pentru anul următor finalizării fizice a intervenției, faţă de anul de referinţă, aspect justificat în Studiul de trafic.</w:t>
      </w:r>
    </w:p>
    <w:p w14:paraId="287682FA" w14:textId="77777777" w:rsidR="00DA16BE" w:rsidRPr="009D20B2" w:rsidRDefault="00DA16BE" w:rsidP="00DA16BE">
      <w:pPr>
        <w:autoSpaceDE w:val="0"/>
        <w:autoSpaceDN w:val="0"/>
        <w:adjustRightInd w:val="0"/>
        <w:jc w:val="both"/>
        <w:rPr>
          <w:iCs/>
        </w:rPr>
      </w:pPr>
    </w:p>
    <w:p w14:paraId="658B76E0" w14:textId="3F326BBC" w:rsidR="00DA16BE" w:rsidRPr="009D20B2" w:rsidRDefault="00DA16BE" w:rsidP="00DA16BE">
      <w:pPr>
        <w:jc w:val="both"/>
      </w:pPr>
      <w:r w:rsidRPr="009D20B2">
        <w:t xml:space="preserve">Ȋn cadrul </w:t>
      </w:r>
      <w:r w:rsidR="007A6799" w:rsidRPr="009D20B2">
        <w:t>S</w:t>
      </w:r>
      <w:r w:rsidRPr="009D20B2">
        <w:t>tudiului de trafic se confirmă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25C6936" w14:textId="77777777" w:rsidR="00DA16BE" w:rsidRPr="009D20B2" w:rsidRDefault="00DA16BE" w:rsidP="00DA16BE">
      <w:pPr>
        <w:jc w:val="both"/>
      </w:pPr>
    </w:p>
    <w:p w14:paraId="1E3CFD6F" w14:textId="77777777" w:rsidR="00DA16BE" w:rsidRPr="009D20B2" w:rsidRDefault="00DA16BE" w:rsidP="00DA16BE">
      <w:pPr>
        <w:jc w:val="both"/>
        <w:rPr>
          <w:iCs/>
        </w:rPr>
      </w:pPr>
      <w:r w:rsidRPr="009D20B2">
        <w:rPr>
          <w:iCs/>
        </w:rPr>
        <w:lastRenderedPageBreak/>
        <w:t xml:space="preserve">Creșterea </w:t>
      </w:r>
      <w:r w:rsidRPr="009D20B2">
        <w:rPr>
          <w:bCs/>
        </w:rPr>
        <w:t>numărului de utilizatori ai transportului public/ cu bicicleta</w:t>
      </w:r>
      <w:r w:rsidRPr="009D20B2">
        <w:rPr>
          <w:iCs/>
        </w:rPr>
        <w:t>, după caz, faţă de anul de referinţă (</w:t>
      </w:r>
      <w:r w:rsidRPr="009D20B2">
        <w:t>anul anterior începerii intervenției</w:t>
      </w:r>
      <w:r w:rsidRPr="009D20B2">
        <w:rPr>
          <w:iCs/>
        </w:rPr>
        <w:t xml:space="preserve">) se va menţine pe toata perioada de durabilitate a contractului de finanţare. </w:t>
      </w:r>
    </w:p>
    <w:p w14:paraId="24D3435F" w14:textId="77777777" w:rsidR="00DA16BE" w:rsidRPr="009D20B2" w:rsidRDefault="00DA16BE" w:rsidP="00DA16BE">
      <w:pPr>
        <w:autoSpaceDE w:val="0"/>
        <w:autoSpaceDN w:val="0"/>
        <w:adjustRightInd w:val="0"/>
        <w:jc w:val="both"/>
        <w:rPr>
          <w:rFonts w:eastAsia="Times New Roman"/>
          <w:b/>
          <w:bCs/>
        </w:rPr>
      </w:pPr>
    </w:p>
    <w:p w14:paraId="57CC6841" w14:textId="77777777" w:rsidR="00DA16BE" w:rsidRPr="002F777E" w:rsidRDefault="00DA16BE" w:rsidP="00073017">
      <w:pPr>
        <w:pStyle w:val="ListParagraph"/>
        <w:numPr>
          <w:ilvl w:val="0"/>
          <w:numId w:val="40"/>
        </w:numPr>
        <w:autoSpaceDE w:val="0"/>
        <w:autoSpaceDN w:val="0"/>
        <w:adjustRightInd w:val="0"/>
        <w:spacing w:before="0" w:after="0" w:line="259" w:lineRule="auto"/>
        <w:jc w:val="both"/>
        <w:rPr>
          <w:rFonts w:ascii="Calibri" w:eastAsiaTheme="minorHAnsi" w:hAnsi="Calibri"/>
          <w:b/>
          <w:bCs/>
          <w:sz w:val="22"/>
          <w:szCs w:val="22"/>
          <w:lang w:val="en-GB"/>
        </w:rPr>
      </w:pPr>
      <w:r w:rsidRPr="002F777E">
        <w:rPr>
          <w:rFonts w:ascii="Calibri" w:eastAsiaTheme="minorHAnsi" w:hAnsi="Calibri"/>
          <w:b/>
          <w:bCs/>
          <w:sz w:val="22"/>
          <w:szCs w:val="22"/>
          <w:lang w:val="en-GB"/>
        </w:rPr>
        <w:t>Pentru proiectele care propun investiții în transportul public, inclusiv sisteme de transport inteligente, sisteme e-ticketing, etc. care deservesc transportul public, solicitantul de finanțare:</w:t>
      </w:r>
    </w:p>
    <w:p w14:paraId="57C87029" w14:textId="77777777" w:rsidR="00DA16BE" w:rsidRPr="009D20B2" w:rsidRDefault="00DA16BE" w:rsidP="00DA16BE">
      <w:pPr>
        <w:autoSpaceDE w:val="0"/>
        <w:autoSpaceDN w:val="0"/>
        <w:adjustRightInd w:val="0"/>
        <w:ind w:left="720"/>
        <w:contextualSpacing/>
        <w:jc w:val="both"/>
        <w:rPr>
          <w:b/>
          <w:bCs/>
          <w:highlight w:val="lightGray"/>
        </w:rPr>
      </w:pPr>
    </w:p>
    <w:p w14:paraId="3F83B9F9" w14:textId="77777777" w:rsidR="00DA16BE" w:rsidRPr="009D20B2" w:rsidRDefault="00DA16BE" w:rsidP="00DA16BE">
      <w:pPr>
        <w:autoSpaceDE w:val="0"/>
        <w:autoSpaceDN w:val="0"/>
        <w:adjustRightInd w:val="0"/>
        <w:jc w:val="both"/>
      </w:pPr>
      <w:r w:rsidRPr="009D20B2">
        <w:t>a) are încheiat un contract de servicii publice de delegare a gestiunii serviciului de transport public local/zonal în baza Regulamentului (CE) nr. 1370/2007 sau are o hotărâre de dare în administrare a gestiunii serviciului de transport public local/zonal;</w:t>
      </w:r>
    </w:p>
    <w:p w14:paraId="3B826092" w14:textId="77777777" w:rsidR="00DA16BE" w:rsidRPr="009D20B2" w:rsidRDefault="00DA16BE" w:rsidP="00DA16BE">
      <w:pPr>
        <w:autoSpaceDE w:val="0"/>
        <w:autoSpaceDN w:val="0"/>
        <w:adjustRightInd w:val="0"/>
        <w:jc w:val="both"/>
        <w:rPr>
          <w:b/>
          <w:bCs/>
        </w:rPr>
      </w:pPr>
    </w:p>
    <w:p w14:paraId="13BF9616" w14:textId="77777777" w:rsidR="00DA16BE" w:rsidRPr="009D20B2" w:rsidRDefault="00DA16BE" w:rsidP="00DA16BE">
      <w:pPr>
        <w:autoSpaceDE w:val="0"/>
        <w:autoSpaceDN w:val="0"/>
        <w:adjustRightInd w:val="0"/>
        <w:jc w:val="both"/>
        <w:rPr>
          <w:b/>
          <w:bCs/>
        </w:rPr>
      </w:pPr>
      <w:r w:rsidRPr="009D20B2">
        <w:rPr>
          <w:b/>
          <w:bCs/>
        </w:rPr>
        <w:t>sau</w:t>
      </w:r>
    </w:p>
    <w:p w14:paraId="37ED83B0" w14:textId="77777777" w:rsidR="00DA16BE" w:rsidRPr="009D20B2" w:rsidRDefault="00DA16BE" w:rsidP="00DA16BE">
      <w:pPr>
        <w:autoSpaceDE w:val="0"/>
        <w:autoSpaceDN w:val="0"/>
        <w:adjustRightInd w:val="0"/>
        <w:jc w:val="both"/>
        <w:rPr>
          <w:b/>
          <w:bCs/>
        </w:rPr>
      </w:pPr>
    </w:p>
    <w:p w14:paraId="2DE1CB88" w14:textId="77777777" w:rsidR="00DA16BE" w:rsidRPr="009D20B2" w:rsidRDefault="00DA16BE" w:rsidP="00DA16BE">
      <w:pPr>
        <w:autoSpaceDE w:val="0"/>
        <w:autoSpaceDN w:val="0"/>
        <w:adjustRightInd w:val="0"/>
        <w:jc w:val="both"/>
      </w:pPr>
      <w:r w:rsidRPr="009D20B2">
        <w:t>b) are publicat în JOUE anunțul de intenție privind procedura de atribuire a contractului de delegare a gestiunii serviciului de transport public local/zonal în baza Regulamentului (CE) nr. 1370/2007;</w:t>
      </w:r>
    </w:p>
    <w:p w14:paraId="4A49FD04" w14:textId="77777777" w:rsidR="00DA16BE" w:rsidRPr="009D20B2" w:rsidRDefault="00DA16BE" w:rsidP="00DA16BE">
      <w:pPr>
        <w:autoSpaceDE w:val="0"/>
        <w:autoSpaceDN w:val="0"/>
        <w:adjustRightInd w:val="0"/>
        <w:jc w:val="both"/>
        <w:rPr>
          <w:b/>
          <w:bCs/>
        </w:rPr>
      </w:pPr>
    </w:p>
    <w:p w14:paraId="137C6FC7" w14:textId="77777777" w:rsidR="00DA16BE" w:rsidRPr="009D20B2" w:rsidRDefault="00DA16BE" w:rsidP="00DA16BE">
      <w:pPr>
        <w:autoSpaceDE w:val="0"/>
        <w:autoSpaceDN w:val="0"/>
        <w:adjustRightInd w:val="0"/>
        <w:jc w:val="both"/>
        <w:rPr>
          <w:b/>
          <w:bCs/>
        </w:rPr>
      </w:pPr>
      <w:r w:rsidRPr="009D20B2">
        <w:rPr>
          <w:b/>
          <w:bCs/>
        </w:rPr>
        <w:t>sau</w:t>
      </w:r>
    </w:p>
    <w:p w14:paraId="27D8D94C" w14:textId="77777777" w:rsidR="00DA16BE" w:rsidRPr="009D20B2" w:rsidRDefault="00DA16BE" w:rsidP="00DA16BE">
      <w:pPr>
        <w:autoSpaceDE w:val="0"/>
        <w:autoSpaceDN w:val="0"/>
        <w:adjustRightInd w:val="0"/>
        <w:jc w:val="both"/>
        <w:rPr>
          <w:b/>
          <w:bCs/>
        </w:rPr>
      </w:pPr>
    </w:p>
    <w:p w14:paraId="4514EE55" w14:textId="77777777" w:rsidR="00DA16BE" w:rsidRPr="009D20B2" w:rsidRDefault="00DA16BE" w:rsidP="00DA16BE">
      <w:pPr>
        <w:autoSpaceDE w:val="0"/>
        <w:autoSpaceDN w:val="0"/>
        <w:adjustRightInd w:val="0"/>
        <w:jc w:val="both"/>
        <w:rPr>
          <w:color w:val="FF0000"/>
        </w:rPr>
      </w:pPr>
      <w:r w:rsidRPr="009D20B2">
        <w:t>c) își asumă intenția de a încheia un contract de servicii publice în baza Regulamentului (CE) nr. 1370/2007 sau de a da în administrare serviciul de transport public până la finalizarea imlementării proiectului (dar înainte de transferarea bunurilor ce fac obiectul proiectului către operatorul de transport/utilizator)</w:t>
      </w:r>
      <w:r w:rsidRPr="009D20B2">
        <w:rPr>
          <w:color w:val="FF0000"/>
        </w:rPr>
        <w:t>.</w:t>
      </w:r>
    </w:p>
    <w:p w14:paraId="4F0815C9" w14:textId="77777777" w:rsidR="00DA16BE" w:rsidRPr="009D20B2" w:rsidRDefault="00DA16BE" w:rsidP="00DA16BE">
      <w:pPr>
        <w:jc w:val="both"/>
        <w:rPr>
          <w:b/>
          <w:bCs/>
        </w:rPr>
      </w:pPr>
    </w:p>
    <w:p w14:paraId="043890DF" w14:textId="77777777" w:rsidR="00DA16BE" w:rsidRPr="009D20B2" w:rsidRDefault="00DA16BE" w:rsidP="00DA16BE">
      <w:pPr>
        <w:jc w:val="both"/>
      </w:pPr>
      <w:r w:rsidRPr="009D20B2">
        <w:t xml:space="preserve">În cazul municipiilor ale căror sisteme de transport public sunt puse la dispoziția operatorilor (de către municipii/orașe sau prin mandatarea Asociației de dezvoltare intercomunitară având ca scop serviciul de transport public zonal), se va prezenta ca anexă obligatorie în etapa de contractare sau în etapa de implementare un contract de delegare a gestiunii serviciului de transport public local/zonal de călători/hotărâre de dare în administrare a furnizării/prestării serviciului de transport public, </w:t>
      </w:r>
      <w:r w:rsidRPr="009D20B2">
        <w:rPr>
          <w:color w:val="000000"/>
        </w:rPr>
        <w:t xml:space="preserve">conform cu prevederile Regulamentului (CE) nr. 1370/2007 și ale Legii nr. 51/2006 republicată, cu modificările şi completările ulterioare, în vederea realizării prin intermediul Obiectivului specific 2.8 a următoarelor tipuri de investiții/activități: </w:t>
      </w:r>
    </w:p>
    <w:p w14:paraId="091A6E1E" w14:textId="77777777" w:rsidR="00DA16BE" w:rsidRPr="009D20B2" w:rsidRDefault="00DA16BE" w:rsidP="00073017">
      <w:pPr>
        <w:numPr>
          <w:ilvl w:val="0"/>
          <w:numId w:val="41"/>
        </w:numPr>
        <w:autoSpaceDE w:val="0"/>
        <w:autoSpaceDN w:val="0"/>
        <w:adjustRightInd w:val="0"/>
        <w:spacing w:after="15" w:line="259" w:lineRule="auto"/>
        <w:contextualSpacing/>
        <w:jc w:val="both"/>
        <w:rPr>
          <w:color w:val="000000"/>
        </w:rPr>
      </w:pPr>
      <w:r w:rsidRPr="009D20B2">
        <w:rPr>
          <w:color w:val="000000"/>
        </w:rPr>
        <w:t xml:space="preserve">Achiziționarea de tramvaie/troleibuze; </w:t>
      </w:r>
    </w:p>
    <w:p w14:paraId="55FF23BA" w14:textId="77777777" w:rsidR="00DA16BE" w:rsidRPr="009D20B2" w:rsidRDefault="00DA16BE" w:rsidP="00073017">
      <w:pPr>
        <w:numPr>
          <w:ilvl w:val="0"/>
          <w:numId w:val="41"/>
        </w:numPr>
        <w:autoSpaceDE w:val="0"/>
        <w:autoSpaceDN w:val="0"/>
        <w:adjustRightInd w:val="0"/>
        <w:spacing w:after="15" w:line="259" w:lineRule="auto"/>
        <w:contextualSpacing/>
        <w:jc w:val="both"/>
        <w:rPr>
          <w:color w:val="000000"/>
        </w:rPr>
      </w:pPr>
      <w:r w:rsidRPr="009D20B2">
        <w:rPr>
          <w:color w:val="000000"/>
        </w:rPr>
        <w:t xml:space="preserve">Achiziționarea de autobuze (electrice sau cu hidrogen); </w:t>
      </w:r>
    </w:p>
    <w:p w14:paraId="380A8491" w14:textId="77777777" w:rsidR="00DA16BE" w:rsidRPr="009D20B2" w:rsidRDefault="00DA16BE" w:rsidP="00073017">
      <w:pPr>
        <w:numPr>
          <w:ilvl w:val="0"/>
          <w:numId w:val="41"/>
        </w:numPr>
        <w:autoSpaceDE w:val="0"/>
        <w:autoSpaceDN w:val="0"/>
        <w:adjustRightInd w:val="0"/>
        <w:spacing w:after="15" w:line="259" w:lineRule="auto"/>
        <w:contextualSpacing/>
        <w:jc w:val="both"/>
        <w:rPr>
          <w:color w:val="000000"/>
        </w:rPr>
      </w:pPr>
      <w:r w:rsidRPr="009D20B2">
        <w:rPr>
          <w:color w:val="000000"/>
        </w:rPr>
        <w:t xml:space="preserve">Crearea/extinderea traseelor de transport public electric; </w:t>
      </w:r>
    </w:p>
    <w:p w14:paraId="068C7B08" w14:textId="77777777" w:rsidR="00DA16BE" w:rsidRPr="009D20B2" w:rsidRDefault="00DA16BE" w:rsidP="00073017">
      <w:pPr>
        <w:numPr>
          <w:ilvl w:val="0"/>
          <w:numId w:val="41"/>
        </w:numPr>
        <w:autoSpaceDE w:val="0"/>
        <w:autoSpaceDN w:val="0"/>
        <w:adjustRightInd w:val="0"/>
        <w:spacing w:after="15" w:line="259" w:lineRule="auto"/>
        <w:contextualSpacing/>
        <w:jc w:val="both"/>
        <w:rPr>
          <w:color w:val="000000"/>
        </w:rPr>
      </w:pPr>
      <w:r w:rsidRPr="009D20B2">
        <w:rPr>
          <w:color w:val="000000"/>
        </w:rPr>
        <w:t xml:space="preserve">Construirea/modernizarea/reabilitarea/extinderea depourilor/autobazelor aferente transportului public, inclusiv infrastructura tehnică aferentă; </w:t>
      </w:r>
    </w:p>
    <w:p w14:paraId="565898E7" w14:textId="77777777" w:rsidR="00DA16BE" w:rsidRPr="009D20B2" w:rsidRDefault="00DA16BE" w:rsidP="00073017">
      <w:pPr>
        <w:numPr>
          <w:ilvl w:val="0"/>
          <w:numId w:val="41"/>
        </w:numPr>
        <w:autoSpaceDE w:val="0"/>
        <w:autoSpaceDN w:val="0"/>
        <w:adjustRightInd w:val="0"/>
        <w:spacing w:line="259" w:lineRule="auto"/>
        <w:contextualSpacing/>
        <w:jc w:val="both"/>
        <w:rPr>
          <w:color w:val="000000"/>
        </w:rPr>
      </w:pPr>
      <w:r w:rsidRPr="009D20B2">
        <w:rPr>
          <w:color w:val="000000"/>
        </w:rPr>
        <w:t>Crearea/extinderea/modernizarea sistemelor de bilete integrate pentru călători („e-bilete” sau „e-ticketing”).</w:t>
      </w:r>
    </w:p>
    <w:p w14:paraId="1FEEBC33" w14:textId="77777777" w:rsidR="00DA16BE" w:rsidRPr="009D20B2" w:rsidRDefault="00DA16BE" w:rsidP="00DA16BE">
      <w:pPr>
        <w:jc w:val="both"/>
      </w:pPr>
    </w:p>
    <w:p w14:paraId="24B6A1AF" w14:textId="20D601AF" w:rsidR="00DA16BE" w:rsidRPr="009D20B2" w:rsidRDefault="00DA16BE" w:rsidP="00DA16BE">
      <w:pPr>
        <w:autoSpaceDE w:val="0"/>
        <w:autoSpaceDN w:val="0"/>
        <w:adjustRightInd w:val="0"/>
        <w:jc w:val="both"/>
        <w:rPr>
          <w:b/>
          <w:bCs/>
        </w:rPr>
      </w:pPr>
      <w:r w:rsidRPr="002F777E">
        <w:rPr>
          <w:b/>
          <w:bCs/>
        </w:rPr>
        <w:t xml:space="preserve">Atenție! Pentru activitățile enumerate mai sus privind sistemele de transport public local, </w:t>
      </w:r>
      <w:r w:rsidRPr="009D20B2">
        <w:rPr>
          <w:b/>
          <w:bCs/>
        </w:rPr>
        <w:t>demararea lucrărilor</w:t>
      </w:r>
      <w:r w:rsidR="008C5A33">
        <w:rPr>
          <w:b/>
          <w:bCs/>
        </w:rPr>
        <w:t>/comanda ferma privind echipamentele</w:t>
      </w:r>
      <w:r w:rsidRPr="009D20B2">
        <w:rPr>
          <w:b/>
          <w:bCs/>
        </w:rPr>
        <w:t xml:space="preserve"> se va realiza după depunerea cererilor de finanțare în My SMIS. </w:t>
      </w:r>
    </w:p>
    <w:p w14:paraId="0D65700C" w14:textId="77777777" w:rsidR="00DA16BE" w:rsidRPr="009D20B2" w:rsidRDefault="00DA16BE" w:rsidP="00DA16BE">
      <w:pPr>
        <w:autoSpaceDE w:val="0"/>
        <w:autoSpaceDN w:val="0"/>
        <w:adjustRightInd w:val="0"/>
        <w:jc w:val="both"/>
      </w:pPr>
    </w:p>
    <w:p w14:paraId="07883C0D" w14:textId="77777777" w:rsidR="00DA16BE" w:rsidRPr="009D20B2" w:rsidRDefault="00DA16BE" w:rsidP="00DA16BE">
      <w:pPr>
        <w:autoSpaceDE w:val="0"/>
        <w:autoSpaceDN w:val="0"/>
        <w:adjustRightInd w:val="0"/>
        <w:jc w:val="both"/>
        <w:rPr>
          <w:color w:val="000000"/>
        </w:rPr>
      </w:pPr>
      <w:r w:rsidRPr="009D20B2">
        <w:rPr>
          <w:color w:val="000000"/>
        </w:rPr>
        <w:t xml:space="preserve">Asigurarea conformității contractelor de servicii publice de transport local/zonal de călători cu Regulamentul (CE) nr. 1370/2007 se va realiza în următoarele etape, astfel: </w:t>
      </w:r>
    </w:p>
    <w:p w14:paraId="10748156" w14:textId="77777777" w:rsidR="00DA16BE" w:rsidRPr="009D20B2" w:rsidRDefault="00DA16BE" w:rsidP="00073017">
      <w:pPr>
        <w:numPr>
          <w:ilvl w:val="0"/>
          <w:numId w:val="42"/>
        </w:numPr>
        <w:autoSpaceDE w:val="0"/>
        <w:autoSpaceDN w:val="0"/>
        <w:adjustRightInd w:val="0"/>
        <w:spacing w:after="15" w:line="259" w:lineRule="auto"/>
        <w:contextualSpacing/>
        <w:jc w:val="both"/>
        <w:rPr>
          <w:color w:val="000000"/>
        </w:rPr>
      </w:pPr>
      <w:r w:rsidRPr="009D20B2">
        <w:rPr>
          <w:b/>
          <w:bCs/>
          <w:color w:val="000000"/>
        </w:rPr>
        <w:t xml:space="preserve">La momentul depunerii Cererii de </w:t>
      </w:r>
      <w:proofErr w:type="gramStart"/>
      <w:r w:rsidRPr="009D20B2">
        <w:rPr>
          <w:b/>
          <w:bCs/>
          <w:color w:val="000000"/>
        </w:rPr>
        <w:t>finanțare :</w:t>
      </w:r>
      <w:proofErr w:type="gramEnd"/>
      <w:r w:rsidRPr="009D20B2">
        <w:rPr>
          <w:b/>
          <w:bCs/>
          <w:color w:val="000000"/>
        </w:rPr>
        <w:t xml:space="preserve"> </w:t>
      </w:r>
    </w:p>
    <w:p w14:paraId="60928613" w14:textId="77777777" w:rsidR="00DA16BE" w:rsidRPr="009D20B2" w:rsidRDefault="00DA16BE" w:rsidP="00073017">
      <w:pPr>
        <w:numPr>
          <w:ilvl w:val="0"/>
          <w:numId w:val="43"/>
        </w:numPr>
        <w:autoSpaceDE w:val="0"/>
        <w:autoSpaceDN w:val="0"/>
        <w:adjustRightInd w:val="0"/>
        <w:spacing w:line="259" w:lineRule="auto"/>
        <w:contextualSpacing/>
        <w:jc w:val="both"/>
        <w:rPr>
          <w:i/>
          <w:iCs/>
          <w:color w:val="000000"/>
          <w:u w:val="single"/>
        </w:rPr>
      </w:pPr>
      <w:r w:rsidRPr="009D20B2">
        <w:rPr>
          <w:color w:val="000000"/>
        </w:rPr>
        <w:t xml:space="preserve"> </w:t>
      </w:r>
      <w:r w:rsidRPr="009D20B2">
        <w:rPr>
          <w:i/>
          <w:iCs/>
          <w:color w:val="000000"/>
          <w:u w:val="single"/>
        </w:rPr>
        <w:t xml:space="preserve">În situația în care Contractele de delegare a gestiunii/ hotărârile de dare în administrare a furnizării/prestării serviciului de transport public au fost încheiate în conformitate cu prevederile Regulamentului (CE) nr. 1370/2007, înainte de depunerea cererii de finanțare, solicitanții trebuie să prezinte: </w:t>
      </w:r>
    </w:p>
    <w:p w14:paraId="702E6BD4" w14:textId="77777777" w:rsidR="00DA16BE" w:rsidRPr="009D20B2" w:rsidRDefault="00DA16BE" w:rsidP="00DA16BE">
      <w:pPr>
        <w:autoSpaceDE w:val="0"/>
        <w:autoSpaceDN w:val="0"/>
        <w:adjustRightInd w:val="0"/>
        <w:spacing w:after="15"/>
        <w:jc w:val="both"/>
        <w:rPr>
          <w:color w:val="000000"/>
        </w:rPr>
      </w:pPr>
    </w:p>
    <w:p w14:paraId="3FEB978E" w14:textId="77777777" w:rsidR="00DA16BE" w:rsidRPr="009D20B2" w:rsidRDefault="00DA16BE" w:rsidP="00DA16BE">
      <w:pPr>
        <w:autoSpaceDE w:val="0"/>
        <w:autoSpaceDN w:val="0"/>
        <w:adjustRightInd w:val="0"/>
        <w:spacing w:after="15"/>
        <w:jc w:val="both"/>
        <w:rPr>
          <w:color w:val="000000"/>
        </w:rPr>
      </w:pPr>
      <w:r w:rsidRPr="009D20B2">
        <w:rPr>
          <w:color w:val="000000"/>
        </w:rPr>
        <w:t xml:space="preserve">a) Dovada publicării în Jurnalul Oficial al Uniunii Europene, dacă este cazul, cu cel puțin un an înainte de lansarea invitației de participare la procedura competitivă de atribuire sau cu un an înainte de atribuirea directă, a cel puțin, următoarelor informații, conform art. 7, alin. (2) din Regulamentul (CE) nr. 1370/2007: </w:t>
      </w:r>
    </w:p>
    <w:p w14:paraId="4C220005" w14:textId="77777777" w:rsidR="00DA16BE" w:rsidRPr="009D20B2" w:rsidRDefault="00DA16BE" w:rsidP="00DA16BE">
      <w:pPr>
        <w:autoSpaceDE w:val="0"/>
        <w:autoSpaceDN w:val="0"/>
        <w:adjustRightInd w:val="0"/>
        <w:spacing w:after="15"/>
        <w:jc w:val="both"/>
        <w:rPr>
          <w:color w:val="000000"/>
        </w:rPr>
      </w:pPr>
      <w:r w:rsidRPr="009D20B2">
        <w:rPr>
          <w:color w:val="000000"/>
        </w:rPr>
        <w:t xml:space="preserve">- numele și adresa autorității competente; </w:t>
      </w:r>
    </w:p>
    <w:p w14:paraId="4F67AD10" w14:textId="77777777" w:rsidR="00DA16BE" w:rsidRPr="009D20B2" w:rsidRDefault="00DA16BE" w:rsidP="00DA16BE">
      <w:pPr>
        <w:autoSpaceDE w:val="0"/>
        <w:autoSpaceDN w:val="0"/>
        <w:adjustRightInd w:val="0"/>
        <w:spacing w:after="15"/>
        <w:jc w:val="both"/>
        <w:rPr>
          <w:color w:val="000000"/>
        </w:rPr>
      </w:pPr>
      <w:r w:rsidRPr="009D20B2">
        <w:rPr>
          <w:color w:val="000000"/>
        </w:rPr>
        <w:t xml:space="preserve">- tipul de atribuire vizat; </w:t>
      </w:r>
    </w:p>
    <w:p w14:paraId="57671235" w14:textId="77777777" w:rsidR="00DA16BE" w:rsidRPr="009D20B2" w:rsidRDefault="00DA16BE" w:rsidP="00DA16BE">
      <w:pPr>
        <w:autoSpaceDE w:val="0"/>
        <w:autoSpaceDN w:val="0"/>
        <w:adjustRightInd w:val="0"/>
        <w:spacing w:after="15"/>
        <w:jc w:val="both"/>
        <w:rPr>
          <w:color w:val="000000"/>
        </w:rPr>
      </w:pPr>
      <w:r w:rsidRPr="009D20B2">
        <w:rPr>
          <w:color w:val="000000"/>
        </w:rPr>
        <w:t xml:space="preserve">- serviciile și zonele potențial vizate de atribuirea respectivă; </w:t>
      </w:r>
    </w:p>
    <w:p w14:paraId="2EEBA066" w14:textId="77777777" w:rsidR="00DA16BE" w:rsidRPr="009D20B2" w:rsidRDefault="00DA16BE" w:rsidP="00DA16BE">
      <w:pPr>
        <w:autoSpaceDE w:val="0"/>
        <w:autoSpaceDN w:val="0"/>
        <w:adjustRightInd w:val="0"/>
        <w:jc w:val="both"/>
        <w:rPr>
          <w:color w:val="000000"/>
        </w:rPr>
      </w:pPr>
    </w:p>
    <w:p w14:paraId="20753D6D" w14:textId="77777777" w:rsidR="00DA16BE" w:rsidRPr="009D20B2" w:rsidRDefault="00DA16BE" w:rsidP="00DA16BE">
      <w:pPr>
        <w:autoSpaceDE w:val="0"/>
        <w:autoSpaceDN w:val="0"/>
        <w:adjustRightInd w:val="0"/>
        <w:jc w:val="both"/>
        <w:rPr>
          <w:bCs/>
          <w:color w:val="000000"/>
        </w:rPr>
      </w:pPr>
      <w:r w:rsidRPr="009D20B2">
        <w:rPr>
          <w:bCs/>
          <w:color w:val="000000"/>
        </w:rPr>
        <w:t xml:space="preserve">Atenție! În anunțul de intenție publicat în JOUE se va consemna autoritatea locală competentă, respectiv Asociația de dezvoltare intercomunitară (ADI) având ca obiect serviciul de transport public zonal de călători sau Unitatea administrativ-teritorială. </w:t>
      </w:r>
    </w:p>
    <w:p w14:paraId="4CC2464E" w14:textId="77777777" w:rsidR="00DA16BE" w:rsidRPr="009D20B2" w:rsidRDefault="00DA16BE" w:rsidP="00DA16BE">
      <w:pPr>
        <w:autoSpaceDE w:val="0"/>
        <w:autoSpaceDN w:val="0"/>
        <w:adjustRightInd w:val="0"/>
        <w:jc w:val="both"/>
        <w:rPr>
          <w:color w:val="000000"/>
        </w:rPr>
      </w:pPr>
    </w:p>
    <w:p w14:paraId="540FF1A8" w14:textId="77777777" w:rsidR="00DA16BE" w:rsidRPr="009D20B2" w:rsidRDefault="00DA16BE" w:rsidP="00DA16BE">
      <w:pPr>
        <w:autoSpaceDE w:val="0"/>
        <w:autoSpaceDN w:val="0"/>
        <w:adjustRightInd w:val="0"/>
        <w:jc w:val="both"/>
        <w:rPr>
          <w:color w:val="000000"/>
        </w:rPr>
      </w:pPr>
      <w:r w:rsidRPr="009D20B2">
        <w:rPr>
          <w:color w:val="000000"/>
        </w:rPr>
        <w:t xml:space="preserve">sau </w:t>
      </w:r>
    </w:p>
    <w:p w14:paraId="02B69346" w14:textId="77777777" w:rsidR="00DA16BE" w:rsidRPr="009D20B2" w:rsidRDefault="00DA16BE" w:rsidP="00DA16BE">
      <w:pPr>
        <w:autoSpaceDE w:val="0"/>
        <w:autoSpaceDN w:val="0"/>
        <w:adjustRightInd w:val="0"/>
        <w:jc w:val="both"/>
        <w:rPr>
          <w:color w:val="000000"/>
        </w:rPr>
      </w:pPr>
    </w:p>
    <w:p w14:paraId="313CA4B8" w14:textId="77777777" w:rsidR="00DA16BE" w:rsidRPr="009D20B2" w:rsidRDefault="00DA16BE" w:rsidP="00DA16BE">
      <w:pPr>
        <w:autoSpaceDE w:val="0"/>
        <w:autoSpaceDN w:val="0"/>
        <w:adjustRightInd w:val="0"/>
        <w:jc w:val="both"/>
        <w:rPr>
          <w:color w:val="000000"/>
        </w:rPr>
      </w:pPr>
      <w:r w:rsidRPr="009D20B2">
        <w:rPr>
          <w:color w:val="000000"/>
        </w:rPr>
        <w:t xml:space="preserve">Declarație a reprezentantului legal al solicitantului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 </w:t>
      </w:r>
    </w:p>
    <w:p w14:paraId="7E87FAD6" w14:textId="77777777" w:rsidR="00DA16BE" w:rsidRPr="009D20B2" w:rsidRDefault="00DA16BE" w:rsidP="00DA16BE">
      <w:pPr>
        <w:autoSpaceDE w:val="0"/>
        <w:autoSpaceDN w:val="0"/>
        <w:adjustRightInd w:val="0"/>
        <w:jc w:val="both"/>
        <w:rPr>
          <w:color w:val="000000"/>
        </w:rPr>
      </w:pPr>
    </w:p>
    <w:p w14:paraId="41AEEC56" w14:textId="31962A36" w:rsidR="00DA16BE" w:rsidRPr="009D20B2" w:rsidRDefault="00DA16BE" w:rsidP="00DA16BE">
      <w:pPr>
        <w:autoSpaceDE w:val="0"/>
        <w:autoSpaceDN w:val="0"/>
        <w:adjustRightInd w:val="0"/>
        <w:spacing w:after="18"/>
        <w:jc w:val="both"/>
        <w:rPr>
          <w:color w:val="000000"/>
        </w:rPr>
      </w:pPr>
      <w:r w:rsidRPr="009D20B2">
        <w:rPr>
          <w:color w:val="000000"/>
        </w:rPr>
        <w:t xml:space="preserve">b) 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 sau hotărârea de dare în administrare a furnizării/prestării serviciului de transport public, cu toate anexele, către operatorii de drept public reprezentați de serviciile publice de interes local cu personalitate juridică prevăzuți la art. 28 alin (2) lit. a) din Legea nr. 51/2006, republicată, cu modificările și completările ulterioare; </w:t>
      </w:r>
    </w:p>
    <w:p w14:paraId="6EAD7E2C" w14:textId="77777777" w:rsidR="00DA16BE" w:rsidRPr="009D20B2" w:rsidRDefault="00DA16BE" w:rsidP="00DA16BE">
      <w:pPr>
        <w:autoSpaceDE w:val="0"/>
        <w:autoSpaceDN w:val="0"/>
        <w:adjustRightInd w:val="0"/>
        <w:spacing w:after="18"/>
        <w:jc w:val="both"/>
        <w:rPr>
          <w:color w:val="000000"/>
        </w:rPr>
      </w:pPr>
    </w:p>
    <w:p w14:paraId="10CE6383" w14:textId="77777777" w:rsidR="00DA16BE" w:rsidRPr="009D20B2" w:rsidRDefault="00DA16BE" w:rsidP="00DA16BE">
      <w:pPr>
        <w:autoSpaceDE w:val="0"/>
        <w:autoSpaceDN w:val="0"/>
        <w:adjustRightInd w:val="0"/>
        <w:jc w:val="both"/>
        <w:rPr>
          <w:color w:val="000000"/>
        </w:rPr>
      </w:pPr>
      <w:r w:rsidRPr="009D20B2">
        <w:rPr>
          <w:color w:val="000000"/>
        </w:rPr>
        <w:t>c) Hotărârea de Consiliu Local al solicitantului de delegare a gestiunii serviciului de transport public local de călători, de aprobare a contractului de servicii publice (în conformitate cu prevederile legale in vigoare).</w:t>
      </w:r>
    </w:p>
    <w:p w14:paraId="58CC4013" w14:textId="77777777" w:rsidR="00DA16BE" w:rsidRPr="009D20B2" w:rsidRDefault="00DA16BE" w:rsidP="00DA16BE">
      <w:pPr>
        <w:autoSpaceDE w:val="0"/>
        <w:autoSpaceDN w:val="0"/>
        <w:adjustRightInd w:val="0"/>
        <w:jc w:val="both"/>
        <w:rPr>
          <w:color w:val="000000"/>
        </w:rPr>
      </w:pPr>
    </w:p>
    <w:p w14:paraId="2EC30E8B" w14:textId="77777777" w:rsidR="00DA16BE" w:rsidRPr="009D20B2" w:rsidRDefault="00DA16BE" w:rsidP="00DA16BE">
      <w:pPr>
        <w:autoSpaceDE w:val="0"/>
        <w:autoSpaceDN w:val="0"/>
        <w:adjustRightInd w:val="0"/>
        <w:spacing w:after="18"/>
        <w:jc w:val="both"/>
        <w:rPr>
          <w:i/>
          <w:iCs/>
          <w:color w:val="000000"/>
          <w:u w:val="single"/>
        </w:rPr>
      </w:pPr>
      <w:r w:rsidRPr="009D20B2">
        <w:rPr>
          <w:color w:val="000000"/>
        </w:rPr>
        <w:t xml:space="preserve">B. </w:t>
      </w:r>
      <w:r w:rsidRPr="009D20B2">
        <w:rPr>
          <w:i/>
          <w:iCs/>
          <w:color w:val="000000"/>
          <w:u w:val="single"/>
        </w:rPr>
        <w:t xml:space="preserve">În situația în care Contractele de delegare a gestiunii/Hotărârile de dare în administrare a furnizării/prestării serviciului de transport public urmează a fi încheiate în conformitate cu prevederile </w:t>
      </w:r>
      <w:r w:rsidRPr="009D20B2">
        <w:rPr>
          <w:i/>
          <w:iCs/>
          <w:color w:val="000000"/>
          <w:u w:val="single"/>
        </w:rPr>
        <w:lastRenderedPageBreak/>
        <w:t xml:space="preserve">Regulamentului (CE) nr. 1370/2007 în etapa de implementare a contractului de finanțare aferent proiectului, solicitanții trebuie să prezinte în mod obligatoriu la depunerea cererii de finanțare: </w:t>
      </w:r>
    </w:p>
    <w:p w14:paraId="0C11A4B8" w14:textId="77777777" w:rsidR="00DA16BE" w:rsidRPr="009D20B2" w:rsidRDefault="00DA16BE" w:rsidP="00DA16BE">
      <w:pPr>
        <w:autoSpaceDE w:val="0"/>
        <w:autoSpaceDN w:val="0"/>
        <w:adjustRightInd w:val="0"/>
        <w:spacing w:after="18"/>
        <w:jc w:val="both"/>
        <w:rPr>
          <w:color w:val="000000"/>
        </w:rPr>
      </w:pPr>
      <w:r w:rsidRPr="009D20B2">
        <w:rPr>
          <w:color w:val="000000"/>
        </w:rPr>
        <w:t xml:space="preserve">a) Dovada publicării în Jurnalul Oficial al Uniunii Europene, dacă este cazul, cu cel puțin un an înainte de lansarea invitației de participare la procedura competitivă de atribuire sau cu un an înainte de atribuirea directă, a, cel puțin, următoarelor informații, conform art. 7, alin. (2) din Regulamentul (CE) nr. 1370/2007: </w:t>
      </w:r>
    </w:p>
    <w:p w14:paraId="1BE8DF7E" w14:textId="77777777" w:rsidR="00DA16BE" w:rsidRPr="009D20B2" w:rsidRDefault="00DA16BE" w:rsidP="00DA16BE">
      <w:pPr>
        <w:autoSpaceDE w:val="0"/>
        <w:autoSpaceDN w:val="0"/>
        <w:adjustRightInd w:val="0"/>
        <w:spacing w:after="18"/>
        <w:jc w:val="both"/>
        <w:rPr>
          <w:color w:val="000000"/>
        </w:rPr>
      </w:pPr>
      <w:r w:rsidRPr="009D20B2">
        <w:rPr>
          <w:color w:val="000000"/>
        </w:rPr>
        <w:t xml:space="preserve">- numele și adresa autorității competente; </w:t>
      </w:r>
    </w:p>
    <w:p w14:paraId="4FD2A489" w14:textId="77777777" w:rsidR="00DA16BE" w:rsidRPr="009D20B2" w:rsidRDefault="00DA16BE" w:rsidP="00DA16BE">
      <w:pPr>
        <w:autoSpaceDE w:val="0"/>
        <w:autoSpaceDN w:val="0"/>
        <w:adjustRightInd w:val="0"/>
        <w:spacing w:after="18"/>
        <w:jc w:val="both"/>
        <w:rPr>
          <w:color w:val="000000"/>
        </w:rPr>
      </w:pPr>
      <w:r w:rsidRPr="009D20B2">
        <w:rPr>
          <w:color w:val="000000"/>
        </w:rPr>
        <w:t xml:space="preserve">- tipul de atribuire vizat; </w:t>
      </w:r>
    </w:p>
    <w:p w14:paraId="5EFF0BB6" w14:textId="77777777" w:rsidR="00DA16BE" w:rsidRPr="009D20B2" w:rsidRDefault="00DA16BE" w:rsidP="00DA16BE">
      <w:pPr>
        <w:autoSpaceDE w:val="0"/>
        <w:autoSpaceDN w:val="0"/>
        <w:adjustRightInd w:val="0"/>
        <w:spacing w:after="18"/>
        <w:jc w:val="both"/>
        <w:rPr>
          <w:color w:val="000000"/>
        </w:rPr>
      </w:pPr>
      <w:r w:rsidRPr="009D20B2">
        <w:rPr>
          <w:color w:val="000000"/>
        </w:rPr>
        <w:t xml:space="preserve">- serviciile și zonele potențial vizate de atribuirea respectivă; </w:t>
      </w:r>
    </w:p>
    <w:p w14:paraId="05DF961C" w14:textId="77777777" w:rsidR="00DA16BE" w:rsidRPr="009D20B2" w:rsidRDefault="00DA16BE" w:rsidP="00DA16BE">
      <w:pPr>
        <w:autoSpaceDE w:val="0"/>
        <w:autoSpaceDN w:val="0"/>
        <w:adjustRightInd w:val="0"/>
        <w:jc w:val="both"/>
        <w:rPr>
          <w:color w:val="000000"/>
        </w:rPr>
      </w:pPr>
      <w:r w:rsidRPr="009D20B2">
        <w:rPr>
          <w:color w:val="000000"/>
        </w:rPr>
        <w:t xml:space="preserve">Sau </w:t>
      </w:r>
    </w:p>
    <w:p w14:paraId="6D8E5376" w14:textId="77777777" w:rsidR="00DA16BE" w:rsidRPr="009D20B2" w:rsidRDefault="00DA16BE" w:rsidP="00DA16BE">
      <w:pPr>
        <w:jc w:val="both"/>
      </w:pPr>
      <w:r w:rsidRPr="009D20B2">
        <w:rPr>
          <w:color w:val="000000"/>
        </w:rPr>
        <w:t>Declarație a reprezentantului legal al solicitantului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w:t>
      </w:r>
    </w:p>
    <w:p w14:paraId="0824C4EA" w14:textId="77777777" w:rsidR="00DA16BE" w:rsidRPr="009D20B2" w:rsidRDefault="00DA16BE" w:rsidP="00DA16BE">
      <w:pPr>
        <w:autoSpaceDE w:val="0"/>
        <w:autoSpaceDN w:val="0"/>
        <w:adjustRightInd w:val="0"/>
        <w:jc w:val="both"/>
        <w:rPr>
          <w:color w:val="000000"/>
        </w:rPr>
      </w:pPr>
    </w:p>
    <w:p w14:paraId="05A2FFFB" w14:textId="77777777" w:rsidR="00DA16BE" w:rsidRPr="009D20B2" w:rsidRDefault="00DA16BE" w:rsidP="00DA16BE">
      <w:pPr>
        <w:autoSpaceDE w:val="0"/>
        <w:autoSpaceDN w:val="0"/>
        <w:adjustRightInd w:val="0"/>
        <w:spacing w:after="18"/>
        <w:jc w:val="both"/>
      </w:pPr>
      <w:r w:rsidRPr="009D20B2">
        <w:rPr>
          <w:b/>
          <w:bCs/>
          <w:color w:val="000000"/>
        </w:rPr>
        <w:t xml:space="preserve">În etapa de implementare a contractului de finanțare </w:t>
      </w:r>
      <w:r w:rsidRPr="009D20B2">
        <w:rPr>
          <w:color w:val="000000"/>
        </w:rPr>
        <w:t xml:space="preserve">– Beneficiarul are obligația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w:t>
      </w:r>
      <w:r w:rsidRPr="009D20B2">
        <w:t xml:space="preserve">după caz, până la finalizarea imlementării proiectului, dar înainte de transferarea bunurilor ce fac obiectul proiectului către operatorul de transport, în caz contrar AM poate dispune rezilierea și recuperarea sumelor plătite până la acel moment. </w:t>
      </w:r>
    </w:p>
    <w:p w14:paraId="5942F1C9" w14:textId="77777777" w:rsidR="00DA16BE" w:rsidRPr="009D20B2" w:rsidRDefault="00DA16BE" w:rsidP="00DA16BE">
      <w:pPr>
        <w:autoSpaceDE w:val="0"/>
        <w:autoSpaceDN w:val="0"/>
        <w:adjustRightInd w:val="0"/>
        <w:spacing w:after="18"/>
        <w:jc w:val="both"/>
      </w:pPr>
    </w:p>
    <w:p w14:paraId="78428F4C" w14:textId="77777777" w:rsidR="00DA16BE" w:rsidRPr="009D20B2" w:rsidRDefault="00DA16BE" w:rsidP="00DA16BE">
      <w:pPr>
        <w:autoSpaceDE w:val="0"/>
        <w:autoSpaceDN w:val="0"/>
        <w:adjustRightInd w:val="0"/>
        <w:jc w:val="both"/>
        <w:rPr>
          <w:color w:val="000000"/>
        </w:rPr>
      </w:pPr>
      <w:r w:rsidRPr="009D20B2">
        <w:rPr>
          <w:b/>
          <w:bCs/>
        </w:rPr>
        <w:t xml:space="preserve">În etapa de durabilitate a contractului de finanțare </w:t>
      </w:r>
      <w:r w:rsidRPr="009D20B2">
        <w:t xml:space="preserve">- Pe perioada de implementare </w:t>
      </w:r>
      <w:r w:rsidRPr="009D20B2">
        <w:rPr>
          <w:color w:val="000000"/>
        </w:rPr>
        <w:t xml:space="preserve">și a durabilității contractului de finanțare, beneficiarul are obligația de a publica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 </w:t>
      </w:r>
    </w:p>
    <w:p w14:paraId="2C804A4D" w14:textId="77777777" w:rsidR="00DA16BE" w:rsidRPr="009D20B2" w:rsidRDefault="00DA16BE" w:rsidP="00DA16BE">
      <w:pPr>
        <w:autoSpaceDE w:val="0"/>
        <w:autoSpaceDN w:val="0"/>
        <w:adjustRightInd w:val="0"/>
        <w:jc w:val="both"/>
        <w:rPr>
          <w:b/>
          <w:bCs/>
          <w:color w:val="000000"/>
        </w:rPr>
      </w:pPr>
    </w:p>
    <w:p w14:paraId="50AF30D5" w14:textId="77777777" w:rsidR="00DA16BE" w:rsidRPr="009D20B2" w:rsidRDefault="00DA16BE" w:rsidP="00DA16BE">
      <w:pPr>
        <w:autoSpaceDE w:val="0"/>
        <w:autoSpaceDN w:val="0"/>
        <w:adjustRightInd w:val="0"/>
        <w:jc w:val="both"/>
        <w:rPr>
          <w:color w:val="000000"/>
        </w:rPr>
      </w:pPr>
      <w:r w:rsidRPr="009D20B2">
        <w:rPr>
          <w:b/>
          <w:bCs/>
          <w:color w:val="000000"/>
        </w:rPr>
        <w:t xml:space="preserve">Alte investiții, decât cele privind sistemele de transport public local/zonal de călători </w:t>
      </w:r>
    </w:p>
    <w:p w14:paraId="6BF13271" w14:textId="77777777" w:rsidR="00DA16BE" w:rsidRPr="009D20B2" w:rsidRDefault="00DA16BE" w:rsidP="00DA16BE">
      <w:pPr>
        <w:jc w:val="both"/>
        <w:rPr>
          <w:color w:val="000000"/>
        </w:rPr>
      </w:pPr>
      <w:r w:rsidRPr="009D20B2">
        <w:rPr>
          <w:color w:val="000000"/>
        </w:rPr>
        <w:t>Pentru alte investiții, decât cele privind sistemele de transport public local/zonal de călători, ce vor fi operate de către terțe părți după finalizare (alții decât solicitantul sau operatorul de transport), transmiterea către aceștia a dreptului de exploatare a infrastructurii/bunurilor create/modernizate/reabilitate/extinse prin proiect pe perioada de durabilitate a contractului de finanțare, pentru îndeplinirea activităților corespunzătoare obiectivelor proiectelor, se face prin procedură competitivă, transparentă și nediscriminatorie, în condițiile legii, precum și ale prevederilor art. 107 din Tratatul privind Funcționarea Uniunii Europene (TFUE).</w:t>
      </w:r>
    </w:p>
    <w:p w14:paraId="1F291BCE" w14:textId="77777777" w:rsidR="00DA16BE" w:rsidRPr="009D20B2" w:rsidRDefault="00DA16BE" w:rsidP="00DA16BE">
      <w:pPr>
        <w:autoSpaceDE w:val="0"/>
        <w:autoSpaceDN w:val="0"/>
        <w:adjustRightInd w:val="0"/>
        <w:jc w:val="both"/>
        <w:rPr>
          <w:color w:val="000000"/>
        </w:rPr>
      </w:pPr>
    </w:p>
    <w:p w14:paraId="071C5FF7" w14:textId="77777777" w:rsidR="00DA16BE" w:rsidRPr="009D20B2" w:rsidRDefault="00DA16BE" w:rsidP="00DA16BE">
      <w:pPr>
        <w:autoSpaceDE w:val="0"/>
        <w:autoSpaceDN w:val="0"/>
        <w:adjustRightInd w:val="0"/>
        <w:jc w:val="both"/>
        <w:rPr>
          <w:color w:val="000000"/>
        </w:rPr>
      </w:pPr>
      <w:r w:rsidRPr="009D20B2">
        <w:rPr>
          <w:color w:val="000000"/>
        </w:rPr>
        <w:t xml:space="preserve">În această situație se pot încadra următoarele activități: </w:t>
      </w:r>
    </w:p>
    <w:p w14:paraId="669A4E0F" w14:textId="77777777" w:rsidR="00DA16BE" w:rsidRPr="009D20B2" w:rsidRDefault="00DA16BE" w:rsidP="00073017">
      <w:pPr>
        <w:numPr>
          <w:ilvl w:val="0"/>
          <w:numId w:val="44"/>
        </w:numPr>
        <w:autoSpaceDE w:val="0"/>
        <w:autoSpaceDN w:val="0"/>
        <w:adjustRightInd w:val="0"/>
        <w:spacing w:after="17" w:line="259" w:lineRule="auto"/>
        <w:contextualSpacing/>
        <w:jc w:val="both"/>
        <w:rPr>
          <w:color w:val="000000"/>
        </w:rPr>
      </w:pPr>
      <w:r w:rsidRPr="009D20B2">
        <w:rPr>
          <w:color w:val="000000"/>
        </w:rPr>
        <w:lastRenderedPageBreak/>
        <w:t xml:space="preserve">Crearea/modernizarea/extinderea sistemelor de închiriere de biciclete; </w:t>
      </w:r>
    </w:p>
    <w:p w14:paraId="48B192A7" w14:textId="77777777" w:rsidR="00DA16BE" w:rsidRPr="009D20B2" w:rsidRDefault="00DA16BE" w:rsidP="00073017">
      <w:pPr>
        <w:numPr>
          <w:ilvl w:val="0"/>
          <w:numId w:val="44"/>
        </w:numPr>
        <w:autoSpaceDE w:val="0"/>
        <w:autoSpaceDN w:val="0"/>
        <w:adjustRightInd w:val="0"/>
        <w:spacing w:line="259" w:lineRule="auto"/>
        <w:contextualSpacing/>
        <w:jc w:val="both"/>
        <w:rPr>
          <w:color w:val="000000"/>
        </w:rPr>
      </w:pPr>
      <w:r w:rsidRPr="009D20B2">
        <w:rPr>
          <w:color w:val="000000"/>
        </w:rPr>
        <w:t>Construirea parcărilor de transfer de tip „park and ride” etc.</w:t>
      </w:r>
    </w:p>
    <w:p w14:paraId="5F53FE83" w14:textId="77777777" w:rsidR="00DA16BE" w:rsidRPr="009D20B2" w:rsidRDefault="00DA16BE" w:rsidP="00DA16BE">
      <w:pPr>
        <w:autoSpaceDE w:val="0"/>
        <w:autoSpaceDN w:val="0"/>
        <w:adjustRightInd w:val="0"/>
        <w:jc w:val="both"/>
        <w:rPr>
          <w:color w:val="000000"/>
        </w:rPr>
      </w:pPr>
    </w:p>
    <w:p w14:paraId="3457CC5F" w14:textId="40141633" w:rsidR="00DA16BE" w:rsidRPr="009D20B2" w:rsidRDefault="00DA16BE" w:rsidP="00DA16BE">
      <w:pPr>
        <w:jc w:val="both"/>
      </w:pPr>
      <w:r w:rsidRPr="009D20B2">
        <w:rPr>
          <w:color w:val="000000"/>
        </w:rPr>
        <w:t>Pe perioada de implementare (dacă este cazul) și durabilitate a contractului de finanțare, în situația în care aceste investiții de mai sus vor fi operate de către solicitant sau de serviciile de interes public local aflate în subordinea acestuia, veniturile colectate pe seama utilizării investiției (de ex. prin bilete/tarife, publicitate etc.) nu vor depăși 99% din cheltuielile de exploatare/mentenanță ale investiției ce face obiectul proiectului, pentru a nu fi încălcate regulile privind ajutorul de stat. De asemenea, este responsabilitatea solicitantului ca la nivelul acestuia să existe un mecanism de control și verificare a tuturor costurilor şi veniturilor, în scopul stimulării eficienței și evitării creșterii artificiale a costurilor.</w:t>
      </w:r>
    </w:p>
    <w:p w14:paraId="274817C1" w14:textId="77777777" w:rsidR="00DA16BE" w:rsidRPr="009D20B2" w:rsidRDefault="00DA16BE" w:rsidP="00DA16BE">
      <w:pPr>
        <w:jc w:val="both"/>
      </w:pPr>
    </w:p>
    <w:p w14:paraId="6231B05A" w14:textId="77777777" w:rsidR="00DA16BE" w:rsidRPr="002F777E" w:rsidRDefault="00DA16BE" w:rsidP="00073017">
      <w:pPr>
        <w:pStyle w:val="ListParagraph"/>
        <w:numPr>
          <w:ilvl w:val="0"/>
          <w:numId w:val="76"/>
        </w:numPr>
        <w:spacing w:before="0" w:after="0" w:line="259" w:lineRule="auto"/>
        <w:jc w:val="both"/>
        <w:rPr>
          <w:rFonts w:ascii="Calibri" w:eastAsia="Times New Roman" w:hAnsi="Calibri"/>
          <w:b/>
          <w:bCs/>
          <w:sz w:val="22"/>
          <w:szCs w:val="22"/>
        </w:rPr>
      </w:pPr>
      <w:r w:rsidRPr="002F777E">
        <w:rPr>
          <w:rFonts w:ascii="Calibri" w:eastAsiaTheme="minorHAnsi" w:hAnsi="Calibri"/>
          <w:b/>
          <w:bCs/>
          <w:sz w:val="22"/>
          <w:szCs w:val="22"/>
        </w:rPr>
        <w:t>Proiecte generatoare de profit</w:t>
      </w:r>
    </w:p>
    <w:p w14:paraId="27474F61" w14:textId="77777777" w:rsidR="00DA16BE" w:rsidRPr="009D20B2" w:rsidRDefault="00DA16BE" w:rsidP="00DA16BE">
      <w:pPr>
        <w:jc w:val="both"/>
        <w:rPr>
          <w:rFonts w:eastAsia="Times New Roman"/>
          <w:b/>
          <w:bCs/>
        </w:rPr>
      </w:pPr>
    </w:p>
    <w:p w14:paraId="75BCF82E" w14:textId="77777777" w:rsidR="00DA16BE" w:rsidRPr="009D20B2" w:rsidRDefault="00DA16BE" w:rsidP="00DA16BE">
      <w:pPr>
        <w:autoSpaceDE w:val="0"/>
        <w:autoSpaceDN w:val="0"/>
        <w:adjustRightInd w:val="0"/>
        <w:jc w:val="both"/>
        <w:rPr>
          <w:color w:val="000000"/>
        </w:rPr>
      </w:pPr>
      <w:r w:rsidRPr="009D20B2">
        <w:rPr>
          <w:color w:val="000000"/>
        </w:rPr>
        <w:t xml:space="preserve">Proiectele finanțate în cadrul acestei priorități vor avea în vedere respectarea prevederilor principiului non-profitului, așa cum acesta este descris în art. 192 din Regulamentul CE nr. 1046/2018. În cazul proiectelor generatoare de profit, solicitantul va întocmi bugetul având în vedere acest aspect. Modul de calcul se regăsește în macheta de analiză și previziune financiară (funding-gap), model anexat ghidului, iar contribuția solicitantului la valoarea cheltuielilor eligibile, va fi ajustată corespunzător. </w:t>
      </w:r>
    </w:p>
    <w:p w14:paraId="6D89E289" w14:textId="77777777" w:rsidR="00DA16BE" w:rsidRPr="009D20B2" w:rsidRDefault="00DA16BE" w:rsidP="00DA16BE">
      <w:pPr>
        <w:autoSpaceDE w:val="0"/>
        <w:autoSpaceDN w:val="0"/>
        <w:adjustRightInd w:val="0"/>
        <w:jc w:val="both"/>
      </w:pPr>
      <w:r w:rsidRPr="009D20B2">
        <w:t xml:space="preserve">In acest caz vor trebui îndeplinite condițiile pentru ca proiectele să nu fie supuse regulilor ajutorului de stat (sisteme de bike sharing/bike rental) sau să fie considerat ajutor de stat compatibil (achiziția de autobuze electrice/troleibuze/tramvaie, crearea de depouri/modernizare a acestora, stații de încărcare pentru autobuze, infrastructuri pentru troleibuze). </w:t>
      </w:r>
    </w:p>
    <w:p w14:paraId="5DC49C47" w14:textId="77777777" w:rsidR="00DA16BE" w:rsidRPr="009D20B2" w:rsidRDefault="00DA16BE" w:rsidP="00DA16BE">
      <w:pPr>
        <w:autoSpaceDE w:val="0"/>
        <w:autoSpaceDN w:val="0"/>
        <w:adjustRightInd w:val="0"/>
        <w:jc w:val="both"/>
      </w:pPr>
    </w:p>
    <w:p w14:paraId="5AAC2908" w14:textId="0B1C3A22" w:rsidR="00DA16BE" w:rsidRPr="009D20B2" w:rsidRDefault="00DA16BE" w:rsidP="00DA16BE">
      <w:pPr>
        <w:autoSpaceDE w:val="0"/>
        <w:autoSpaceDN w:val="0"/>
        <w:adjustRightInd w:val="0"/>
        <w:jc w:val="both"/>
        <w:rPr>
          <w:color w:val="000000"/>
        </w:rPr>
      </w:pPr>
      <w:r w:rsidRPr="009D20B2">
        <w:t>O serie de activități nu generează nici un fel de venituri, spre exemplu</w:t>
      </w:r>
      <w:r w:rsidRPr="009D20B2">
        <w:rPr>
          <w:color w:val="000000"/>
        </w:rPr>
        <w:t xml:space="preserve">, investițiile </w:t>
      </w:r>
      <w:r w:rsidR="006139AE" w:rsidRPr="009D20B2">
        <w:rPr>
          <w:color w:val="000000"/>
        </w:rPr>
        <w:t>din categoria</w:t>
      </w:r>
      <w:r w:rsidRPr="009D20B2">
        <w:rPr>
          <w:color w:val="000000"/>
        </w:rPr>
        <w:t xml:space="preserve">: pistele de biciclete și culoarele pietonale (trotuare), culoarele dedicate utilizării exclusiv transportului public, stațiile pentru transportul public și sistemele de management trafic. </w:t>
      </w:r>
    </w:p>
    <w:p w14:paraId="19AEFE90" w14:textId="77777777" w:rsidR="00DA16BE" w:rsidRPr="00F20A7B" w:rsidRDefault="00DA16BE" w:rsidP="00DA16BE">
      <w:pPr>
        <w:autoSpaceDE w:val="0"/>
        <w:autoSpaceDN w:val="0"/>
        <w:adjustRightInd w:val="0"/>
        <w:jc w:val="both"/>
        <w:rPr>
          <w:color w:val="000000" w:themeColor="text1"/>
        </w:rPr>
      </w:pPr>
      <w:r w:rsidRPr="00F20A7B">
        <w:rPr>
          <w:color w:val="000000" w:themeColor="text1"/>
        </w:rPr>
        <w:t xml:space="preserve">Investițiile în autobuze electrice și troleibuze, depouri cu stații de încărcare electrică, alte elemente de infrastructură dedicată vor conduce la stimularea utilizării transportului public, dar veniturile generate de bilete și abonamente nu vor acoperi cheltuielile legate de funcționarea sistemului, necesitând în continuare subvenții și compensări, în condițiile Regulamentului CE 1370/2007. </w:t>
      </w:r>
    </w:p>
    <w:p w14:paraId="696887F1" w14:textId="77777777" w:rsidR="00DA16BE" w:rsidRPr="00F20A7B" w:rsidRDefault="00DA16BE" w:rsidP="00DA16BE">
      <w:pPr>
        <w:autoSpaceDE w:val="0"/>
        <w:autoSpaceDN w:val="0"/>
        <w:adjustRightInd w:val="0"/>
        <w:jc w:val="both"/>
        <w:rPr>
          <w:color w:val="000000" w:themeColor="text1"/>
        </w:rPr>
      </w:pPr>
    </w:p>
    <w:p w14:paraId="6A341A24" w14:textId="77777777" w:rsidR="00DA16BE" w:rsidRPr="00F20A7B" w:rsidRDefault="00DA16BE" w:rsidP="00DA16BE">
      <w:pPr>
        <w:jc w:val="both"/>
        <w:rPr>
          <w:rFonts w:eastAsia="Times New Roman"/>
          <w:b/>
          <w:bCs/>
          <w:color w:val="000000" w:themeColor="text1"/>
        </w:rPr>
      </w:pPr>
      <w:r w:rsidRPr="00F20A7B">
        <w:rPr>
          <w:color w:val="000000" w:themeColor="text1"/>
        </w:rPr>
        <w:t xml:space="preserve">Pentru sistemele de închiriere biciclete costurile de operare vor fi aliniate cu prețul de închiriere, având drept scop stimularea mobilității cu bicicleta. </w:t>
      </w:r>
    </w:p>
    <w:p w14:paraId="6BDBBF00" w14:textId="77777777" w:rsidR="00DA16BE" w:rsidRPr="009D20B2" w:rsidRDefault="00DA16BE" w:rsidP="00DA16BE">
      <w:pPr>
        <w:autoSpaceDE w:val="0"/>
        <w:autoSpaceDN w:val="0"/>
        <w:adjustRightInd w:val="0"/>
        <w:jc w:val="both"/>
      </w:pPr>
    </w:p>
    <w:p w14:paraId="683B60BA" w14:textId="5761D0DC" w:rsidR="00DA16BE" w:rsidRPr="002F777E" w:rsidRDefault="002F777E" w:rsidP="00073017">
      <w:pPr>
        <w:pStyle w:val="ListParagraph"/>
        <w:numPr>
          <w:ilvl w:val="0"/>
          <w:numId w:val="76"/>
        </w:numPr>
        <w:autoSpaceDE w:val="0"/>
        <w:autoSpaceDN w:val="0"/>
        <w:adjustRightInd w:val="0"/>
        <w:spacing w:before="0" w:after="0" w:line="259" w:lineRule="auto"/>
        <w:jc w:val="both"/>
        <w:rPr>
          <w:rFonts w:ascii="Calibri" w:eastAsiaTheme="minorHAnsi" w:hAnsi="Calibri"/>
          <w:b/>
          <w:bCs/>
          <w:sz w:val="22"/>
          <w:szCs w:val="22"/>
          <w:lang w:val="en-GB"/>
        </w:rPr>
      </w:pPr>
      <w:r w:rsidRPr="002F777E">
        <w:rPr>
          <w:rFonts w:ascii="Calibri" w:eastAsiaTheme="minorHAnsi" w:hAnsi="Calibri"/>
          <w:b/>
          <w:bCs/>
          <w:sz w:val="22"/>
          <w:szCs w:val="22"/>
          <w:lang w:val="en-GB"/>
        </w:rPr>
        <w:t>L</w:t>
      </w:r>
      <w:r w:rsidR="00DA16BE" w:rsidRPr="002F777E">
        <w:rPr>
          <w:rFonts w:ascii="Calibri" w:eastAsiaTheme="minorHAnsi" w:hAnsi="Calibri"/>
          <w:b/>
          <w:bCs/>
          <w:sz w:val="22"/>
          <w:szCs w:val="22"/>
          <w:lang w:val="en-GB"/>
        </w:rPr>
        <w:t xml:space="preserve">ocația de implementare a proiectului </w:t>
      </w:r>
      <w:r w:rsidR="00DA16BE" w:rsidRPr="002F777E">
        <w:rPr>
          <w:rFonts w:ascii="Calibri" w:eastAsiaTheme="minorHAnsi" w:hAnsi="Calibri"/>
          <w:sz w:val="22"/>
          <w:szCs w:val="22"/>
          <w:lang w:val="en-GB"/>
        </w:rPr>
        <w:t>este situată în mediul urban sau în zona de intervenție definită în cadrul SIDU</w:t>
      </w:r>
      <w:r w:rsidR="006A2F58" w:rsidRPr="002F777E">
        <w:rPr>
          <w:rFonts w:ascii="Calibri" w:eastAsiaTheme="minorHAnsi" w:hAnsi="Calibri"/>
          <w:sz w:val="22"/>
          <w:szCs w:val="22"/>
          <w:lang w:val="en-GB"/>
        </w:rPr>
        <w:t xml:space="preserve">/SDU </w:t>
      </w:r>
      <w:r w:rsidR="00DA16BE" w:rsidRPr="002F777E">
        <w:rPr>
          <w:rFonts w:ascii="Calibri" w:eastAsiaTheme="minorHAnsi" w:hAnsi="Calibri"/>
          <w:sz w:val="22"/>
          <w:szCs w:val="22"/>
          <w:lang w:val="en-GB"/>
        </w:rPr>
        <w:t>și PMUD.</w:t>
      </w:r>
    </w:p>
    <w:p w14:paraId="48FAB7FB" w14:textId="77777777" w:rsidR="00DA16BE" w:rsidRPr="009D20B2" w:rsidRDefault="00DA16BE" w:rsidP="00DA16BE">
      <w:pPr>
        <w:jc w:val="both"/>
        <w:rPr>
          <w:b/>
        </w:rPr>
      </w:pPr>
    </w:p>
    <w:p w14:paraId="5570EE0D" w14:textId="77777777" w:rsidR="00DA16BE" w:rsidRPr="002F777E" w:rsidRDefault="00DA16BE" w:rsidP="00073017">
      <w:pPr>
        <w:pStyle w:val="ListParagraph"/>
        <w:numPr>
          <w:ilvl w:val="0"/>
          <w:numId w:val="76"/>
        </w:numPr>
        <w:autoSpaceDE w:val="0"/>
        <w:autoSpaceDN w:val="0"/>
        <w:adjustRightInd w:val="0"/>
        <w:spacing w:before="0" w:after="0" w:line="259" w:lineRule="auto"/>
        <w:jc w:val="both"/>
        <w:rPr>
          <w:rFonts w:ascii="Calibri" w:eastAsiaTheme="minorHAnsi" w:hAnsi="Calibri"/>
          <w:b/>
          <w:bCs/>
          <w:sz w:val="22"/>
          <w:szCs w:val="22"/>
          <w:lang w:val="en-GB"/>
        </w:rPr>
      </w:pPr>
      <w:r w:rsidRPr="002F777E">
        <w:rPr>
          <w:rFonts w:ascii="Calibri" w:eastAsiaTheme="minorHAnsi" w:hAnsi="Calibri"/>
          <w:b/>
          <w:bCs/>
          <w:sz w:val="22"/>
          <w:szCs w:val="22"/>
          <w:lang w:val="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29C0AF8" w14:textId="77777777" w:rsidR="00DA16BE" w:rsidRPr="009D20B2" w:rsidRDefault="00DA16BE" w:rsidP="00DA16BE">
      <w:pPr>
        <w:spacing w:line="259" w:lineRule="auto"/>
        <w:jc w:val="both"/>
      </w:pPr>
    </w:p>
    <w:p w14:paraId="09EF2921" w14:textId="5762B03F" w:rsidR="00E700A7" w:rsidRPr="009D20B2" w:rsidRDefault="002F777E" w:rsidP="00073017">
      <w:pPr>
        <w:pStyle w:val="ListParagraph"/>
        <w:keepNext/>
        <w:keepLines/>
        <w:numPr>
          <w:ilvl w:val="0"/>
          <w:numId w:val="69"/>
        </w:numPr>
        <w:spacing w:before="240" w:after="0"/>
        <w:outlineLvl w:val="0"/>
        <w:rPr>
          <w:rFonts w:ascii="Calibri" w:eastAsia="Times New Roman" w:hAnsi="Calibri"/>
          <w:b/>
          <w:bCs/>
          <w:sz w:val="22"/>
          <w:szCs w:val="22"/>
          <w:lang w:eastAsia="ja-JP"/>
        </w:rPr>
      </w:pPr>
      <w:bookmarkStart w:id="130" w:name="_Toc135048375"/>
      <w:r>
        <w:rPr>
          <w:rFonts w:ascii="Calibri" w:eastAsia="Times New Roman" w:hAnsi="Calibri"/>
          <w:b/>
          <w:bCs/>
          <w:sz w:val="22"/>
          <w:szCs w:val="22"/>
          <w:lang w:eastAsia="ja-JP"/>
        </w:rPr>
        <w:lastRenderedPageBreak/>
        <w:t>I</w:t>
      </w:r>
      <w:r w:rsidRPr="009D20B2">
        <w:rPr>
          <w:rFonts w:ascii="Calibri" w:eastAsia="Times New Roman" w:hAnsi="Calibri"/>
          <w:b/>
          <w:bCs/>
          <w:sz w:val="22"/>
          <w:szCs w:val="22"/>
          <w:lang w:eastAsia="ja-JP"/>
        </w:rPr>
        <w:t>ndicatori de etapă</w:t>
      </w:r>
      <w:bookmarkEnd w:id="130"/>
    </w:p>
    <w:p w14:paraId="37099208" w14:textId="77777777" w:rsidR="00E700A7" w:rsidRPr="009D20B2" w:rsidRDefault="00E700A7" w:rsidP="00E700A7">
      <w:pPr>
        <w:jc w:val="both"/>
        <w:rPr>
          <w:iCs/>
        </w:rPr>
      </w:pPr>
      <w:r w:rsidRPr="009D20B2">
        <w:rPr>
          <w:iCs/>
        </w:rPr>
        <w:t xml:space="preserve">În procesul de monitorizare a proiectelor, AM va verifica și confirma îndeplinirea indicatorilor de etapă, în conformitate cu prevederile Planului de monitorizare a proiectului, Anexa 2 la prezentul ghid. </w:t>
      </w:r>
    </w:p>
    <w:p w14:paraId="05341BD8" w14:textId="77777777" w:rsidR="00E700A7" w:rsidRPr="009D20B2" w:rsidRDefault="00E700A7" w:rsidP="00E700A7">
      <w:pPr>
        <w:jc w:val="both"/>
        <w:rPr>
          <w:iCs/>
        </w:rPr>
      </w:pPr>
      <w:r w:rsidRPr="009D20B2">
        <w:rPr>
          <w:iCs/>
        </w:rPr>
        <w:t>Indicatorii de etapă sunt repere cantitative, valorice, sau calitative față de care este monitorizat și evaluat, într-o manieră obiectivă și transparentă, progresul implementării unui proiect.</w:t>
      </w:r>
    </w:p>
    <w:p w14:paraId="3B1CE644" w14:textId="77777777" w:rsidR="00E700A7" w:rsidRPr="009D20B2" w:rsidRDefault="00E700A7" w:rsidP="00E700A7">
      <w:pPr>
        <w:jc w:val="both"/>
        <w:rPr>
          <w:iCs/>
        </w:rPr>
      </w:pPr>
      <w:r w:rsidRPr="009D20B2">
        <w:rPr>
          <w:iCs/>
        </w:rPr>
        <w:t>În cazul proiectelor de investiții, indicatorii de etapă se raportează atât la stadiul pregătirii și derulării procedurilor de achiziții, cât și la progresul execuției lucrărilor, aferente activității de bază.</w:t>
      </w:r>
    </w:p>
    <w:p w14:paraId="75FF10D1" w14:textId="63D55B77" w:rsidR="0015764D" w:rsidRDefault="00E700A7" w:rsidP="0015764D">
      <w:pPr>
        <w:jc w:val="both"/>
        <w:rPr>
          <w:iCs/>
        </w:rPr>
      </w:pPr>
      <w:r w:rsidRPr="009D20B2">
        <w:rPr>
          <w:iCs/>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EDBAC52" w14:textId="77777777" w:rsidR="0015764D" w:rsidRDefault="0015764D" w:rsidP="0015764D">
      <w:pPr>
        <w:autoSpaceDE w:val="0"/>
        <w:autoSpaceDN w:val="0"/>
        <w:adjustRightInd w:val="0"/>
        <w:jc w:val="both"/>
        <w:rPr>
          <w:rFonts w:eastAsia="Calibri"/>
          <w:b/>
          <w:bCs/>
          <w:color w:val="000000"/>
          <w:lang w:eastAsia="ro-RO"/>
        </w:rPr>
      </w:pPr>
    </w:p>
    <w:p w14:paraId="51217058" w14:textId="36B452DD" w:rsidR="0015764D" w:rsidRPr="00297232" w:rsidRDefault="0015764D" w:rsidP="0015764D">
      <w:pPr>
        <w:autoSpaceDE w:val="0"/>
        <w:autoSpaceDN w:val="0"/>
        <w:adjustRightInd w:val="0"/>
        <w:jc w:val="both"/>
        <w:rPr>
          <w:rFonts w:eastAsia="Calibri"/>
          <w:color w:val="000000"/>
          <w:lang w:eastAsia="ro-RO"/>
        </w:rPr>
      </w:pPr>
      <w:r w:rsidRPr="00297232">
        <w:rPr>
          <w:rFonts w:eastAsia="Calibri"/>
          <w:color w:val="000000"/>
          <w:lang w:eastAsia="ro-RO"/>
        </w:rPr>
        <w:t>Exemplu indicatori de etapă ce pot fi definiți de solicitant în cererea de finanțare în raport cu activitatea de bază</w:t>
      </w:r>
    </w:p>
    <w:p w14:paraId="0ADFCD25" w14:textId="77777777" w:rsidR="0015764D" w:rsidRPr="00297232" w:rsidRDefault="0015764D" w:rsidP="0015764D">
      <w:pPr>
        <w:jc w:val="both"/>
        <w:rPr>
          <w:rFonts w:eastAsia="Calibri"/>
          <w:color w:val="000000"/>
          <w:lang w:eastAsia="ro-RO"/>
        </w:rPr>
      </w:pPr>
      <w:r w:rsidRPr="00297232">
        <w:rPr>
          <w:rFonts w:eastAsia="Calibri"/>
          <w:color w:val="000000"/>
          <w:lang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8505350" w14:textId="7777777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Indicator de etapă 1: demararea achiziției contractului de lucrări (publicarea anunțului privind achiziția);</w:t>
      </w:r>
    </w:p>
    <w:p w14:paraId="233B2F25" w14:textId="7777777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Indicator de etapă 2: finalizarea achiziției contractului de lucrări (semnarea contractului de execuție/proiectare și execuție lucrări);</w:t>
      </w:r>
    </w:p>
    <w:p w14:paraId="2D415477" w14:textId="7777777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Indicator de etapă 3: stadiu de execuție lucrări de 50% (din punct de vedere valoric, pentru a putea dovedi îndeplinirea acestuia);</w:t>
      </w:r>
    </w:p>
    <w:p w14:paraId="7092B4EC" w14:textId="7777777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Indicator de etapă 4: finalizarea lucrărilor (recepția la terminarea lucrărilor);</w:t>
      </w:r>
    </w:p>
    <w:p w14:paraId="1CAFC4EC" w14:textId="7777777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Indicator de etapă 5: demararea achiziției contractului de furnizare/servicii (publicarea anunțului privind achiziția);</w:t>
      </w:r>
    </w:p>
    <w:p w14:paraId="6EB57C45" w14:textId="7777777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Indicator de etapă 6: finalizarea achiziției contractului de furnizare/servicii (semnarea contractului de furnizare/servicii);</w:t>
      </w:r>
    </w:p>
    <w:p w14:paraId="59DC37A8" w14:textId="35A0A3B7" w:rsidR="0015764D" w:rsidRPr="00297232" w:rsidRDefault="0015764D" w:rsidP="0015764D">
      <w:pPr>
        <w:pStyle w:val="ListParagraph"/>
        <w:numPr>
          <w:ilvl w:val="0"/>
          <w:numId w:val="44"/>
        </w:numPr>
        <w:autoSpaceDE w:val="0"/>
        <w:autoSpaceDN w:val="0"/>
        <w:adjustRightInd w:val="0"/>
        <w:spacing w:after="68"/>
        <w:jc w:val="both"/>
        <w:rPr>
          <w:rFonts w:ascii="Calibri" w:hAnsi="Calibri"/>
          <w:color w:val="000000"/>
          <w:sz w:val="22"/>
          <w:szCs w:val="22"/>
          <w:lang w:eastAsia="ro-RO"/>
        </w:rPr>
      </w:pPr>
      <w:r w:rsidRPr="00297232">
        <w:rPr>
          <w:rFonts w:ascii="Calibri" w:hAnsi="Calibri"/>
          <w:color w:val="000000"/>
          <w:sz w:val="22"/>
          <w:szCs w:val="22"/>
          <w:lang w:eastAsia="ro-RO"/>
        </w:rPr>
        <w:t xml:space="preserve">Indicator de etapă 7: recepția echipamentelor/mijloacelor de transport/serviciilor.) </w:t>
      </w:r>
    </w:p>
    <w:p w14:paraId="0B22CD0F" w14:textId="29D66318" w:rsidR="0015764D" w:rsidRPr="00297232" w:rsidRDefault="0015764D" w:rsidP="009036C7">
      <w:pPr>
        <w:numPr>
          <w:ilvl w:val="1"/>
          <w:numId w:val="88"/>
        </w:numPr>
        <w:autoSpaceDE w:val="0"/>
        <w:autoSpaceDN w:val="0"/>
        <w:adjustRightInd w:val="0"/>
        <w:jc w:val="both"/>
        <w:rPr>
          <w:rFonts w:eastAsia="Calibri"/>
          <w:color w:val="000000"/>
          <w:lang w:eastAsia="ro-RO"/>
        </w:rPr>
      </w:pPr>
      <w:r w:rsidRPr="00297232">
        <w:t>Indicatorii de etapă fac parte integrantă din planul de monitorizare definit la subcapitolul 11.3.</w:t>
      </w:r>
    </w:p>
    <w:p w14:paraId="24718C4D" w14:textId="3BBE9CF8" w:rsidR="00181E8F" w:rsidRPr="009D20B2" w:rsidRDefault="002F777E" w:rsidP="00073017">
      <w:pPr>
        <w:pStyle w:val="Heading1"/>
        <w:numPr>
          <w:ilvl w:val="0"/>
          <w:numId w:val="69"/>
        </w:numPr>
        <w:rPr>
          <w:rFonts w:ascii="Calibri" w:hAnsi="Calibri" w:cs="Calibri"/>
          <w:sz w:val="22"/>
          <w:szCs w:val="22"/>
        </w:rPr>
      </w:pPr>
      <w:bookmarkStart w:id="131" w:name="_Toc99376168"/>
      <w:bookmarkStart w:id="132" w:name="_Toc135048376"/>
      <w:r>
        <w:rPr>
          <w:rFonts w:ascii="Calibri" w:hAnsi="Calibri" w:cs="Calibri"/>
          <w:sz w:val="22"/>
          <w:szCs w:val="22"/>
        </w:rPr>
        <w:t>C</w:t>
      </w:r>
      <w:r w:rsidRPr="009D20B2">
        <w:rPr>
          <w:rFonts w:ascii="Calibri" w:hAnsi="Calibri" w:cs="Calibri"/>
          <w:sz w:val="22"/>
          <w:szCs w:val="22"/>
        </w:rPr>
        <w:t>ompletarea şi depunerea cererilor de finantare</w:t>
      </w:r>
      <w:bookmarkEnd w:id="131"/>
      <w:bookmarkEnd w:id="132"/>
    </w:p>
    <w:p w14:paraId="33202091" w14:textId="65E50032" w:rsidR="00181E8F" w:rsidRPr="009D20B2" w:rsidRDefault="00181E8F" w:rsidP="00073017">
      <w:pPr>
        <w:pStyle w:val="Heading2"/>
        <w:numPr>
          <w:ilvl w:val="1"/>
          <w:numId w:val="17"/>
        </w:numPr>
        <w:rPr>
          <w:rFonts w:ascii="Calibri" w:hAnsi="Calibri" w:cs="Calibri"/>
          <w:sz w:val="22"/>
          <w:szCs w:val="22"/>
        </w:rPr>
      </w:pPr>
      <w:bookmarkStart w:id="133" w:name="_Toc99376169"/>
      <w:bookmarkStart w:id="134" w:name="_Toc135048377"/>
      <w:r w:rsidRPr="009D20B2">
        <w:rPr>
          <w:rFonts w:ascii="Calibri" w:hAnsi="Calibri" w:cs="Calibri"/>
          <w:sz w:val="22"/>
          <w:szCs w:val="22"/>
        </w:rPr>
        <w:t>Completarea formularului cererii</w:t>
      </w:r>
      <w:bookmarkEnd w:id="133"/>
      <w:bookmarkEnd w:id="134"/>
    </w:p>
    <w:p w14:paraId="728E3629" w14:textId="77777777" w:rsidR="00181E8F" w:rsidRPr="009D20B2" w:rsidRDefault="00181E8F" w:rsidP="00181E8F">
      <w:pPr>
        <w:autoSpaceDE w:val="0"/>
        <w:autoSpaceDN w:val="0"/>
        <w:adjustRightInd w:val="0"/>
        <w:jc w:val="both"/>
        <w:rPr>
          <w:color w:val="000000"/>
        </w:rPr>
      </w:pPr>
      <w:r w:rsidRPr="009D20B2">
        <w:rPr>
          <w:color w:val="000000"/>
        </w:rPr>
        <w:t xml:space="preserve">Cererea de finanțare este compusă din: </w:t>
      </w:r>
    </w:p>
    <w:p w14:paraId="54C0BAC7" w14:textId="77777777" w:rsidR="00181E8F" w:rsidRPr="009D20B2" w:rsidRDefault="00181E8F" w:rsidP="000E3D61">
      <w:pPr>
        <w:numPr>
          <w:ilvl w:val="0"/>
          <w:numId w:val="4"/>
        </w:numPr>
        <w:autoSpaceDE w:val="0"/>
        <w:autoSpaceDN w:val="0"/>
        <w:adjustRightInd w:val="0"/>
        <w:jc w:val="both"/>
        <w:rPr>
          <w:color w:val="000000"/>
        </w:rPr>
      </w:pPr>
      <w:r w:rsidRPr="009D20B2">
        <w:rPr>
          <w:color w:val="000000"/>
        </w:rPr>
        <w:t>Cererea de finanțare</w:t>
      </w:r>
    </w:p>
    <w:p w14:paraId="00CA561D" w14:textId="77777777" w:rsidR="00181E8F" w:rsidRPr="009D20B2" w:rsidRDefault="00181E8F" w:rsidP="000E3D61">
      <w:pPr>
        <w:numPr>
          <w:ilvl w:val="0"/>
          <w:numId w:val="4"/>
        </w:numPr>
        <w:autoSpaceDE w:val="0"/>
        <w:autoSpaceDN w:val="0"/>
        <w:adjustRightInd w:val="0"/>
        <w:jc w:val="both"/>
        <w:rPr>
          <w:color w:val="000000"/>
        </w:rPr>
      </w:pPr>
      <w:r w:rsidRPr="009D20B2">
        <w:rPr>
          <w:color w:val="000000"/>
        </w:rPr>
        <w:t xml:space="preserve">Anexele la cererea de finanțare </w:t>
      </w:r>
    </w:p>
    <w:p w14:paraId="6D5646A3" w14:textId="77777777" w:rsidR="00181E8F" w:rsidRPr="009D20B2" w:rsidRDefault="00181E8F" w:rsidP="00181E8F">
      <w:pPr>
        <w:jc w:val="both"/>
      </w:pPr>
      <w:r w:rsidRPr="009D20B2">
        <w:rPr>
          <w:color w:val="000000"/>
        </w:rPr>
        <w:t>Acest ghid conține modele standard sau anexe/modele recomandate/orientative.</w:t>
      </w:r>
      <w:bookmarkStart w:id="135" w:name="_Hlk100061992"/>
    </w:p>
    <w:p w14:paraId="21E0CC96" w14:textId="77777777" w:rsidR="00181E8F" w:rsidRPr="009D20B2" w:rsidRDefault="00181E8F" w:rsidP="00181E8F">
      <w:pPr>
        <w:jc w:val="both"/>
      </w:pPr>
      <w:r w:rsidRPr="009D20B2">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9D20B2" w:rsidRDefault="00181E8F" w:rsidP="00181E8F">
      <w:pPr>
        <w:jc w:val="both"/>
      </w:pPr>
      <w:r w:rsidRPr="009D20B2">
        <w:t>De asemenea, unele anexe sunt solicitate obligatoriu la momentul depunerii cererii de finanțare, iar altele în etapa precontractuală. Acestea fac parte integrantă din cererea de finanțare.</w:t>
      </w:r>
    </w:p>
    <w:p w14:paraId="747B787C" w14:textId="77777777" w:rsidR="00181E8F" w:rsidRPr="009D20B2" w:rsidRDefault="00181E8F" w:rsidP="00181E8F">
      <w:pPr>
        <w:jc w:val="both"/>
      </w:pPr>
      <w:r w:rsidRPr="009D20B2">
        <w:lastRenderedPageBreak/>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9D20B2" w:rsidRDefault="00181E8F" w:rsidP="00181E8F">
      <w:pPr>
        <w:autoSpaceDE w:val="0"/>
        <w:autoSpaceDN w:val="0"/>
        <w:adjustRightInd w:val="0"/>
        <w:jc w:val="both"/>
        <w:rPr>
          <w:color w:val="000000"/>
        </w:rPr>
      </w:pPr>
      <w:r w:rsidRPr="009D20B2">
        <w:rPr>
          <w:color w:val="000000"/>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9D20B2" w:rsidRDefault="00181E8F" w:rsidP="00181E8F">
      <w:pPr>
        <w:tabs>
          <w:tab w:val="left" w:pos="709"/>
        </w:tabs>
        <w:jc w:val="both"/>
        <w:rPr>
          <w:color w:val="000000"/>
        </w:rPr>
      </w:pPr>
    </w:p>
    <w:p w14:paraId="2DB131A8" w14:textId="77777777" w:rsidR="00181E8F" w:rsidRPr="009D20B2" w:rsidRDefault="00181E8F" w:rsidP="00181E8F">
      <w:pPr>
        <w:tabs>
          <w:tab w:val="left" w:pos="709"/>
        </w:tabs>
        <w:jc w:val="both"/>
        <w:rPr>
          <w:color w:val="000000"/>
        </w:rPr>
      </w:pPr>
      <w:r w:rsidRPr="009D20B2">
        <w:rPr>
          <w:color w:val="000000"/>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9D20B2" w:rsidRDefault="00181E8F" w:rsidP="00181E8F">
      <w:pPr>
        <w:autoSpaceDE w:val="0"/>
        <w:autoSpaceDN w:val="0"/>
        <w:adjustRightInd w:val="0"/>
        <w:jc w:val="both"/>
        <w:rPr>
          <w:i/>
          <w:iCs/>
          <w:color w:val="000000"/>
        </w:rPr>
      </w:pPr>
    </w:p>
    <w:p w14:paraId="58551B8D" w14:textId="77777777" w:rsidR="00181E8F" w:rsidRPr="009D20B2" w:rsidRDefault="00181E8F" w:rsidP="00181E8F">
      <w:pPr>
        <w:autoSpaceDE w:val="0"/>
        <w:autoSpaceDN w:val="0"/>
        <w:adjustRightInd w:val="0"/>
        <w:jc w:val="both"/>
        <w:rPr>
          <w:color w:val="000000"/>
        </w:rPr>
      </w:pPr>
      <w:r w:rsidRPr="009D20B2">
        <w:rPr>
          <w:b/>
          <w:bCs/>
          <w:color w:val="000000"/>
        </w:rPr>
        <w:t>Notă</w:t>
      </w:r>
      <w:r w:rsidRPr="009D20B2">
        <w:rPr>
          <w:color w:val="000000"/>
        </w:rPr>
        <w:t xml:space="preserve">! Se va completa cu informații legate de aplicația electronică în SMIS/trimitere la Ghidul de completare în platforma electronică. </w:t>
      </w:r>
    </w:p>
    <w:p w14:paraId="540ED933" w14:textId="77777777" w:rsidR="00181E8F" w:rsidRPr="009D20B2" w:rsidRDefault="00181E8F" w:rsidP="00181E8F">
      <w:pPr>
        <w:tabs>
          <w:tab w:val="left" w:pos="709"/>
        </w:tabs>
        <w:jc w:val="both"/>
      </w:pPr>
    </w:p>
    <w:p w14:paraId="58AF565D" w14:textId="5C2AC3A3" w:rsidR="00181E8F" w:rsidRPr="009D20B2" w:rsidRDefault="00181E8F" w:rsidP="00073017">
      <w:pPr>
        <w:pStyle w:val="Heading2"/>
        <w:numPr>
          <w:ilvl w:val="1"/>
          <w:numId w:val="17"/>
        </w:numPr>
        <w:rPr>
          <w:rFonts w:ascii="Calibri" w:hAnsi="Calibri" w:cs="Calibri"/>
          <w:sz w:val="22"/>
          <w:szCs w:val="22"/>
        </w:rPr>
      </w:pPr>
      <w:bookmarkStart w:id="136" w:name="_Toc99376170"/>
      <w:bookmarkStart w:id="137" w:name="_Toc135048378"/>
      <w:bookmarkStart w:id="138" w:name="_Hlk93050126"/>
      <w:bookmarkEnd w:id="135"/>
      <w:r w:rsidRPr="009D20B2">
        <w:rPr>
          <w:rFonts w:ascii="Calibri" w:hAnsi="Calibri" w:cs="Calibri"/>
          <w:sz w:val="22"/>
          <w:szCs w:val="22"/>
        </w:rPr>
        <w:t>Limba utilizată în completarea cererii de finanțare</w:t>
      </w:r>
      <w:bookmarkEnd w:id="136"/>
      <w:bookmarkEnd w:id="137"/>
    </w:p>
    <w:p w14:paraId="599109A5" w14:textId="77777777" w:rsidR="00181E8F" w:rsidRPr="009D20B2" w:rsidRDefault="00181E8F" w:rsidP="00181E8F">
      <w:pPr>
        <w:tabs>
          <w:tab w:val="left" w:pos="709"/>
        </w:tabs>
        <w:jc w:val="both"/>
      </w:pPr>
      <w:bookmarkStart w:id="139" w:name="_Hlk100062024"/>
      <w:bookmarkEnd w:id="138"/>
      <w:r w:rsidRPr="009D20B2">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9D20B2" w:rsidRDefault="00181E8F" w:rsidP="00181E8F">
      <w:pPr>
        <w:tabs>
          <w:tab w:val="left" w:pos="709"/>
        </w:tabs>
        <w:jc w:val="both"/>
      </w:pPr>
      <w:r w:rsidRPr="009D20B2">
        <w:t>Completarea cererii de finanțare într-un mod clar şi coerent va înlesni procesul de evaluare a acesteia.</w:t>
      </w:r>
    </w:p>
    <w:p w14:paraId="2D21D48C" w14:textId="77777777" w:rsidR="00181E8F" w:rsidRPr="009D20B2" w:rsidRDefault="00181E8F" w:rsidP="00181E8F">
      <w:pPr>
        <w:tabs>
          <w:tab w:val="left" w:pos="709"/>
        </w:tabs>
        <w:jc w:val="both"/>
      </w:pPr>
    </w:p>
    <w:p w14:paraId="05E3D734" w14:textId="7825646A" w:rsidR="00181E8F" w:rsidRPr="009D20B2" w:rsidRDefault="00181E8F" w:rsidP="00073017">
      <w:pPr>
        <w:pStyle w:val="Heading2"/>
        <w:numPr>
          <w:ilvl w:val="1"/>
          <w:numId w:val="17"/>
        </w:numPr>
        <w:rPr>
          <w:rFonts w:ascii="Calibri" w:hAnsi="Calibri" w:cs="Calibri"/>
          <w:sz w:val="22"/>
          <w:szCs w:val="22"/>
        </w:rPr>
      </w:pPr>
      <w:bookmarkStart w:id="140" w:name="_Toc99376171"/>
      <w:bookmarkEnd w:id="139"/>
      <w:r w:rsidRPr="009D20B2">
        <w:rPr>
          <w:rFonts w:ascii="Calibri" w:hAnsi="Calibri" w:cs="Calibri"/>
          <w:sz w:val="22"/>
          <w:szCs w:val="22"/>
        </w:rPr>
        <w:t xml:space="preserve"> </w:t>
      </w:r>
      <w:bookmarkStart w:id="141" w:name="_Toc135048379"/>
      <w:r w:rsidRPr="009D20B2">
        <w:rPr>
          <w:rFonts w:ascii="Calibri" w:hAnsi="Calibri" w:cs="Calibri"/>
          <w:sz w:val="22"/>
          <w:szCs w:val="22"/>
        </w:rPr>
        <w:t>Metodologia de justificare şi detaliere a bugetului cererii de finanțare</w:t>
      </w:r>
      <w:bookmarkEnd w:id="140"/>
      <w:bookmarkEnd w:id="141"/>
    </w:p>
    <w:p w14:paraId="10C39F4A" w14:textId="66B76A6F" w:rsidR="00181E8F" w:rsidRPr="009D20B2" w:rsidRDefault="00181E8F" w:rsidP="006A6878">
      <w:pPr>
        <w:autoSpaceDE w:val="0"/>
        <w:autoSpaceDN w:val="0"/>
        <w:adjustRightInd w:val="0"/>
        <w:jc w:val="both"/>
        <w:rPr>
          <w:color w:val="000000" w:themeColor="text1"/>
        </w:rPr>
      </w:pPr>
      <w:bookmarkStart w:id="142" w:name="_Hlk100062058"/>
      <w:r w:rsidRPr="009D20B2">
        <w:t>Completarea bugetului cererii de finanțare se va face conform prevederilor prezentului ghid, inclusiv a anexelor la acesta</w:t>
      </w:r>
      <w:r w:rsidR="00E34F3E" w:rsidRPr="009D20B2">
        <w:t xml:space="preserve">, cu respectarea </w:t>
      </w:r>
      <w:r w:rsidR="00864EA5" w:rsidRPr="009D20B2">
        <w:t xml:space="preserve">prevederilor </w:t>
      </w:r>
      <w:r w:rsidR="006A6878" w:rsidRPr="009D20B2">
        <w:rPr>
          <w:color w:val="000000" w:themeColor="text1"/>
        </w:rPr>
        <w:t>Ordin</w:t>
      </w:r>
      <w:r w:rsidR="00425D23" w:rsidRPr="009D20B2">
        <w:rPr>
          <w:color w:val="000000" w:themeColor="text1"/>
        </w:rPr>
        <w:t>ului</w:t>
      </w:r>
      <w:r w:rsidR="006A6878" w:rsidRPr="009D20B2">
        <w:rPr>
          <w:color w:val="000000" w:themeColor="text1"/>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9D20B2" w:rsidRDefault="006A6878" w:rsidP="006A6878">
      <w:pPr>
        <w:autoSpaceDE w:val="0"/>
        <w:autoSpaceDN w:val="0"/>
        <w:adjustRightInd w:val="0"/>
        <w:jc w:val="both"/>
        <w:rPr>
          <w:color w:val="000000" w:themeColor="text1"/>
        </w:rPr>
      </w:pPr>
    </w:p>
    <w:p w14:paraId="4AEA209B" w14:textId="29B19C26" w:rsidR="00AE2EB8" w:rsidRPr="009D20B2" w:rsidRDefault="00AE2EB8" w:rsidP="00AE2EB8">
      <w:pPr>
        <w:jc w:val="both"/>
        <w:rPr>
          <w:color w:val="000000" w:themeColor="text1"/>
        </w:rPr>
      </w:pPr>
      <w:r w:rsidRPr="009D20B2">
        <w:rPr>
          <w:color w:val="000000" w:themeColor="text1"/>
        </w:rPr>
        <w:t xml:space="preserve">Bugetul proiectului este cuprins în </w:t>
      </w:r>
      <w:r w:rsidR="00EA30EC" w:rsidRPr="009D20B2">
        <w:rPr>
          <w:color w:val="000000" w:themeColor="text1"/>
        </w:rPr>
        <w:t>C</w:t>
      </w:r>
      <w:r w:rsidRPr="009D20B2">
        <w:rPr>
          <w:color w:val="000000" w:themeColor="text1"/>
        </w:rPr>
        <w:t xml:space="preserve">ererea de </w:t>
      </w:r>
      <w:r w:rsidR="00EA30EC" w:rsidRPr="009D20B2">
        <w:rPr>
          <w:color w:val="000000" w:themeColor="text1"/>
        </w:rPr>
        <w:t>F</w:t>
      </w:r>
      <w:r w:rsidRPr="009D20B2">
        <w:rPr>
          <w:color w:val="000000" w:themeColor="text1"/>
        </w:rPr>
        <w:t>inanțare și respectă formatul cadru și conținutul minim aprobat prin Ordonanța de urgență a Guvernului nr. 23/2023. Bugetul proiectului se generează în cadrul aplicației MySMIS2021/SMIS2021+</w:t>
      </w:r>
    </w:p>
    <w:p w14:paraId="63BC3C9C" w14:textId="77777777" w:rsidR="00AE2EB8" w:rsidRPr="009D20B2" w:rsidRDefault="00AE2EB8" w:rsidP="006A6878">
      <w:pPr>
        <w:autoSpaceDE w:val="0"/>
        <w:autoSpaceDN w:val="0"/>
        <w:adjustRightInd w:val="0"/>
        <w:jc w:val="both"/>
      </w:pPr>
    </w:p>
    <w:p w14:paraId="3BC2929B" w14:textId="77777777" w:rsidR="00181E8F" w:rsidRPr="009D20B2" w:rsidRDefault="00181E8F" w:rsidP="00181E8F">
      <w:pPr>
        <w:jc w:val="both"/>
      </w:pPr>
      <w:r w:rsidRPr="009D20B2">
        <w:t>Corectitudinea, coerența documentelor și informațiilor financiare, precum și justificarea acestora este esențială în procesul de evaluare și selecție.</w:t>
      </w:r>
    </w:p>
    <w:p w14:paraId="327F0B0B" w14:textId="7B21B98B" w:rsidR="00181E8F" w:rsidRPr="009D20B2" w:rsidRDefault="00181E8F" w:rsidP="00181E8F">
      <w:pPr>
        <w:autoSpaceDE w:val="0"/>
        <w:autoSpaceDN w:val="0"/>
        <w:adjustRightInd w:val="0"/>
        <w:jc w:val="both"/>
        <w:rPr>
          <w:color w:val="000000"/>
        </w:rPr>
      </w:pPr>
      <w:r w:rsidRPr="009D20B2">
        <w:rPr>
          <w:color w:val="000000"/>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9D20B2" w:rsidRDefault="006A6878" w:rsidP="00181E8F">
      <w:pPr>
        <w:autoSpaceDE w:val="0"/>
        <w:autoSpaceDN w:val="0"/>
        <w:adjustRightInd w:val="0"/>
        <w:jc w:val="both"/>
        <w:rPr>
          <w:color w:val="000000"/>
        </w:rPr>
      </w:pPr>
    </w:p>
    <w:p w14:paraId="4ED76A74" w14:textId="16046942" w:rsidR="00181E8F" w:rsidRPr="009D20B2" w:rsidRDefault="00181E8F" w:rsidP="00181E8F">
      <w:pPr>
        <w:autoSpaceDE w:val="0"/>
        <w:autoSpaceDN w:val="0"/>
        <w:adjustRightInd w:val="0"/>
        <w:jc w:val="both"/>
        <w:rPr>
          <w:color w:val="000000"/>
        </w:rPr>
      </w:pPr>
      <w:r w:rsidRPr="009D20B2">
        <w:rPr>
          <w:color w:val="000000"/>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9D20B2" w:rsidRDefault="006A6878" w:rsidP="00181E8F">
      <w:pPr>
        <w:autoSpaceDE w:val="0"/>
        <w:autoSpaceDN w:val="0"/>
        <w:adjustRightInd w:val="0"/>
        <w:jc w:val="both"/>
        <w:rPr>
          <w:color w:val="000000"/>
        </w:rPr>
      </w:pPr>
    </w:p>
    <w:p w14:paraId="391BCC97" w14:textId="77777777" w:rsidR="00181E8F" w:rsidRPr="009D20B2" w:rsidRDefault="00181E8F" w:rsidP="00181E8F">
      <w:pPr>
        <w:jc w:val="both"/>
        <w:rPr>
          <w:color w:val="000000"/>
        </w:rPr>
      </w:pPr>
      <w:r w:rsidRPr="009D20B2">
        <w:rPr>
          <w:color w:val="000000"/>
        </w:rPr>
        <w:t xml:space="preserve">Contribuţia proprie a beneficiarului poate proveni din surse proprii, credite bancare negarantate/garantate de stat, contribuţia altor organisme ale statului sau alte surse private. </w:t>
      </w:r>
    </w:p>
    <w:p w14:paraId="7A849EA2" w14:textId="77777777" w:rsidR="00181E8F" w:rsidRPr="009D20B2" w:rsidRDefault="00181E8F" w:rsidP="00181E8F">
      <w:pPr>
        <w:jc w:val="both"/>
      </w:pPr>
      <w:r w:rsidRPr="009D20B2">
        <w:lastRenderedPageBreak/>
        <w:t xml:space="preserve">Dacă pe parcursul implementării proiectelor vor fi înregistrate economii, acestea vor putea fi utilizate în cadrul aceluiași proiect numai cu respectarea prevederilor contractuale. Noţiunea de economii este </w:t>
      </w:r>
      <w:proofErr w:type="gramStart"/>
      <w:r w:rsidRPr="009D20B2">
        <w:t>definită  în</w:t>
      </w:r>
      <w:proofErr w:type="gramEnd"/>
      <w:r w:rsidRPr="009D20B2">
        <w:t xml:space="preserve"> cadrul contractelor de finanţare.</w:t>
      </w:r>
    </w:p>
    <w:bookmarkEnd w:id="142"/>
    <w:p w14:paraId="4CC6AEA0" w14:textId="77777777" w:rsidR="00181E8F" w:rsidRPr="009D20B2" w:rsidRDefault="00181E8F" w:rsidP="00181E8F">
      <w:pPr>
        <w:jc w:val="both"/>
      </w:pPr>
    </w:p>
    <w:p w14:paraId="7D26210A" w14:textId="77777777" w:rsidR="00181E8F" w:rsidRPr="009D20B2" w:rsidRDefault="00181E8F" w:rsidP="00181E8F">
      <w:pPr>
        <w:jc w:val="both"/>
      </w:pPr>
      <w:r w:rsidRPr="009D20B2">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9D20B2" w:rsidRDefault="00181E8F" w:rsidP="00181E8F">
      <w:pPr>
        <w:jc w:val="both"/>
      </w:pPr>
      <w:r w:rsidRPr="009D20B2">
        <w:t xml:space="preserve">Pentru proiectele de infrastructură, bugetul proiectului se corelează cu devizul general al investiției, întocmit în conformitate cu prevederile HG 907/2016, cu modificările </w:t>
      </w:r>
      <w:r w:rsidR="0043295E" w:rsidRPr="009D20B2">
        <w:t>ș</w:t>
      </w:r>
      <w:r w:rsidRPr="009D20B2">
        <w:t xml:space="preserve">i completările ulterioare. </w:t>
      </w:r>
    </w:p>
    <w:p w14:paraId="3ACE7292" w14:textId="6DF1A7D5" w:rsidR="00181E8F" w:rsidRPr="009D20B2" w:rsidRDefault="00181E8F" w:rsidP="00181E8F">
      <w:pPr>
        <w:jc w:val="both"/>
      </w:pPr>
      <w:r w:rsidRPr="009D20B2">
        <w:t xml:space="preserve">Se va completa Matricea de corelare între buget şi deviz, Model </w:t>
      </w:r>
      <w:r w:rsidR="00A41FED" w:rsidRPr="009D20B2">
        <w:t>A</w:t>
      </w:r>
      <w:r w:rsidRPr="009D20B2">
        <w:t xml:space="preserve"> la prezentul ghid.</w:t>
      </w:r>
    </w:p>
    <w:p w14:paraId="1D0E2149" w14:textId="77777777" w:rsidR="00181E8F" w:rsidRPr="009D20B2" w:rsidRDefault="00181E8F" w:rsidP="00181E8F">
      <w:pPr>
        <w:jc w:val="both"/>
      </w:pPr>
    </w:p>
    <w:p w14:paraId="421FA39E" w14:textId="2C930E6A" w:rsidR="00181E8F" w:rsidRPr="009D20B2" w:rsidRDefault="00181E8F" w:rsidP="00073017">
      <w:pPr>
        <w:pStyle w:val="Heading2"/>
        <w:numPr>
          <w:ilvl w:val="1"/>
          <w:numId w:val="59"/>
        </w:numPr>
        <w:rPr>
          <w:rFonts w:ascii="Calibri" w:hAnsi="Calibri" w:cs="Calibri"/>
          <w:sz w:val="22"/>
          <w:szCs w:val="22"/>
        </w:rPr>
      </w:pPr>
      <w:bookmarkStart w:id="143" w:name="_Toc99376172"/>
      <w:bookmarkStart w:id="144" w:name="_Toc135048380"/>
      <w:r w:rsidRPr="009D20B2">
        <w:rPr>
          <w:rFonts w:ascii="Calibri" w:hAnsi="Calibri" w:cs="Calibri"/>
          <w:sz w:val="22"/>
          <w:szCs w:val="22"/>
        </w:rPr>
        <w:t>Anexe şi documente obligatorii la depunerea cererii</w:t>
      </w:r>
      <w:bookmarkEnd w:id="143"/>
      <w:bookmarkEnd w:id="144"/>
    </w:p>
    <w:p w14:paraId="04279E88" w14:textId="70333C4D" w:rsidR="00181E8F" w:rsidRPr="009D20B2" w:rsidRDefault="00181E8F" w:rsidP="00181E8F">
      <w:pPr>
        <w:autoSpaceDE w:val="0"/>
        <w:autoSpaceDN w:val="0"/>
        <w:adjustRightInd w:val="0"/>
        <w:jc w:val="both"/>
      </w:pPr>
      <w:bookmarkStart w:id="145" w:name="_Hlk96420627"/>
    </w:p>
    <w:p w14:paraId="629CF7E2" w14:textId="77777777" w:rsidR="00E33D0A" w:rsidRPr="009D20B2" w:rsidRDefault="00E33D0A" w:rsidP="00E33D0A">
      <w:pPr>
        <w:jc w:val="both"/>
      </w:pPr>
      <w:r w:rsidRPr="009D20B2">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ADE9243" w14:textId="77777777" w:rsidR="00E33D0A" w:rsidRPr="009D20B2" w:rsidRDefault="00E33D0A" w:rsidP="00E33D0A">
      <w:pPr>
        <w:jc w:val="both"/>
      </w:pPr>
      <w:r w:rsidRPr="009D20B2">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AD8DEE7" w14:textId="77777777" w:rsidR="0084343B" w:rsidRPr="009D20B2" w:rsidRDefault="0084343B" w:rsidP="0084343B">
      <w:pPr>
        <w:jc w:val="both"/>
      </w:pPr>
      <w:r w:rsidRPr="009D20B2">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079DE32B" w14:textId="77777777" w:rsidR="00E33D0A" w:rsidRPr="009D20B2" w:rsidRDefault="00E33D0A" w:rsidP="00E33D0A">
      <w:pPr>
        <w:jc w:val="both"/>
      </w:pPr>
    </w:p>
    <w:p w14:paraId="4F209F65" w14:textId="51120956" w:rsidR="00E33D0A" w:rsidRPr="009D20B2" w:rsidRDefault="00E33D0A" w:rsidP="00E33D0A">
      <w:pPr>
        <w:jc w:val="both"/>
      </w:pPr>
      <w:r w:rsidRPr="009D20B2">
        <w:t xml:space="preserve">Odată cu generarea și semnarea </w:t>
      </w:r>
      <w:r w:rsidR="00EA30EC" w:rsidRPr="009D20B2">
        <w:t>D</w:t>
      </w:r>
      <w:r w:rsidRPr="009D20B2">
        <w:t>eclarației unice, solicitantul/liderul de parteneriat și partenerul, nu mai este obligat să depună documente doveditoare</w:t>
      </w:r>
      <w:r w:rsidR="00BA0E51" w:rsidRPr="009D20B2">
        <w:t xml:space="preserve"> </w:t>
      </w:r>
      <w:bookmarkStart w:id="146" w:name="_Hlk136186769"/>
      <w:r w:rsidR="00BA0E51" w:rsidRPr="009D20B2">
        <w:t xml:space="preserve">o data cu </w:t>
      </w:r>
      <w:r w:rsidR="00EA30EC" w:rsidRPr="009D20B2">
        <w:t>C</w:t>
      </w:r>
      <w:r w:rsidR="00BA0E51" w:rsidRPr="009D20B2">
        <w:t xml:space="preserve">ererea de </w:t>
      </w:r>
      <w:r w:rsidR="00EA30EC" w:rsidRPr="009D20B2">
        <w:t>F</w:t>
      </w:r>
      <w:r w:rsidR="00BA0E51" w:rsidRPr="009D20B2">
        <w:t>inantare</w:t>
      </w:r>
      <w:bookmarkEnd w:id="146"/>
      <w:r w:rsidRPr="009D20B2">
        <w:t>, cu excepția acelor documente și anexe care sunt evaluate în etapa de evaluare tehnică și financiară a proiectului, respectiv:</w:t>
      </w:r>
    </w:p>
    <w:p w14:paraId="318FB711" w14:textId="77777777" w:rsidR="00E33D0A" w:rsidRPr="009D20B2" w:rsidRDefault="00E33D0A" w:rsidP="00E33D0A">
      <w:pPr>
        <w:jc w:val="both"/>
      </w:pPr>
    </w:p>
    <w:p w14:paraId="716EC4B0" w14:textId="77777777" w:rsidR="00E33D0A" w:rsidRPr="009D20B2" w:rsidRDefault="00E33D0A" w:rsidP="000E3D61">
      <w:pPr>
        <w:numPr>
          <w:ilvl w:val="0"/>
          <w:numId w:val="6"/>
        </w:numPr>
        <w:ind w:firstLine="1"/>
        <w:jc w:val="both"/>
        <w:rPr>
          <w:b/>
          <w:bCs/>
        </w:rPr>
      </w:pPr>
      <w:r w:rsidRPr="009D20B2">
        <w:rPr>
          <w:b/>
          <w:bCs/>
        </w:rPr>
        <w:t>Declaraţia unică a solicitantului</w:t>
      </w:r>
    </w:p>
    <w:p w14:paraId="417C9903" w14:textId="77777777" w:rsidR="00E33D0A" w:rsidRPr="009D20B2" w:rsidRDefault="00E33D0A" w:rsidP="00E33D0A">
      <w:pPr>
        <w:jc w:val="both"/>
      </w:pPr>
      <w:r w:rsidRPr="009D20B2">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406D258" w14:textId="77777777" w:rsidR="00E33D0A" w:rsidRPr="009D20B2" w:rsidRDefault="00E33D0A" w:rsidP="00E33D0A">
      <w:pPr>
        <w:jc w:val="both"/>
      </w:pPr>
      <w:r w:rsidRPr="009D20B2">
        <w:t>Această declarație va fi completată de solicitant și ulterior generată de aplicația MySMIS2021/SMIS2021+ și va fi semnată cu semnătură electronică de către reprezentantul legal al solicitantului.</w:t>
      </w:r>
    </w:p>
    <w:p w14:paraId="74C05408" w14:textId="77777777" w:rsidR="00E33D0A" w:rsidRPr="009D20B2" w:rsidRDefault="00E33D0A" w:rsidP="00E33D0A">
      <w:pPr>
        <w:jc w:val="both"/>
      </w:pPr>
      <w:r w:rsidRPr="009D20B2">
        <w:t xml:space="preserve">În cazul proiectelor cu implementare în parteneriat, fiecare partener va completa declarația unică, care va fi semnată cu semnătură electronică de către reprezentantul legal al partenerului. </w:t>
      </w:r>
    </w:p>
    <w:p w14:paraId="11649D7C" w14:textId="77777777" w:rsidR="00E33D0A" w:rsidRPr="009D20B2" w:rsidRDefault="00E33D0A" w:rsidP="00E33D0A">
      <w:pPr>
        <w:jc w:val="both"/>
      </w:pPr>
      <w:r w:rsidRPr="009D20B2">
        <w:lastRenderedPageBreak/>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5BFA6B26" w14:textId="77777777" w:rsidR="00E33D0A" w:rsidRPr="009D20B2" w:rsidRDefault="00E33D0A" w:rsidP="00E33D0A">
      <w:pPr>
        <w:jc w:val="both"/>
        <w:rPr>
          <w:b/>
          <w:bCs/>
        </w:rPr>
      </w:pPr>
    </w:p>
    <w:p w14:paraId="30ED6720" w14:textId="77777777" w:rsidR="00E33D0A" w:rsidRPr="009D20B2" w:rsidRDefault="00E33D0A" w:rsidP="00E33D0A">
      <w:pPr>
        <w:jc w:val="both"/>
      </w:pPr>
      <w:r w:rsidRPr="009D20B2">
        <w:rPr>
          <w:b/>
          <w:bCs/>
        </w:rPr>
        <w:t>Notă!</w:t>
      </w:r>
      <w:r w:rsidRPr="009D20B2">
        <w:t xml:space="preserve"> Odată cu depunerea declarației unice, solicitantului i se va aduce la cunoștință, în mod automat, prin sistemul informatic MySMIS2021/SMIS2021+ că, în etapa de contractare, are obligația de a face dovada celor declarate.</w:t>
      </w:r>
    </w:p>
    <w:p w14:paraId="1E99F3B2" w14:textId="77777777" w:rsidR="00E33D0A" w:rsidRPr="009D20B2" w:rsidRDefault="00E33D0A" w:rsidP="00E33D0A">
      <w:pPr>
        <w:jc w:val="both"/>
      </w:pPr>
      <w:r w:rsidRPr="009D20B2">
        <w:t xml:space="preserve">Îndeplinirea condițiilor de eligibilitate se dovedește de către solicitant, în etapa de contractare, prin prezentarea de documente cu valoare probantă, specificate în Ghidul Solicitantului aplicabil. </w:t>
      </w:r>
    </w:p>
    <w:p w14:paraId="1326A891" w14:textId="77777777" w:rsidR="00E33D0A" w:rsidRPr="009D20B2" w:rsidRDefault="00E33D0A" w:rsidP="00E33D0A">
      <w:pPr>
        <w:jc w:val="both"/>
      </w:pPr>
    </w:p>
    <w:p w14:paraId="4D1D7F4B" w14:textId="328847E3" w:rsidR="00E33D0A" w:rsidRPr="009D20B2" w:rsidRDefault="00E33D0A" w:rsidP="00E33D0A">
      <w:pPr>
        <w:jc w:val="both"/>
      </w:pPr>
      <w:r w:rsidRPr="009D20B2">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7FA9380F" w14:textId="09019D9C" w:rsidR="00E33D0A" w:rsidRPr="009D20B2" w:rsidRDefault="00064FEF" w:rsidP="00E33D0A">
      <w:pPr>
        <w:jc w:val="both"/>
      </w:pPr>
      <w:r w:rsidRPr="009D20B2">
        <w:t>AM</w:t>
      </w:r>
      <w:r w:rsidR="00E33D0A" w:rsidRPr="009D20B2">
        <w:t xml:space="preserve"> sesizează organele de urmărire </w:t>
      </w:r>
      <w:proofErr w:type="gramStart"/>
      <w:r w:rsidR="00E33D0A" w:rsidRPr="009D20B2">
        <w:t>penală,  atunci</w:t>
      </w:r>
      <w:proofErr w:type="gramEnd"/>
      <w:r w:rsidR="00E33D0A" w:rsidRPr="009D20B2">
        <w:t xml:space="preserve">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19D89329" w14:textId="77777777" w:rsidR="00E33D0A" w:rsidRPr="009D20B2" w:rsidRDefault="00E33D0A" w:rsidP="00E33D0A">
      <w:pPr>
        <w:jc w:val="both"/>
      </w:pPr>
    </w:p>
    <w:p w14:paraId="24923B2D" w14:textId="77777777" w:rsidR="00E33D0A" w:rsidRPr="009D20B2" w:rsidRDefault="00E33D0A" w:rsidP="000E3D61">
      <w:pPr>
        <w:pStyle w:val="ListParagraph"/>
        <w:numPr>
          <w:ilvl w:val="0"/>
          <w:numId w:val="6"/>
        </w:numPr>
        <w:spacing w:before="0" w:after="0"/>
        <w:ind w:left="0"/>
        <w:jc w:val="both"/>
        <w:rPr>
          <w:rFonts w:ascii="Calibri" w:hAnsi="Calibri"/>
          <w:b/>
          <w:bCs/>
          <w:color w:val="FF0000"/>
          <w:sz w:val="22"/>
          <w:szCs w:val="22"/>
        </w:rPr>
      </w:pPr>
      <w:r w:rsidRPr="009D20B2">
        <w:rPr>
          <w:rFonts w:ascii="Calibri" w:hAnsi="Calibri"/>
          <w:b/>
          <w:bCs/>
          <w:sz w:val="22"/>
          <w:szCs w:val="22"/>
        </w:rPr>
        <w:t>Documente privind identificarea reprezentantului legal al solicitantului și, dacă este cazul, a  reprezentanților legali ai partenerilor.</w:t>
      </w:r>
    </w:p>
    <w:p w14:paraId="18F4F86E" w14:textId="77777777" w:rsidR="00E33D0A" w:rsidRPr="009D20B2" w:rsidRDefault="00E33D0A" w:rsidP="00E33D0A">
      <w:pPr>
        <w:pStyle w:val="ListParagraph"/>
        <w:spacing w:before="0" w:after="0"/>
        <w:ind w:left="360"/>
        <w:jc w:val="both"/>
        <w:rPr>
          <w:rFonts w:ascii="Calibri" w:hAnsi="Calibri"/>
          <w:b/>
          <w:bCs/>
          <w:sz w:val="22"/>
          <w:szCs w:val="22"/>
        </w:rPr>
      </w:pPr>
    </w:p>
    <w:p w14:paraId="08EB4797" w14:textId="60F9E461" w:rsidR="00E33D0A" w:rsidRPr="009D20B2" w:rsidRDefault="003D7EBE" w:rsidP="002F777E">
      <w:pPr>
        <w:pStyle w:val="ListParagraph"/>
        <w:spacing w:before="0" w:after="0"/>
        <w:ind w:left="0"/>
        <w:jc w:val="both"/>
        <w:rPr>
          <w:rFonts w:ascii="Calibri" w:hAnsi="Calibri"/>
          <w:sz w:val="22"/>
          <w:szCs w:val="22"/>
        </w:rPr>
      </w:pPr>
      <w:bookmarkStart w:id="147" w:name="_Hlk100062298"/>
      <w:r>
        <w:rPr>
          <w:rFonts w:ascii="Calibri" w:hAnsi="Calibri"/>
          <w:sz w:val="22"/>
          <w:szCs w:val="22"/>
        </w:rPr>
        <w:t>L</w:t>
      </w:r>
      <w:r w:rsidRPr="009D20B2">
        <w:rPr>
          <w:rFonts w:ascii="Calibri" w:hAnsi="Calibri"/>
          <w:sz w:val="22"/>
          <w:szCs w:val="22"/>
        </w:rPr>
        <w:t xml:space="preserve">a cererea de finanțare </w:t>
      </w:r>
      <w:r>
        <w:rPr>
          <w:rFonts w:ascii="Calibri" w:hAnsi="Calibri"/>
          <w:sz w:val="22"/>
          <w:szCs w:val="22"/>
        </w:rPr>
        <w:t>s</w:t>
      </w:r>
      <w:r w:rsidR="00E33D0A" w:rsidRPr="009D20B2">
        <w:rPr>
          <w:rFonts w:ascii="Calibri" w:hAnsi="Calibri"/>
          <w:sz w:val="22"/>
          <w:szCs w:val="22"/>
        </w:rPr>
        <w:t xml:space="preserve">e va anexa în mod obligatoriu </w:t>
      </w:r>
      <w:r>
        <w:rPr>
          <w:rFonts w:ascii="Calibri" w:hAnsi="Calibri"/>
          <w:sz w:val="22"/>
          <w:szCs w:val="22"/>
        </w:rPr>
        <w:t xml:space="preserve">actul </w:t>
      </w:r>
      <w:r w:rsidR="00E33D0A" w:rsidRPr="009D20B2">
        <w:rPr>
          <w:rFonts w:ascii="Calibri" w:hAnsi="Calibri"/>
          <w:sz w:val="22"/>
          <w:szCs w:val="22"/>
        </w:rPr>
        <w:t xml:space="preserve"> de identi</w:t>
      </w:r>
      <w:r>
        <w:rPr>
          <w:rFonts w:ascii="Calibri" w:hAnsi="Calibri"/>
          <w:sz w:val="22"/>
          <w:szCs w:val="22"/>
        </w:rPr>
        <w:t xml:space="preserve">tate </w:t>
      </w:r>
      <w:r w:rsidRPr="009D20B2">
        <w:rPr>
          <w:rFonts w:ascii="Calibri" w:hAnsi="Calibri"/>
          <w:sz w:val="22"/>
          <w:szCs w:val="22"/>
        </w:rPr>
        <w:t>a reprezentantului legal</w:t>
      </w:r>
      <w:r>
        <w:rPr>
          <w:rFonts w:ascii="Calibri" w:hAnsi="Calibri"/>
          <w:sz w:val="22"/>
          <w:szCs w:val="22"/>
        </w:rPr>
        <w:t>, act de identitate</w:t>
      </w:r>
      <w:r w:rsidRPr="009D20B2">
        <w:rPr>
          <w:rFonts w:ascii="Calibri" w:hAnsi="Calibri"/>
          <w:sz w:val="22"/>
          <w:szCs w:val="22"/>
        </w:rPr>
        <w:t xml:space="preserve"> </w:t>
      </w:r>
      <w:r w:rsidR="00E33D0A" w:rsidRPr="009D20B2">
        <w:rPr>
          <w:rFonts w:ascii="Calibri" w:hAnsi="Calibri"/>
          <w:sz w:val="22"/>
          <w:szCs w:val="22"/>
        </w:rPr>
        <w:t xml:space="preserve">aflat în perioada de valabilitate. </w:t>
      </w:r>
      <w:bookmarkEnd w:id="147"/>
      <w:r w:rsidR="00E33D0A" w:rsidRPr="009D20B2">
        <w:rPr>
          <w:rFonts w:ascii="Calibri" w:hAnsi="Calibri"/>
          <w:sz w:val="22"/>
          <w:szCs w:val="22"/>
        </w:rPr>
        <w:t>Observația se aplică și partenerilor în cazul în care proiectul este implementat în parteneriat.</w:t>
      </w:r>
    </w:p>
    <w:p w14:paraId="45695FE0" w14:textId="77777777" w:rsidR="00E33D0A" w:rsidRPr="009D20B2" w:rsidRDefault="00E33D0A" w:rsidP="002F777E">
      <w:pPr>
        <w:jc w:val="both"/>
      </w:pPr>
    </w:p>
    <w:p w14:paraId="768FDD94" w14:textId="77777777" w:rsidR="00E33D0A" w:rsidRPr="009D20B2" w:rsidRDefault="00E33D0A" w:rsidP="002F777E">
      <w:pPr>
        <w:pStyle w:val="ListParagraph"/>
        <w:numPr>
          <w:ilvl w:val="0"/>
          <w:numId w:val="6"/>
        </w:numPr>
        <w:spacing w:before="0" w:after="0" w:line="259" w:lineRule="auto"/>
        <w:ind w:left="284" w:hanging="284"/>
        <w:jc w:val="both"/>
        <w:rPr>
          <w:rFonts w:ascii="Calibri" w:eastAsia="Times New Roman" w:hAnsi="Calibri"/>
          <w:b/>
          <w:bCs/>
          <w:snapToGrid w:val="0"/>
          <w:sz w:val="22"/>
          <w:szCs w:val="22"/>
        </w:rPr>
      </w:pPr>
      <w:r w:rsidRPr="009D20B2">
        <w:rPr>
          <w:rFonts w:ascii="Calibri" w:eastAsia="Times New Roman" w:hAnsi="Calibri"/>
          <w:b/>
          <w:bCs/>
          <w:snapToGrid w:val="0"/>
          <w:sz w:val="22"/>
          <w:szCs w:val="22"/>
        </w:rPr>
        <w:t xml:space="preserve">Acordul privind implementarea în parteneriat a proiectului, dacă este cazul </w:t>
      </w:r>
    </w:p>
    <w:p w14:paraId="0834625E" w14:textId="77777777" w:rsidR="00E33D0A" w:rsidRPr="009D20B2" w:rsidRDefault="00E33D0A" w:rsidP="002F777E">
      <w:pPr>
        <w:jc w:val="both"/>
        <w:rPr>
          <w:rFonts w:eastAsia="Times New Roman"/>
          <w:b/>
          <w:bCs/>
          <w:snapToGrid w:val="0"/>
        </w:rPr>
      </w:pPr>
    </w:p>
    <w:p w14:paraId="5CAE5D54" w14:textId="77777777" w:rsidR="00E33D0A" w:rsidRPr="009D20B2" w:rsidRDefault="00E33D0A" w:rsidP="002F777E">
      <w:pPr>
        <w:jc w:val="both"/>
        <w:rPr>
          <w:rFonts w:eastAsia="Times New Roman"/>
        </w:rPr>
      </w:pPr>
      <w:r w:rsidRPr="009D20B2">
        <w:rPr>
          <w:rFonts w:eastAsia="Times New Roman"/>
        </w:rPr>
        <w:t xml:space="preserve">În cazul proiectelor implementate în parteneriat se va anexa în mod obligatoriu acordul privind implementarea proiectului în parteneriat, încheiat între parteneri, care va prezenta elementele de conținut minime din </w:t>
      </w:r>
      <w:bookmarkStart w:id="148" w:name="_Hlk112405597"/>
      <w:r w:rsidRPr="009D20B2">
        <w:rPr>
          <w:rFonts w:eastAsia="Times New Roman"/>
        </w:rPr>
        <w:t>OUG nr. 133/2021</w:t>
      </w:r>
      <w:bookmarkEnd w:id="148"/>
      <w:r w:rsidRPr="009D20B2">
        <w:rPr>
          <w:rFonts w:eastAsia="Times New Roman"/>
          <w:color w:val="FF0000"/>
        </w:rPr>
        <w:t xml:space="preserve">. </w:t>
      </w:r>
      <w:r w:rsidRPr="009D20B2">
        <w:rPr>
          <w:rFonts w:eastAsia="Times New Roman"/>
        </w:rPr>
        <w:t xml:space="preserve">Se va vedea modelul Acordului de parteneriat anexat la ghid – Anexa 3 la prezentul ghid. </w:t>
      </w:r>
    </w:p>
    <w:p w14:paraId="283F4DA9" w14:textId="77777777" w:rsidR="00E33D0A" w:rsidRPr="002F777E" w:rsidRDefault="00E33D0A" w:rsidP="002F777E">
      <w:pPr>
        <w:jc w:val="both"/>
        <w:rPr>
          <w:rFonts w:eastAsia="Times New Roman"/>
        </w:rPr>
      </w:pPr>
    </w:p>
    <w:p w14:paraId="492095C4" w14:textId="46914E39" w:rsidR="00E33D0A" w:rsidRPr="002F777E" w:rsidRDefault="00E33D0A" w:rsidP="002F777E">
      <w:pPr>
        <w:pStyle w:val="ListParagraph"/>
        <w:numPr>
          <w:ilvl w:val="0"/>
          <w:numId w:val="6"/>
        </w:numPr>
        <w:tabs>
          <w:tab w:val="left" w:pos="0"/>
        </w:tabs>
        <w:spacing w:before="0" w:after="0"/>
        <w:ind w:left="284" w:hanging="284"/>
        <w:jc w:val="both"/>
        <w:rPr>
          <w:rFonts w:ascii="Calibri" w:hAnsi="Calibri"/>
          <w:sz w:val="22"/>
          <w:szCs w:val="22"/>
        </w:rPr>
      </w:pPr>
      <w:r w:rsidRPr="002F777E">
        <w:rPr>
          <w:rFonts w:ascii="Calibri" w:hAnsi="Calibri"/>
          <w:b/>
          <w:bCs/>
          <w:sz w:val="22"/>
          <w:szCs w:val="22"/>
        </w:rPr>
        <w:t>Extras din lista de proiecte prioritare din cadrul SIDU/SDU/PMUD 2021-2027</w:t>
      </w:r>
    </w:p>
    <w:p w14:paraId="021E65E3" w14:textId="356277AA" w:rsidR="00E33D0A" w:rsidRPr="002F777E" w:rsidRDefault="00E33D0A" w:rsidP="002F777E">
      <w:pPr>
        <w:jc w:val="both"/>
      </w:pPr>
      <w:bookmarkStart w:id="149" w:name="_Hlk118448090"/>
      <w:r w:rsidRPr="002F777E">
        <w:t>Odată cu prima cerere de finanţare depusă în cadrul Priorităţii, solicitantul va anexa SIDU 2021-2027/SDU 2021-2027/PMUD 2021-2027, inclusiv Hotărârile de aprobare, Decizia finală privind Evaluarea Strategică de Mediu și dovezile privind parcurgerea procesului de consultare publică. După depunere, se va parcurge etapa de verificare a conformității administrative și a admisibilităţii SIDU/SDU/PMUD (a se vedea Anex</w:t>
      </w:r>
      <w:r w:rsidR="00B5447B" w:rsidRPr="002F777E">
        <w:t>ele 18 si 19</w:t>
      </w:r>
      <w:r w:rsidRPr="002F777E">
        <w:t>).</w:t>
      </w:r>
    </w:p>
    <w:p w14:paraId="6337553C" w14:textId="77777777" w:rsidR="00E33D0A" w:rsidRPr="002F777E" w:rsidRDefault="00E33D0A" w:rsidP="002F777E">
      <w:pPr>
        <w:jc w:val="both"/>
      </w:pPr>
      <w:r w:rsidRPr="002F777E">
        <w:t xml:space="preserve">În cazul în care SIDU 2021-2027/SDU 2021-2027/PMUD 2021-2027 a fost depusă anterior, odată cu prima cerere de finanțare din cadrul priorităților privind dezvoltarea urbană durabilă, la următoarele cereri de finanțare se va anexa un extras din lista de proiecte prioritizate în cadrul SIDU 2021-2027/SDU 2021-2027/PMUD 2021-2027. </w:t>
      </w:r>
    </w:p>
    <w:bookmarkEnd w:id="149"/>
    <w:p w14:paraId="5CCDB93C" w14:textId="77777777" w:rsidR="00E33D0A" w:rsidRPr="002F777E" w:rsidRDefault="00E33D0A" w:rsidP="002F777E">
      <w:pPr>
        <w:jc w:val="both"/>
      </w:pPr>
      <w:r w:rsidRPr="002F777E">
        <w:lastRenderedPageBreak/>
        <w:t>Cererea de finanțare depusă la finanțare trebuie să fie dezvoltată dintr-o idee/fișă de proiect (sau din mai multe) selectată și prioritizată de UAT și să fie inclusă în lista de proiecte prioritare pentru Prioritatea de investiţii.</w:t>
      </w:r>
    </w:p>
    <w:p w14:paraId="5B482CDB" w14:textId="77777777" w:rsidR="00E33D0A" w:rsidRPr="009D20B2" w:rsidRDefault="00E33D0A" w:rsidP="002F777E">
      <w:pPr>
        <w:jc w:val="both"/>
      </w:pPr>
    </w:p>
    <w:p w14:paraId="099DACD8" w14:textId="161EC632" w:rsidR="00E33D0A" w:rsidRPr="002F777E" w:rsidRDefault="00E33D0A" w:rsidP="002F777E">
      <w:pPr>
        <w:ind w:left="568" w:hanging="568"/>
        <w:jc w:val="both"/>
        <w:rPr>
          <w:rFonts w:eastAsia="Times New Roman"/>
          <w:b/>
          <w:bCs/>
          <w:snapToGrid w:val="0"/>
        </w:rPr>
      </w:pPr>
      <w:r w:rsidRPr="002F777E">
        <w:rPr>
          <w:rFonts w:eastAsia="Times New Roman"/>
          <w:b/>
          <w:bCs/>
          <w:snapToGrid w:val="0"/>
        </w:rPr>
        <w:t>5. Studiul de trafic</w:t>
      </w:r>
    </w:p>
    <w:p w14:paraId="00FC8A0D" w14:textId="77777777" w:rsidR="00E33D0A" w:rsidRPr="009D20B2" w:rsidRDefault="00E33D0A" w:rsidP="002F777E">
      <w:pPr>
        <w:jc w:val="both"/>
        <w:rPr>
          <w:rFonts w:eastAsia="Times New Roman"/>
        </w:rPr>
      </w:pPr>
      <w:r w:rsidRPr="002F777E">
        <w:rPr>
          <w:rFonts w:eastAsia="Times New Roman"/>
        </w:rPr>
        <w:t>La cererea de finanțare se va anexa un (singur) Studiu de trafic aferent ariei de studiu și intervențiilor proiectului.</w:t>
      </w:r>
    </w:p>
    <w:p w14:paraId="7348D54F" w14:textId="7D0EF375" w:rsidR="00E33D0A" w:rsidRPr="009D20B2" w:rsidRDefault="00E33D0A" w:rsidP="002F777E">
      <w:pPr>
        <w:jc w:val="both"/>
        <w:rPr>
          <w:rFonts w:eastAsia="Times New Roman"/>
        </w:rPr>
      </w:pPr>
      <w:r w:rsidRPr="009D20B2">
        <w:rPr>
          <w:rFonts w:eastAsia="Times New Roman"/>
        </w:rPr>
        <w:t>De asemenea, la Cererea de finanțare se poate anexa un studiu de trafic în care sunt tratate mai multe proiecte cu activităţi complementare/integrate, cu condiţia ca pentru Cererea de finanţare analizată să fie evidenţiată aria de studiu şi contribuţia intervenţiilor (la care se pot adăuga investiţiile complementare, după caz) la atingerea Obiectivului specific şi a indicatorilor/rezultatelor aşteptate generale, conform cerinţelor specifice din ghid.</w:t>
      </w:r>
    </w:p>
    <w:p w14:paraId="4C2C2791" w14:textId="77777777" w:rsidR="00E33D0A" w:rsidRPr="009D20B2" w:rsidRDefault="00E33D0A" w:rsidP="002F777E">
      <w:pPr>
        <w:jc w:val="both"/>
        <w:rPr>
          <w:rFonts w:eastAsia="Times New Roman"/>
          <w:color w:val="00B050"/>
        </w:rPr>
      </w:pPr>
      <w:r w:rsidRPr="009D20B2">
        <w:rPr>
          <w:rFonts w:eastAsia="Times New Roman"/>
        </w:rPr>
        <w:t>Evaluarea proiectelor în ceea ce privește încadrarea în Obiectivul specific se va realiza inclusiv pe baza datelor, analizelor, ipotezelor şi prognozelor ce rezultă din studiul de trafic realizat la nivelul ariei de studiu a proiectului. De asemenea, acest studiu va ține seama de analizele, prognozele, tendinţele generale estimate în cadrul P.M.U.D</w:t>
      </w:r>
      <w:r w:rsidRPr="009D20B2">
        <w:rPr>
          <w:rFonts w:eastAsia="Times New Roman"/>
          <w:color w:val="FF0000"/>
        </w:rPr>
        <w:t>.</w:t>
      </w:r>
    </w:p>
    <w:p w14:paraId="54F6D265" w14:textId="77777777" w:rsidR="00E33D0A" w:rsidRPr="009D20B2" w:rsidRDefault="00E33D0A" w:rsidP="00E33D0A">
      <w:pPr>
        <w:jc w:val="both"/>
        <w:rPr>
          <w:rFonts w:eastAsia="Times New Roman"/>
        </w:rPr>
      </w:pPr>
      <w:r w:rsidRPr="009D20B2">
        <w:rPr>
          <w:rFonts w:eastAsia="Times New Roman"/>
        </w:rPr>
        <w:t>În studiul de trafic se va stabili și justifica extinderea ariei de studiu a proiectului, în cadrul căreia se estimează că măsurile/activităţile din proiect vor avea un impact semnificativ, în primul rând din punct de vedere al transportului și al efectelor acestuia asupra mediului. În acest sens, elaboratorul studiului de trafic se va asigura că aria de studiu este suficient de cuprinzătoare, astfel încât impactul proiectului să poată fi suprins.</w:t>
      </w:r>
    </w:p>
    <w:p w14:paraId="1BF25C0A" w14:textId="77777777" w:rsidR="00E33D0A" w:rsidRPr="009D20B2" w:rsidRDefault="00E33D0A" w:rsidP="00E33D0A">
      <w:pPr>
        <w:jc w:val="both"/>
        <w:rPr>
          <w:rFonts w:eastAsia="Times New Roman"/>
        </w:rPr>
      </w:pPr>
      <w:r w:rsidRPr="009D20B2">
        <w:rPr>
          <w:rFonts w:eastAsia="Times New Roman"/>
        </w:rPr>
        <w:t>Ȋn funcţie de complexitatea şi natura proiectului, pentru stabilirea caracteristicilor actuale ale mobilităţii în aria de studiu a proiectului, se vor colecta date de trafic, recurgându-se, după caz, la următoarele metode de colectare: efectuarea interviurilor privind mobilitatea populaţiei, realizarea recensămintelor de circulaţie, realizarea anchetelor privind originea/destinaţia deplasărilor.</w:t>
      </w:r>
    </w:p>
    <w:p w14:paraId="3BC19BF6" w14:textId="77777777" w:rsidR="00E33D0A" w:rsidRPr="009D20B2" w:rsidRDefault="00E33D0A" w:rsidP="00E33D0A">
      <w:pPr>
        <w:jc w:val="both"/>
        <w:rPr>
          <w:rFonts w:eastAsia="Times New Roman"/>
        </w:rPr>
      </w:pPr>
      <w:r w:rsidRPr="009D20B2">
        <w:rPr>
          <w:rFonts w:eastAsia="Times New Roman"/>
        </w:rPr>
        <w:t xml:space="preserve">Scenariile “fără proiect” și “cu proiect” se realizează pentru minimum primul </w:t>
      </w:r>
      <w:proofErr w:type="gramStart"/>
      <w:r w:rsidRPr="009D20B2">
        <w:rPr>
          <w:rFonts w:eastAsia="Times New Roman"/>
        </w:rPr>
        <w:t>an</w:t>
      </w:r>
      <w:proofErr w:type="gramEnd"/>
      <w:r w:rsidRPr="009D20B2">
        <w:rPr>
          <w:rFonts w:eastAsia="Times New Roman"/>
        </w:rPr>
        <w:t xml:space="preserve"> de implementare a proiectului/anul de bază, primul an de după finalizarea implementării proiectului (în care proiectul va fi operaţional), ultimul an al perioadei de durabilitate a contractului de finanțare.</w:t>
      </w:r>
    </w:p>
    <w:p w14:paraId="5DA8C673" w14:textId="77777777" w:rsidR="00E33D0A" w:rsidRPr="009D20B2" w:rsidRDefault="00E33D0A" w:rsidP="00E33D0A">
      <w:pPr>
        <w:jc w:val="both"/>
        <w:rPr>
          <w:rFonts w:eastAsia="Times New Roman"/>
        </w:rPr>
      </w:pPr>
      <w:r w:rsidRPr="009D20B2">
        <w:rPr>
          <w:rFonts w:eastAsia="Times New Roman"/>
        </w:rPr>
        <w:t>Ȋn acest studiu trebuie să se justifice impactul măsurilor/activităților propuse prin proiect (sau prin proiecte cu activităţi complementare, după caz), mai ales în ceea ce privește eventualul transfer al unei părţi din cota modală a transportului individual către transportul public şi modurile nemotorizate de transport, respectiv creşterea deplasărilor cu transportul public şi modurile nemotorizate.</w:t>
      </w:r>
    </w:p>
    <w:p w14:paraId="2ED20EA2" w14:textId="2BA4921E" w:rsidR="00E33D0A" w:rsidRPr="009D20B2" w:rsidRDefault="00E33D0A" w:rsidP="002F777E">
      <w:pPr>
        <w:jc w:val="both"/>
        <w:rPr>
          <w:rFonts w:eastAsia="Times New Roman"/>
        </w:rPr>
      </w:pPr>
      <w:r w:rsidRPr="009D20B2">
        <w:rPr>
          <w:rFonts w:eastAsia="Times New Roman"/>
        </w:rPr>
        <w:t>Studiul de trafic va fi semnat de către elaborator. Studiul de trafic este necesar inclusiv pentru proiectele cu lucrări începute.</w:t>
      </w:r>
    </w:p>
    <w:p w14:paraId="4B88230F" w14:textId="77777777" w:rsidR="00E33D0A" w:rsidRPr="009D20B2" w:rsidRDefault="00E33D0A" w:rsidP="002F777E">
      <w:pPr>
        <w:jc w:val="both"/>
      </w:pPr>
    </w:p>
    <w:p w14:paraId="40B5D7DB" w14:textId="77777777" w:rsidR="00E33D0A" w:rsidRPr="002F777E" w:rsidRDefault="00E33D0A" w:rsidP="002F777E">
      <w:pPr>
        <w:ind w:left="568" w:hanging="568"/>
        <w:jc w:val="both"/>
        <w:rPr>
          <w:rFonts w:eastAsia="Times New Roman"/>
          <w:b/>
          <w:bCs/>
          <w:snapToGrid w:val="0"/>
        </w:rPr>
      </w:pPr>
      <w:r w:rsidRPr="002F777E">
        <w:rPr>
          <w:rFonts w:eastAsia="Times New Roman"/>
          <w:b/>
          <w:bCs/>
          <w:snapToGrid w:val="0"/>
        </w:rPr>
        <w:t>6. Instrumente pentru calcularea emisiilor de echivalent CO</w:t>
      </w:r>
      <w:r w:rsidRPr="002F777E">
        <w:rPr>
          <w:rFonts w:eastAsia="Times New Roman"/>
          <w:b/>
          <w:bCs/>
          <w:snapToGrid w:val="0"/>
          <w:vertAlign w:val="subscript"/>
        </w:rPr>
        <w:t>2</w:t>
      </w:r>
      <w:r w:rsidRPr="002F777E">
        <w:rPr>
          <w:rFonts w:eastAsia="Times New Roman"/>
          <w:b/>
          <w:bCs/>
          <w:snapToGrid w:val="0"/>
        </w:rPr>
        <w:t xml:space="preserve"> din sectorul transporturilor</w:t>
      </w:r>
    </w:p>
    <w:p w14:paraId="1B26CB7F" w14:textId="77777777" w:rsidR="00E33D0A" w:rsidRPr="002F777E" w:rsidRDefault="00E33D0A" w:rsidP="002F777E">
      <w:pPr>
        <w:jc w:val="both"/>
        <w:rPr>
          <w:rFonts w:eastAsia="Times New Roman"/>
        </w:rPr>
      </w:pPr>
    </w:p>
    <w:p w14:paraId="3A597FEF" w14:textId="77F21D6A" w:rsidR="00E33D0A" w:rsidRPr="002F777E" w:rsidRDefault="00E33D0A" w:rsidP="002F777E">
      <w:pPr>
        <w:jc w:val="both"/>
        <w:rPr>
          <w:rFonts w:eastAsia="Times New Roman"/>
        </w:rPr>
      </w:pPr>
      <w:r w:rsidRPr="002F777E">
        <w:rPr>
          <w:rFonts w:eastAsia="Times New Roman"/>
        </w:rPr>
        <w:t xml:space="preserve">La Cererea de finanțare se vor atașa, </w:t>
      </w:r>
      <w:proofErr w:type="gramStart"/>
      <w:r w:rsidRPr="002F777E">
        <w:rPr>
          <w:rFonts w:eastAsia="Times New Roman"/>
        </w:rPr>
        <w:t>în  format</w:t>
      </w:r>
      <w:proofErr w:type="gramEnd"/>
      <w:r w:rsidRPr="002F777E">
        <w:rPr>
          <w:rFonts w:eastAsia="Times New Roman"/>
        </w:rPr>
        <w:t xml:space="preserve"> pdf, paginile de evaluare și paginile de calcule, fie aferente metodei agregate, fie aferente metodei dezagregate din Anexa </w:t>
      </w:r>
      <w:r w:rsidR="00B5447B" w:rsidRPr="002F777E">
        <w:rPr>
          <w:rFonts w:eastAsia="Times New Roman"/>
        </w:rPr>
        <w:t>20</w:t>
      </w:r>
      <w:r w:rsidRPr="002F777E">
        <w:rPr>
          <w:rFonts w:eastAsia="Times New Roman"/>
        </w:rPr>
        <w:t xml:space="preserve"> </w:t>
      </w:r>
      <w:r w:rsidRPr="002F777E">
        <w:rPr>
          <w:rFonts w:eastAsia="Times New Roman"/>
          <w:i/>
        </w:rPr>
        <w:t>Instrument pentru calcularea emisiilor GES din sectorul transporturilor</w:t>
      </w:r>
      <w:r w:rsidRPr="002F777E">
        <w:rPr>
          <w:rFonts w:eastAsia="Times New Roman"/>
        </w:rPr>
        <w:t xml:space="preserve">, pentru situația „fără proiect” („A face minimum”) și situația „cu proiect”(„A face ceva”). Modalitatea de utilizare a Anexei </w:t>
      </w:r>
      <w:r w:rsidR="00B5447B" w:rsidRPr="002F777E">
        <w:rPr>
          <w:rFonts w:eastAsia="Times New Roman"/>
        </w:rPr>
        <w:t>20</w:t>
      </w:r>
      <w:r w:rsidRPr="002F777E">
        <w:rPr>
          <w:rFonts w:eastAsia="Times New Roman"/>
        </w:rPr>
        <w:t xml:space="preserve"> </w:t>
      </w:r>
      <w:r w:rsidRPr="002F777E">
        <w:rPr>
          <w:rFonts w:eastAsia="Times New Roman"/>
          <w:i/>
        </w:rPr>
        <w:t>Instrument pentru calcularea emisiilor GES din sectorul transporturilor</w:t>
      </w:r>
      <w:r w:rsidRPr="002F777E">
        <w:rPr>
          <w:rFonts w:eastAsia="Times New Roman"/>
        </w:rPr>
        <w:t xml:space="preserve"> este explicată în </w:t>
      </w:r>
      <w:r w:rsidRPr="00572CC7">
        <w:rPr>
          <w:rFonts w:eastAsia="Times New Roman"/>
          <w:i/>
        </w:rPr>
        <w:t>Anexa 2</w:t>
      </w:r>
      <w:r w:rsidR="00B5447B" w:rsidRPr="00572CC7">
        <w:rPr>
          <w:rFonts w:eastAsia="Times New Roman"/>
          <w:i/>
        </w:rPr>
        <w:t>1</w:t>
      </w:r>
      <w:r w:rsidR="00572CC7" w:rsidRPr="00572CC7">
        <w:rPr>
          <w:rFonts w:eastAsia="Times New Roman"/>
          <w:i/>
        </w:rPr>
        <w:t xml:space="preserve"> Ghid de evaluare</w:t>
      </w:r>
      <w:r w:rsidR="00572CC7">
        <w:rPr>
          <w:rFonts w:eastAsia="Times New Roman"/>
        </w:rPr>
        <w:t xml:space="preserve"> - </w:t>
      </w:r>
      <w:r w:rsidR="00572CC7" w:rsidRPr="002F777E">
        <w:rPr>
          <w:rFonts w:eastAsia="Times New Roman"/>
          <w:i/>
        </w:rPr>
        <w:t>Instrument pentru calcularea emisiilor GES din sectorul transporturilor</w:t>
      </w:r>
      <w:r w:rsidRPr="002F777E">
        <w:rPr>
          <w:rFonts w:eastAsia="Times New Roman"/>
        </w:rPr>
        <w:t>.</w:t>
      </w:r>
    </w:p>
    <w:p w14:paraId="168DC187" w14:textId="77777777" w:rsidR="00E33D0A" w:rsidRPr="002F777E" w:rsidRDefault="00E33D0A" w:rsidP="002F777E">
      <w:pPr>
        <w:jc w:val="both"/>
        <w:rPr>
          <w:rFonts w:eastAsia="Times New Roman"/>
        </w:rPr>
      </w:pPr>
      <w:r w:rsidRPr="002F777E">
        <w:rPr>
          <w:rFonts w:eastAsia="Times New Roman"/>
        </w:rPr>
        <w:lastRenderedPageBreak/>
        <w:t>În cazul în care solicitantul utilizează, la elaborarea P.M.U.D./a studiului de trafic, un model de transport multi-modal, bazat pe un soft de transport recunoscut de industria în domeniu, se pot prezenta extrase din acel model în ceea ce priveşte emisiile de echivalent CO</w:t>
      </w:r>
      <w:r w:rsidRPr="002F777E">
        <w:rPr>
          <w:rFonts w:eastAsia="Times New Roman"/>
          <w:vertAlign w:val="subscript"/>
        </w:rPr>
        <w:t>2</w:t>
      </w:r>
      <w:r w:rsidRPr="002F777E">
        <w:rPr>
          <w:rFonts w:eastAsia="Times New Roman"/>
        </w:rPr>
        <w:t xml:space="preserve"> pentru compararea scenariilor „fără proiect” (Scenariul „A face minimum”) și „cu proiect” (Scenariul „A face ceva”). </w:t>
      </w:r>
    </w:p>
    <w:p w14:paraId="57461961" w14:textId="77777777" w:rsidR="00E33D0A" w:rsidRPr="002F777E" w:rsidRDefault="00E33D0A" w:rsidP="002F777E">
      <w:pPr>
        <w:jc w:val="both"/>
        <w:rPr>
          <w:rFonts w:eastAsia="Times New Roman"/>
        </w:rPr>
      </w:pPr>
      <w:r w:rsidRPr="002F777E">
        <w:rPr>
          <w:rFonts w:eastAsia="Times New Roman"/>
        </w:rPr>
        <w:t xml:space="preserve">Scenariile “fără proiect” și “cu proiect” se realizează pentru minimum primul </w:t>
      </w:r>
      <w:proofErr w:type="gramStart"/>
      <w:r w:rsidRPr="002F777E">
        <w:rPr>
          <w:rFonts w:eastAsia="Times New Roman"/>
        </w:rPr>
        <w:t>an</w:t>
      </w:r>
      <w:proofErr w:type="gramEnd"/>
      <w:r w:rsidRPr="002F777E">
        <w:rPr>
          <w:rFonts w:eastAsia="Times New Roman"/>
        </w:rPr>
        <w:t xml:space="preserve"> de implementare a proiectului (anul de bază, fără proiect), primul an de după finalizarea implementării proiectului (în care proiectul va fi operaţional), ultimul an al perioadei de durabilitate a contractului de finanțare.</w:t>
      </w:r>
    </w:p>
    <w:p w14:paraId="37488710" w14:textId="77777777" w:rsidR="00E33D0A" w:rsidRPr="002F777E" w:rsidRDefault="00E33D0A" w:rsidP="002F777E">
      <w:pPr>
        <w:jc w:val="both"/>
      </w:pPr>
      <w:r w:rsidRPr="002F777E">
        <w:t>Aceste analize cu privire la emisiile de echivalent CO</w:t>
      </w:r>
      <w:r w:rsidRPr="002F777E">
        <w:rPr>
          <w:vertAlign w:val="subscript"/>
        </w:rPr>
        <w:t>2</w:t>
      </w:r>
      <w:r w:rsidRPr="002F777E">
        <w:t xml:space="preserve"> sunt necesare inclusiv pentru proiectele cu lucrări începute.</w:t>
      </w:r>
    </w:p>
    <w:p w14:paraId="74724F12" w14:textId="5F5217F7" w:rsidR="00E33D0A" w:rsidRPr="002F777E" w:rsidRDefault="00E33D0A" w:rsidP="00E33D0A">
      <w:pPr>
        <w:jc w:val="both"/>
        <w:rPr>
          <w:rFonts w:eastAsia="Times New Roman"/>
        </w:rPr>
      </w:pPr>
      <w:r w:rsidRPr="002F777E">
        <w:rPr>
          <w:rFonts w:eastAsia="Times New Roman"/>
        </w:rPr>
        <w:t>Fiecare din instrumente de calcul al emisiilor de echivalent CO</w:t>
      </w:r>
      <w:r w:rsidRPr="002F777E">
        <w:rPr>
          <w:rFonts w:eastAsia="Times New Roman"/>
          <w:vertAlign w:val="subscript"/>
        </w:rPr>
        <w:t xml:space="preserve">2 </w:t>
      </w:r>
      <w:r w:rsidRPr="002F777E">
        <w:rPr>
          <w:rFonts w:eastAsia="Times New Roman"/>
        </w:rPr>
        <w:t xml:space="preserve">vor fi însoţite de o anexă privind </w:t>
      </w:r>
      <w:r w:rsidRPr="002F777E">
        <w:rPr>
          <w:rFonts w:eastAsia="Times New Roman"/>
          <w:i/>
        </w:rPr>
        <w:t>descrierea datelor de intrare, a datelor de ieşire, precum și a parametrilor de calcul utilizați</w:t>
      </w:r>
      <w:r w:rsidRPr="002F777E">
        <w:rPr>
          <w:rFonts w:eastAsia="Times New Roman"/>
        </w:rPr>
        <w:t xml:space="preserve"> pentru aria de studiu a proiectului, semnată de către elaborator. Orice adaptare/modificare de către beneficiar a parametrilor din Anexa </w:t>
      </w:r>
      <w:r w:rsidR="00B5447B" w:rsidRPr="002F777E">
        <w:rPr>
          <w:rFonts w:eastAsia="Times New Roman"/>
        </w:rPr>
        <w:t>20</w:t>
      </w:r>
      <w:r w:rsidRPr="002F777E">
        <w:rPr>
          <w:rFonts w:eastAsia="Times New Roman"/>
        </w:rPr>
        <w:t xml:space="preserve"> trebuie justificată în această anexă.</w:t>
      </w:r>
    </w:p>
    <w:p w14:paraId="605052B5" w14:textId="77777777" w:rsidR="00E33D0A" w:rsidRPr="002F777E" w:rsidRDefault="00E33D0A" w:rsidP="00E33D0A">
      <w:pPr>
        <w:jc w:val="both"/>
        <w:rPr>
          <w:rFonts w:eastAsia="Times New Roman"/>
        </w:rPr>
      </w:pPr>
    </w:p>
    <w:p w14:paraId="0481DC9F" w14:textId="77777777" w:rsidR="00E33D0A" w:rsidRPr="002F777E" w:rsidRDefault="00E33D0A" w:rsidP="002F777E">
      <w:pPr>
        <w:jc w:val="both"/>
        <w:rPr>
          <w:rFonts w:eastAsia="Times New Roman"/>
        </w:rPr>
      </w:pPr>
      <w:r w:rsidRPr="002F777E">
        <w:rPr>
          <w:rFonts w:eastAsia="Times New Roman"/>
        </w:rPr>
        <w:t>Datele de intrare pentru aceste instrumente de calcul vor fi preluate din studiul de trafic, pentru situația „fără proiect” și situația „cu proiect”.</w:t>
      </w:r>
    </w:p>
    <w:p w14:paraId="04F984B3" w14:textId="77777777" w:rsidR="00E33D0A" w:rsidRPr="002F777E" w:rsidRDefault="00E33D0A" w:rsidP="002F777E">
      <w:pPr>
        <w:jc w:val="both"/>
        <w:rPr>
          <w:rFonts w:eastAsia="Times New Roman"/>
        </w:rPr>
      </w:pPr>
    </w:p>
    <w:p w14:paraId="73647EB2" w14:textId="77777777" w:rsidR="00E33D0A" w:rsidRPr="002F777E" w:rsidRDefault="00E33D0A" w:rsidP="002F777E">
      <w:pPr>
        <w:jc w:val="both"/>
        <w:rPr>
          <w:rFonts w:eastAsia="Times New Roman"/>
          <w:b/>
          <w:bCs/>
          <w:snapToGrid w:val="0"/>
        </w:rPr>
      </w:pPr>
      <w:r w:rsidRPr="002F777E">
        <w:rPr>
          <w:rFonts w:eastAsia="Times New Roman"/>
          <w:b/>
          <w:bCs/>
          <w:snapToGrid w:val="0"/>
        </w:rPr>
        <w:t xml:space="preserve">7. Lista de echipamente, dotări, mijloace de transport, lucrări sau servicii, cu încadrarea acestora în secțiunea de cheltuieli eligibile /neeligibile </w:t>
      </w:r>
    </w:p>
    <w:p w14:paraId="715D714A" w14:textId="77777777" w:rsidR="00E33D0A" w:rsidRPr="002F777E" w:rsidRDefault="00E33D0A" w:rsidP="002F777E">
      <w:pPr>
        <w:jc w:val="both"/>
        <w:rPr>
          <w:rFonts w:eastAsia="Times New Roman"/>
          <w:lang w:eastAsia="ro-RO"/>
        </w:rPr>
      </w:pPr>
      <w:r w:rsidRPr="002F777E">
        <w:rPr>
          <w:rFonts w:eastAsia="Times New Roman"/>
          <w:lang w:eastAsia="ro-RO"/>
        </w:rPr>
        <w:t>Se va anexa lista pentru echipamente</w:t>
      </w:r>
      <w:r w:rsidRPr="002F777E">
        <w:rPr>
          <w:rFonts w:eastAsia="Times New Roman"/>
        </w:rPr>
        <w:t xml:space="preserve"> </w:t>
      </w:r>
      <w:r w:rsidRPr="002F777E">
        <w:rPr>
          <w:rFonts w:eastAsia="Times New Roman"/>
          <w:lang w:eastAsia="ro-RO"/>
        </w:rPr>
        <w:t>și/sau dotări și/sau mijloace de transport și/sau lucrări</w:t>
      </w:r>
      <w:r w:rsidRPr="002F777E">
        <w:rPr>
          <w:rFonts w:eastAsia="Times New Roman"/>
        </w:rPr>
        <w:t xml:space="preserve"> </w:t>
      </w:r>
      <w:r w:rsidRPr="002F777E">
        <w:rPr>
          <w:rFonts w:eastAsia="Times New Roman"/>
          <w:lang w:eastAsia="ro-RO"/>
        </w:rPr>
        <w:t>și/sau servicii, evidenţiindu-se cele două tipuri de cheltuieli (eligibile/ne-eligibile), cu menţionarea preţurilor acestora, iar informațiile vor fi corelate cu bugetul proiectului.</w:t>
      </w:r>
    </w:p>
    <w:p w14:paraId="28D02330" w14:textId="7EE1A62E" w:rsidR="00E33D0A" w:rsidRPr="002F777E" w:rsidRDefault="00E33D0A" w:rsidP="002F777E">
      <w:pPr>
        <w:widowControl w:val="0"/>
        <w:autoSpaceDE w:val="0"/>
        <w:autoSpaceDN w:val="0"/>
        <w:adjustRightInd w:val="0"/>
        <w:spacing w:after="40"/>
        <w:jc w:val="both"/>
        <w:rPr>
          <w:rFonts w:eastAsia="Times New Roman"/>
          <w:iCs/>
          <w:lang w:eastAsia="sk-SK"/>
        </w:rPr>
      </w:pPr>
      <w:r w:rsidRPr="002F777E">
        <w:rPr>
          <w:rFonts w:eastAsia="Times New Roman"/>
          <w:iCs/>
          <w:lang w:eastAsia="sk-SK"/>
        </w:rPr>
        <w:t xml:space="preserve">Se va folosi Modelul </w:t>
      </w:r>
      <w:r w:rsidR="00B5447B" w:rsidRPr="002F777E">
        <w:rPr>
          <w:rFonts w:eastAsia="Times New Roman"/>
          <w:iCs/>
          <w:lang w:eastAsia="sk-SK"/>
        </w:rPr>
        <w:t>G</w:t>
      </w:r>
      <w:r w:rsidRPr="002F777E">
        <w:rPr>
          <w:rFonts w:eastAsia="Times New Roman"/>
          <w:iCs/>
          <w:lang w:eastAsia="sk-SK"/>
        </w:rPr>
        <w:t xml:space="preserve"> -</w:t>
      </w:r>
      <w:r w:rsidRPr="002F777E">
        <w:rPr>
          <w:rFonts w:eastAsia="Times New Roman"/>
          <w:i/>
          <w:iCs/>
          <w:lang w:eastAsia="sk-SK"/>
        </w:rPr>
        <w:t xml:space="preserve"> </w:t>
      </w:r>
      <w:r w:rsidRPr="002F777E">
        <w:rPr>
          <w:rFonts w:eastAsia="Times New Roman"/>
          <w:iCs/>
          <w:lang w:eastAsia="sk-SK"/>
        </w:rPr>
        <w:t>Lista de echipamente, dotări, mijloace de transport, lucrări sau servicii.</w:t>
      </w:r>
    </w:p>
    <w:p w14:paraId="53E2B34A" w14:textId="77777777" w:rsidR="00E33D0A" w:rsidRPr="002F777E" w:rsidRDefault="00E33D0A" w:rsidP="002F777E">
      <w:pPr>
        <w:jc w:val="both"/>
      </w:pPr>
    </w:p>
    <w:p w14:paraId="3B050955" w14:textId="779D1276" w:rsidR="00E33D0A" w:rsidRPr="002F777E" w:rsidRDefault="00E33D0A" w:rsidP="002F777E">
      <w:pPr>
        <w:jc w:val="both"/>
        <w:rPr>
          <w:rFonts w:eastAsia="Times New Roman"/>
          <w:b/>
          <w:bCs/>
          <w:strike/>
          <w:snapToGrid w:val="0"/>
        </w:rPr>
      </w:pPr>
      <w:r w:rsidRPr="002F777E">
        <w:rPr>
          <w:rFonts w:eastAsia="Times New Roman"/>
          <w:b/>
          <w:bCs/>
          <w:snapToGrid w:val="0"/>
        </w:rPr>
        <w:t xml:space="preserve">8. Documentația tehnico – </w:t>
      </w:r>
      <w:proofErr w:type="gramStart"/>
      <w:r w:rsidRPr="002F777E">
        <w:rPr>
          <w:rFonts w:eastAsia="Times New Roman"/>
          <w:b/>
          <w:bCs/>
          <w:snapToGrid w:val="0"/>
        </w:rPr>
        <w:t xml:space="preserve">economică </w:t>
      </w:r>
      <w:r w:rsidR="00DB0466">
        <w:rPr>
          <w:rFonts w:eastAsia="Times New Roman"/>
          <w:b/>
          <w:bCs/>
          <w:snapToGrid w:val="0"/>
        </w:rPr>
        <w:t xml:space="preserve"> </w:t>
      </w:r>
      <w:r w:rsidR="00DB0466" w:rsidRPr="00FF4A84">
        <w:rPr>
          <w:rFonts w:eastAsia="Times New Roman"/>
          <w:b/>
          <w:bCs/>
          <w:snapToGrid w:val="0"/>
        </w:rPr>
        <w:t>SF</w:t>
      </w:r>
      <w:proofErr w:type="gramEnd"/>
      <w:r w:rsidR="00DB0466" w:rsidRPr="00FF4A84">
        <w:rPr>
          <w:rFonts w:eastAsia="Times New Roman"/>
          <w:b/>
          <w:bCs/>
          <w:snapToGrid w:val="0"/>
        </w:rPr>
        <w:t>/DALI/PT/SO</w:t>
      </w:r>
    </w:p>
    <w:p w14:paraId="4B43C77D" w14:textId="77777777" w:rsidR="00E33D0A" w:rsidRPr="002F777E" w:rsidRDefault="00E33D0A" w:rsidP="002F777E">
      <w:pPr>
        <w:jc w:val="both"/>
        <w:rPr>
          <w:rFonts w:eastAsia="Times New Roman"/>
        </w:rPr>
      </w:pPr>
    </w:p>
    <w:p w14:paraId="0248D670" w14:textId="59CE6828" w:rsidR="00E33D0A" w:rsidRPr="002F777E" w:rsidRDefault="00E33D0A" w:rsidP="002F777E">
      <w:pPr>
        <w:jc w:val="both"/>
        <w:rPr>
          <w:rFonts w:eastAsia="Times New Roman"/>
        </w:rPr>
      </w:pPr>
      <w:r w:rsidRPr="002F777E">
        <w:rPr>
          <w:rFonts w:eastAsia="Times New Roman"/>
          <w:b/>
        </w:rPr>
        <w:t>8.1.</w:t>
      </w:r>
      <w:r w:rsidRPr="002F777E">
        <w:rPr>
          <w:rFonts w:eastAsia="Times New Roman"/>
        </w:rPr>
        <w:t xml:space="preserve"> </w:t>
      </w:r>
      <w:r w:rsidRPr="002A706F">
        <w:rPr>
          <w:rFonts w:eastAsia="Times New Roman"/>
          <w:b/>
          <w:bCs/>
        </w:rPr>
        <w:t>Pentru</w:t>
      </w:r>
      <w:r w:rsidRPr="002F777E">
        <w:rPr>
          <w:rFonts w:eastAsia="Times New Roman"/>
        </w:rPr>
        <w:t xml:space="preserve"> </w:t>
      </w:r>
      <w:r w:rsidRPr="002F777E">
        <w:rPr>
          <w:rFonts w:eastAsia="Times New Roman"/>
          <w:b/>
        </w:rPr>
        <w:t xml:space="preserve">proiectele de investiții </w:t>
      </w:r>
      <w:r w:rsidR="002A706F">
        <w:rPr>
          <w:rFonts w:eastAsia="Times New Roman"/>
          <w:b/>
        </w:rPr>
        <w:t>cu lucrari de</w:t>
      </w:r>
      <w:r w:rsidRPr="002F777E">
        <w:rPr>
          <w:rFonts w:eastAsia="Times New Roman"/>
          <w:b/>
        </w:rPr>
        <w:t xml:space="preserve"> construcții (infrastructură), </w:t>
      </w:r>
      <w:r w:rsidRPr="002F777E">
        <w:rPr>
          <w:rFonts w:eastAsia="Times New Roman"/>
        </w:rPr>
        <w:t xml:space="preserve">se va avea în vedere încadrarea în cele două situații de mai jos: </w:t>
      </w:r>
    </w:p>
    <w:p w14:paraId="3F5739DD" w14:textId="77777777" w:rsidR="00E33D0A" w:rsidRPr="002F777E" w:rsidRDefault="00E33D0A" w:rsidP="002F777E">
      <w:pPr>
        <w:widowControl w:val="0"/>
        <w:autoSpaceDE w:val="0"/>
        <w:autoSpaceDN w:val="0"/>
        <w:adjustRightInd w:val="0"/>
        <w:spacing w:after="40"/>
        <w:jc w:val="both"/>
        <w:rPr>
          <w:rFonts w:eastAsia="Times New Roman"/>
          <w:iCs/>
          <w:lang w:eastAsia="sk-SK"/>
        </w:rPr>
      </w:pPr>
    </w:p>
    <w:p w14:paraId="1053AF74" w14:textId="77777777" w:rsidR="00E33D0A" w:rsidRPr="002F777E" w:rsidRDefault="00E33D0A" w:rsidP="002F777E">
      <w:pPr>
        <w:spacing w:line="259" w:lineRule="auto"/>
        <w:jc w:val="both"/>
        <w:rPr>
          <w:rFonts w:eastAsia="Times New Roman"/>
        </w:rPr>
      </w:pPr>
      <w:r w:rsidRPr="002F777E">
        <w:rPr>
          <w:rFonts w:eastAsia="Times New Roman"/>
          <w:i/>
          <w:u w:val="single"/>
        </w:rPr>
        <w:t xml:space="preserve">Pentru proiectele, inclusiv obiectele de investiţii pentru care execuţia fizică de lucrări nu a fost demarată la data depunerii cererii de finanţare </w:t>
      </w:r>
    </w:p>
    <w:p w14:paraId="757EA94A" w14:textId="30BB6CDE" w:rsidR="00E33D0A" w:rsidRPr="002F777E" w:rsidRDefault="00E33D0A" w:rsidP="002F777E">
      <w:pPr>
        <w:jc w:val="both"/>
        <w:rPr>
          <w:rFonts w:eastAsia="Times New Roman"/>
        </w:rPr>
      </w:pPr>
      <w:r w:rsidRPr="002F777E">
        <w:rPr>
          <w:rFonts w:eastAsia="Times New Roman"/>
        </w:rPr>
        <w:t xml:space="preserve">La cererea de finanțare se va anexa Studiul de fezabilitate sau Documentația de avizare a lucrărilor de intervenție, după caz, elaborate în conformitate cu legislația relevantă, respectiv H.G. nr. 907/2016, cu modificările şi completările ulterioare. Ȋn cazul în care Proiectul tehnic a fost întocmit și recepționat, Proiectul tehnic se va anexa la Cererea de finanțare în format pdf., urmând ca evaluarea tehnică și financiară să se realizeze în baza acestuia. </w:t>
      </w:r>
    </w:p>
    <w:p w14:paraId="173165E9" w14:textId="77777777" w:rsidR="00E33D0A" w:rsidRPr="002F777E" w:rsidRDefault="00E33D0A" w:rsidP="002F777E">
      <w:pPr>
        <w:jc w:val="both"/>
        <w:rPr>
          <w:rFonts w:eastAsia="Times New Roman"/>
        </w:rPr>
      </w:pPr>
      <w:r w:rsidRPr="002F777E">
        <w:rPr>
          <w:rFonts w:eastAsia="Times New Roman"/>
        </w:rPr>
        <w:t>Se vor avea în vedere următoarele condiții:</w:t>
      </w:r>
    </w:p>
    <w:p w14:paraId="5D1F5005" w14:textId="77777777" w:rsidR="00E33D0A" w:rsidRPr="009D20B2" w:rsidRDefault="00E33D0A" w:rsidP="00073017">
      <w:pPr>
        <w:numPr>
          <w:ilvl w:val="0"/>
          <w:numId w:val="45"/>
        </w:numPr>
        <w:spacing w:line="259" w:lineRule="auto"/>
        <w:jc w:val="both"/>
        <w:rPr>
          <w:rFonts w:eastAsia="Times New Roman"/>
        </w:rPr>
      </w:pPr>
      <w:bookmarkStart w:id="150" w:name="_Hlk116475191"/>
      <w:r w:rsidRPr="002F777E">
        <w:rPr>
          <w:rFonts w:eastAsia="Times New Roman"/>
          <w:iCs/>
        </w:rPr>
        <w:t xml:space="preserve">Documentaţia tehnico-economică a obiectivului de investiție anexată la cererea de finanțare </w:t>
      </w:r>
      <w:bookmarkEnd w:id="150"/>
      <w:r w:rsidRPr="002F777E">
        <w:rPr>
          <w:rFonts w:eastAsia="Times New Roman"/>
          <w:iCs/>
        </w:rPr>
        <w:t>(</w:t>
      </w:r>
      <w:bookmarkStart w:id="151" w:name="_Hlk116475177"/>
      <w:r w:rsidRPr="002F777E">
        <w:rPr>
          <w:rFonts w:eastAsia="Times New Roman"/>
          <w:iCs/>
        </w:rPr>
        <w:t>SF/DALI/PT</w:t>
      </w:r>
      <w:bookmarkEnd w:id="151"/>
      <w:r w:rsidRPr="002F777E">
        <w:rPr>
          <w:rFonts w:eastAsia="Times New Roman"/>
          <w:iCs/>
        </w:rPr>
        <w:t>) nu trebuie să fi fost elaborată/ revizuită/ reactualizată cu mai mult de 2 ani înainte de data depunerii cererii de finanţare</w:t>
      </w:r>
      <w:r w:rsidRPr="009D20B2">
        <w:rPr>
          <w:rFonts w:eastAsia="Times New Roman"/>
          <w:iCs/>
        </w:rPr>
        <w:t xml:space="preserve">. </w:t>
      </w:r>
    </w:p>
    <w:p w14:paraId="154DA862" w14:textId="77777777" w:rsidR="00E33D0A" w:rsidRPr="009D20B2" w:rsidRDefault="00E33D0A" w:rsidP="00073017">
      <w:pPr>
        <w:numPr>
          <w:ilvl w:val="0"/>
          <w:numId w:val="45"/>
        </w:numPr>
        <w:spacing w:line="259" w:lineRule="auto"/>
        <w:contextualSpacing/>
        <w:jc w:val="both"/>
        <w:rPr>
          <w:rFonts w:eastAsia="Times New Roman"/>
          <w:iCs/>
        </w:rPr>
      </w:pPr>
      <w:r w:rsidRPr="009D20B2">
        <w:rPr>
          <w:rFonts w:eastAsia="Times New Roman"/>
          <w:iCs/>
        </w:rPr>
        <w:t>Devizul general aferent documentației tehnico-economice anexate la cererea de finanțare (SF/DALI sau PT) nu trebuie să fi fost actualizat cu mai mult de 12 luni înainte de data depunerii cererii de finanţare.</w:t>
      </w:r>
    </w:p>
    <w:p w14:paraId="5F4185E6" w14:textId="77777777" w:rsidR="00E33D0A" w:rsidRPr="009D20B2" w:rsidRDefault="00E33D0A" w:rsidP="00073017">
      <w:pPr>
        <w:numPr>
          <w:ilvl w:val="0"/>
          <w:numId w:val="45"/>
        </w:numPr>
        <w:spacing w:line="259" w:lineRule="auto"/>
        <w:contextualSpacing/>
        <w:jc w:val="both"/>
        <w:rPr>
          <w:rFonts w:eastAsia="Times New Roman"/>
          <w:iCs/>
        </w:rPr>
      </w:pPr>
      <w:r w:rsidRPr="009D20B2">
        <w:rPr>
          <w:rFonts w:eastAsia="Times New Roman"/>
          <w:iCs/>
        </w:rPr>
        <w:lastRenderedPageBreak/>
        <w:t>Partea desenată aferentă documentației tehnico-economice se depune scanat, în fișiere tip pdf, și va prezenta cartușul semnat conform prevederilor legale.</w:t>
      </w:r>
    </w:p>
    <w:p w14:paraId="6FBAC1A3" w14:textId="77777777" w:rsidR="00E33D0A" w:rsidRPr="009D20B2" w:rsidRDefault="00E33D0A" w:rsidP="002F777E">
      <w:pPr>
        <w:spacing w:line="259" w:lineRule="auto"/>
        <w:jc w:val="both"/>
        <w:rPr>
          <w:rFonts w:eastAsia="Times New Roman"/>
          <w:u w:val="single"/>
          <w:lang w:val="fr-FR"/>
        </w:rPr>
      </w:pPr>
    </w:p>
    <w:p w14:paraId="6AA3786F" w14:textId="77777777" w:rsidR="00E33D0A" w:rsidRPr="009D20B2" w:rsidRDefault="00E33D0A" w:rsidP="00E33D0A">
      <w:pPr>
        <w:spacing w:line="259" w:lineRule="auto"/>
        <w:jc w:val="both"/>
        <w:rPr>
          <w:rFonts w:eastAsia="Times New Roman"/>
        </w:rPr>
      </w:pPr>
      <w:r w:rsidRPr="009D20B2">
        <w:rPr>
          <w:rFonts w:eastAsia="Times New Roman"/>
          <w:i/>
          <w:u w:val="single"/>
        </w:rPr>
        <w:t xml:space="preserve">Pentru proiectele, inclusiv obiectele de investiţii pentru care execuţia de lucrări a fost demarată, iar proiectele nu s-au încheiat din punct de vedere fizic sau implementate integral înainte de depunerea cererii de finanțare </w:t>
      </w:r>
    </w:p>
    <w:p w14:paraId="1C501BA9" w14:textId="5DFE0832" w:rsidR="00E33D0A" w:rsidRPr="000920B3" w:rsidRDefault="00E33D0A" w:rsidP="00E33D0A">
      <w:pPr>
        <w:jc w:val="both"/>
        <w:rPr>
          <w:rFonts w:eastAsia="Times New Roman"/>
        </w:rPr>
      </w:pPr>
      <w:r w:rsidRPr="000920B3">
        <w:rPr>
          <w:rFonts w:eastAsia="Times New Roman"/>
        </w:rPr>
        <w:t xml:space="preserve">La momentul depunerii cererii de finanțare, se vor anexa în mod obligatoriu la cererea de finanțare, </w:t>
      </w:r>
      <w:r w:rsidR="008B64D0" w:rsidRPr="000920B3">
        <w:rPr>
          <w:rFonts w:eastAsia="Times New Roman"/>
        </w:rPr>
        <w:t xml:space="preserve">in plus fata de SF/DALI/PT, </w:t>
      </w:r>
      <w:r w:rsidRPr="000920B3">
        <w:rPr>
          <w:rFonts w:eastAsia="Times New Roman"/>
        </w:rPr>
        <w:t>pentru proiectele cu lucrările începute, următoarele documente:</w:t>
      </w:r>
    </w:p>
    <w:p w14:paraId="4841D3FF" w14:textId="77777777" w:rsidR="00E33D0A" w:rsidRPr="000920B3" w:rsidRDefault="00E33D0A" w:rsidP="00E33D0A">
      <w:pPr>
        <w:jc w:val="both"/>
        <w:rPr>
          <w:rFonts w:eastAsia="Times New Roman"/>
        </w:rPr>
      </w:pPr>
    </w:p>
    <w:p w14:paraId="206EC0EB" w14:textId="77777777" w:rsidR="00E33D0A" w:rsidRPr="000920B3" w:rsidRDefault="00E33D0A" w:rsidP="00073017">
      <w:pPr>
        <w:numPr>
          <w:ilvl w:val="0"/>
          <w:numId w:val="46"/>
        </w:numPr>
        <w:spacing w:line="259" w:lineRule="auto"/>
        <w:jc w:val="both"/>
        <w:rPr>
          <w:rFonts w:eastAsia="Times New Roman"/>
        </w:rPr>
      </w:pPr>
      <w:r w:rsidRPr="000920B3">
        <w:rPr>
          <w:rFonts w:eastAsia="Times New Roman"/>
        </w:rPr>
        <w:t>Autorizaţia de construire;</w:t>
      </w:r>
    </w:p>
    <w:p w14:paraId="53EBC4B2" w14:textId="77777777" w:rsidR="00E33D0A" w:rsidRPr="000920B3" w:rsidRDefault="00E33D0A" w:rsidP="00073017">
      <w:pPr>
        <w:numPr>
          <w:ilvl w:val="0"/>
          <w:numId w:val="46"/>
        </w:numPr>
        <w:spacing w:line="259" w:lineRule="auto"/>
        <w:jc w:val="both"/>
        <w:rPr>
          <w:rFonts w:eastAsia="Times New Roman"/>
        </w:rPr>
      </w:pPr>
      <w:r w:rsidRPr="000920B3">
        <w:rPr>
          <w:rFonts w:eastAsia="Times New Roman"/>
        </w:rPr>
        <w:t>Raportul privind stadiul fizic al investiţiei (Modelul E) asumat de către reprezentantul legal al solicitantului, de către dirigintele de şantier şi de către constructor;</w:t>
      </w:r>
    </w:p>
    <w:p w14:paraId="3B76B0F0" w14:textId="7C1540B2" w:rsidR="00DB0466" w:rsidRPr="00FF4A84" w:rsidRDefault="00E33D0A" w:rsidP="00FF4A84">
      <w:pPr>
        <w:numPr>
          <w:ilvl w:val="0"/>
          <w:numId w:val="46"/>
        </w:numPr>
        <w:spacing w:line="259" w:lineRule="auto"/>
        <w:jc w:val="both"/>
        <w:rPr>
          <w:rFonts w:eastAsia="Times New Roman"/>
        </w:rPr>
      </w:pPr>
      <w:r w:rsidRPr="000920B3">
        <w:rPr>
          <w:rFonts w:eastAsia="Times New Roman"/>
        </w:rPr>
        <w:t>Devizul detaliat, întocmit conform legislației în vigoare, al lucrărilor executate şi plătite, al lucrărilor executate şi neplătite şi respectiv al lucrărilor ce urmează a mai fi executate;</w:t>
      </w:r>
    </w:p>
    <w:p w14:paraId="43F03513" w14:textId="5FC33B5A" w:rsidR="00DB0466" w:rsidRPr="00FF4A84" w:rsidRDefault="00DB0466" w:rsidP="00073017">
      <w:pPr>
        <w:numPr>
          <w:ilvl w:val="0"/>
          <w:numId w:val="46"/>
        </w:numPr>
        <w:autoSpaceDE w:val="0"/>
        <w:autoSpaceDN w:val="0"/>
        <w:adjustRightInd w:val="0"/>
        <w:spacing w:after="56"/>
        <w:rPr>
          <w:rFonts w:eastAsia="Calibri"/>
          <w:color w:val="000000"/>
          <w:lang w:eastAsia="ro-RO"/>
        </w:rPr>
      </w:pPr>
      <w:r w:rsidRPr="00FF4A84">
        <w:rPr>
          <w:rFonts w:eastAsia="Calibri"/>
          <w:color w:val="000000"/>
          <w:lang w:eastAsia="ro-RO"/>
        </w:rPr>
        <w:t>Procesul verbal de recepție parțială a lucrărilor (procese verbale pe faze determinante).</w:t>
      </w:r>
    </w:p>
    <w:p w14:paraId="37DE201B" w14:textId="77777777" w:rsidR="00FF4A84" w:rsidRDefault="00FF4A84" w:rsidP="00616AC7">
      <w:pPr>
        <w:autoSpaceDE w:val="0"/>
        <w:autoSpaceDN w:val="0"/>
        <w:adjustRightInd w:val="0"/>
        <w:jc w:val="both"/>
        <w:rPr>
          <w:color w:val="000000" w:themeColor="text1"/>
        </w:rPr>
      </w:pPr>
    </w:p>
    <w:p w14:paraId="474053B7" w14:textId="565FE4EC" w:rsidR="00302DDE" w:rsidRPr="00F20A7B" w:rsidRDefault="00616AC7" w:rsidP="00616AC7">
      <w:pPr>
        <w:autoSpaceDE w:val="0"/>
        <w:autoSpaceDN w:val="0"/>
        <w:adjustRightInd w:val="0"/>
        <w:jc w:val="both"/>
        <w:rPr>
          <w:rFonts w:asciiTheme="minorHAnsi" w:hAnsiTheme="minorHAnsi" w:cstheme="minorHAnsi"/>
          <w:color w:val="000000" w:themeColor="text1"/>
        </w:rPr>
      </w:pPr>
      <w:r w:rsidRPr="00DB0466">
        <w:rPr>
          <w:color w:val="000000" w:themeColor="text1"/>
        </w:rPr>
        <w:t>Se vor depune, de asemenea</w:t>
      </w:r>
      <w:r w:rsidR="00E52CEA" w:rsidRPr="00DB0466">
        <w:rPr>
          <w:color w:val="000000" w:themeColor="text1"/>
        </w:rPr>
        <w:t>,</w:t>
      </w:r>
      <w:r w:rsidRPr="00DB0466">
        <w:rPr>
          <w:color w:val="000000" w:themeColor="text1"/>
        </w:rPr>
        <w:t xml:space="preserve"> documentele aferente procedurii privind atribuirea c</w:t>
      </w:r>
      <w:r w:rsidR="00302DDE" w:rsidRPr="00DB0466">
        <w:rPr>
          <w:color w:val="000000" w:themeColor="text1"/>
        </w:rPr>
        <w:t>ontractul</w:t>
      </w:r>
      <w:r w:rsidRPr="00DB0466">
        <w:rPr>
          <w:color w:val="000000" w:themeColor="text1"/>
        </w:rPr>
        <w:t>ui</w:t>
      </w:r>
      <w:r w:rsidR="00302DDE" w:rsidRPr="00DB0466">
        <w:rPr>
          <w:color w:val="000000" w:themeColor="text1"/>
        </w:rPr>
        <w:t xml:space="preserve"> de lucrari</w:t>
      </w:r>
      <w:r w:rsidR="006A47CB" w:rsidRPr="00DB0466">
        <w:rPr>
          <w:color w:val="000000" w:themeColor="text1"/>
        </w:rPr>
        <w:t>,</w:t>
      </w:r>
      <w:r w:rsidR="00302DDE" w:rsidRPr="00DB0466">
        <w:rPr>
          <w:color w:val="000000" w:themeColor="text1"/>
        </w:rPr>
        <w:t xml:space="preserve"> </w:t>
      </w:r>
      <w:r w:rsidRPr="00DB0466">
        <w:rPr>
          <w:color w:val="000000" w:themeColor="text1"/>
        </w:rPr>
        <w:t>contractul</w:t>
      </w:r>
      <w:r w:rsidR="00EC3849" w:rsidRPr="00DB0466">
        <w:rPr>
          <w:color w:val="000000" w:themeColor="text1"/>
        </w:rPr>
        <w:t xml:space="preserve"> de lucrari</w:t>
      </w:r>
      <w:r w:rsidRPr="00DB0466">
        <w:rPr>
          <w:color w:val="000000" w:themeColor="text1"/>
        </w:rPr>
        <w:t xml:space="preserve"> semnat, insotit de a</w:t>
      </w:r>
      <w:r w:rsidR="00302DDE" w:rsidRPr="00DB0466">
        <w:rPr>
          <w:color w:val="000000" w:themeColor="text1"/>
        </w:rPr>
        <w:t>nexe si acte aditionale</w:t>
      </w:r>
      <w:r w:rsidRPr="00DB0466">
        <w:rPr>
          <w:color w:val="000000" w:themeColor="text1"/>
        </w:rPr>
        <w:t xml:space="preserve"> la acesta (inclusiv documentatia intocmita pentru fundamentarea semnarii actelor aditionale).</w:t>
      </w:r>
      <w:r w:rsidR="00EC3849" w:rsidRPr="00DB0466">
        <w:rPr>
          <w:color w:val="000000" w:themeColor="text1"/>
        </w:rPr>
        <w:t xml:space="preserve"> AM va verifica procedura de atribuire a contractului si a actelor aditionale, in etapa de </w:t>
      </w:r>
      <w:r w:rsidR="00F20A7B" w:rsidRPr="00DB0466">
        <w:rPr>
          <w:color w:val="000000" w:themeColor="text1"/>
        </w:rPr>
        <w:t>contractare</w:t>
      </w:r>
      <w:r w:rsidR="00EC3849" w:rsidRPr="00F20A7B">
        <w:rPr>
          <w:rFonts w:asciiTheme="minorHAnsi" w:hAnsiTheme="minorHAnsi" w:cstheme="minorHAnsi"/>
          <w:color w:val="000000" w:themeColor="text1"/>
        </w:rPr>
        <w:t xml:space="preserve"> a proiectului.</w:t>
      </w:r>
    </w:p>
    <w:p w14:paraId="03DA572A" w14:textId="77777777" w:rsidR="00E33D0A" w:rsidRPr="000920B3" w:rsidRDefault="00E33D0A" w:rsidP="00E33D0A">
      <w:pPr>
        <w:jc w:val="both"/>
        <w:rPr>
          <w:rFonts w:eastAsia="Times New Roman"/>
        </w:rPr>
      </w:pPr>
    </w:p>
    <w:p w14:paraId="6A4EA69E" w14:textId="77777777" w:rsidR="00E33D0A" w:rsidRPr="009D20B2" w:rsidRDefault="00E33D0A" w:rsidP="00E33D0A">
      <w:pPr>
        <w:jc w:val="both"/>
        <w:rPr>
          <w:rFonts w:eastAsia="Times New Roman"/>
          <w:iCs/>
        </w:rPr>
      </w:pPr>
      <w:r w:rsidRPr="000920B3">
        <w:rPr>
          <w:rFonts w:eastAsia="Times New Roman"/>
          <w:iCs/>
        </w:rPr>
        <w:t>Pentru acest tip de proiecte nu se mențin cele două cerințe valabile pentru situația anterioară, cu privire</w:t>
      </w:r>
      <w:r w:rsidRPr="009D20B2">
        <w:rPr>
          <w:rFonts w:eastAsia="Times New Roman"/>
          <w:iCs/>
        </w:rPr>
        <w:t xml:space="preserve"> la termenele de elaborare/revizuire/reactualizare a Proiectului tehnic și nici cea cu privire la termenul de actualizare a devizului general.</w:t>
      </w:r>
    </w:p>
    <w:p w14:paraId="665AFCB9" w14:textId="77777777" w:rsidR="00E33D0A" w:rsidRPr="009D20B2" w:rsidRDefault="00E33D0A" w:rsidP="00E33D0A">
      <w:pPr>
        <w:jc w:val="both"/>
        <w:rPr>
          <w:rFonts w:eastAsia="Times New Roman"/>
          <w:iCs/>
        </w:rPr>
      </w:pPr>
    </w:p>
    <w:p w14:paraId="0F0AFF27" w14:textId="214C3CE5" w:rsidR="00E33D0A" w:rsidRPr="006A47CB" w:rsidRDefault="00E33D0A" w:rsidP="00E33D0A">
      <w:pPr>
        <w:jc w:val="both"/>
        <w:rPr>
          <w:rFonts w:eastAsia="Times New Roman"/>
          <w:iCs/>
        </w:rPr>
      </w:pPr>
      <w:r w:rsidRPr="009D20B2">
        <w:rPr>
          <w:rFonts w:eastAsia="Times New Roman"/>
          <w:iCs/>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33EB28A7" w14:textId="77777777" w:rsidR="00E33D0A" w:rsidRPr="009D20B2" w:rsidRDefault="00E33D0A" w:rsidP="00E33D0A">
      <w:pPr>
        <w:jc w:val="both"/>
        <w:rPr>
          <w:rFonts w:eastAsia="Times New Roman"/>
        </w:rPr>
      </w:pPr>
      <w:r w:rsidRPr="009D20B2">
        <w:rPr>
          <w:rFonts w:eastAsia="Times New Roman"/>
        </w:rPr>
        <w:t>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Acesta va fi realizat în conformitate cu legislaţia relevantă, respectiv H.G. nr. 907/2016.</w:t>
      </w:r>
    </w:p>
    <w:p w14:paraId="5F834BF5" w14:textId="46645D6B" w:rsidR="00E33D0A" w:rsidRPr="009D20B2" w:rsidRDefault="00E33D0A" w:rsidP="00E33D0A">
      <w:pPr>
        <w:jc w:val="both"/>
        <w:rPr>
          <w:rFonts w:eastAsia="Times New Roman"/>
          <w:b/>
        </w:rPr>
      </w:pPr>
      <w:r w:rsidRPr="009D20B2">
        <w:rPr>
          <w:rFonts w:eastAsia="Times New Roman"/>
        </w:rPr>
        <w:t xml:space="preserve">În cazul în care se depun mai multe documentații tehnico-economice, se va prezenta inclusiv un </w:t>
      </w:r>
      <w:r w:rsidRPr="009D20B2">
        <w:rPr>
          <w:rFonts w:eastAsia="Times New Roman"/>
          <w:b/>
        </w:rPr>
        <w:t>deviz general centralizat la nivel de cerere de finanţare.</w:t>
      </w:r>
    </w:p>
    <w:p w14:paraId="2AC18056" w14:textId="77777777" w:rsidR="00FF4A84" w:rsidRDefault="00FF4A84" w:rsidP="002F777E">
      <w:pPr>
        <w:jc w:val="both"/>
        <w:rPr>
          <w:strike/>
          <w:highlight w:val="yellow"/>
        </w:rPr>
      </w:pPr>
    </w:p>
    <w:p w14:paraId="74DCA35A" w14:textId="5F8274A3" w:rsidR="00751881" w:rsidRPr="009D20B2" w:rsidRDefault="00751881" w:rsidP="002F777E">
      <w:pPr>
        <w:jc w:val="both"/>
      </w:pPr>
      <w:r w:rsidRPr="009D20B2">
        <w:rPr>
          <w:b/>
          <w:bCs/>
        </w:rPr>
        <w:t>Documentațiile tehnico economice</w:t>
      </w:r>
      <w:r w:rsidR="00617758" w:rsidRPr="009D20B2">
        <w:rPr>
          <w:b/>
          <w:bCs/>
        </w:rPr>
        <w:t>/</w:t>
      </w:r>
      <w:r w:rsidR="00617758" w:rsidRPr="00F20A7B">
        <w:rPr>
          <w:b/>
          <w:bCs/>
        </w:rPr>
        <w:t>documentatia proiectului</w:t>
      </w:r>
      <w:r w:rsidRPr="009D20B2">
        <w:rPr>
          <w:b/>
          <w:bCs/>
        </w:rPr>
        <w:t xml:space="preserve"> trebuie să aibă integrate aspecte privind imunizarea la schimbările climatice </w:t>
      </w:r>
      <w:r w:rsidRPr="009D20B2">
        <w:t>în conformitate cu cerințele din Comunicarea Comisiei Europene privind Orientările tehnice referitoare la imunizarea infrastructurii la schimbările climatice în perioada 2021-2027 publicate la 16 septembrie 2021 (2021/C 373/01).</w:t>
      </w:r>
    </w:p>
    <w:p w14:paraId="4B05E62C" w14:textId="77777777" w:rsidR="00E33D0A" w:rsidRPr="009D20B2" w:rsidRDefault="00E33D0A" w:rsidP="002F777E">
      <w:pPr>
        <w:jc w:val="both"/>
        <w:rPr>
          <w:rFonts w:eastAsia="Times New Roman"/>
          <w:iCs/>
        </w:rPr>
      </w:pPr>
    </w:p>
    <w:p w14:paraId="7CC7476F" w14:textId="05AF181A" w:rsidR="002A706F" w:rsidRPr="00606110" w:rsidRDefault="00E33D0A" w:rsidP="002A706F">
      <w:pPr>
        <w:jc w:val="both"/>
        <w:rPr>
          <w:rFonts w:asciiTheme="minorHAnsi" w:eastAsia="Times New Roman" w:hAnsiTheme="minorHAnsi" w:cstheme="minorHAnsi"/>
        </w:rPr>
      </w:pPr>
      <w:r w:rsidRPr="009D20B2">
        <w:rPr>
          <w:rFonts w:eastAsia="Times New Roman"/>
          <w:b/>
        </w:rPr>
        <w:lastRenderedPageBreak/>
        <w:t>8.2.</w:t>
      </w:r>
      <w:r w:rsidRPr="009D20B2">
        <w:rPr>
          <w:rFonts w:eastAsia="Times New Roman"/>
        </w:rPr>
        <w:t xml:space="preserve"> </w:t>
      </w:r>
      <w:r w:rsidRPr="002A706F">
        <w:rPr>
          <w:rFonts w:eastAsia="Times New Roman"/>
          <w:b/>
          <w:bCs/>
        </w:rPr>
        <w:t xml:space="preserve">Pentru </w:t>
      </w:r>
      <w:r w:rsidRPr="00606110">
        <w:rPr>
          <w:rFonts w:asciiTheme="minorHAnsi" w:eastAsia="Times New Roman" w:hAnsiTheme="minorHAnsi" w:cstheme="minorHAnsi"/>
          <w:b/>
          <w:bCs/>
        </w:rPr>
        <w:t xml:space="preserve">proiectele/obiectele de investiții </w:t>
      </w:r>
      <w:r w:rsidR="002A706F" w:rsidRPr="00606110">
        <w:rPr>
          <w:rFonts w:asciiTheme="minorHAnsi" w:eastAsia="Times New Roman" w:hAnsiTheme="minorHAnsi" w:cstheme="minorHAnsi"/>
          <w:b/>
          <w:bCs/>
        </w:rPr>
        <w:t>cu lucrari de</w:t>
      </w:r>
      <w:r w:rsidRPr="00606110">
        <w:rPr>
          <w:rFonts w:asciiTheme="minorHAnsi" w:eastAsia="Times New Roman" w:hAnsiTheme="minorHAnsi" w:cstheme="minorHAnsi"/>
          <w:b/>
        </w:rPr>
        <w:t xml:space="preserve"> construcți</w:t>
      </w:r>
      <w:r w:rsidR="002A706F" w:rsidRPr="00606110">
        <w:rPr>
          <w:rFonts w:asciiTheme="minorHAnsi" w:eastAsia="Times New Roman" w:hAnsiTheme="minorHAnsi" w:cstheme="minorHAnsi"/>
          <w:b/>
        </w:rPr>
        <w:t>e</w:t>
      </w:r>
      <w:r w:rsidRPr="00606110">
        <w:rPr>
          <w:rFonts w:asciiTheme="minorHAnsi" w:eastAsia="Times New Roman" w:hAnsiTheme="minorHAnsi" w:cstheme="minorHAnsi"/>
          <w:b/>
        </w:rPr>
        <w:t xml:space="preserve"> (infrastructură), dar și cele privind </w:t>
      </w:r>
      <w:bookmarkStart w:id="152" w:name="_Hlk129004005"/>
      <w:r w:rsidRPr="00606110">
        <w:rPr>
          <w:rFonts w:asciiTheme="minorHAnsi" w:eastAsia="Times New Roman" w:hAnsiTheme="minorHAnsi" w:cstheme="minorHAnsi"/>
          <w:b/>
        </w:rPr>
        <w:t xml:space="preserve">achiziţionarea/modernizarea de mijloace de transport </w:t>
      </w:r>
      <w:bookmarkEnd w:id="152"/>
      <w:r w:rsidRPr="00606110">
        <w:rPr>
          <w:rFonts w:asciiTheme="minorHAnsi" w:eastAsia="Times New Roman" w:hAnsiTheme="minorHAnsi" w:cstheme="minorHAnsi"/>
          <w:b/>
        </w:rPr>
        <w:t>şi/sau achiziţionare de echipamente</w:t>
      </w:r>
      <w:r w:rsidRPr="00606110">
        <w:rPr>
          <w:rFonts w:asciiTheme="minorHAnsi" w:eastAsia="Times New Roman" w:hAnsiTheme="minorHAnsi" w:cstheme="minorHAnsi"/>
        </w:rPr>
        <w:t xml:space="preserve"> </w:t>
      </w:r>
      <w:r w:rsidRPr="00606110">
        <w:rPr>
          <w:rFonts w:asciiTheme="minorHAnsi" w:eastAsia="Times New Roman" w:hAnsiTheme="minorHAnsi" w:cstheme="minorHAnsi"/>
          <w:b/>
        </w:rPr>
        <w:t>(aferente sistemelor de e-ticketing, managementul traficului, alte sisteme de transport inteligente etc)</w:t>
      </w:r>
      <w:r w:rsidRPr="00606110">
        <w:rPr>
          <w:rFonts w:asciiTheme="minorHAnsi" w:eastAsia="Times New Roman" w:hAnsiTheme="minorHAnsi" w:cstheme="minorHAnsi"/>
        </w:rPr>
        <w:t xml:space="preserve">, se vor depune: </w:t>
      </w:r>
    </w:p>
    <w:p w14:paraId="040C73F9" w14:textId="125944BF" w:rsidR="002A706F" w:rsidRPr="00FF4A84" w:rsidRDefault="002A706F" w:rsidP="002A706F">
      <w:pPr>
        <w:pStyle w:val="ListParagraph"/>
        <w:numPr>
          <w:ilvl w:val="0"/>
          <w:numId w:val="4"/>
        </w:numPr>
        <w:autoSpaceDE w:val="0"/>
        <w:autoSpaceDN w:val="0"/>
        <w:adjustRightInd w:val="0"/>
        <w:jc w:val="both"/>
        <w:rPr>
          <w:rFonts w:asciiTheme="minorHAnsi" w:hAnsiTheme="minorHAnsi" w:cstheme="minorHAnsi"/>
          <w:color w:val="000000"/>
          <w:sz w:val="22"/>
          <w:szCs w:val="22"/>
          <w:lang w:eastAsia="ro-RO"/>
        </w:rPr>
      </w:pPr>
      <w:r w:rsidRPr="00FF4A84">
        <w:rPr>
          <w:rFonts w:asciiTheme="minorHAnsi" w:hAnsiTheme="minorHAnsi" w:cstheme="minorHAnsi"/>
          <w:color w:val="000000"/>
          <w:sz w:val="22"/>
          <w:szCs w:val="22"/>
          <w:lang w:eastAsia="ro-RO"/>
        </w:rPr>
        <w:t>Studiul de fezabilitate/Documentația de avizare a lucrărilor de intervenție în conformitate cu prevederile HG nr. 907/2016, după caz, în care să se includă, pe lângă investiţiile ce implică lucrări de construcţii şi acele investiţii ce presupun achiziția de mijloace de transport/echipamente. Pentru investițiile care prevăd achiziția de mijloace de transport și/sau echipamente se poate întocmi separat un studiu de oportunitate, pentru care se vor avea în vedere cerinţele minime din Model F</w:t>
      </w:r>
      <w:r w:rsidRPr="00FF4A84">
        <w:rPr>
          <w:rFonts w:asciiTheme="minorHAnsi" w:hAnsiTheme="minorHAnsi" w:cstheme="minorHAnsi"/>
          <w:i/>
          <w:iCs/>
          <w:color w:val="000000"/>
          <w:sz w:val="22"/>
          <w:szCs w:val="22"/>
          <w:lang w:eastAsia="ro-RO"/>
        </w:rPr>
        <w:t xml:space="preserve"> Studiul de oportunitate. </w:t>
      </w:r>
      <w:r w:rsidRPr="00FF4A84">
        <w:rPr>
          <w:rFonts w:asciiTheme="minorHAnsi" w:hAnsiTheme="minorHAnsi" w:cstheme="minorHAnsi"/>
          <w:color w:val="000000"/>
          <w:sz w:val="22"/>
          <w:szCs w:val="22"/>
          <w:lang w:eastAsia="ro-RO"/>
        </w:rPr>
        <w:t xml:space="preserve">În situația în care </w:t>
      </w:r>
      <w:r w:rsidRPr="00FF4A84">
        <w:rPr>
          <w:rFonts w:asciiTheme="minorHAnsi" w:hAnsiTheme="minorHAnsi" w:cstheme="minorHAnsi"/>
          <w:i/>
          <w:iCs/>
          <w:color w:val="000000"/>
          <w:sz w:val="22"/>
          <w:szCs w:val="22"/>
          <w:lang w:eastAsia="ro-RO"/>
        </w:rPr>
        <w:t>execuţia de lucrări a fost demarată</w:t>
      </w:r>
      <w:r w:rsidRPr="00FF4A84">
        <w:rPr>
          <w:rFonts w:asciiTheme="minorHAnsi" w:hAnsiTheme="minorHAnsi" w:cstheme="minorHAnsi"/>
          <w:color w:val="000000"/>
          <w:sz w:val="22"/>
          <w:szCs w:val="22"/>
          <w:lang w:eastAsia="ro-RO"/>
        </w:rPr>
        <w:t xml:space="preserve">, se va depune Proiectul tehnic însoțit de documentele menționate la punctul anterior. </w:t>
      </w:r>
    </w:p>
    <w:p w14:paraId="14ED9A01" w14:textId="17FF4CED" w:rsidR="00E33D0A" w:rsidRPr="00FF4A84" w:rsidRDefault="002A706F" w:rsidP="002F777E">
      <w:pPr>
        <w:spacing w:line="259" w:lineRule="auto"/>
        <w:jc w:val="both"/>
        <w:rPr>
          <w:rFonts w:asciiTheme="minorHAnsi" w:hAnsiTheme="minorHAnsi" w:cstheme="minorHAnsi"/>
          <w:lang w:val="fr-FR"/>
        </w:rPr>
      </w:pPr>
      <w:r w:rsidRPr="00FF4A84">
        <w:rPr>
          <w:rFonts w:asciiTheme="minorHAnsi" w:hAnsiTheme="minorHAnsi" w:cstheme="minorHAnsi"/>
          <w:lang w:val="fr-FR"/>
        </w:rPr>
        <w:t xml:space="preserve">Sau </w:t>
      </w:r>
    </w:p>
    <w:p w14:paraId="59A1F69D" w14:textId="77777777" w:rsidR="002A706F" w:rsidRPr="00FF4A84" w:rsidRDefault="002A706F" w:rsidP="002A706F">
      <w:pPr>
        <w:autoSpaceDE w:val="0"/>
        <w:autoSpaceDN w:val="0"/>
        <w:adjustRightInd w:val="0"/>
        <w:rPr>
          <w:rFonts w:asciiTheme="minorHAnsi" w:eastAsia="Calibri" w:hAnsiTheme="minorHAnsi" w:cstheme="minorHAnsi"/>
          <w:color w:val="000000"/>
          <w:lang w:eastAsia="ro-RO"/>
        </w:rPr>
      </w:pPr>
    </w:p>
    <w:p w14:paraId="357ED61A" w14:textId="422855D9" w:rsidR="002A706F" w:rsidRPr="00FF4A84" w:rsidRDefault="002A706F" w:rsidP="002A706F">
      <w:pPr>
        <w:pStyle w:val="ListParagraph"/>
        <w:numPr>
          <w:ilvl w:val="0"/>
          <w:numId w:val="4"/>
        </w:numPr>
        <w:autoSpaceDE w:val="0"/>
        <w:autoSpaceDN w:val="0"/>
        <w:adjustRightInd w:val="0"/>
        <w:jc w:val="both"/>
        <w:rPr>
          <w:rFonts w:asciiTheme="minorHAnsi" w:hAnsiTheme="minorHAnsi" w:cstheme="minorHAnsi"/>
          <w:color w:val="000000"/>
          <w:sz w:val="22"/>
          <w:szCs w:val="22"/>
          <w:lang w:eastAsia="ro-RO"/>
        </w:rPr>
      </w:pPr>
      <w:r w:rsidRPr="00FF4A84">
        <w:rPr>
          <w:rFonts w:asciiTheme="minorHAnsi" w:hAnsiTheme="minorHAnsi" w:cstheme="minorHAnsi"/>
          <w:color w:val="000000"/>
          <w:sz w:val="22"/>
          <w:szCs w:val="22"/>
          <w:lang w:eastAsia="ro-RO"/>
        </w:rPr>
        <w:t xml:space="preserve">Studiul de Fezabilitate/ Documentația de avizare a lucrărilor de intervenție/Proiectul tehnic și, dacă există, Contractul de execuție de lucrări, în conformitate cu prevederile HG nr. 907/2016, după caz, pentru investiţiile ce implică lucrări de construcţii şi/sau Studiul de oportunitate pentru acele investiţii ce presupun achiziționarea de mijloace de transport și/sau echipamente. </w:t>
      </w:r>
    </w:p>
    <w:p w14:paraId="5DE880F4" w14:textId="67505FE4" w:rsidR="002A706F" w:rsidRPr="00FF4A84" w:rsidRDefault="002A706F" w:rsidP="002A706F">
      <w:pPr>
        <w:autoSpaceDE w:val="0"/>
        <w:autoSpaceDN w:val="0"/>
        <w:adjustRightInd w:val="0"/>
        <w:jc w:val="both"/>
        <w:rPr>
          <w:rFonts w:eastAsia="Calibri"/>
          <w:color w:val="000000"/>
          <w:lang w:eastAsia="ro-RO"/>
        </w:rPr>
      </w:pPr>
      <w:r w:rsidRPr="00FF4A84">
        <w:rPr>
          <w:rFonts w:eastAsia="Calibri"/>
          <w:color w:val="000000"/>
          <w:lang w:eastAsia="ro-RO"/>
        </w:rPr>
        <w:t xml:space="preserve">În cazul documentațiilor tehnico-economice pentru obiectivele de investiții cu lucrări de construcții, prezentate în cadrul acestui punct (8.2) se aplică aceleași prevederi detaliate la punctul 8.1. </w:t>
      </w:r>
    </w:p>
    <w:p w14:paraId="3836E2C9" w14:textId="4F2124FB" w:rsidR="002A706F" w:rsidRDefault="002A706F" w:rsidP="002A706F">
      <w:pPr>
        <w:spacing w:line="259" w:lineRule="auto"/>
        <w:jc w:val="both"/>
        <w:rPr>
          <w:rFonts w:eastAsia="Calibri"/>
          <w:color w:val="000000"/>
          <w:lang w:eastAsia="ro-RO"/>
        </w:rPr>
      </w:pPr>
      <w:r w:rsidRPr="00FF4A84">
        <w:rPr>
          <w:rFonts w:eastAsia="Calibri"/>
          <w:color w:val="000000"/>
          <w:lang w:eastAsia="ro-RO"/>
        </w:rPr>
        <w:t>În situațiile prezentate în cadrul acestui punct (8.2) se acceptă ca în cadrul unei Cereri de finanţare să fie depuse două sau mai multe documentaţii tehnico-economice pentru obiecte diferite de investiţii cu lucrări de construcții (infrastructură) sau două sau mai multe studii de oportunitate, pentru activităţi complementare.</w:t>
      </w:r>
    </w:p>
    <w:p w14:paraId="646514B5" w14:textId="77777777" w:rsidR="002A706F" w:rsidRPr="009D20B2" w:rsidRDefault="002A706F" w:rsidP="002A706F">
      <w:pPr>
        <w:spacing w:line="259" w:lineRule="auto"/>
        <w:jc w:val="both"/>
        <w:rPr>
          <w:lang w:val="fr-FR"/>
        </w:rPr>
      </w:pPr>
    </w:p>
    <w:p w14:paraId="7A39E217" w14:textId="77777777" w:rsidR="00E33D0A" w:rsidRPr="003F16C0" w:rsidRDefault="00E33D0A" w:rsidP="002F777E">
      <w:pPr>
        <w:jc w:val="both"/>
        <w:rPr>
          <w:rFonts w:eastAsia="Times New Roman"/>
        </w:rPr>
      </w:pPr>
      <w:r w:rsidRPr="009D20B2">
        <w:rPr>
          <w:rFonts w:eastAsia="Times New Roman"/>
          <w:b/>
        </w:rPr>
        <w:t>8.3.</w:t>
      </w:r>
      <w:r w:rsidRPr="009D20B2">
        <w:rPr>
          <w:rFonts w:eastAsia="Times New Roman"/>
        </w:rPr>
        <w:t xml:space="preserve"> Pentru </w:t>
      </w:r>
      <w:r w:rsidRPr="009D20B2">
        <w:rPr>
          <w:rFonts w:eastAsia="Times New Roman"/>
          <w:b/>
        </w:rPr>
        <w:t>proiectele de investiții privind achiziţionarea/modernizarea mijloacelor de transport şi achiziţionare de echipamente (</w:t>
      </w:r>
      <w:r w:rsidRPr="003F16C0">
        <w:rPr>
          <w:rFonts w:eastAsia="Times New Roman"/>
          <w:b/>
        </w:rPr>
        <w:t>fără lucrări),</w:t>
      </w:r>
      <w:r w:rsidRPr="003F16C0">
        <w:rPr>
          <w:rFonts w:eastAsia="Times New Roman"/>
        </w:rPr>
        <w:t xml:space="preserve"> se va depune:</w:t>
      </w:r>
    </w:p>
    <w:p w14:paraId="19A3825F" w14:textId="77777777" w:rsidR="00E33D0A" w:rsidRPr="003F16C0" w:rsidRDefault="00E33D0A" w:rsidP="002F777E">
      <w:pPr>
        <w:jc w:val="both"/>
        <w:rPr>
          <w:rFonts w:eastAsia="Times New Roman"/>
        </w:rPr>
      </w:pPr>
      <w:r w:rsidRPr="003F16C0">
        <w:rPr>
          <w:rFonts w:eastAsia="Times New Roman"/>
        </w:rPr>
        <w:t xml:space="preserve"> </w:t>
      </w:r>
    </w:p>
    <w:p w14:paraId="141276CF" w14:textId="77777777" w:rsidR="009B5171" w:rsidRPr="00FF4A84" w:rsidRDefault="009B5171" w:rsidP="009B5171">
      <w:pPr>
        <w:autoSpaceDE w:val="0"/>
        <w:autoSpaceDN w:val="0"/>
        <w:adjustRightInd w:val="0"/>
        <w:spacing w:after="58"/>
        <w:rPr>
          <w:rFonts w:eastAsia="Calibri"/>
          <w:color w:val="000000"/>
          <w:lang w:eastAsia="ro-RO"/>
        </w:rPr>
      </w:pPr>
      <w:r w:rsidRPr="00FF4A84">
        <w:rPr>
          <w:rFonts w:eastAsia="Calibri"/>
          <w:color w:val="000000"/>
          <w:lang w:eastAsia="ro-RO"/>
        </w:rPr>
        <w:t xml:space="preserve">Studiul de oportunitate, conform cerințelor următoare: </w:t>
      </w:r>
    </w:p>
    <w:p w14:paraId="2364B0AD" w14:textId="50089A62" w:rsidR="009B5171" w:rsidRPr="00FF4A84" w:rsidRDefault="009B5171" w:rsidP="00073017">
      <w:pPr>
        <w:pStyle w:val="ListParagraph"/>
        <w:numPr>
          <w:ilvl w:val="0"/>
          <w:numId w:val="87"/>
        </w:numPr>
        <w:autoSpaceDE w:val="0"/>
        <w:autoSpaceDN w:val="0"/>
        <w:adjustRightInd w:val="0"/>
        <w:spacing w:after="58"/>
        <w:jc w:val="both"/>
        <w:rPr>
          <w:rFonts w:ascii="Calibri" w:hAnsi="Calibri"/>
          <w:color w:val="000000"/>
          <w:sz w:val="22"/>
          <w:szCs w:val="22"/>
          <w:lang w:eastAsia="ro-RO"/>
        </w:rPr>
      </w:pPr>
      <w:r w:rsidRPr="00FF4A84">
        <w:rPr>
          <w:rFonts w:ascii="Calibri" w:hAnsi="Calibri"/>
          <w:color w:val="000000"/>
          <w:sz w:val="22"/>
          <w:szCs w:val="22"/>
          <w:lang w:eastAsia="ro-RO"/>
        </w:rPr>
        <w:t xml:space="preserve">Pentru Studiul de oportunitate este recomandabil ca acest document să conţină </w:t>
      </w:r>
      <w:r w:rsidRPr="00FF4A84">
        <w:rPr>
          <w:rFonts w:ascii="Calibri" w:hAnsi="Calibri"/>
          <w:i/>
          <w:iCs/>
          <w:color w:val="000000"/>
          <w:sz w:val="22"/>
          <w:szCs w:val="22"/>
          <w:lang w:eastAsia="ro-RO"/>
        </w:rPr>
        <w:t>analizele/datele din Studiul de oportunitate</w:t>
      </w:r>
      <w:r w:rsidRPr="00FF4A84">
        <w:rPr>
          <w:rFonts w:ascii="Calibri" w:hAnsi="Calibri"/>
          <w:color w:val="000000"/>
          <w:sz w:val="22"/>
          <w:szCs w:val="22"/>
          <w:lang w:eastAsia="ro-RO"/>
        </w:rPr>
        <w:t xml:space="preserve">, care vor fi punctate şi în cadrul Grilei de evaluare tehnică şi financiară. </w:t>
      </w:r>
    </w:p>
    <w:p w14:paraId="68DAAFA4" w14:textId="6B5562B0" w:rsidR="009B5171" w:rsidRPr="00FF4A84" w:rsidRDefault="009B5171" w:rsidP="00073017">
      <w:pPr>
        <w:pStyle w:val="ListParagraph"/>
        <w:numPr>
          <w:ilvl w:val="0"/>
          <w:numId w:val="87"/>
        </w:numPr>
        <w:autoSpaceDE w:val="0"/>
        <w:autoSpaceDN w:val="0"/>
        <w:adjustRightInd w:val="0"/>
        <w:spacing w:after="58"/>
        <w:jc w:val="both"/>
        <w:rPr>
          <w:rFonts w:ascii="Calibri" w:hAnsi="Calibri"/>
          <w:color w:val="000000"/>
          <w:sz w:val="22"/>
          <w:szCs w:val="22"/>
          <w:lang w:eastAsia="ro-RO"/>
        </w:rPr>
      </w:pPr>
      <w:r w:rsidRPr="00FF4A84">
        <w:rPr>
          <w:rFonts w:ascii="Calibri" w:hAnsi="Calibri"/>
          <w:color w:val="000000"/>
          <w:sz w:val="22"/>
          <w:szCs w:val="22"/>
          <w:lang w:eastAsia="ro-RO"/>
        </w:rPr>
        <w:t xml:space="preserve">Studiul de oportunitate anexat la cererea de finanțare nu trebuie să fi fost elaborat/revizuit/ reactualizat cu mai mult de 2 ani înainte de data depunerii cererii de finanţare. </w:t>
      </w:r>
    </w:p>
    <w:p w14:paraId="28911BC5" w14:textId="3E1B07CA" w:rsidR="009B5171" w:rsidRPr="00FF4A84" w:rsidRDefault="009B5171" w:rsidP="00073017">
      <w:pPr>
        <w:pStyle w:val="ListParagraph"/>
        <w:numPr>
          <w:ilvl w:val="0"/>
          <w:numId w:val="87"/>
        </w:numPr>
        <w:autoSpaceDE w:val="0"/>
        <w:autoSpaceDN w:val="0"/>
        <w:adjustRightInd w:val="0"/>
        <w:jc w:val="both"/>
        <w:rPr>
          <w:rFonts w:ascii="Calibri" w:hAnsi="Calibri"/>
          <w:color w:val="000000"/>
          <w:sz w:val="22"/>
          <w:szCs w:val="22"/>
          <w:lang w:eastAsia="ro-RO"/>
        </w:rPr>
      </w:pPr>
      <w:r w:rsidRPr="00FF4A84">
        <w:rPr>
          <w:rFonts w:ascii="Calibri" w:hAnsi="Calibri"/>
          <w:color w:val="000000"/>
          <w:sz w:val="22"/>
          <w:szCs w:val="22"/>
          <w:lang w:eastAsia="ro-RO"/>
        </w:rPr>
        <w:t xml:space="preserve">Are atașat devizul general aferent investiției. </w:t>
      </w:r>
    </w:p>
    <w:p w14:paraId="1D41B0A4" w14:textId="77777777" w:rsidR="009B5171" w:rsidRPr="00FF4A84" w:rsidRDefault="009B5171" w:rsidP="009B5171">
      <w:pPr>
        <w:autoSpaceDE w:val="0"/>
        <w:autoSpaceDN w:val="0"/>
        <w:adjustRightInd w:val="0"/>
        <w:jc w:val="both"/>
        <w:rPr>
          <w:rFonts w:eastAsia="Calibri"/>
          <w:b/>
          <w:bCs/>
          <w:i/>
          <w:iCs/>
          <w:color w:val="000000"/>
          <w:lang w:eastAsia="ro-RO"/>
        </w:rPr>
      </w:pPr>
    </w:p>
    <w:p w14:paraId="79552FB2" w14:textId="4CA42412" w:rsidR="009B5171" w:rsidRPr="009B5171" w:rsidRDefault="009B5171" w:rsidP="009B5171">
      <w:pPr>
        <w:autoSpaceDE w:val="0"/>
        <w:autoSpaceDN w:val="0"/>
        <w:adjustRightInd w:val="0"/>
        <w:jc w:val="both"/>
        <w:rPr>
          <w:rFonts w:eastAsia="Calibri"/>
          <w:color w:val="000000"/>
          <w:lang w:eastAsia="ro-RO"/>
        </w:rPr>
      </w:pPr>
      <w:r w:rsidRPr="00FF4A84">
        <w:rPr>
          <w:rFonts w:eastAsia="Calibri"/>
          <w:b/>
          <w:bCs/>
          <w:i/>
          <w:iCs/>
          <w:color w:val="000000"/>
          <w:lang w:eastAsia="ro-RO"/>
        </w:rPr>
        <w:t xml:space="preserve">Notă: </w:t>
      </w:r>
      <w:r w:rsidRPr="00FF4A84">
        <w:rPr>
          <w:rFonts w:eastAsia="Calibri"/>
          <w:color w:val="000000"/>
          <w:lang w:eastAsia="ro-RO"/>
        </w:rPr>
        <w:t xml:space="preserve"> </w:t>
      </w:r>
      <w:r w:rsidRPr="00FF4A84">
        <w:rPr>
          <w:rFonts w:eastAsia="Calibri"/>
          <w:i/>
          <w:iCs/>
          <w:color w:val="000000"/>
          <w:lang w:eastAsia="ro-RO"/>
        </w:rPr>
        <w:t xml:space="preserve">În plus pentru a obţine punctaj maxim în ceea ce priveşte maturitatea proiectului se poate anexa </w:t>
      </w:r>
      <w:r w:rsidRPr="00FF4A84">
        <w:rPr>
          <w:i/>
          <w:iCs/>
          <w:color w:val="000000"/>
          <w:lang w:eastAsia="ro-RO"/>
        </w:rPr>
        <w:t>Documentaţia tehnico-economică faza P.T., Autorizație de Construire emisă, și contractul de lucrări/proiectare și execuție de lucrări/furnizare (atribuite după 01.01.2021).</w:t>
      </w:r>
      <w:r w:rsidRPr="009B5171">
        <w:rPr>
          <w:i/>
          <w:iCs/>
          <w:color w:val="000000"/>
          <w:lang w:eastAsia="ro-RO"/>
        </w:rPr>
        <w:t xml:space="preserve"> </w:t>
      </w:r>
    </w:p>
    <w:p w14:paraId="7961E570" w14:textId="77777777" w:rsidR="00751881" w:rsidRPr="009D20B2" w:rsidRDefault="00751881" w:rsidP="009B5171">
      <w:pPr>
        <w:spacing w:line="259" w:lineRule="auto"/>
        <w:ind w:left="720"/>
        <w:jc w:val="both"/>
        <w:rPr>
          <w:rFonts w:eastAsia="Times New Roman"/>
        </w:rPr>
      </w:pPr>
    </w:p>
    <w:p w14:paraId="57E09896" w14:textId="47B94D1E" w:rsidR="00E33D0A" w:rsidRPr="009D20B2" w:rsidRDefault="00E33D0A" w:rsidP="00073017">
      <w:pPr>
        <w:pStyle w:val="ListParagraph"/>
        <w:numPr>
          <w:ilvl w:val="0"/>
          <w:numId w:val="60"/>
        </w:numPr>
        <w:spacing w:after="0"/>
        <w:jc w:val="both"/>
        <w:rPr>
          <w:rFonts w:ascii="Calibri" w:eastAsia="Times New Roman" w:hAnsi="Calibri"/>
          <w:b/>
          <w:bCs/>
          <w:snapToGrid w:val="0"/>
          <w:sz w:val="22"/>
          <w:szCs w:val="22"/>
        </w:rPr>
      </w:pPr>
      <w:r w:rsidRPr="009D20B2">
        <w:rPr>
          <w:rFonts w:ascii="Calibri" w:eastAsia="Times New Roman" w:hAnsi="Calibri"/>
          <w:b/>
          <w:bCs/>
          <w:snapToGrid w:val="0"/>
          <w:sz w:val="22"/>
          <w:szCs w:val="22"/>
        </w:rPr>
        <w:lastRenderedPageBreak/>
        <w:t xml:space="preserve">Certificatul de urbanism şi </w:t>
      </w:r>
      <w:r w:rsidR="00EA30EC" w:rsidRPr="009D20B2">
        <w:rPr>
          <w:rFonts w:ascii="Calibri" w:eastAsia="Times New Roman" w:hAnsi="Calibri"/>
          <w:b/>
          <w:bCs/>
          <w:snapToGrid w:val="0"/>
          <w:sz w:val="22"/>
          <w:szCs w:val="22"/>
        </w:rPr>
        <w:t>A</w:t>
      </w:r>
      <w:r w:rsidRPr="009D20B2">
        <w:rPr>
          <w:rFonts w:ascii="Calibri" w:eastAsia="Times New Roman" w:hAnsi="Calibri"/>
          <w:b/>
          <w:bCs/>
          <w:snapToGrid w:val="0"/>
          <w:sz w:val="22"/>
          <w:szCs w:val="22"/>
        </w:rPr>
        <w:t>utorizaţia de construire,</w:t>
      </w:r>
      <w:r w:rsidRPr="009D20B2">
        <w:rPr>
          <w:rFonts w:ascii="Calibri" w:eastAsia="Times New Roman" w:hAnsi="Calibri"/>
          <w:sz w:val="22"/>
          <w:szCs w:val="22"/>
        </w:rPr>
        <w:t xml:space="preserve"> </w:t>
      </w:r>
      <w:r w:rsidRPr="009D20B2">
        <w:rPr>
          <w:rFonts w:ascii="Calibri" w:eastAsia="Times New Roman" w:hAnsi="Calibri"/>
          <w:b/>
          <w:bCs/>
          <w:snapToGrid w:val="0"/>
          <w:sz w:val="22"/>
          <w:szCs w:val="22"/>
        </w:rPr>
        <w:t>după caz</w:t>
      </w:r>
    </w:p>
    <w:p w14:paraId="5E4A91B9" w14:textId="77777777" w:rsidR="00E33D0A" w:rsidRPr="009D20B2" w:rsidRDefault="00E33D0A" w:rsidP="002F777E">
      <w:pPr>
        <w:jc w:val="both"/>
        <w:rPr>
          <w:rFonts w:eastAsia="Times New Roman"/>
        </w:rPr>
      </w:pPr>
    </w:p>
    <w:p w14:paraId="2AAF264D" w14:textId="15EE02C6" w:rsidR="00751881" w:rsidRPr="009D20B2" w:rsidRDefault="00751881" w:rsidP="002F777E">
      <w:pPr>
        <w:pStyle w:val="ListParagraph"/>
        <w:spacing w:before="0" w:after="0"/>
        <w:ind w:left="0"/>
        <w:jc w:val="both"/>
        <w:rPr>
          <w:rFonts w:ascii="Calibri" w:hAnsi="Calibri"/>
          <w:sz w:val="22"/>
          <w:szCs w:val="22"/>
        </w:rPr>
      </w:pPr>
      <w:bookmarkStart w:id="153" w:name="_Hlk96421291"/>
      <w:r w:rsidRPr="009D20B2">
        <w:rPr>
          <w:rFonts w:ascii="Calibri" w:hAnsi="Calibri"/>
          <w:sz w:val="22"/>
          <w:szCs w:val="22"/>
        </w:rPr>
        <w:t xml:space="preserve">Certificatul de Urbanism va include în mod obligatoriu și lucrările de demolare, acolo unde este cazul.  </w:t>
      </w:r>
    </w:p>
    <w:bookmarkEnd w:id="153"/>
    <w:p w14:paraId="6DC5613D" w14:textId="49ACF9B6" w:rsidR="00E33D0A" w:rsidRPr="009D20B2" w:rsidRDefault="00751881" w:rsidP="00E33D0A">
      <w:pPr>
        <w:jc w:val="both"/>
        <w:rPr>
          <w:rFonts w:eastAsia="Times New Roman"/>
        </w:rPr>
      </w:pPr>
      <w:r w:rsidRPr="009D20B2">
        <w:rPr>
          <w:rFonts w:eastAsia="Times New Roman"/>
        </w:rPr>
        <w:t>Este</w:t>
      </w:r>
      <w:r w:rsidR="00E33D0A" w:rsidRPr="009D20B2">
        <w:rPr>
          <w:rFonts w:eastAsia="Times New Roman"/>
        </w:rPr>
        <w:t xml:space="preserve"> obligatorie anexarea la cererea de finanțare a certificatului/certificatelor de urbanism pentru proiectele/obiectele de investiţii care prevăd lucrări de construcţie. 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w:t>
      </w:r>
    </w:p>
    <w:p w14:paraId="483044BD" w14:textId="77777777" w:rsidR="00E33D0A" w:rsidRPr="009D20B2" w:rsidRDefault="00E33D0A" w:rsidP="00E33D0A">
      <w:pPr>
        <w:jc w:val="both"/>
        <w:rPr>
          <w:rFonts w:eastAsia="Times New Roman"/>
        </w:rPr>
      </w:pPr>
      <w:r w:rsidRPr="009D20B2">
        <w:rPr>
          <w:rFonts w:eastAsia="Times New Roman"/>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2CE565B4" w14:textId="77777777" w:rsidR="00751881" w:rsidRPr="009D20B2" w:rsidRDefault="00751881" w:rsidP="00751881">
      <w:pPr>
        <w:pStyle w:val="ListParagraph"/>
        <w:spacing w:before="0" w:after="0"/>
        <w:ind w:left="0"/>
        <w:jc w:val="both"/>
        <w:rPr>
          <w:rFonts w:ascii="Calibri" w:hAnsi="Calibri"/>
          <w:sz w:val="22"/>
          <w:szCs w:val="22"/>
        </w:rPr>
      </w:pPr>
    </w:p>
    <w:p w14:paraId="777B6D60" w14:textId="77777777" w:rsidR="00751881" w:rsidRPr="009D20B2" w:rsidRDefault="00751881" w:rsidP="00751881">
      <w:pPr>
        <w:pStyle w:val="ListParagraph"/>
        <w:spacing w:before="0" w:after="0"/>
        <w:ind w:left="0"/>
        <w:jc w:val="both"/>
        <w:rPr>
          <w:rFonts w:ascii="Calibri" w:hAnsi="Calibri"/>
          <w:sz w:val="22"/>
          <w:szCs w:val="22"/>
        </w:rPr>
      </w:pPr>
      <w:r w:rsidRPr="009D20B2">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51FE48D" w14:textId="77777777" w:rsidR="00751881" w:rsidRPr="009D20B2" w:rsidRDefault="00751881" w:rsidP="00751881">
      <w:pPr>
        <w:pStyle w:val="ListParagraph"/>
        <w:spacing w:before="0" w:after="0"/>
        <w:ind w:left="0"/>
        <w:jc w:val="both"/>
        <w:rPr>
          <w:rFonts w:ascii="Calibri" w:hAnsi="Calibri"/>
          <w:sz w:val="22"/>
          <w:szCs w:val="22"/>
        </w:rPr>
      </w:pPr>
    </w:p>
    <w:p w14:paraId="386B27DF" w14:textId="582538B0" w:rsidR="00E33D0A" w:rsidRDefault="00751881" w:rsidP="00DB20B6">
      <w:pPr>
        <w:pStyle w:val="ListParagraph"/>
        <w:spacing w:before="0" w:after="0"/>
        <w:ind w:left="0"/>
        <w:jc w:val="both"/>
        <w:rPr>
          <w:rFonts w:ascii="Calibri" w:hAnsi="Calibri"/>
          <w:sz w:val="22"/>
          <w:szCs w:val="22"/>
        </w:rPr>
      </w:pPr>
      <w:r w:rsidRPr="009D20B2">
        <w:rPr>
          <w:rFonts w:ascii="Calibri" w:hAnsi="Calibri"/>
          <w:b/>
          <w:sz w:val="22"/>
          <w:szCs w:val="22"/>
        </w:rPr>
        <w:t>Notă!</w:t>
      </w:r>
      <w:r w:rsidRPr="009D20B2">
        <w:rPr>
          <w:rFonts w:ascii="Calibri" w:hAnsi="Calibr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6FCAB2E" w14:textId="77777777" w:rsidR="00BF4352" w:rsidRPr="00DB20B6" w:rsidRDefault="00BF4352" w:rsidP="00DB20B6">
      <w:pPr>
        <w:pStyle w:val="ListParagraph"/>
        <w:spacing w:before="0" w:after="0"/>
        <w:ind w:left="0"/>
        <w:jc w:val="both"/>
        <w:rPr>
          <w:rFonts w:ascii="Calibri" w:hAnsi="Calibri"/>
          <w:sz w:val="22"/>
          <w:szCs w:val="22"/>
        </w:rPr>
      </w:pPr>
    </w:p>
    <w:p w14:paraId="01E56537" w14:textId="77777777" w:rsidR="00E33D0A" w:rsidRPr="009D20B2" w:rsidRDefault="00E33D0A" w:rsidP="002F777E">
      <w:pPr>
        <w:jc w:val="both"/>
        <w:rPr>
          <w:rFonts w:eastAsia="Times New Roman"/>
          <w:bCs/>
          <w:snapToGrid w:val="0"/>
        </w:rPr>
      </w:pPr>
      <w:r w:rsidRPr="009D20B2">
        <w:rPr>
          <w:rFonts w:eastAsia="Times New Roman"/>
          <w:b/>
          <w:bCs/>
          <w:snapToGrid w:val="0"/>
        </w:rPr>
        <w:t>11. Decizia etapei de încadrare a proiectului în procedura de evaluare a impactului asupra mediului</w:t>
      </w:r>
      <w:r w:rsidRPr="009D20B2">
        <w:rPr>
          <w:rFonts w:eastAsia="Times New Roman"/>
          <w:bCs/>
          <w:snapToGrid w:val="0"/>
        </w:rPr>
        <w:t xml:space="preserve">, sau </w:t>
      </w:r>
      <w:r w:rsidRPr="009D20B2">
        <w:rPr>
          <w:rFonts w:eastAsia="Times New Roman"/>
          <w:b/>
          <w:bCs/>
          <w:snapToGrid w:val="0"/>
        </w:rPr>
        <w:t>Clasarea notificarii</w:t>
      </w:r>
      <w:r w:rsidRPr="009D20B2">
        <w:rPr>
          <w:rFonts w:eastAsia="Times New Roman"/>
          <w:bCs/>
          <w:snapToGrid w:val="0"/>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5868A23B" w14:textId="77777777" w:rsidR="00E33D0A" w:rsidRPr="009D20B2" w:rsidRDefault="00E33D0A" w:rsidP="002F777E">
      <w:pPr>
        <w:jc w:val="both"/>
        <w:rPr>
          <w:rFonts w:eastAsia="Times New Roman"/>
          <w:i/>
          <w:iCs/>
        </w:rPr>
      </w:pPr>
    </w:p>
    <w:p w14:paraId="41249491" w14:textId="77777777" w:rsidR="00E33D0A" w:rsidRPr="009D20B2" w:rsidRDefault="00E33D0A" w:rsidP="002F777E">
      <w:pPr>
        <w:jc w:val="both"/>
        <w:rPr>
          <w:b/>
          <w:i/>
        </w:rPr>
      </w:pPr>
      <w:r w:rsidRPr="009D20B2">
        <w:rPr>
          <w:b/>
          <w:i/>
        </w:rPr>
        <w:t>a) Pentru proiectele/obiectele de investiţii pentru care execuţia fizică de lucrări nu a fost demarată la data depunerii cererii de finanţare</w:t>
      </w:r>
    </w:p>
    <w:p w14:paraId="33645512" w14:textId="77777777" w:rsidR="00E33D0A" w:rsidRPr="009D20B2" w:rsidRDefault="00E33D0A" w:rsidP="002F777E">
      <w:pPr>
        <w:tabs>
          <w:tab w:val="num" w:pos="567"/>
        </w:tabs>
        <w:jc w:val="both"/>
        <w:rPr>
          <w:i/>
        </w:rPr>
      </w:pPr>
    </w:p>
    <w:p w14:paraId="2B205793" w14:textId="77777777" w:rsidR="00E33D0A" w:rsidRPr="009D20B2" w:rsidRDefault="00E33D0A" w:rsidP="002F777E">
      <w:pPr>
        <w:jc w:val="both"/>
      </w:pPr>
      <w:r w:rsidRPr="009D20B2">
        <w:t xml:space="preserve">În conformitate cu </w:t>
      </w:r>
      <w:r w:rsidRPr="009D20B2">
        <w:rPr>
          <w:rFonts w:eastAsia="Times New Roman"/>
          <w:bCs/>
          <w:snapToGrid w:val="0"/>
        </w:rPr>
        <w:t xml:space="preserve">legislaţia naţională aplicabilă </w:t>
      </w:r>
      <w:r w:rsidRPr="009D20B2">
        <w:t>privind evaluarea impactului anumitor proiecte publice şi private asupra mediului, procedura de evaluare a impactului asupra mediului se realizează în etape, după cum urmează:</w:t>
      </w:r>
    </w:p>
    <w:p w14:paraId="12CC798C" w14:textId="77777777" w:rsidR="00E33D0A" w:rsidRPr="009D20B2" w:rsidRDefault="00E33D0A" w:rsidP="00E33D0A">
      <w:pPr>
        <w:ind w:left="426"/>
        <w:jc w:val="both"/>
      </w:pPr>
      <w:r w:rsidRPr="009D20B2">
        <w:t>a.1. etapa de încadrare a proiectului în procedura de evaluare a impactului asupra mediului;</w:t>
      </w:r>
    </w:p>
    <w:p w14:paraId="495FACDA" w14:textId="77777777" w:rsidR="00E33D0A" w:rsidRPr="009D20B2" w:rsidRDefault="00E33D0A" w:rsidP="00E33D0A">
      <w:pPr>
        <w:ind w:left="426"/>
        <w:jc w:val="both"/>
      </w:pPr>
      <w:r w:rsidRPr="009D20B2">
        <w:t>a.2. etapa de definire a domeniului evaluării şi de realizare a raportului privind impactul asupra mediului;</w:t>
      </w:r>
    </w:p>
    <w:p w14:paraId="7676FB7D" w14:textId="77777777" w:rsidR="00E33D0A" w:rsidRPr="009D20B2" w:rsidRDefault="00E33D0A" w:rsidP="00E33D0A">
      <w:pPr>
        <w:ind w:left="426"/>
        <w:jc w:val="both"/>
      </w:pPr>
      <w:r w:rsidRPr="009D20B2">
        <w:t>a.3. etapa de analiză a calităţii raportului privind impactul asupra mediului.</w:t>
      </w:r>
    </w:p>
    <w:p w14:paraId="4D9AD183" w14:textId="77777777" w:rsidR="00E33D0A" w:rsidRPr="009D20B2" w:rsidRDefault="00E33D0A" w:rsidP="00E33D0A">
      <w:pPr>
        <w:jc w:val="both"/>
      </w:pPr>
      <w:r w:rsidRPr="009D20B2">
        <w:t>La cererea de finanțare se anexează documentul emis în urma parcurgerii etapei de la litera a.1. mai sus menționată sau clasarea notificării.</w:t>
      </w:r>
    </w:p>
    <w:p w14:paraId="47646608" w14:textId="77777777" w:rsidR="00E33D0A" w:rsidRPr="009D20B2" w:rsidRDefault="00E33D0A" w:rsidP="00E33D0A">
      <w:pPr>
        <w:jc w:val="both"/>
      </w:pPr>
    </w:p>
    <w:p w14:paraId="71AB19C5" w14:textId="77777777" w:rsidR="00E33D0A" w:rsidRPr="009D20B2" w:rsidRDefault="00E33D0A" w:rsidP="002F777E">
      <w:pPr>
        <w:jc w:val="both"/>
        <w:rPr>
          <w:rFonts w:eastAsia="Times New Roman"/>
          <w:b/>
          <w:i/>
        </w:rPr>
      </w:pPr>
      <w:r w:rsidRPr="009D20B2">
        <w:rPr>
          <w:b/>
          <w:i/>
        </w:rPr>
        <w:t xml:space="preserve">b) Pentru proiectele/obiectele de investiţii pentru care execuţia de lucrări a fost </w:t>
      </w:r>
      <w:proofErr w:type="gramStart"/>
      <w:r w:rsidRPr="009D20B2">
        <w:rPr>
          <w:b/>
          <w:i/>
        </w:rPr>
        <w:t>demarată,  și</w:t>
      </w:r>
      <w:proofErr w:type="gramEnd"/>
      <w:r w:rsidRPr="009D20B2">
        <w:rPr>
          <w:b/>
          <w:i/>
        </w:rPr>
        <w:t xml:space="preserve"> care nu au fost încheiate în mod fizic sau implementate integral înainte de depunerea  cererii de finanțare se </w:t>
      </w:r>
      <w:r w:rsidRPr="009D20B2">
        <w:rPr>
          <w:b/>
          <w:i/>
        </w:rPr>
        <w:lastRenderedPageBreak/>
        <w:t>va anexa doar decizia finală emisă de autoritatea competentă</w:t>
      </w:r>
      <w:r w:rsidRPr="009D20B2">
        <w:rPr>
          <w:rFonts w:eastAsia="Times New Roman"/>
          <w:b/>
          <w:i/>
        </w:rPr>
        <w:t xml:space="preserve"> </w:t>
      </w:r>
      <w:r w:rsidRPr="009D20B2">
        <w:rPr>
          <w:b/>
          <w:i/>
        </w:rPr>
        <w:t>privind evaluarea impactului asupra mediului</w:t>
      </w:r>
    </w:p>
    <w:p w14:paraId="4C0884BD" w14:textId="77777777" w:rsidR="00E33D0A" w:rsidRPr="009D20B2" w:rsidRDefault="00E33D0A" w:rsidP="002F777E">
      <w:pPr>
        <w:jc w:val="both"/>
        <w:rPr>
          <w:rFonts w:eastAsia="Times New Roman"/>
        </w:rPr>
      </w:pPr>
    </w:p>
    <w:p w14:paraId="7DD92F55" w14:textId="77777777" w:rsidR="00E33D0A" w:rsidRPr="009D20B2" w:rsidRDefault="00E33D0A" w:rsidP="002F777E">
      <w:pPr>
        <w:jc w:val="both"/>
        <w:rPr>
          <w:rFonts w:eastAsia="Times New Roman"/>
        </w:rPr>
      </w:pPr>
      <w:r w:rsidRPr="009D20B2">
        <w:rPr>
          <w:rFonts w:eastAsia="Times New Roman"/>
          <w:b/>
          <w:bCs/>
          <w:snapToGrid w:val="0"/>
        </w:rPr>
        <w:t>12. Hotărârea solicitantului/hotărârile partenerilor, după caz, de aprobare a documentaţiei tehnico-economice (faza SF/DALI/Studiul de oportunitate/PT/contract de achiziţie publică) şi a indicatorilor tehnico-economici</w:t>
      </w:r>
    </w:p>
    <w:p w14:paraId="0FF9C692" w14:textId="149A1C0C" w:rsidR="00E33D0A" w:rsidRPr="009D20B2" w:rsidRDefault="00E33D0A" w:rsidP="002F777E">
      <w:pPr>
        <w:jc w:val="both"/>
        <w:rPr>
          <w:rFonts w:eastAsia="Times New Roman"/>
        </w:rPr>
      </w:pPr>
      <w:r w:rsidRPr="009D20B2">
        <w:rPr>
          <w:rFonts w:eastAsia="Times New Roman"/>
        </w:rPr>
        <w:t>Se va anexa Hotărârea consiliului local al solicitantului de aprobare a indicatorilor tehnico-economici, cu modificările și completările ulterioare, pentru cea mai recentă documentație anexată la cererea de finanțare (SF/DALI/Studiu de oportunitate/PT/contract de achiziţie publică)</w:t>
      </w:r>
      <w:r w:rsidR="001C3D36">
        <w:rPr>
          <w:rFonts w:eastAsia="Times New Roman"/>
        </w:rPr>
        <w:t xml:space="preserve"> – Model D din prezentul ghid.</w:t>
      </w:r>
    </w:p>
    <w:p w14:paraId="7C4377B9" w14:textId="77777777" w:rsidR="00E33D0A" w:rsidRPr="009D20B2" w:rsidRDefault="00E33D0A" w:rsidP="002F777E">
      <w:pPr>
        <w:jc w:val="both"/>
        <w:rPr>
          <w:rFonts w:eastAsia="Times New Roman"/>
        </w:rPr>
      </w:pPr>
      <w:r w:rsidRPr="009D20B2">
        <w:rPr>
          <w:rFonts w:eastAsia="Times New Roman"/>
        </w:rPr>
        <w:t>În cazul în care la cererea de finanțare se anexează o documentație tehnico-economică actualizată, hotărârea consiliului local al solicitantului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4354E63F" w14:textId="77777777" w:rsidR="00E33D0A" w:rsidRPr="009D20B2" w:rsidRDefault="00E33D0A" w:rsidP="002F777E">
      <w:pPr>
        <w:jc w:val="both"/>
        <w:rPr>
          <w:rFonts w:eastAsia="Times New Roman"/>
        </w:rPr>
      </w:pPr>
      <w:r w:rsidRPr="009D20B2">
        <w:rPr>
          <w:rFonts w:eastAsia="Times New Roman"/>
        </w:rPr>
        <w:t>În cazul proiectelor depuse în parteneriat, hotărârea consiliului local (inclusiv Hotărârea consiliului judeţean, dacă este cazul) de aprobare a indicatorilor tehnico-economici va fi depusă de către toţi partenerii.</w:t>
      </w:r>
    </w:p>
    <w:p w14:paraId="2B11EA69" w14:textId="77777777" w:rsidR="00E33D0A" w:rsidRPr="009D20B2" w:rsidRDefault="00E33D0A" w:rsidP="002F777E">
      <w:pPr>
        <w:jc w:val="both"/>
        <w:rPr>
          <w:rFonts w:eastAsia="Times New Roman"/>
        </w:rPr>
      </w:pPr>
      <w:r w:rsidRPr="009D20B2">
        <w:rPr>
          <w:rFonts w:eastAsia="Times New Roman"/>
        </w:rPr>
        <w:t xml:space="preserve">Această hotărâre va avea anexată o descriere a investiţiei din Studiul de oportunitate/Studiul de fezabilitate/DALI/PT/contract de achiziţie publică, după caz. </w:t>
      </w:r>
    </w:p>
    <w:p w14:paraId="25C422B7" w14:textId="699FEE3E" w:rsidR="00155E3A" w:rsidRDefault="00E33D0A" w:rsidP="00155E3A">
      <w:pPr>
        <w:jc w:val="both"/>
        <w:rPr>
          <w:rFonts w:eastAsia="Times New Roman"/>
        </w:rPr>
      </w:pPr>
      <w:r w:rsidRPr="009D20B2">
        <w:rPr>
          <w:rFonts w:eastAsia="Times New Roman"/>
        </w:rPr>
        <w:t xml:space="preserve">În cazul în care hotărârea nu corespunde decât parţial cerinţelor, se va solicita în perioada de precontractare </w:t>
      </w:r>
      <w:r w:rsidRPr="002F777E">
        <w:rPr>
          <w:rFonts w:eastAsia="Times New Roman"/>
        </w:rPr>
        <w:t>emiterea unei noi hotărâri care modifică/rectifică documentul inițial.</w:t>
      </w:r>
    </w:p>
    <w:p w14:paraId="3783B9E8" w14:textId="77777777" w:rsidR="00155E3A" w:rsidRDefault="00155E3A" w:rsidP="00155E3A">
      <w:pPr>
        <w:jc w:val="both"/>
        <w:rPr>
          <w:rFonts w:eastAsia="Times New Roman"/>
        </w:rPr>
      </w:pPr>
    </w:p>
    <w:p w14:paraId="6DFCD152" w14:textId="4BBB4056" w:rsidR="00155E3A" w:rsidRPr="00F20A7B" w:rsidRDefault="00155E3A" w:rsidP="00155E3A">
      <w:pPr>
        <w:jc w:val="both"/>
        <w:rPr>
          <w:rFonts w:eastAsia="Times New Roman"/>
        </w:rPr>
      </w:pPr>
      <w:r w:rsidRPr="00161D27">
        <w:rPr>
          <w:rFonts w:eastAsia="Times New Roman"/>
          <w:b/>
        </w:rPr>
        <w:t>13.</w:t>
      </w:r>
      <w:r w:rsidRPr="00F20A7B">
        <w:rPr>
          <w:rFonts w:eastAsia="Times New Roman"/>
        </w:rPr>
        <w:t xml:space="preserve"> </w:t>
      </w:r>
      <w:r w:rsidRPr="00F20A7B">
        <w:rPr>
          <w:color w:val="000000"/>
        </w:rPr>
        <w:t xml:space="preserve">(dacă e cazul) </w:t>
      </w:r>
      <w:r w:rsidRPr="00F20A7B">
        <w:rPr>
          <w:b/>
          <w:bCs/>
          <w:color w:val="000000"/>
        </w:rPr>
        <w:t xml:space="preserve">Hotărârea/Decizia de aprobare a proiectului și a cheltuielilor legate de proiect - se depune la momentul depunerii cererii de finanțare </w:t>
      </w:r>
      <w:r w:rsidRPr="00F20A7B">
        <w:rPr>
          <w:b/>
          <w:bCs/>
          <w:i/>
          <w:iCs/>
          <w:color w:val="000000"/>
        </w:rPr>
        <w:t xml:space="preserve">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 </w:t>
      </w:r>
    </w:p>
    <w:p w14:paraId="16F71EB8" w14:textId="77777777" w:rsidR="00155E3A" w:rsidRPr="00F20A7B" w:rsidRDefault="00155E3A" w:rsidP="00155E3A">
      <w:pPr>
        <w:autoSpaceDE w:val="0"/>
        <w:autoSpaceDN w:val="0"/>
        <w:adjustRightInd w:val="0"/>
        <w:jc w:val="both"/>
        <w:rPr>
          <w:color w:val="000000"/>
        </w:rPr>
      </w:pPr>
      <w:r w:rsidRPr="00F20A7B">
        <w:rPr>
          <w:color w:val="000000"/>
        </w:rPr>
        <w:t xml:space="preserve">Acest document se depune și </w:t>
      </w:r>
      <w:r w:rsidRPr="00F20A7B">
        <w:rPr>
          <w:i/>
          <w:iCs/>
          <w:color w:val="000000"/>
        </w:rPr>
        <w:t xml:space="preserve">în cazul în care s-a atribuit contractul de lucrări înainte de depunerea cererii de finanțare. </w:t>
      </w:r>
    </w:p>
    <w:p w14:paraId="216229ED" w14:textId="77777777" w:rsidR="00155E3A" w:rsidRPr="005E7F1A" w:rsidRDefault="00155E3A" w:rsidP="00155E3A">
      <w:pPr>
        <w:autoSpaceDE w:val="0"/>
        <w:autoSpaceDN w:val="0"/>
        <w:adjustRightInd w:val="0"/>
        <w:jc w:val="both"/>
      </w:pPr>
      <w:r w:rsidRPr="00F20A7B">
        <w:rPr>
          <w:color w:val="000000"/>
        </w:rPr>
        <w:t xml:space="preserve">În cazul proiectelor implementate în parteneriat, toți membrii parteneriatului vor depune această hotărâre (se va vedea </w:t>
      </w:r>
      <w:r w:rsidRPr="00F20A7B">
        <w:t xml:space="preserve">Model C - </w:t>
      </w:r>
      <w:r w:rsidRPr="00F20A7B">
        <w:rPr>
          <w:iCs/>
        </w:rPr>
        <w:t>Model orientativ de hotărâre de aprobare a proiectului, anexat ghidului solicitantului</w:t>
      </w:r>
      <w:r w:rsidRPr="00F20A7B">
        <w:t>)</w:t>
      </w:r>
    </w:p>
    <w:p w14:paraId="5188A71C" w14:textId="77777777" w:rsidR="00E33D0A" w:rsidRPr="002F777E" w:rsidRDefault="00E33D0A" w:rsidP="002F777E">
      <w:pPr>
        <w:jc w:val="both"/>
        <w:rPr>
          <w:rFonts w:eastAsia="Times New Roman"/>
          <w:iCs/>
          <w:lang w:eastAsia="ro-RO"/>
        </w:rPr>
      </w:pPr>
    </w:p>
    <w:p w14:paraId="789F9FA1" w14:textId="1EA1FA5F" w:rsidR="00E33D0A" w:rsidRPr="00155E3A" w:rsidRDefault="00E33D0A" w:rsidP="00155E3A">
      <w:pPr>
        <w:jc w:val="both"/>
        <w:rPr>
          <w:rFonts w:eastAsia="Times New Roman"/>
          <w:b/>
          <w:bCs/>
          <w:snapToGrid w:val="0"/>
        </w:rPr>
      </w:pPr>
      <w:r w:rsidRPr="002F777E">
        <w:rPr>
          <w:rFonts w:eastAsia="Times New Roman"/>
          <w:b/>
          <w:bCs/>
          <w:snapToGrid w:val="0"/>
        </w:rPr>
        <w:t>1</w:t>
      </w:r>
      <w:r w:rsidR="00155E3A">
        <w:rPr>
          <w:rFonts w:eastAsia="Times New Roman"/>
          <w:b/>
          <w:bCs/>
          <w:snapToGrid w:val="0"/>
        </w:rPr>
        <w:t>4</w:t>
      </w:r>
      <w:r w:rsidRPr="002F777E">
        <w:rPr>
          <w:rFonts w:eastAsia="Times New Roman"/>
          <w:b/>
          <w:bCs/>
          <w:snapToGrid w:val="0"/>
        </w:rPr>
        <w:t>. Raportul privind stadiul fizic al investiţiei</w:t>
      </w:r>
      <w:r w:rsidRPr="002F777E">
        <w:rPr>
          <w:rFonts w:eastAsia="Times New Roman"/>
          <w:b/>
          <w:bCs/>
          <w:snapToGrid w:val="0"/>
          <w:color w:val="4472C4" w:themeColor="accent1"/>
        </w:rPr>
        <w:t xml:space="preserve"> </w:t>
      </w:r>
    </w:p>
    <w:p w14:paraId="1EBBDF20" w14:textId="77777777" w:rsidR="00E33D0A" w:rsidRPr="002F777E" w:rsidRDefault="00E33D0A" w:rsidP="002F777E">
      <w:pPr>
        <w:tabs>
          <w:tab w:val="left" w:pos="1843"/>
        </w:tabs>
        <w:jc w:val="both"/>
        <w:rPr>
          <w:rFonts w:eastAsia="Times New Roman"/>
          <w:iCs/>
          <w:lang w:eastAsia="ro-RO"/>
        </w:rPr>
      </w:pPr>
      <w:r w:rsidRPr="002F777E">
        <w:rPr>
          <w:rFonts w:eastAsia="Times New Roman"/>
          <w:iCs/>
          <w:lang w:eastAsia="ro-RO"/>
        </w:rPr>
        <w:t>Pentru proiectele de investiţii pentru care execuţia de lucrări a fost demarată, iar proiectele nu s-au încheiat în mod fizic sau implementate integral înainte de depunerea cererii de finanțare se va anexa un raport privind stadiul fizic al lucrărilor (Modelul E)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2F777E">
        <w:rPr>
          <w:rFonts w:eastAsia="Times New Roman"/>
        </w:rPr>
        <w:t xml:space="preserve"> </w:t>
      </w:r>
      <w:r w:rsidRPr="002F777E">
        <w:rPr>
          <w:rFonts w:eastAsia="Times New Roman"/>
          <w:iCs/>
          <w:lang w:eastAsia="ro-RO"/>
        </w:rPr>
        <w:t>semnate de către elaboratorul documentației tehnico-economice.</w:t>
      </w:r>
    </w:p>
    <w:p w14:paraId="286B8DF1" w14:textId="77777777" w:rsidR="00E33D0A" w:rsidRPr="002F777E" w:rsidRDefault="00E33D0A" w:rsidP="002F777E">
      <w:pPr>
        <w:tabs>
          <w:tab w:val="left" w:pos="1843"/>
        </w:tabs>
        <w:jc w:val="both"/>
        <w:rPr>
          <w:rFonts w:eastAsia="Times New Roman"/>
          <w:iCs/>
          <w:lang w:eastAsia="ro-RO"/>
        </w:rPr>
      </w:pPr>
    </w:p>
    <w:p w14:paraId="41311CAF" w14:textId="7E82EE0B" w:rsidR="00E33D0A" w:rsidRPr="002F777E" w:rsidRDefault="00E33D0A" w:rsidP="002F777E">
      <w:pPr>
        <w:pStyle w:val="ListParagraph"/>
        <w:spacing w:before="0" w:after="0"/>
        <w:ind w:left="0"/>
        <w:jc w:val="both"/>
        <w:rPr>
          <w:rFonts w:ascii="Calibri" w:hAnsi="Calibri"/>
          <w:bCs/>
          <w:sz w:val="22"/>
          <w:szCs w:val="22"/>
        </w:rPr>
      </w:pPr>
      <w:r w:rsidRPr="002F777E">
        <w:rPr>
          <w:rFonts w:ascii="Calibri" w:hAnsi="Calibri"/>
          <w:b/>
          <w:sz w:val="22"/>
          <w:szCs w:val="22"/>
        </w:rPr>
        <w:t>1</w:t>
      </w:r>
      <w:r w:rsidR="00155E3A">
        <w:rPr>
          <w:rFonts w:ascii="Calibri" w:hAnsi="Calibri"/>
          <w:b/>
          <w:sz w:val="22"/>
          <w:szCs w:val="22"/>
        </w:rPr>
        <w:t>5</w:t>
      </w:r>
      <w:r w:rsidRPr="002F777E">
        <w:rPr>
          <w:rFonts w:ascii="Calibri" w:hAnsi="Calibri"/>
          <w:b/>
          <w:sz w:val="22"/>
          <w:szCs w:val="22"/>
        </w:rPr>
        <w:t>. Centralizator privind justificarea costurilor și documentele justificative</w:t>
      </w:r>
      <w:r w:rsidRPr="002F777E">
        <w:rPr>
          <w:rFonts w:ascii="Calibri" w:hAnsi="Calibri"/>
          <w:bCs/>
          <w:sz w:val="22"/>
          <w:szCs w:val="22"/>
        </w:rPr>
        <w:t xml:space="preserve"> care au  stat la baza stabilirii costului aferent investiției</w:t>
      </w:r>
    </w:p>
    <w:p w14:paraId="14264004" w14:textId="4DF06F25" w:rsidR="00E33D0A" w:rsidRPr="009D20B2" w:rsidRDefault="00E33D0A" w:rsidP="002F777E">
      <w:pPr>
        <w:pStyle w:val="ListParagraph"/>
        <w:spacing w:before="0" w:after="0"/>
        <w:ind w:left="0"/>
        <w:jc w:val="both"/>
        <w:rPr>
          <w:rFonts w:ascii="Calibri" w:hAnsi="Calibri"/>
          <w:sz w:val="22"/>
          <w:szCs w:val="22"/>
        </w:rPr>
      </w:pPr>
      <w:bookmarkStart w:id="154" w:name="_Hlk96423808"/>
      <w:r w:rsidRPr="002F777E">
        <w:rPr>
          <w:rFonts w:ascii="Calibri" w:hAnsi="Calibri"/>
          <w:sz w:val="22"/>
          <w:szCs w:val="22"/>
        </w:rPr>
        <w:lastRenderedPageBreak/>
        <w:t>Se vor prezenta documente justificative care au stat la baza stabilirii costului aferent</w:t>
      </w:r>
      <w:bookmarkEnd w:id="154"/>
      <w:r w:rsidRPr="002F777E">
        <w:rPr>
          <w:rFonts w:ascii="Calibri" w:hAnsi="Calibri"/>
          <w:sz w:val="22"/>
          <w:szCs w:val="22"/>
        </w:rPr>
        <w:t>, semnate de reprezentantul legal:oferte de preț echipamente/lucrări</w:t>
      </w:r>
      <w:r w:rsidRPr="009D20B2">
        <w:rPr>
          <w:rFonts w:ascii="Calibri" w:hAnsi="Calibri"/>
          <w:sz w:val="22"/>
          <w:szCs w:val="22"/>
        </w:rPr>
        <w:t xml:space="preserve">, liste de cantitați și prețuri unitare provenite din surse verificabile și obiective (Model </w:t>
      </w:r>
      <w:r w:rsidR="00A41FED" w:rsidRPr="009D20B2">
        <w:rPr>
          <w:rFonts w:ascii="Calibri" w:hAnsi="Calibri"/>
          <w:sz w:val="22"/>
          <w:szCs w:val="22"/>
        </w:rPr>
        <w:t>H</w:t>
      </w:r>
      <w:r w:rsidRPr="009D20B2">
        <w:rPr>
          <w:rFonts w:ascii="Calibri" w:hAnsi="Calibri"/>
          <w:sz w:val="22"/>
          <w:szCs w:val="22"/>
        </w:rPr>
        <w:t>, Centralizator privind justificarea costurilor)</w:t>
      </w:r>
    </w:p>
    <w:p w14:paraId="1A729626" w14:textId="77777777" w:rsidR="00E33D0A" w:rsidRPr="009D20B2" w:rsidRDefault="00E33D0A" w:rsidP="002F777E">
      <w:pPr>
        <w:pStyle w:val="ListParagraph"/>
        <w:spacing w:before="0" w:after="0"/>
        <w:ind w:left="0"/>
        <w:jc w:val="both"/>
        <w:rPr>
          <w:rFonts w:ascii="Calibri" w:hAnsi="Calibri"/>
          <w:sz w:val="22"/>
          <w:szCs w:val="22"/>
        </w:rPr>
      </w:pPr>
    </w:p>
    <w:p w14:paraId="38F6E83A" w14:textId="2AD0163F" w:rsidR="00E33D0A" w:rsidRPr="009D20B2" w:rsidRDefault="00E33D0A" w:rsidP="002F777E">
      <w:pPr>
        <w:jc w:val="both"/>
        <w:rPr>
          <w:rFonts w:eastAsia="Times New Roman"/>
          <w:b/>
          <w:bCs/>
          <w:snapToGrid w:val="0"/>
        </w:rPr>
      </w:pPr>
      <w:r w:rsidRPr="009D20B2">
        <w:rPr>
          <w:rFonts w:eastAsia="Times New Roman"/>
          <w:b/>
          <w:bCs/>
          <w:snapToGrid w:val="0"/>
        </w:rPr>
        <w:t>1</w:t>
      </w:r>
      <w:r w:rsidR="00155E3A">
        <w:rPr>
          <w:rFonts w:eastAsia="Times New Roman"/>
          <w:b/>
          <w:bCs/>
          <w:snapToGrid w:val="0"/>
        </w:rPr>
        <w:t>6</w:t>
      </w:r>
      <w:r w:rsidRPr="009D20B2">
        <w:rPr>
          <w:rFonts w:eastAsia="Times New Roman"/>
          <w:b/>
          <w:bCs/>
          <w:snapToGrid w:val="0"/>
        </w:rPr>
        <w:t>. Documente privind asigurarea conformităţii contractului de delegare a gestiunii serviciului de transport public de călători/hotărârii de dare în administrare a furnizării/prestării serviciului de transport public de călători cu Regulamentul (CE) nr. 1370/2007 cu modificările și completările ulterioare</w:t>
      </w:r>
    </w:p>
    <w:p w14:paraId="7337CA4A" w14:textId="77777777" w:rsidR="00E33D0A" w:rsidRPr="009D20B2" w:rsidRDefault="00E33D0A" w:rsidP="002F777E">
      <w:pPr>
        <w:jc w:val="both"/>
        <w:rPr>
          <w:rFonts w:eastAsia="Times New Roman"/>
          <w:lang w:eastAsia="ro-RO"/>
        </w:rPr>
      </w:pPr>
      <w:r w:rsidRPr="009D20B2">
        <w:rPr>
          <w:rFonts w:eastAsia="Times New Roman"/>
          <w:lang w:eastAsia="ro-RO"/>
        </w:rPr>
        <w:t xml:space="preserve"> </w:t>
      </w:r>
    </w:p>
    <w:p w14:paraId="3E587530" w14:textId="77777777" w:rsidR="00E33D0A" w:rsidRPr="009D20B2" w:rsidRDefault="00E33D0A" w:rsidP="002F777E">
      <w:pPr>
        <w:jc w:val="both"/>
        <w:rPr>
          <w:rFonts w:eastAsia="Times New Roman"/>
          <w:lang w:eastAsia="ro-RO"/>
        </w:rPr>
      </w:pPr>
      <w:r w:rsidRPr="009D20B2">
        <w:rPr>
          <w:rFonts w:eastAsia="Times New Roman"/>
          <w:lang w:eastAsia="ro-RO"/>
        </w:rPr>
        <w:t>În momentul depunerii cererii de finanţare, ce are ca obiect investiţii în sistemele de transport public puse la dispoziţia operatorului de transport pentru care este necesară prezentarea contractului de delegare a gestiunii conform cu Regulamentul (CE) nr. 1370/2007</w:t>
      </w:r>
      <w:r w:rsidRPr="009D20B2">
        <w:rPr>
          <w:rFonts w:eastAsia="Times New Roman"/>
          <w:snapToGrid w:val="0"/>
        </w:rPr>
        <w:t xml:space="preserve"> </w:t>
      </w:r>
      <w:r w:rsidRPr="009D20B2">
        <w:rPr>
          <w:rFonts w:eastAsia="Times New Roman"/>
          <w:lang w:eastAsia="ro-RO"/>
        </w:rPr>
        <w:t>cu modificările și completările ulterioare (a se vedea secţiunea 3.2.1 din acest ghid), solicitantul trebuie să anexeze în mod obligatoriu la cererea de finantare documente care să se încadreze într-una din următoarele trei situaţii de mai jos, după caz.</w:t>
      </w:r>
    </w:p>
    <w:p w14:paraId="62949976" w14:textId="77777777" w:rsidR="00E33D0A" w:rsidRPr="009D20B2" w:rsidRDefault="00E33D0A" w:rsidP="002F777E">
      <w:pPr>
        <w:jc w:val="both"/>
      </w:pPr>
    </w:p>
    <w:p w14:paraId="79D03AB3" w14:textId="77777777" w:rsidR="00E33D0A" w:rsidRPr="009D20B2" w:rsidRDefault="00E33D0A" w:rsidP="002F777E">
      <w:pPr>
        <w:jc w:val="both"/>
        <w:rPr>
          <w:rFonts w:eastAsia="Times New Roman"/>
        </w:rPr>
      </w:pPr>
      <w:r w:rsidRPr="009D20B2">
        <w:rPr>
          <w:rFonts w:eastAsia="Times New Roman"/>
          <w:b/>
        </w:rPr>
        <w:t xml:space="preserve">Observaţie: </w:t>
      </w:r>
      <w:r w:rsidRPr="009D20B2">
        <w:rPr>
          <w:rFonts w:eastAsia="Times New Roman"/>
        </w:rPr>
        <w:t xml:space="preserve">La nivel de Cerere de finanţare se va solicita şi se vor verifica elemente de conformitate cu Regulamentul (CE) nr. 1370/2007 </w:t>
      </w:r>
      <w:r w:rsidRPr="009D20B2">
        <w:rPr>
          <w:rFonts w:eastAsia="Times New Roman"/>
          <w:lang w:eastAsia="ro-RO"/>
        </w:rPr>
        <w:t>cu modificările și completările ulterioare</w:t>
      </w:r>
      <w:r w:rsidRPr="009D20B2">
        <w:rPr>
          <w:rFonts w:eastAsia="Times New Roman"/>
        </w:rPr>
        <w:t xml:space="preserve"> a contractului de delegare a gestiunii încheiat cu operatorul de transport căruia îi sunt puse la dispoziţie mijloacele de transport achiziţionate în cadrul respectivei cereri de finanţare.</w:t>
      </w:r>
    </w:p>
    <w:p w14:paraId="4468E860" w14:textId="77777777" w:rsidR="00E33D0A" w:rsidRPr="009D20B2" w:rsidRDefault="00E33D0A" w:rsidP="002F777E">
      <w:pPr>
        <w:jc w:val="both"/>
      </w:pPr>
    </w:p>
    <w:p w14:paraId="07A794C1" w14:textId="66CBF109" w:rsidR="00E33D0A" w:rsidRPr="009D20B2" w:rsidRDefault="00E33D0A" w:rsidP="002F777E">
      <w:pPr>
        <w:jc w:val="both"/>
        <w:rPr>
          <w:rFonts w:eastAsia="Times New Roman"/>
          <w:b/>
          <w:bCs/>
          <w:snapToGrid w:val="0"/>
          <w:color w:val="000000" w:themeColor="text1"/>
        </w:rPr>
      </w:pPr>
      <w:r w:rsidRPr="009D20B2">
        <w:rPr>
          <w:rFonts w:eastAsia="Times New Roman"/>
          <w:b/>
          <w:bCs/>
          <w:snapToGrid w:val="0"/>
          <w:color w:val="000000" w:themeColor="text1"/>
        </w:rPr>
        <w:t>1</w:t>
      </w:r>
      <w:r w:rsidR="00155E3A">
        <w:rPr>
          <w:rFonts w:eastAsia="Times New Roman"/>
          <w:b/>
          <w:bCs/>
          <w:snapToGrid w:val="0"/>
          <w:color w:val="000000" w:themeColor="text1"/>
        </w:rPr>
        <w:t>6</w:t>
      </w:r>
      <w:r w:rsidRPr="009D20B2">
        <w:rPr>
          <w:rFonts w:eastAsia="Times New Roman"/>
          <w:b/>
          <w:bCs/>
          <w:snapToGrid w:val="0"/>
          <w:color w:val="000000" w:themeColor="text1"/>
        </w:rPr>
        <w:t>.</w:t>
      </w:r>
      <w:r w:rsidRPr="009D20B2">
        <w:rPr>
          <w:rFonts w:eastAsia="Times New Roman"/>
          <w:b/>
          <w:bCs/>
          <w:snapToGrid w:val="0"/>
        </w:rPr>
        <w:t>1     În situaţia în care Contractele de delegare a gestiunii/</w:t>
      </w:r>
      <w:r w:rsidRPr="009D20B2">
        <w:rPr>
          <w:rFonts w:eastAsia="Times New Roman"/>
        </w:rPr>
        <w:t xml:space="preserve"> </w:t>
      </w:r>
      <w:r w:rsidRPr="009D20B2">
        <w:rPr>
          <w:rFonts w:eastAsia="Times New Roman"/>
          <w:b/>
          <w:bCs/>
          <w:snapToGrid w:val="0"/>
        </w:rPr>
        <w:t xml:space="preserve">hotărârile de dare în administrare a furnizării/prestării serviciului de transport public au fost încheiate în conformitate cu prevederile Regulamentului (CE) nr. 1370/2007 </w:t>
      </w:r>
      <w:r w:rsidRPr="009D20B2">
        <w:rPr>
          <w:rFonts w:eastAsia="Times New Roman"/>
          <w:b/>
          <w:lang w:eastAsia="ro-RO"/>
        </w:rPr>
        <w:t>cu modificările și completările ulterioare</w:t>
      </w:r>
      <w:r w:rsidRPr="009D20B2">
        <w:rPr>
          <w:rFonts w:eastAsia="Times New Roman"/>
          <w:b/>
          <w:bCs/>
          <w:snapToGrid w:val="0"/>
        </w:rPr>
        <w:t>, începând cu data de 3 decembrie 2009, solicitanţii trebuie să prezinte</w:t>
      </w:r>
      <w:r w:rsidRPr="009D20B2">
        <w:rPr>
          <w:rFonts w:eastAsia="Times New Roman"/>
          <w:b/>
          <w:bCs/>
          <w:snapToGrid w:val="0"/>
          <w:color w:val="000000" w:themeColor="text1"/>
        </w:rPr>
        <w:t>:</w:t>
      </w:r>
    </w:p>
    <w:p w14:paraId="4302567A" w14:textId="77777777" w:rsidR="00E33D0A" w:rsidRPr="009D20B2" w:rsidRDefault="00E33D0A" w:rsidP="002F777E">
      <w:pPr>
        <w:jc w:val="both"/>
        <w:rPr>
          <w:rFonts w:eastAsia="Times New Roman"/>
          <w:b/>
          <w:lang w:eastAsia="ro-RO"/>
        </w:rPr>
      </w:pPr>
    </w:p>
    <w:p w14:paraId="4BBC6029" w14:textId="77777777" w:rsidR="00E33D0A" w:rsidRPr="009D20B2" w:rsidRDefault="00E33D0A" w:rsidP="002F777E">
      <w:pPr>
        <w:jc w:val="both"/>
        <w:rPr>
          <w:rFonts w:eastAsia="Times New Roman"/>
          <w:lang w:eastAsia="ro-RO"/>
        </w:rPr>
      </w:pPr>
      <w:r w:rsidRPr="009D20B2">
        <w:rPr>
          <w:rFonts w:eastAsia="Times New Roman"/>
          <w:b/>
          <w:lang w:eastAsia="ro-RO"/>
        </w:rPr>
        <w:t xml:space="preserve">a. Dovada publicării în Jurnalul Oficial al Uniunii Europene, </w:t>
      </w:r>
      <w:r w:rsidRPr="009D20B2">
        <w:rPr>
          <w:rFonts w:eastAsia="Times New Roman"/>
          <w:lang w:eastAsia="ro-RO"/>
        </w:rPr>
        <w:t>dacă este cazul,</w:t>
      </w:r>
      <w:r w:rsidRPr="009D20B2">
        <w:rPr>
          <w:rFonts w:eastAsia="Times New Roman"/>
          <w:b/>
          <w:lang w:eastAsia="ro-RO"/>
        </w:rPr>
        <w:t xml:space="preserve"> </w:t>
      </w:r>
      <w:r w:rsidRPr="009D20B2">
        <w:rPr>
          <w:rFonts w:eastAsia="Times New Roman"/>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14C1D692" w14:textId="77777777" w:rsidR="00E33D0A" w:rsidRPr="009D20B2" w:rsidRDefault="00E33D0A" w:rsidP="00073017">
      <w:pPr>
        <w:pStyle w:val="ListParagraph"/>
        <w:numPr>
          <w:ilvl w:val="1"/>
          <w:numId w:val="47"/>
        </w:numPr>
        <w:spacing w:before="0" w:after="0"/>
        <w:jc w:val="both"/>
        <w:rPr>
          <w:rFonts w:ascii="Calibri" w:eastAsia="Times New Roman" w:hAnsi="Calibri"/>
          <w:i/>
          <w:sz w:val="22"/>
          <w:szCs w:val="22"/>
          <w:lang w:eastAsia="ro-RO"/>
        </w:rPr>
      </w:pPr>
      <w:r w:rsidRPr="009D20B2">
        <w:rPr>
          <w:rFonts w:ascii="Calibri" w:eastAsia="Times New Roman" w:hAnsi="Calibri"/>
          <w:i/>
          <w:sz w:val="22"/>
          <w:szCs w:val="22"/>
          <w:lang w:eastAsia="ro-RO"/>
        </w:rPr>
        <w:t>numele și adresa autorității competente;</w:t>
      </w:r>
    </w:p>
    <w:p w14:paraId="6B515210" w14:textId="77777777" w:rsidR="00E33D0A" w:rsidRPr="009D20B2" w:rsidRDefault="00E33D0A" w:rsidP="00073017">
      <w:pPr>
        <w:pStyle w:val="ListParagraph"/>
        <w:numPr>
          <w:ilvl w:val="1"/>
          <w:numId w:val="47"/>
        </w:numPr>
        <w:spacing w:before="0" w:after="0"/>
        <w:jc w:val="both"/>
        <w:rPr>
          <w:rFonts w:ascii="Calibri" w:eastAsia="Times New Roman" w:hAnsi="Calibri"/>
          <w:i/>
          <w:sz w:val="22"/>
          <w:szCs w:val="22"/>
          <w:lang w:eastAsia="ro-RO"/>
        </w:rPr>
      </w:pPr>
      <w:r w:rsidRPr="009D20B2">
        <w:rPr>
          <w:rFonts w:ascii="Calibri" w:eastAsia="Times New Roman" w:hAnsi="Calibri"/>
          <w:i/>
          <w:sz w:val="22"/>
          <w:szCs w:val="22"/>
          <w:lang w:eastAsia="ro-RO"/>
        </w:rPr>
        <w:t>tipul de atribuire vizat;</w:t>
      </w:r>
    </w:p>
    <w:p w14:paraId="29C62467" w14:textId="463FC520" w:rsidR="00E33D0A" w:rsidRDefault="00E33D0A" w:rsidP="00073017">
      <w:pPr>
        <w:pStyle w:val="ListParagraph"/>
        <w:numPr>
          <w:ilvl w:val="1"/>
          <w:numId w:val="47"/>
        </w:numPr>
        <w:spacing w:before="0" w:after="0"/>
        <w:jc w:val="both"/>
        <w:rPr>
          <w:rFonts w:ascii="Calibri" w:eastAsia="Times New Roman" w:hAnsi="Calibri"/>
          <w:i/>
          <w:sz w:val="22"/>
          <w:szCs w:val="22"/>
          <w:lang w:eastAsia="ro-RO"/>
        </w:rPr>
      </w:pPr>
      <w:r w:rsidRPr="009D20B2">
        <w:rPr>
          <w:rFonts w:ascii="Calibri" w:eastAsia="Times New Roman" w:hAnsi="Calibri"/>
          <w:i/>
          <w:sz w:val="22"/>
          <w:szCs w:val="22"/>
          <w:lang w:eastAsia="ro-RO"/>
        </w:rPr>
        <w:t>serviciile și zonele potențial vizate de atribuirea respectivă;</w:t>
      </w:r>
    </w:p>
    <w:p w14:paraId="163D16F7" w14:textId="77777777" w:rsidR="00E33D0A" w:rsidRPr="009D20B2" w:rsidRDefault="00E33D0A" w:rsidP="00E33D0A">
      <w:pPr>
        <w:jc w:val="both"/>
        <w:rPr>
          <w:rFonts w:eastAsia="Times New Roman"/>
          <w:i/>
          <w:lang w:eastAsia="ro-RO"/>
        </w:rPr>
      </w:pPr>
    </w:p>
    <w:p w14:paraId="40A6BC40" w14:textId="77777777" w:rsidR="00E33D0A" w:rsidRPr="009D20B2" w:rsidRDefault="00E33D0A" w:rsidP="00E33D0A">
      <w:pPr>
        <w:jc w:val="both"/>
        <w:rPr>
          <w:rFonts w:eastAsia="Times New Roman"/>
          <w:i/>
          <w:lang w:eastAsia="ro-RO"/>
        </w:rPr>
      </w:pPr>
      <w:r w:rsidRPr="009D20B2">
        <w:rPr>
          <w:rFonts w:eastAsia="Times New Roman"/>
          <w:b/>
        </w:rPr>
        <w:t xml:space="preserve">Atenţie! </w:t>
      </w:r>
      <w:r w:rsidRPr="009D20B2">
        <w:rPr>
          <w:rFonts w:eastAsia="Times New Roman"/>
        </w:rPr>
        <w:t>În anuntul de intenție publicat în JOUE se va consemna autoritatea locală competentă, respectiv Asociaţia de dezvoltare intercomunitară (ADI) având ca obiect serviciul de transport public zonal de călători sau Unitatea administrativ-teritorială.</w:t>
      </w:r>
    </w:p>
    <w:p w14:paraId="5790B7C5" w14:textId="77777777" w:rsidR="00E33D0A" w:rsidRPr="009D20B2" w:rsidRDefault="00E33D0A" w:rsidP="00E33D0A">
      <w:pPr>
        <w:jc w:val="both"/>
        <w:rPr>
          <w:rFonts w:eastAsia="Times New Roman"/>
          <w:b/>
          <w:lang w:eastAsia="ro-RO"/>
        </w:rPr>
      </w:pPr>
    </w:p>
    <w:p w14:paraId="65E6D635" w14:textId="77777777" w:rsidR="00E33D0A" w:rsidRPr="009D20B2" w:rsidRDefault="00E33D0A" w:rsidP="00E33D0A">
      <w:pPr>
        <w:jc w:val="both"/>
        <w:rPr>
          <w:rFonts w:eastAsia="Times New Roman"/>
          <w:b/>
          <w:lang w:eastAsia="ro-RO"/>
        </w:rPr>
      </w:pPr>
      <w:r w:rsidRPr="009D20B2">
        <w:rPr>
          <w:rFonts w:eastAsia="Times New Roman"/>
          <w:b/>
          <w:lang w:eastAsia="ro-RO"/>
        </w:rPr>
        <w:t xml:space="preserve">Sau </w:t>
      </w:r>
    </w:p>
    <w:p w14:paraId="63B4A0B2" w14:textId="77777777" w:rsidR="00E33D0A" w:rsidRPr="009D20B2" w:rsidRDefault="00E33D0A" w:rsidP="00E33D0A">
      <w:pPr>
        <w:jc w:val="both"/>
        <w:rPr>
          <w:rFonts w:eastAsia="Times New Roman"/>
          <w:lang w:eastAsia="ro-RO"/>
        </w:rPr>
      </w:pPr>
    </w:p>
    <w:p w14:paraId="2385A6A8" w14:textId="77777777" w:rsidR="00E33D0A" w:rsidRPr="009D20B2" w:rsidRDefault="00E33D0A" w:rsidP="00E33D0A">
      <w:pPr>
        <w:jc w:val="both"/>
        <w:rPr>
          <w:rFonts w:eastAsia="Times New Roman"/>
          <w:lang w:eastAsia="ro-RO"/>
        </w:rPr>
      </w:pPr>
      <w:r w:rsidRPr="009D20B2">
        <w:rPr>
          <w:rFonts w:eastAsia="Times New Roman"/>
          <w:lang w:eastAsia="ro-RO"/>
        </w:rPr>
        <w:t xml:space="preserve">Declaraţie a reprezentantului legal al solicitantului asupra faptului ca prestaţia anuală din cadrul contractului de delegare a gestiunii sau din hotărârea de dare în administrare a furnizării/prestării </w:t>
      </w:r>
      <w:r w:rsidRPr="009D20B2">
        <w:rPr>
          <w:rFonts w:eastAsia="Times New Roman"/>
          <w:lang w:eastAsia="ro-RO"/>
        </w:rPr>
        <w:lastRenderedPageBreak/>
        <w:t>serviciului de transport public</w:t>
      </w:r>
      <w:r w:rsidRPr="009D20B2">
        <w:rPr>
          <w:rFonts w:eastAsia="Times New Roman"/>
          <w:vertAlign w:val="superscript"/>
          <w:lang w:eastAsia="ro-RO"/>
        </w:rPr>
        <w:footnoteReference w:id="4"/>
      </w:r>
      <w:r w:rsidRPr="009D20B2">
        <w:rPr>
          <w:rFonts w:eastAsia="Times New Roman"/>
          <w:b/>
          <w:lang w:eastAsia="ro-RO"/>
        </w:rPr>
        <w:t xml:space="preserve"> este mai mică de 50.000 kilometri de servicii publice de transport de călători</w:t>
      </w:r>
      <w:r w:rsidRPr="009D20B2">
        <w:rPr>
          <w:rFonts w:eastAsia="Times New Roman"/>
          <w:lang w:eastAsia="ro-RO"/>
        </w:rPr>
        <w:t>,</w:t>
      </w:r>
      <w:r w:rsidRPr="009D20B2">
        <w:rPr>
          <w:rFonts w:eastAsia="Times New Roman"/>
        </w:rPr>
        <w:t xml:space="preserve"> </w:t>
      </w:r>
      <w:r w:rsidRPr="009D20B2">
        <w:rPr>
          <w:rFonts w:eastAsia="Times New Roman"/>
          <w:lang w:eastAsia="ro-RO"/>
        </w:rPr>
        <w:t>făcându-se referire la programul de transport, respectiv la lungimea traseelor aferente contractului, numărul mijloacelor de transport în comun, frecvenţa curselor etc. Documentele la care se face referire vor fi anexate la această declaraţie;</w:t>
      </w:r>
    </w:p>
    <w:p w14:paraId="59573446" w14:textId="77777777" w:rsidR="00E33D0A" w:rsidRPr="009D20B2" w:rsidRDefault="00E33D0A" w:rsidP="00E33D0A">
      <w:pPr>
        <w:jc w:val="both"/>
        <w:rPr>
          <w:rFonts w:eastAsia="Times New Roman"/>
          <w:lang w:eastAsia="ro-RO"/>
        </w:rPr>
      </w:pPr>
    </w:p>
    <w:p w14:paraId="017D58F2" w14:textId="77777777" w:rsidR="00E33D0A" w:rsidRPr="009D20B2" w:rsidRDefault="00E33D0A" w:rsidP="00E33D0A">
      <w:pPr>
        <w:jc w:val="both"/>
        <w:rPr>
          <w:rFonts w:eastAsia="Times New Roman"/>
        </w:rPr>
      </w:pPr>
      <w:r w:rsidRPr="009D20B2">
        <w:rPr>
          <w:rFonts w:eastAsia="Times New Roman"/>
          <w:b/>
          <w:lang w:eastAsia="ro-RO"/>
        </w:rPr>
        <w:t>b.</w:t>
      </w:r>
      <w:r w:rsidRPr="009D20B2">
        <w:rPr>
          <w:rFonts w:eastAsia="Times New Roman"/>
          <w:lang w:eastAsia="ro-RO"/>
        </w:rPr>
        <w:t xml:space="preserve"> </w:t>
      </w:r>
      <w:r w:rsidRPr="009D20B2">
        <w:rPr>
          <w:rFonts w:eastAsia="Times New Roman"/>
          <w:b/>
        </w:rPr>
        <w:t>Contractul de delegare a gestiunii serviciului de transport public de călători,</w:t>
      </w:r>
      <w:r w:rsidRPr="009D20B2">
        <w:rPr>
          <w:rFonts w:eastAsia="Times New Roman"/>
        </w:rPr>
        <w:t xml:space="preserve"> </w:t>
      </w:r>
      <w:r w:rsidRPr="009D20B2">
        <w:rPr>
          <w:rFonts w:eastAsia="Times New Roman"/>
          <w:b/>
        </w:rPr>
        <w:t xml:space="preserve">cu toate anexele, </w:t>
      </w:r>
      <w:r w:rsidRPr="009D20B2">
        <w:rPr>
          <w:rFonts w:eastAsia="Times New Roman"/>
        </w:rPr>
        <w:t xml:space="preserve">denumit pe scurt și contractul de delegare a gestiunii, pentru operatorii prevăzuți la art. 28 alin. (2) lit. b) și la art. 29 alin (4) din Legea nr. 51/2006, republicată, cu modificările și completările ulterioare sau </w:t>
      </w:r>
      <w:r w:rsidRPr="009D20B2">
        <w:rPr>
          <w:rFonts w:eastAsia="Times New Roman"/>
          <w:b/>
        </w:rPr>
        <w:t>hotărârea de dare în administrare a furnizării/prestării serviciului de transport public,</w:t>
      </w:r>
      <w:r w:rsidRPr="009D20B2">
        <w:rPr>
          <w:rFonts w:eastAsia="Times New Roman"/>
        </w:rPr>
        <w:t xml:space="preserve"> </w:t>
      </w:r>
      <w:r w:rsidRPr="009D20B2">
        <w:rPr>
          <w:rFonts w:eastAsia="Times New Roman"/>
          <w:b/>
        </w:rPr>
        <w:t>cu toate anexele,</w:t>
      </w:r>
      <w:r w:rsidRPr="009D20B2">
        <w:rPr>
          <w:rFonts w:eastAsia="Times New Roman"/>
        </w:rPr>
        <w:t xml:space="preserve"> către operatorii de drept public reprezentați de serviciile publice de interes local cu personalitate juridică prevăzuți la art. 28 alin. (2) lit. a) din Legea nr. 51/2006, republicată, cu modificările și completările ulterioare;</w:t>
      </w:r>
    </w:p>
    <w:p w14:paraId="40C9E487" w14:textId="77777777" w:rsidR="00E33D0A" w:rsidRPr="009D20B2" w:rsidRDefault="00E33D0A" w:rsidP="00E33D0A">
      <w:pPr>
        <w:jc w:val="both"/>
        <w:rPr>
          <w:rFonts w:eastAsia="Times New Roman"/>
          <w:b/>
        </w:rPr>
      </w:pPr>
    </w:p>
    <w:p w14:paraId="1C50D3C2" w14:textId="77777777" w:rsidR="00E33D0A" w:rsidRPr="009D20B2" w:rsidRDefault="00E33D0A" w:rsidP="00E33D0A">
      <w:pPr>
        <w:jc w:val="both"/>
        <w:rPr>
          <w:rFonts w:eastAsia="Times New Roman"/>
          <w:lang w:eastAsia="ro-RO"/>
        </w:rPr>
      </w:pPr>
      <w:r w:rsidRPr="009D20B2">
        <w:rPr>
          <w:rFonts w:eastAsia="Times New Roman"/>
          <w:b/>
        </w:rPr>
        <w:t>Observaţie:</w:t>
      </w:r>
      <w:r w:rsidRPr="009D20B2">
        <w:rPr>
          <w:rFonts w:eastAsia="Times New Roman"/>
        </w:rPr>
        <w:t xml:space="preserve"> Conform art. 28, alin. (5) din Legea nr. 51/2006, republicată, cu modificările și completările ulterioare, </w:t>
      </w:r>
      <w:proofErr w:type="gramStart"/>
      <w:r w:rsidRPr="009D20B2">
        <w:rPr>
          <w:rFonts w:eastAsia="Times New Roman"/>
        </w:rPr>
        <w:t>Hotărârea  de</w:t>
      </w:r>
      <w:proofErr w:type="gramEnd"/>
      <w:r w:rsidRPr="009D20B2">
        <w:rPr>
          <w:rFonts w:eastAsia="Times New Roman"/>
        </w:rPr>
        <w:t xml:space="preserve"> dare în administrare a furnizării/prestării serviciului de transport public trebuie să conţină prevederi detaliate şi complete privind atribuţiile şi responsabilităţile cu privire la furnizarea/prestarea serviciului şi operarea sistemului de utilităţi publice, în cazul de față, de transport public de călători. De asemenea, se vor respecta cerințele Regulamentului (CE) nr. 1370/2007.</w:t>
      </w:r>
    </w:p>
    <w:p w14:paraId="63D867B5" w14:textId="77777777" w:rsidR="00E33D0A" w:rsidRPr="009D20B2" w:rsidRDefault="00E33D0A" w:rsidP="00E33D0A">
      <w:pPr>
        <w:jc w:val="both"/>
        <w:rPr>
          <w:rFonts w:eastAsia="Times New Roman"/>
          <w:lang w:eastAsia="ro-RO"/>
        </w:rPr>
      </w:pPr>
      <w:r w:rsidRPr="009D20B2">
        <w:rPr>
          <w:rFonts w:eastAsia="Times New Roman"/>
          <w:b/>
        </w:rPr>
        <w:t xml:space="preserve">Observaţie: </w:t>
      </w:r>
      <w:r w:rsidRPr="009D20B2">
        <w:rPr>
          <w:rFonts w:eastAsia="Times New Roman"/>
        </w:rPr>
        <w:t>Clauzele obligatorii ale contractului de delegare a gestiunii se regăsesc menționate la art. 29 alin. (11), iar anexele obligatorii la acelaşi articol, alin. 10</w:t>
      </w:r>
      <w:r w:rsidRPr="009D20B2">
        <w:rPr>
          <w:rFonts w:eastAsia="Times New Roman"/>
          <w:vertAlign w:val="superscript"/>
        </w:rPr>
        <w:footnoteReference w:id="5"/>
      </w:r>
      <w:r w:rsidRPr="009D20B2">
        <w:rPr>
          <w:rFonts w:eastAsia="Times New Roman"/>
        </w:rPr>
        <w:t xml:space="preserve"> din Legea nr. 51/2006, republicată, cu modificările și completările ulterioare. De asemenea, se vor respecta cerinţele cu privire la conţinutul obligatoriu al acestor contracte din art. 4 al Regulamentului (CE) nr. 1370/2007</w:t>
      </w:r>
      <w:r w:rsidRPr="009D20B2">
        <w:rPr>
          <w:rFonts w:eastAsia="Times New Roman"/>
          <w:lang w:eastAsia="ro-RO"/>
        </w:rPr>
        <w:t xml:space="preserve"> cu modificările și completările ulterioare.</w:t>
      </w:r>
    </w:p>
    <w:p w14:paraId="000F675F" w14:textId="77777777" w:rsidR="00E33D0A" w:rsidRPr="009D20B2" w:rsidRDefault="00E33D0A" w:rsidP="00E33D0A">
      <w:pPr>
        <w:jc w:val="both"/>
        <w:rPr>
          <w:rFonts w:eastAsia="Times New Roman"/>
          <w:lang w:eastAsia="ro-RO"/>
        </w:rPr>
      </w:pPr>
    </w:p>
    <w:p w14:paraId="69FD481A" w14:textId="77777777" w:rsidR="00E33D0A" w:rsidRPr="009D20B2" w:rsidRDefault="00E33D0A" w:rsidP="00E33D0A">
      <w:pPr>
        <w:shd w:val="clear" w:color="auto" w:fill="FFFFFF"/>
        <w:jc w:val="both"/>
        <w:rPr>
          <w:rFonts w:eastAsia="Times New Roman"/>
        </w:rPr>
      </w:pPr>
      <w:r w:rsidRPr="009D20B2">
        <w:rPr>
          <w:rFonts w:eastAsia="Times New Roman"/>
          <w:b/>
        </w:rPr>
        <w:t xml:space="preserve">c. Hotărârea de Consiliu Local al solicitantului </w:t>
      </w:r>
      <w:r w:rsidRPr="009D20B2">
        <w:rPr>
          <w:rFonts w:eastAsia="Times New Roman"/>
        </w:rPr>
        <w:t>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w:t>
      </w:r>
      <w:r w:rsidRPr="009D20B2">
        <w:rPr>
          <w:rFonts w:eastAsia="Times New Roman"/>
          <w:vertAlign w:val="superscript"/>
        </w:rPr>
        <w:footnoteReference w:id="6"/>
      </w:r>
      <w:r w:rsidRPr="009D20B2">
        <w:rPr>
          <w:rFonts w:eastAsia="Times New Roman"/>
        </w:rPr>
        <w:t>, doar în cazul gestiunii delegate, pentru operatorii prevăzuţi la art. 29 alin. (4).</w:t>
      </w:r>
    </w:p>
    <w:p w14:paraId="34C40E2D" w14:textId="77777777" w:rsidR="00E33D0A" w:rsidRPr="009D20B2" w:rsidRDefault="00E33D0A" w:rsidP="00E33D0A">
      <w:pPr>
        <w:shd w:val="clear" w:color="auto" w:fill="FFFFFF"/>
        <w:jc w:val="both"/>
        <w:rPr>
          <w:rFonts w:eastAsia="Times New Roman"/>
        </w:rPr>
      </w:pPr>
      <w:r w:rsidRPr="009D20B2">
        <w:rPr>
          <w:rFonts w:eastAsia="Times New Roman"/>
          <w:b/>
          <w:iCs/>
          <w:lang w:eastAsia="ro-RO"/>
        </w:rPr>
        <w:t xml:space="preserve">Atenţie! </w:t>
      </w:r>
      <w:r w:rsidRPr="009D20B2">
        <w:rPr>
          <w:rFonts w:eastAsia="Times New Roman"/>
          <w:iCs/>
          <w:lang w:eastAsia="ro-RO"/>
        </w:rPr>
        <w:t xml:space="preserve">Se vor respecta prevederile art. 28 – </w:t>
      </w:r>
      <w:r w:rsidRPr="009D20B2">
        <w:rPr>
          <w:rFonts w:eastAsia="Times New Roman"/>
          <w:i/>
          <w:iCs/>
          <w:lang w:eastAsia="ro-RO"/>
        </w:rPr>
        <w:t>Gestiunea directă</w:t>
      </w:r>
      <w:r w:rsidRPr="009D20B2">
        <w:rPr>
          <w:rFonts w:eastAsia="Times New Roman"/>
          <w:iCs/>
          <w:lang w:eastAsia="ro-RO"/>
        </w:rPr>
        <w:t xml:space="preserve"> din </w:t>
      </w:r>
      <w:r w:rsidRPr="009D20B2">
        <w:rPr>
          <w:rFonts w:eastAsia="Times New Roman"/>
          <w:i/>
          <w:iCs/>
          <w:lang w:eastAsia="ro-RO"/>
        </w:rPr>
        <w:t>Legea nr. 51/</w:t>
      </w:r>
      <w:proofErr w:type="gramStart"/>
      <w:r w:rsidRPr="009D20B2">
        <w:rPr>
          <w:rFonts w:eastAsia="Times New Roman"/>
          <w:i/>
          <w:iCs/>
          <w:lang w:eastAsia="ro-RO"/>
        </w:rPr>
        <w:t>2006  republicată</w:t>
      </w:r>
      <w:proofErr w:type="gramEnd"/>
      <w:r w:rsidRPr="009D20B2">
        <w:rPr>
          <w:rFonts w:eastAsia="Times New Roman"/>
          <w:i/>
          <w:iCs/>
          <w:lang w:eastAsia="ro-RO"/>
        </w:rPr>
        <w:t xml:space="preserve">, cu modificările şi completările ulterioare </w:t>
      </w:r>
      <w:r w:rsidRPr="009D20B2">
        <w:rPr>
          <w:rFonts w:eastAsia="Times New Roman"/>
          <w:iCs/>
          <w:lang w:eastAsia="ro-RO"/>
        </w:rPr>
        <w:t>cu privire la forma de constituire şi acţionarii/asociaţii operatorului şi ai operatorului regional de transport public.</w:t>
      </w:r>
    </w:p>
    <w:p w14:paraId="606097B5" w14:textId="77777777" w:rsidR="00E33D0A" w:rsidRPr="009D20B2" w:rsidRDefault="00E33D0A" w:rsidP="00E33D0A">
      <w:pPr>
        <w:shd w:val="clear" w:color="auto" w:fill="FFFFFF"/>
        <w:jc w:val="both"/>
        <w:rPr>
          <w:rFonts w:eastAsia="Times New Roman"/>
        </w:rPr>
      </w:pPr>
      <w:r w:rsidRPr="009D20B2">
        <w:rPr>
          <w:rFonts w:eastAsia="Times New Roman"/>
          <w:b/>
        </w:rPr>
        <w:t>sau</w:t>
      </w:r>
      <w:r w:rsidRPr="009D20B2">
        <w:rPr>
          <w:rFonts w:eastAsia="Times New Roman"/>
        </w:rPr>
        <w:t>, după caz</w:t>
      </w:r>
    </w:p>
    <w:p w14:paraId="74A8DFE7" w14:textId="77777777" w:rsidR="00E33D0A" w:rsidRPr="009D20B2" w:rsidRDefault="00E33D0A" w:rsidP="00E33D0A">
      <w:pPr>
        <w:shd w:val="clear" w:color="auto" w:fill="FFFFFF"/>
        <w:jc w:val="both"/>
        <w:rPr>
          <w:rFonts w:eastAsia="Times New Roman"/>
        </w:rPr>
      </w:pPr>
      <w:r w:rsidRPr="009D20B2">
        <w:rPr>
          <w:rFonts w:eastAsia="Times New Roman"/>
          <w:b/>
        </w:rPr>
        <w:t>Hotărârile de Consiliu Local ale solicitantului de mandare a Asociaţiei de Dezvoltare Intercomunitară având ca scop serviciul de transport public zonal de călători</w:t>
      </w:r>
      <w:r w:rsidRPr="009D20B2">
        <w:rPr>
          <w:rFonts w:eastAsia="Times New Roman"/>
        </w:rPr>
        <w:t xml:space="preserve"> privind delegarea gestiunii serviciului de transport public de călători şi </w:t>
      </w:r>
      <w:r w:rsidRPr="009D20B2">
        <w:rPr>
          <w:rFonts w:eastAsia="Times New Roman"/>
          <w:b/>
        </w:rPr>
        <w:t>Hotărârea Adunării Generale a Asociaţiei de Dezvoltare Intercomunitară</w:t>
      </w:r>
      <w:r w:rsidRPr="009D20B2">
        <w:rPr>
          <w:rFonts w:eastAsia="Times New Roman"/>
        </w:rPr>
        <w:t xml:space="preserve"> de delegare a gestiunii serviciului de transport public de călători operatorului.</w:t>
      </w:r>
    </w:p>
    <w:p w14:paraId="0DA2A95E" w14:textId="77777777" w:rsidR="00E33D0A" w:rsidRPr="009D20B2" w:rsidRDefault="00E33D0A" w:rsidP="00E33D0A">
      <w:pPr>
        <w:shd w:val="clear" w:color="auto" w:fill="FFFFFF"/>
        <w:jc w:val="both"/>
        <w:rPr>
          <w:rFonts w:eastAsia="Times New Roman"/>
          <w:b/>
        </w:rPr>
      </w:pPr>
      <w:r w:rsidRPr="009D20B2">
        <w:rPr>
          <w:rFonts w:eastAsia="Times New Roman"/>
          <w:iCs/>
          <w:lang w:eastAsia="ro-RO"/>
        </w:rPr>
        <w:t>În situaţia UAT membre ale unei Asociaţii de Dezvoltare Intercomunitară având ca scop serviciul public de transport zonal de călători, delegarea gestiunii serviciului va fi efectuată de către ADI, în baza mandatului special acordat de către acestea.</w:t>
      </w:r>
    </w:p>
    <w:p w14:paraId="344825C9" w14:textId="77777777" w:rsidR="00E33D0A" w:rsidRPr="009D20B2" w:rsidRDefault="00E33D0A" w:rsidP="00E33D0A">
      <w:pPr>
        <w:shd w:val="clear" w:color="auto" w:fill="FFFFFF"/>
        <w:jc w:val="both"/>
        <w:rPr>
          <w:rFonts w:eastAsia="Times New Roman"/>
          <w:b/>
        </w:rPr>
      </w:pPr>
    </w:p>
    <w:p w14:paraId="4EDE510F" w14:textId="140078F7" w:rsidR="00E33D0A" w:rsidRPr="009D20B2" w:rsidRDefault="00E33D0A" w:rsidP="00E33D0A">
      <w:pPr>
        <w:shd w:val="clear" w:color="auto" w:fill="FFFFFF"/>
        <w:jc w:val="both"/>
        <w:rPr>
          <w:rFonts w:eastAsia="Times New Roman"/>
          <w:i/>
        </w:rPr>
      </w:pPr>
      <w:r w:rsidRPr="009D20B2">
        <w:rPr>
          <w:rFonts w:eastAsia="Times New Roman"/>
          <w:b/>
        </w:rPr>
        <w:t xml:space="preserve">d. </w:t>
      </w:r>
      <w:r w:rsidRPr="009D20B2">
        <w:rPr>
          <w:rFonts w:eastAsia="Times New Roman"/>
          <w:b/>
          <w:i/>
        </w:rPr>
        <w:t>Doar în cazul atribuirii directe</w:t>
      </w:r>
      <w:r w:rsidRPr="009D20B2">
        <w:rPr>
          <w:rFonts w:eastAsia="Times New Roman"/>
        </w:rPr>
        <w:t xml:space="preserve"> a contractului de servicii publice,</w:t>
      </w:r>
      <w:r w:rsidRPr="009D20B2">
        <w:rPr>
          <w:rFonts w:eastAsia="Times New Roman"/>
          <w:b/>
        </w:rPr>
        <w:t xml:space="preserve"> Avizul Consiliului Concurenței</w:t>
      </w:r>
      <w:r w:rsidRPr="009D20B2">
        <w:rPr>
          <w:rFonts w:eastAsia="Times New Roman"/>
        </w:rPr>
        <w:t xml:space="preserve">, </w:t>
      </w:r>
      <w:proofErr w:type="gramStart"/>
      <w:r w:rsidRPr="009D20B2">
        <w:rPr>
          <w:rFonts w:eastAsia="Times New Roman"/>
        </w:rPr>
        <w:t>conform  prevederilor</w:t>
      </w:r>
      <w:proofErr w:type="gramEnd"/>
      <w:r w:rsidRPr="009D20B2">
        <w:rPr>
          <w:rFonts w:eastAsia="Times New Roman"/>
        </w:rPr>
        <w:t xml:space="preserve"> art. 52 din Legea nr. 51/2006, republicată, cu modificările și completările ulterioare sau ale art. 20 din OUG </w:t>
      </w:r>
      <w:r w:rsidR="00425D23" w:rsidRPr="009D20B2">
        <w:rPr>
          <w:rFonts w:eastAsia="Times New Roman"/>
        </w:rPr>
        <w:t>nr.</w:t>
      </w:r>
      <w:r w:rsidRPr="009D20B2">
        <w:rPr>
          <w:rFonts w:eastAsia="Times New Roman"/>
        </w:rPr>
        <w:t xml:space="preserve">77/2014, </w:t>
      </w:r>
      <w:r w:rsidRPr="009D20B2">
        <w:rPr>
          <w:rFonts w:eastAsia="Times New Roman"/>
          <w:i/>
        </w:rPr>
        <w:t>privind procedurile naţionale în domeniul ajutorului de stat, precum şi pentru modificarea şi completarea Legii concurenţei nr. 21/1996</w:t>
      </w:r>
      <w:r w:rsidR="00425D23" w:rsidRPr="009D20B2">
        <w:rPr>
          <w:rFonts w:eastAsia="Times New Roman"/>
          <w:i/>
        </w:rPr>
        <w:t>, cu modificările și completările ulterioare;</w:t>
      </w:r>
    </w:p>
    <w:p w14:paraId="28B62CCD" w14:textId="564EDAEA" w:rsidR="00E33D0A" w:rsidRPr="009D20B2" w:rsidRDefault="00E33D0A" w:rsidP="00E33D0A">
      <w:pPr>
        <w:jc w:val="both"/>
        <w:rPr>
          <w:rFonts w:eastAsia="Times New Roman"/>
          <w:b/>
        </w:rPr>
      </w:pPr>
      <w:r w:rsidRPr="009D20B2">
        <w:rPr>
          <w:rFonts w:eastAsia="Times New Roman"/>
        </w:rPr>
        <w:t xml:space="preserve">Avizele de la Consiliul Concurenţei se vor solicita </w:t>
      </w:r>
      <w:r w:rsidRPr="009D20B2">
        <w:rPr>
          <w:rFonts w:eastAsia="Times New Roman"/>
          <w:b/>
        </w:rPr>
        <w:t>în faza de proiect</w:t>
      </w:r>
      <w:r w:rsidRPr="009D20B2">
        <w:rPr>
          <w:rFonts w:eastAsia="Times New Roman"/>
        </w:rPr>
        <w:t xml:space="preserve"> a Hotărârilor de Consiliu Local/contractelor de delegare.</w:t>
      </w:r>
    </w:p>
    <w:p w14:paraId="6FE179C7" w14:textId="77777777" w:rsidR="00E33D0A" w:rsidRPr="009D20B2" w:rsidRDefault="00E33D0A" w:rsidP="00E33D0A">
      <w:pPr>
        <w:jc w:val="both"/>
        <w:rPr>
          <w:rFonts w:eastAsia="Times New Roman"/>
        </w:rPr>
      </w:pPr>
      <w:r w:rsidRPr="009D20B2">
        <w:rPr>
          <w:rFonts w:eastAsia="Times New Roman"/>
          <w:b/>
        </w:rPr>
        <w:t>e.</w:t>
      </w:r>
      <w:r w:rsidRPr="009D20B2">
        <w:rPr>
          <w:rFonts w:eastAsia="Times New Roman"/>
        </w:rPr>
        <w:t xml:space="preserve"> </w:t>
      </w:r>
      <w:r w:rsidRPr="009D20B2">
        <w:rPr>
          <w:rFonts w:eastAsia="Times New Roman"/>
          <w:b/>
          <w:i/>
        </w:rPr>
        <w:t>Doar în cazul atribuirii prin procedură competitivă</w:t>
      </w:r>
      <w:r w:rsidRPr="009D20B2">
        <w:rPr>
          <w:rFonts w:eastAsia="Times New Roman"/>
        </w:rPr>
        <w:t xml:space="preserve"> a contractului de delegare a gestiunii serviciului de transport public, se vor anexa </w:t>
      </w:r>
      <w:r w:rsidRPr="009D20B2">
        <w:rPr>
          <w:rFonts w:eastAsia="Times New Roman"/>
          <w:b/>
        </w:rPr>
        <w:t>dovezi ale faptului că această procedură de atribuire competitivă s-a realizat în baza legislaţiei din domeniul achiziţiilor publice</w:t>
      </w:r>
      <w:r w:rsidRPr="009D20B2">
        <w:rPr>
          <w:rFonts w:eastAsia="Times New Roman"/>
        </w:rPr>
        <w:t xml:space="preserve"> în vigoare la momentul atribuirii, respectiv anunț de participare și anunţ de atribuire publicat în SEAP.</w:t>
      </w:r>
    </w:p>
    <w:p w14:paraId="3809C82C" w14:textId="712D551F" w:rsidR="00E33D0A" w:rsidRPr="009D20B2" w:rsidRDefault="00E33D0A" w:rsidP="00E33D0A">
      <w:pPr>
        <w:jc w:val="both"/>
        <w:rPr>
          <w:rFonts w:eastAsia="Times New Roman"/>
          <w:lang w:eastAsia="ro-RO"/>
        </w:rPr>
      </w:pPr>
      <w:r w:rsidRPr="009D20B2">
        <w:rPr>
          <w:rFonts w:eastAsia="Times New Roman"/>
        </w:rPr>
        <w:t>Nu sunt acceptate ca fiind conforme contractele de delegare a gestiunii atribuite prin procedură competitivă</w:t>
      </w:r>
      <w:r w:rsidRPr="009D20B2">
        <w:rPr>
          <w:rFonts w:eastAsia="Times New Roman"/>
          <w:i/>
        </w:rPr>
        <w:t>.</w:t>
      </w:r>
    </w:p>
    <w:p w14:paraId="12E68D73" w14:textId="77777777" w:rsidR="002F777E" w:rsidRDefault="002F777E" w:rsidP="00E33D0A">
      <w:pPr>
        <w:jc w:val="both"/>
        <w:rPr>
          <w:rFonts w:eastAsia="Times New Roman"/>
          <w:b/>
          <w:lang w:eastAsia="ro-RO"/>
        </w:rPr>
      </w:pPr>
    </w:p>
    <w:p w14:paraId="4105AB9B" w14:textId="3B1AEC43" w:rsidR="00E33D0A" w:rsidRPr="009D20B2" w:rsidRDefault="00E33D0A" w:rsidP="00E33D0A">
      <w:pPr>
        <w:jc w:val="both"/>
        <w:rPr>
          <w:rFonts w:eastAsia="Times New Roman"/>
          <w:b/>
          <w:lang w:eastAsia="ro-RO"/>
        </w:rPr>
      </w:pPr>
      <w:r w:rsidRPr="009D20B2">
        <w:rPr>
          <w:rFonts w:eastAsia="Times New Roman"/>
          <w:b/>
          <w:lang w:eastAsia="ro-RO"/>
        </w:rPr>
        <w:t>SAU</w:t>
      </w:r>
    </w:p>
    <w:p w14:paraId="11952AE9" w14:textId="77777777" w:rsidR="00E33D0A" w:rsidRPr="009D20B2" w:rsidRDefault="00E33D0A" w:rsidP="002F777E">
      <w:pPr>
        <w:jc w:val="both"/>
        <w:rPr>
          <w:rFonts w:eastAsia="Times New Roman"/>
          <w:b/>
          <w:lang w:eastAsia="ro-RO"/>
        </w:rPr>
      </w:pPr>
    </w:p>
    <w:p w14:paraId="229BD8B4" w14:textId="252E51ED" w:rsidR="00E33D0A" w:rsidRPr="009D20B2" w:rsidRDefault="00E33D0A" w:rsidP="002F777E">
      <w:pPr>
        <w:tabs>
          <w:tab w:val="left" w:pos="709"/>
        </w:tabs>
        <w:jc w:val="both"/>
        <w:rPr>
          <w:rFonts w:eastAsia="Times New Roman"/>
          <w:b/>
          <w:bCs/>
          <w:snapToGrid w:val="0"/>
        </w:rPr>
      </w:pPr>
      <w:proofErr w:type="gramStart"/>
      <w:r w:rsidRPr="009D20B2">
        <w:rPr>
          <w:rFonts w:eastAsia="Times New Roman"/>
          <w:b/>
          <w:bCs/>
          <w:snapToGrid w:val="0"/>
        </w:rPr>
        <w:t>1</w:t>
      </w:r>
      <w:r w:rsidR="00155E3A">
        <w:rPr>
          <w:rFonts w:eastAsia="Times New Roman"/>
          <w:b/>
          <w:bCs/>
          <w:snapToGrid w:val="0"/>
        </w:rPr>
        <w:t>6</w:t>
      </w:r>
      <w:r w:rsidRPr="009D20B2">
        <w:rPr>
          <w:rFonts w:eastAsia="Times New Roman"/>
          <w:b/>
          <w:bCs/>
          <w:snapToGrid w:val="0"/>
        </w:rPr>
        <w:t>.2  În</w:t>
      </w:r>
      <w:proofErr w:type="gramEnd"/>
      <w:r w:rsidRPr="009D20B2">
        <w:rPr>
          <w:rFonts w:eastAsia="Times New Roman"/>
          <w:b/>
          <w:bCs/>
          <w:snapToGrid w:val="0"/>
        </w:rPr>
        <w:t xml:space="preserve"> situaţia în care Contractele de delegare a gestiunii/Hotărârile de dare în administrare a furnizării/prestării serviciului de transport public urmează a fi încheiate în conformitate cu prevederile Regulamentului (CE) nr. 1370/2007 în etapa de implementare a contractului de finanţare aferent proiectului, solicitanţii trebuie să prezinte în mod obligatoriu la depunerea cererii de finanţare:</w:t>
      </w:r>
    </w:p>
    <w:p w14:paraId="4FD543BC" w14:textId="77777777" w:rsidR="00E33D0A" w:rsidRPr="009D20B2" w:rsidRDefault="00E33D0A" w:rsidP="002F777E">
      <w:pPr>
        <w:jc w:val="both"/>
        <w:rPr>
          <w:rFonts w:eastAsia="Times New Roman"/>
          <w:lang w:eastAsia="ro-RO"/>
        </w:rPr>
      </w:pPr>
    </w:p>
    <w:p w14:paraId="4394750A" w14:textId="77777777" w:rsidR="00E33D0A" w:rsidRPr="009D20B2" w:rsidRDefault="00E33D0A" w:rsidP="002F777E">
      <w:pPr>
        <w:jc w:val="both"/>
        <w:rPr>
          <w:rFonts w:eastAsia="Times New Roman"/>
          <w:lang w:eastAsia="ro-RO"/>
        </w:rPr>
      </w:pPr>
      <w:r w:rsidRPr="009D20B2">
        <w:rPr>
          <w:rFonts w:eastAsia="Times New Roman"/>
          <w:b/>
          <w:lang w:eastAsia="ro-RO"/>
        </w:rPr>
        <w:t xml:space="preserve">a. Dovada publicării în </w:t>
      </w:r>
      <w:bookmarkStart w:id="155" w:name="_Hlk116475280"/>
      <w:r w:rsidRPr="009D20B2">
        <w:rPr>
          <w:rFonts w:eastAsia="Times New Roman"/>
          <w:b/>
          <w:lang w:eastAsia="ro-RO"/>
        </w:rPr>
        <w:t>Jurnalul Oficial al Uniunii Europene</w:t>
      </w:r>
      <w:bookmarkEnd w:id="155"/>
      <w:r w:rsidRPr="009D20B2">
        <w:rPr>
          <w:rFonts w:eastAsia="Times New Roman"/>
          <w:b/>
          <w:lang w:eastAsia="ro-RO"/>
        </w:rPr>
        <w:t xml:space="preserve">, </w:t>
      </w:r>
      <w:r w:rsidRPr="009D20B2">
        <w:rPr>
          <w:rFonts w:eastAsia="Times New Roman"/>
          <w:lang w:eastAsia="ro-RO"/>
        </w:rPr>
        <w:t>dacă este cazul,</w:t>
      </w:r>
      <w:r w:rsidRPr="009D20B2">
        <w:rPr>
          <w:rFonts w:eastAsia="Times New Roman"/>
          <w:b/>
          <w:lang w:eastAsia="ro-RO"/>
        </w:rPr>
        <w:t xml:space="preserve"> </w:t>
      </w:r>
      <w:r w:rsidRPr="009D20B2">
        <w:rPr>
          <w:rFonts w:eastAsia="Times New Roman"/>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315AD022" w14:textId="77777777" w:rsidR="00E33D0A" w:rsidRPr="009D20B2" w:rsidRDefault="00E33D0A" w:rsidP="002F777E">
      <w:pPr>
        <w:jc w:val="both"/>
        <w:rPr>
          <w:rFonts w:eastAsia="Times New Roman"/>
          <w:lang w:eastAsia="ro-RO"/>
        </w:rPr>
      </w:pPr>
    </w:p>
    <w:p w14:paraId="03EF777B" w14:textId="77777777" w:rsidR="00E33D0A" w:rsidRPr="009D20B2" w:rsidRDefault="00E33D0A" w:rsidP="002F777E">
      <w:pPr>
        <w:jc w:val="both"/>
        <w:rPr>
          <w:rFonts w:eastAsia="Times New Roman"/>
          <w:i/>
          <w:lang w:eastAsia="ro-RO"/>
        </w:rPr>
      </w:pPr>
      <w:r w:rsidRPr="009D20B2">
        <w:rPr>
          <w:rFonts w:eastAsia="Times New Roman"/>
          <w:i/>
          <w:lang w:eastAsia="ro-RO"/>
        </w:rPr>
        <w:t>„(a) numele și adresa autorității competente;</w:t>
      </w:r>
    </w:p>
    <w:p w14:paraId="14C755F8" w14:textId="77777777" w:rsidR="00E33D0A" w:rsidRPr="009D20B2" w:rsidRDefault="00E33D0A" w:rsidP="00E33D0A">
      <w:pPr>
        <w:jc w:val="both"/>
        <w:rPr>
          <w:rFonts w:eastAsia="Times New Roman"/>
          <w:i/>
          <w:lang w:eastAsia="ro-RO"/>
        </w:rPr>
      </w:pPr>
      <w:r w:rsidRPr="009D20B2">
        <w:rPr>
          <w:rFonts w:eastAsia="Times New Roman"/>
          <w:i/>
          <w:lang w:eastAsia="ro-RO"/>
        </w:rPr>
        <w:t xml:space="preserve">  (b) tipul de atribuire vizat;</w:t>
      </w:r>
    </w:p>
    <w:p w14:paraId="3E39CBFB" w14:textId="77777777" w:rsidR="00E33D0A" w:rsidRPr="009D20B2" w:rsidRDefault="00E33D0A" w:rsidP="00E33D0A">
      <w:pPr>
        <w:jc w:val="both"/>
        <w:rPr>
          <w:rFonts w:eastAsia="Times New Roman"/>
          <w:i/>
          <w:lang w:eastAsia="ro-RO"/>
        </w:rPr>
      </w:pPr>
      <w:r w:rsidRPr="009D20B2">
        <w:rPr>
          <w:rFonts w:eastAsia="Times New Roman"/>
          <w:i/>
          <w:lang w:eastAsia="ro-RO"/>
        </w:rPr>
        <w:t xml:space="preserve">  (c) serviciile și zonele potențial vizate de atribuirea respectivă.”</w:t>
      </w:r>
    </w:p>
    <w:p w14:paraId="770701EF" w14:textId="77777777" w:rsidR="00E33D0A" w:rsidRPr="009D20B2" w:rsidRDefault="00E33D0A" w:rsidP="00E33D0A">
      <w:pPr>
        <w:jc w:val="both"/>
        <w:rPr>
          <w:rFonts w:eastAsia="Times New Roman"/>
          <w:b/>
          <w:lang w:eastAsia="ro-RO"/>
        </w:rPr>
      </w:pPr>
      <w:r w:rsidRPr="009D20B2">
        <w:rPr>
          <w:rFonts w:eastAsia="Times New Roman"/>
          <w:b/>
          <w:lang w:eastAsia="ro-RO"/>
        </w:rPr>
        <w:t xml:space="preserve">Sau </w:t>
      </w:r>
    </w:p>
    <w:p w14:paraId="62E218BF" w14:textId="77777777" w:rsidR="00E33D0A" w:rsidRPr="009D20B2" w:rsidRDefault="00E33D0A" w:rsidP="00E33D0A">
      <w:pPr>
        <w:jc w:val="both"/>
        <w:rPr>
          <w:rFonts w:eastAsia="Times New Roman"/>
          <w:lang w:eastAsia="ro-RO"/>
        </w:rPr>
      </w:pPr>
      <w:r w:rsidRPr="009D20B2">
        <w:rPr>
          <w:rFonts w:eastAsia="Times New Roman"/>
          <w:lang w:eastAsia="ro-RO"/>
        </w:rPr>
        <w:t>Declaraţie a reprezentantului legal al solicitantului asupra faptului ca prestaţia anuală din cadrul contractului de delegare a gestiunii sau din hotărârea de dare în administrare a furnizării/prestării serviciului de transport public</w:t>
      </w:r>
      <w:r w:rsidRPr="009D20B2">
        <w:rPr>
          <w:rFonts w:eastAsia="Times New Roman"/>
          <w:b/>
          <w:lang w:eastAsia="ro-RO"/>
        </w:rPr>
        <w:t xml:space="preserve"> este mai mică de 50.000 kilometri de servicii publice de transport de călători</w:t>
      </w:r>
      <w:r w:rsidRPr="009D20B2">
        <w:rPr>
          <w:rFonts w:eastAsia="Times New Roman"/>
          <w:lang w:eastAsia="ro-RO"/>
        </w:rPr>
        <w:t>,</w:t>
      </w:r>
      <w:r w:rsidRPr="009D20B2">
        <w:rPr>
          <w:rFonts w:eastAsia="Times New Roman"/>
        </w:rPr>
        <w:t xml:space="preserve"> </w:t>
      </w:r>
      <w:r w:rsidRPr="009D20B2">
        <w:rPr>
          <w:rFonts w:eastAsia="Times New Roman"/>
          <w:lang w:eastAsia="ro-RO"/>
        </w:rPr>
        <w:t>făcându-se referire la programul de transport, respectiv la lungimea traseelor aferente contractului, numărul mijloacelor de transport în comun, frecvenţa curselor etc. Documentele la care se face referire vor fi anexate la această declaraţie;</w:t>
      </w:r>
    </w:p>
    <w:p w14:paraId="16DC3905" w14:textId="77777777" w:rsidR="00E33D0A" w:rsidRPr="009D20B2" w:rsidRDefault="00E33D0A" w:rsidP="00E33D0A">
      <w:pPr>
        <w:jc w:val="both"/>
        <w:rPr>
          <w:rFonts w:eastAsia="Times New Roman"/>
          <w:lang w:eastAsia="ro-RO"/>
        </w:rPr>
      </w:pPr>
    </w:p>
    <w:p w14:paraId="1984424C" w14:textId="6057B36C" w:rsidR="00E33D0A" w:rsidRPr="009D20B2" w:rsidRDefault="00E33D0A" w:rsidP="00E33D0A">
      <w:pPr>
        <w:jc w:val="both"/>
        <w:rPr>
          <w:rFonts w:eastAsia="Times New Roman"/>
          <w:lang w:eastAsia="ro-RO"/>
        </w:rPr>
      </w:pPr>
      <w:r w:rsidRPr="009D20B2">
        <w:rPr>
          <w:rFonts w:eastAsia="Times New Roman"/>
          <w:lang w:eastAsia="ro-RO"/>
        </w:rPr>
        <w:t>b</w:t>
      </w:r>
      <w:r w:rsidRPr="009D20B2">
        <w:rPr>
          <w:rFonts w:eastAsia="Times New Roman"/>
          <w:b/>
          <w:lang w:eastAsia="ro-RO"/>
        </w:rPr>
        <w:t xml:space="preserve">. Ȋn cadrul </w:t>
      </w:r>
      <w:r w:rsidRPr="009D20B2">
        <w:rPr>
          <w:rFonts w:eastAsia="Times New Roman"/>
          <w:b/>
          <w:color w:val="000000" w:themeColor="text1"/>
          <w:lang w:eastAsia="ro-RO"/>
        </w:rPr>
        <w:t>declarației unice</w:t>
      </w:r>
      <w:r w:rsidRPr="009D20B2">
        <w:rPr>
          <w:rFonts w:eastAsia="Times New Roman"/>
          <w:color w:val="000000" w:themeColor="text1"/>
          <w:lang w:eastAsia="ro-RO"/>
        </w:rPr>
        <w:t xml:space="preserve">, </w:t>
      </w:r>
      <w:r w:rsidRPr="009D20B2">
        <w:rPr>
          <w:rFonts w:eastAsia="Times New Roman"/>
          <w:b/>
          <w:lang w:eastAsia="ro-RO"/>
        </w:rPr>
        <w:t xml:space="preserve">reprezentantul legal al solicitantului </w:t>
      </w:r>
      <w:r w:rsidRPr="009D20B2">
        <w:rPr>
          <w:rFonts w:eastAsia="Times New Roman"/>
          <w:lang w:eastAsia="ro-RO"/>
        </w:rPr>
        <w:t>declară că va realiza toate demersurile pentru a încheia şi prezenta un contract de delegare a gestiunii serviciului de transport public de călători</w:t>
      </w:r>
      <w:r w:rsidRPr="009D20B2">
        <w:rPr>
          <w:rFonts w:eastAsia="Times New Roman"/>
        </w:rPr>
        <w:t>/</w:t>
      </w:r>
      <w:r w:rsidRPr="009D20B2">
        <w:rPr>
          <w:rFonts w:eastAsia="Times New Roman"/>
          <w:lang w:eastAsia="ro-RO"/>
        </w:rPr>
        <w:t xml:space="preserve">hotărâre de dare în administrare a furnizării/prestării serviciului de transport public aliniate la prevederile </w:t>
      </w:r>
      <w:r w:rsidRPr="009D20B2">
        <w:rPr>
          <w:rFonts w:eastAsia="Times New Roman"/>
          <w:color w:val="000000" w:themeColor="text1"/>
          <w:lang w:eastAsia="ro-RO"/>
        </w:rPr>
        <w:t xml:space="preserve">Regulamentului (CE) nr. 1370/2007 </w:t>
      </w:r>
      <w:r w:rsidRPr="009D20B2">
        <w:rPr>
          <w:rFonts w:eastAsia="Times New Roman"/>
          <w:lang w:eastAsia="ro-RO"/>
        </w:rPr>
        <w:t>cu modificările și completările ulterioare, precum și avizele solicitate aplicabile,</w:t>
      </w:r>
      <w:r w:rsidRPr="009D20B2">
        <w:rPr>
          <w:rFonts w:eastAsia="Times New Roman"/>
        </w:rPr>
        <w:t xml:space="preserve"> </w:t>
      </w:r>
      <w:r w:rsidRPr="009D20B2">
        <w:rPr>
          <w:rFonts w:eastAsia="Times New Roman"/>
          <w:lang w:eastAsia="ro-RO"/>
        </w:rPr>
        <w:t xml:space="preserve">în termenul de maximum un </w:t>
      </w:r>
      <w:proofErr w:type="gramStart"/>
      <w:r w:rsidRPr="009D20B2">
        <w:rPr>
          <w:rFonts w:eastAsia="Times New Roman"/>
          <w:lang w:eastAsia="ro-RO"/>
        </w:rPr>
        <w:t>an</w:t>
      </w:r>
      <w:proofErr w:type="gramEnd"/>
      <w:r w:rsidRPr="009D20B2">
        <w:rPr>
          <w:rFonts w:eastAsia="Times New Roman"/>
          <w:lang w:eastAsia="ro-RO"/>
        </w:rPr>
        <w:t xml:space="preserve"> de la data intrării în vigoare a contractului de finanţare cu AM, în cazul atribuirii directe și de maximum 1 an și jumatate (18 luni) de la </w:t>
      </w:r>
      <w:r w:rsidRPr="009D20B2">
        <w:rPr>
          <w:rFonts w:eastAsia="Times New Roman"/>
          <w:lang w:eastAsia="ro-RO"/>
        </w:rPr>
        <w:lastRenderedPageBreak/>
        <w:t xml:space="preserve">data intrării în vigoare a contractului de finanţare cu AM, în cazul atribuirii prin procedură competitivă, în caz contrar contractul de finanțare va fi reziliat. </w:t>
      </w:r>
    </w:p>
    <w:p w14:paraId="01F00A0C" w14:textId="77777777" w:rsidR="00E33D0A" w:rsidRPr="009D20B2" w:rsidRDefault="00E33D0A" w:rsidP="002F777E">
      <w:pPr>
        <w:jc w:val="both"/>
      </w:pPr>
    </w:p>
    <w:p w14:paraId="70BE16D1" w14:textId="78FDCA69" w:rsidR="00E33D0A" w:rsidRPr="009D20B2" w:rsidRDefault="00E33D0A" w:rsidP="002F777E">
      <w:pPr>
        <w:jc w:val="both"/>
        <w:rPr>
          <w:rFonts w:eastAsia="Times New Roman"/>
          <w:b/>
          <w:bCs/>
          <w:snapToGrid w:val="0"/>
        </w:rPr>
      </w:pPr>
      <w:r w:rsidRPr="009D20B2">
        <w:rPr>
          <w:rFonts w:eastAsia="Times New Roman"/>
          <w:b/>
          <w:bCs/>
          <w:i/>
          <w:snapToGrid w:val="0"/>
        </w:rPr>
        <w:t>1</w:t>
      </w:r>
      <w:r w:rsidR="00155E3A">
        <w:rPr>
          <w:rFonts w:eastAsia="Times New Roman"/>
          <w:b/>
          <w:bCs/>
          <w:i/>
          <w:snapToGrid w:val="0"/>
        </w:rPr>
        <w:t>7</w:t>
      </w:r>
      <w:r w:rsidRPr="009D20B2">
        <w:rPr>
          <w:rFonts w:eastAsia="Times New Roman"/>
          <w:b/>
          <w:bCs/>
          <w:i/>
          <w:snapToGrid w:val="0"/>
        </w:rPr>
        <w:t xml:space="preserve">. </w:t>
      </w:r>
      <w:r w:rsidRPr="002F777E">
        <w:rPr>
          <w:rFonts w:eastAsia="Times New Roman"/>
          <w:b/>
          <w:bCs/>
          <w:iCs/>
          <w:snapToGrid w:val="0"/>
        </w:rPr>
        <w:t>În cazul în care P.M.U.D. este elaborat în parteneriat, iar cheltuială este inclusă în bugetul cererii de finanţare depuse în parteneriat,</w:t>
      </w:r>
      <w:r w:rsidRPr="009D20B2">
        <w:rPr>
          <w:rFonts w:eastAsia="Times New Roman"/>
          <w:b/>
          <w:bCs/>
          <w:snapToGrid w:val="0"/>
        </w:rPr>
        <w:t xml:space="preserve"> Acordul de asociere cu privire la elaborarea P.M.U.D. din care să reiasă contribuţia financiară a liderului de parteneriat și a partenerilor pentru această cheltuială.</w:t>
      </w:r>
    </w:p>
    <w:p w14:paraId="477E536D" w14:textId="77777777" w:rsidR="00E33D0A" w:rsidRPr="009D20B2" w:rsidRDefault="00E33D0A" w:rsidP="002F777E">
      <w:pPr>
        <w:widowControl w:val="0"/>
        <w:jc w:val="both"/>
        <w:rPr>
          <w:rFonts w:eastAsia="Times New Roman"/>
        </w:rPr>
      </w:pPr>
    </w:p>
    <w:p w14:paraId="545364F9" w14:textId="28488DEE" w:rsidR="00E33D0A" w:rsidRPr="009D20B2" w:rsidRDefault="00E33D0A" w:rsidP="002F777E">
      <w:pPr>
        <w:widowControl w:val="0"/>
        <w:jc w:val="both"/>
        <w:rPr>
          <w:rFonts w:eastAsia="Times New Roman"/>
          <w:color w:val="FF0000"/>
        </w:rPr>
      </w:pPr>
      <w:r w:rsidRPr="009D20B2">
        <w:rPr>
          <w:rFonts w:eastAsia="Times New Roman"/>
        </w:rPr>
        <w:t xml:space="preserve">În stabilirea cheltuielilor eligibile ale P.M.U.D, datele privind numărul populaţiei solicitanţilor din anul anterior deschiderii apelului de proiecte, respectiv din anul 2022, vor fi preluate pe de site-ul http://www.insse.ro/cms/ro, secţiunea Tempo-Online </w:t>
      </w:r>
      <w:r w:rsidR="00425D23" w:rsidRPr="009D20B2">
        <w:rPr>
          <w:rFonts w:eastAsia="Times New Roman"/>
        </w:rPr>
        <w:t>–</w:t>
      </w:r>
      <w:r w:rsidRPr="009D20B2">
        <w:rPr>
          <w:rFonts w:eastAsia="Times New Roman"/>
        </w:rPr>
        <w:t xml:space="preserve"> tutorial</w:t>
      </w:r>
      <w:r w:rsidR="00425D23" w:rsidRPr="009D20B2">
        <w:rPr>
          <w:rFonts w:eastAsia="Times New Roman"/>
        </w:rPr>
        <w:t>.</w:t>
      </w:r>
    </w:p>
    <w:p w14:paraId="1E557F46" w14:textId="77777777" w:rsidR="00E33D0A" w:rsidRPr="009D20B2" w:rsidRDefault="00E33D0A" w:rsidP="00E33D0A">
      <w:pPr>
        <w:jc w:val="both"/>
        <w:rPr>
          <w:rFonts w:eastAsia="Times New Roman"/>
          <w:iCs/>
          <w:color w:val="FF0000"/>
          <w:lang w:eastAsia="ro-RO"/>
        </w:rPr>
      </w:pPr>
    </w:p>
    <w:p w14:paraId="51005999" w14:textId="4D0300A1" w:rsidR="00E33D0A" w:rsidRPr="009D20B2" w:rsidRDefault="00E33D0A" w:rsidP="00E33D0A">
      <w:pPr>
        <w:autoSpaceDE w:val="0"/>
        <w:autoSpaceDN w:val="0"/>
        <w:adjustRightInd w:val="0"/>
        <w:jc w:val="both"/>
      </w:pPr>
      <w:r w:rsidRPr="009D20B2">
        <w:rPr>
          <w:b/>
          <w:bCs/>
        </w:rPr>
        <w:t>1</w:t>
      </w:r>
      <w:r w:rsidR="00155E3A">
        <w:rPr>
          <w:b/>
          <w:bCs/>
        </w:rPr>
        <w:t>8</w:t>
      </w:r>
      <w:r w:rsidRPr="009D20B2">
        <w:rPr>
          <w:b/>
          <w:bCs/>
        </w:rPr>
        <w:t xml:space="preserve">. Mandatul special/ împuternicirea specială </w:t>
      </w:r>
      <w:r w:rsidRPr="009D20B2">
        <w:t xml:space="preserve">pentru semnarea anumitor anexe/secţiuni la cererea de finanțare (dacă este cazul) și Certificarea aplicaţiei, Model </w:t>
      </w:r>
      <w:r w:rsidR="00A41FED" w:rsidRPr="009D20B2">
        <w:t>I</w:t>
      </w:r>
      <w:r w:rsidRPr="009D20B2">
        <w:t xml:space="preserve"> la prezentul Ghid. </w:t>
      </w:r>
    </w:p>
    <w:p w14:paraId="157A3321" w14:textId="77777777" w:rsidR="00E33D0A" w:rsidRPr="009D20B2" w:rsidRDefault="00E33D0A" w:rsidP="00E33D0A">
      <w:pPr>
        <w:pStyle w:val="ListParagraph"/>
        <w:spacing w:before="0" w:after="0"/>
        <w:ind w:left="0"/>
        <w:jc w:val="both"/>
        <w:rPr>
          <w:rFonts w:ascii="Calibri" w:hAnsi="Calibri"/>
          <w:sz w:val="22"/>
          <w:szCs w:val="22"/>
          <w:lang w:eastAsia="en-GB"/>
        </w:rPr>
      </w:pPr>
    </w:p>
    <w:p w14:paraId="0C0825B9" w14:textId="22FC5A52" w:rsidR="00E33D0A" w:rsidRPr="009D20B2" w:rsidRDefault="00E33D0A" w:rsidP="00E33D0A">
      <w:pPr>
        <w:pStyle w:val="ListParagraph"/>
        <w:spacing w:before="0" w:after="0"/>
        <w:ind w:left="0"/>
        <w:jc w:val="both"/>
        <w:rPr>
          <w:rFonts w:ascii="Calibri" w:hAnsi="Calibri"/>
          <w:sz w:val="22"/>
          <w:szCs w:val="22"/>
        </w:rPr>
      </w:pPr>
      <w:r w:rsidRPr="009D20B2">
        <w:rPr>
          <w:rFonts w:ascii="Calibri" w:hAnsi="Calibri"/>
          <w:b/>
          <w:sz w:val="22"/>
          <w:szCs w:val="22"/>
          <w:lang w:eastAsia="en-GB"/>
        </w:rPr>
        <w:t>1</w:t>
      </w:r>
      <w:r w:rsidR="00155E3A">
        <w:rPr>
          <w:rFonts w:ascii="Calibri" w:hAnsi="Calibri"/>
          <w:b/>
          <w:sz w:val="22"/>
          <w:szCs w:val="22"/>
          <w:lang w:eastAsia="en-GB"/>
        </w:rPr>
        <w:t>9</w:t>
      </w:r>
      <w:r w:rsidRPr="009D20B2">
        <w:rPr>
          <w:rFonts w:ascii="Calibri" w:hAnsi="Calibri"/>
          <w:b/>
          <w:sz w:val="22"/>
          <w:szCs w:val="22"/>
          <w:lang w:eastAsia="en-GB"/>
        </w:rPr>
        <w:t>.</w:t>
      </w:r>
      <w:r w:rsidRPr="009D20B2">
        <w:rPr>
          <w:rFonts w:ascii="Calibri" w:hAnsi="Calibri"/>
          <w:sz w:val="22"/>
          <w:szCs w:val="22"/>
          <w:lang w:eastAsia="en-GB"/>
        </w:rPr>
        <w:t xml:space="preserve"> </w:t>
      </w:r>
      <w:r w:rsidRPr="009D20B2">
        <w:rPr>
          <w:rFonts w:ascii="Calibri" w:hAnsi="Calibri"/>
          <w:b/>
          <w:bCs/>
          <w:sz w:val="22"/>
          <w:szCs w:val="22"/>
        </w:rPr>
        <w:t>Macheta privind analiza și previziunea financiară</w:t>
      </w:r>
      <w:r w:rsidRPr="009D20B2">
        <w:rPr>
          <w:rFonts w:ascii="Calibri" w:hAnsi="Calibri"/>
          <w:b/>
          <w:sz w:val="22"/>
          <w:szCs w:val="22"/>
        </w:rPr>
        <w:t xml:space="preserve"> </w:t>
      </w:r>
      <w:r w:rsidRPr="009D20B2">
        <w:rPr>
          <w:rFonts w:ascii="Calibri" w:hAnsi="Calibri"/>
          <w:sz w:val="22"/>
          <w:szCs w:val="22"/>
        </w:rPr>
        <w:t xml:space="preserve">Solicitantul sau liderul, în cazul parteneriatului, va completa </w:t>
      </w:r>
      <w:r w:rsidRPr="009D20B2">
        <w:rPr>
          <w:rFonts w:ascii="Calibri" w:eastAsia="Times New Roman" w:hAnsi="Calibri"/>
          <w:bCs/>
          <w:sz w:val="22"/>
          <w:szCs w:val="22"/>
        </w:rPr>
        <w:t>Macheta privind analiza și previziunea financiară</w:t>
      </w:r>
      <w:r w:rsidRPr="009D20B2">
        <w:rPr>
          <w:rFonts w:ascii="Calibri" w:hAnsi="Calibri"/>
          <w:sz w:val="22"/>
          <w:szCs w:val="22"/>
        </w:rPr>
        <w:t>, Anexa 14 la prezentul Ghid</w:t>
      </w:r>
    </w:p>
    <w:p w14:paraId="2F9BEE8B" w14:textId="77777777" w:rsidR="00E33D0A" w:rsidRPr="009D20B2" w:rsidRDefault="00E33D0A" w:rsidP="00E33D0A">
      <w:pPr>
        <w:jc w:val="both"/>
        <w:rPr>
          <w:rFonts w:eastAsia="Times New Roman"/>
        </w:rPr>
      </w:pPr>
    </w:p>
    <w:p w14:paraId="0C1B1727" w14:textId="1E09EBF0" w:rsidR="00E33D0A" w:rsidRDefault="00155E3A" w:rsidP="00E33D0A">
      <w:pPr>
        <w:jc w:val="both"/>
        <w:rPr>
          <w:rFonts w:eastAsia="Times New Roman"/>
          <w:bCs/>
        </w:rPr>
      </w:pPr>
      <w:r>
        <w:rPr>
          <w:rFonts w:eastAsia="Times New Roman"/>
          <w:b/>
          <w:bCs/>
        </w:rPr>
        <w:t>20</w:t>
      </w:r>
      <w:r w:rsidR="00E33D0A" w:rsidRPr="009D20B2">
        <w:rPr>
          <w:rFonts w:eastAsia="Times New Roman"/>
          <w:b/>
          <w:bCs/>
        </w:rPr>
        <w:t xml:space="preserve">. </w:t>
      </w:r>
      <w:r w:rsidR="008D230D">
        <w:rPr>
          <w:rFonts w:eastAsia="Times New Roman"/>
          <w:b/>
          <w:bCs/>
        </w:rPr>
        <w:t xml:space="preserve">Declaratia </w:t>
      </w:r>
      <w:r w:rsidR="00ED71C6" w:rsidRPr="00FF4A84">
        <w:rPr>
          <w:rFonts w:eastAsia="Times New Roman"/>
          <w:b/>
          <w:bCs/>
        </w:rPr>
        <w:t>privind eligibilitatea</w:t>
      </w:r>
      <w:r w:rsidR="00ED71C6">
        <w:rPr>
          <w:rFonts w:eastAsia="Times New Roman"/>
          <w:b/>
          <w:bCs/>
        </w:rPr>
        <w:t xml:space="preserve"> </w:t>
      </w:r>
      <w:r w:rsidR="008D230D">
        <w:rPr>
          <w:rFonts w:eastAsia="Times New Roman"/>
          <w:b/>
          <w:bCs/>
        </w:rPr>
        <w:t xml:space="preserve">TVA </w:t>
      </w:r>
      <w:r w:rsidR="008D230D" w:rsidRPr="0001461B">
        <w:rPr>
          <w:rFonts w:eastAsia="Times New Roman"/>
          <w:b/>
          <w:bCs/>
        </w:rPr>
        <w:t>(Anexa 23)</w:t>
      </w:r>
    </w:p>
    <w:p w14:paraId="7B592C63" w14:textId="2708C2CF" w:rsidR="0001461B" w:rsidRDefault="0001461B" w:rsidP="00E33D0A">
      <w:pPr>
        <w:jc w:val="both"/>
        <w:rPr>
          <w:rFonts w:eastAsia="Times New Roman"/>
          <w:bCs/>
        </w:rPr>
      </w:pPr>
    </w:p>
    <w:p w14:paraId="162647F5" w14:textId="32611A6F" w:rsidR="0001461B" w:rsidRPr="0001461B" w:rsidRDefault="0001461B" w:rsidP="00E33D0A">
      <w:pPr>
        <w:jc w:val="both"/>
        <w:rPr>
          <w:rFonts w:eastAsia="Times New Roman"/>
          <w:b/>
          <w:bCs/>
        </w:rPr>
      </w:pPr>
      <w:r w:rsidRPr="0001461B">
        <w:rPr>
          <w:rFonts w:eastAsia="Times New Roman"/>
          <w:b/>
          <w:bCs/>
        </w:rPr>
        <w:t>21. Bugetul proiectului</w:t>
      </w:r>
      <w:r>
        <w:rPr>
          <w:rFonts w:eastAsia="Times New Roman"/>
          <w:b/>
          <w:bCs/>
        </w:rPr>
        <w:t xml:space="preserve"> (Anexa 15)</w:t>
      </w:r>
    </w:p>
    <w:p w14:paraId="5BA6C747" w14:textId="77777777" w:rsidR="008D230D" w:rsidRDefault="008D230D" w:rsidP="00E33D0A">
      <w:pPr>
        <w:jc w:val="both"/>
        <w:rPr>
          <w:rFonts w:eastAsia="Times New Roman"/>
          <w:b/>
          <w:bCs/>
        </w:rPr>
      </w:pPr>
    </w:p>
    <w:p w14:paraId="30812148" w14:textId="1E6490ED" w:rsidR="008D230D" w:rsidRPr="009D20B2" w:rsidRDefault="008D230D" w:rsidP="00E33D0A">
      <w:pPr>
        <w:jc w:val="both"/>
        <w:rPr>
          <w:rFonts w:eastAsia="Times New Roman"/>
          <w:b/>
          <w:bCs/>
        </w:rPr>
      </w:pPr>
      <w:r>
        <w:rPr>
          <w:rFonts w:eastAsia="Times New Roman"/>
          <w:b/>
          <w:bCs/>
        </w:rPr>
        <w:t>2</w:t>
      </w:r>
      <w:r w:rsidR="0001461B">
        <w:rPr>
          <w:rFonts w:eastAsia="Times New Roman"/>
          <w:b/>
          <w:bCs/>
        </w:rPr>
        <w:t>2</w:t>
      </w:r>
      <w:r>
        <w:rPr>
          <w:rFonts w:eastAsia="Times New Roman"/>
          <w:b/>
          <w:bCs/>
        </w:rPr>
        <w:t xml:space="preserve">. </w:t>
      </w:r>
      <w:r w:rsidRPr="009D20B2">
        <w:rPr>
          <w:rFonts w:eastAsia="Times New Roman"/>
          <w:b/>
          <w:bCs/>
        </w:rPr>
        <w:t xml:space="preserve">Orice alte documente </w:t>
      </w:r>
      <w:proofErr w:type="gramStart"/>
      <w:r w:rsidRPr="009D20B2">
        <w:rPr>
          <w:rFonts w:eastAsia="Times New Roman"/>
          <w:b/>
          <w:bCs/>
        </w:rPr>
        <w:t xml:space="preserve">relevante </w:t>
      </w:r>
      <w:r>
        <w:rPr>
          <w:rFonts w:eastAsia="Times New Roman"/>
          <w:b/>
          <w:bCs/>
        </w:rPr>
        <w:t xml:space="preserve"> </w:t>
      </w:r>
      <w:r w:rsidRPr="00F20A7B">
        <w:rPr>
          <w:rFonts w:eastAsia="Times New Roman"/>
          <w:b/>
          <w:bCs/>
        </w:rPr>
        <w:t>necesare</w:t>
      </w:r>
      <w:proofErr w:type="gramEnd"/>
      <w:r w:rsidRPr="00F20A7B">
        <w:rPr>
          <w:rFonts w:eastAsia="Times New Roman"/>
          <w:b/>
          <w:bCs/>
        </w:rPr>
        <w:t xml:space="preserve"> pentru a permite evaluarea criteriilor de selectie.</w:t>
      </w:r>
    </w:p>
    <w:p w14:paraId="789D3979" w14:textId="42B2DF8D" w:rsidR="00E33D0A" w:rsidRPr="009D20B2" w:rsidRDefault="00E33D0A" w:rsidP="00181E8F">
      <w:pPr>
        <w:autoSpaceDE w:val="0"/>
        <w:autoSpaceDN w:val="0"/>
        <w:adjustRightInd w:val="0"/>
        <w:jc w:val="both"/>
      </w:pPr>
    </w:p>
    <w:p w14:paraId="63370328" w14:textId="77777777" w:rsidR="00E33D0A" w:rsidRPr="009D20B2" w:rsidRDefault="00E33D0A" w:rsidP="00181E8F">
      <w:pPr>
        <w:autoSpaceDE w:val="0"/>
        <w:autoSpaceDN w:val="0"/>
        <w:adjustRightInd w:val="0"/>
        <w:jc w:val="both"/>
      </w:pPr>
    </w:p>
    <w:p w14:paraId="7EF97209" w14:textId="0406A3DA" w:rsidR="00181E8F" w:rsidRPr="009D20B2" w:rsidRDefault="00933811" w:rsidP="00073017">
      <w:pPr>
        <w:pStyle w:val="Heading2"/>
        <w:numPr>
          <w:ilvl w:val="1"/>
          <w:numId w:val="59"/>
        </w:numPr>
        <w:rPr>
          <w:rFonts w:ascii="Calibri" w:hAnsi="Calibri" w:cs="Calibri"/>
          <w:sz w:val="22"/>
          <w:szCs w:val="22"/>
        </w:rPr>
      </w:pPr>
      <w:bookmarkStart w:id="156" w:name="_Toc135048381"/>
      <w:r w:rsidRPr="009D20B2">
        <w:rPr>
          <w:rFonts w:ascii="Calibri" w:hAnsi="Calibri" w:cs="Calibri"/>
          <w:sz w:val="22"/>
          <w:szCs w:val="22"/>
        </w:rPr>
        <w:t>Aspecte administrative privind depunerea cererii de finanțare</w:t>
      </w:r>
      <w:bookmarkEnd w:id="156"/>
    </w:p>
    <w:p w14:paraId="0DC88D22" w14:textId="5ACEC9DB" w:rsidR="00AE2EB8" w:rsidRPr="009D20B2" w:rsidRDefault="00AE2EB8" w:rsidP="009C1C5C">
      <w:pPr>
        <w:jc w:val="both"/>
        <w:rPr>
          <w:color w:val="000000" w:themeColor="text1"/>
        </w:rPr>
      </w:pPr>
      <w:r w:rsidRPr="009D20B2">
        <w:rPr>
          <w:color w:val="000000" w:themeColor="text1"/>
        </w:rPr>
        <w:t xml:space="preserve">Cererea de finanțare depusă de solicitanți respectă modelul cadru aprobat </w:t>
      </w:r>
      <w:proofErr w:type="gramStart"/>
      <w:r w:rsidRPr="009D20B2">
        <w:rPr>
          <w:color w:val="000000" w:themeColor="text1"/>
        </w:rPr>
        <w:t>prin</w:t>
      </w:r>
      <w:r w:rsidR="00425D23" w:rsidRPr="009D20B2">
        <w:rPr>
          <w:color w:val="000000" w:themeColor="text1"/>
        </w:rPr>
        <w:t xml:space="preserve"> </w:t>
      </w:r>
      <w:r w:rsidRPr="009D20B2">
        <w:rPr>
          <w:color w:val="000000" w:themeColor="text1"/>
        </w:rPr>
        <w:t xml:space="preserve"> </w:t>
      </w:r>
      <w:r w:rsidR="00425D23" w:rsidRPr="009D20B2">
        <w:rPr>
          <w:color w:val="000000" w:themeColor="text1"/>
        </w:rPr>
        <w:t>Ordinul</w:t>
      </w:r>
      <w:proofErr w:type="gramEnd"/>
      <w:r w:rsidR="00425D23" w:rsidRPr="009D20B2">
        <w:rPr>
          <w:color w:val="000000" w:themeColor="text1"/>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360873F" w14:textId="3D6DF01D" w:rsidR="00E078B1" w:rsidRPr="009D20B2" w:rsidRDefault="00E078B1" w:rsidP="009C1C5C">
      <w:pPr>
        <w:jc w:val="both"/>
        <w:rPr>
          <w:color w:val="000000" w:themeColor="text1"/>
        </w:rPr>
      </w:pPr>
      <w:r w:rsidRPr="009D20B2">
        <w:rPr>
          <w:color w:val="000000" w:themeColor="text1"/>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353D064C" w:rsidR="00181E8F" w:rsidRPr="009D20B2" w:rsidRDefault="00181E8F" w:rsidP="00181E8F">
      <w:pPr>
        <w:jc w:val="both"/>
      </w:pPr>
    </w:p>
    <w:p w14:paraId="15E6E170" w14:textId="77845DE2" w:rsidR="00181E8F" w:rsidRPr="009D20B2" w:rsidRDefault="00933811" w:rsidP="00073017">
      <w:pPr>
        <w:pStyle w:val="Heading2"/>
        <w:numPr>
          <w:ilvl w:val="1"/>
          <w:numId w:val="59"/>
        </w:numPr>
        <w:rPr>
          <w:rFonts w:ascii="Calibri" w:hAnsi="Calibri" w:cs="Calibri"/>
          <w:sz w:val="22"/>
          <w:szCs w:val="22"/>
        </w:rPr>
      </w:pPr>
      <w:bookmarkStart w:id="157" w:name="_Toc99376173"/>
      <w:bookmarkStart w:id="158" w:name="_Toc135048382"/>
      <w:bookmarkEnd w:id="145"/>
      <w:r w:rsidRPr="009D20B2">
        <w:rPr>
          <w:rFonts w:ascii="Calibri" w:hAnsi="Calibri" w:cs="Calibri"/>
          <w:sz w:val="22"/>
          <w:szCs w:val="22"/>
        </w:rPr>
        <w:t>Anexele şi d</w:t>
      </w:r>
      <w:r w:rsidR="00181E8F" w:rsidRPr="009D20B2">
        <w:rPr>
          <w:rFonts w:ascii="Calibri" w:hAnsi="Calibri" w:cs="Calibri"/>
          <w:sz w:val="22"/>
          <w:szCs w:val="22"/>
        </w:rPr>
        <w:t>ocumente</w:t>
      </w:r>
      <w:r w:rsidRPr="009D20B2">
        <w:rPr>
          <w:rFonts w:ascii="Calibri" w:hAnsi="Calibri" w:cs="Calibri"/>
          <w:sz w:val="22"/>
          <w:szCs w:val="22"/>
        </w:rPr>
        <w:t>le obligatorii</w:t>
      </w:r>
      <w:r w:rsidR="00181E8F" w:rsidRPr="009D20B2">
        <w:rPr>
          <w:rFonts w:ascii="Calibri" w:hAnsi="Calibri" w:cs="Calibri"/>
          <w:sz w:val="22"/>
          <w:szCs w:val="22"/>
        </w:rPr>
        <w:t xml:space="preserve"> la momentul contractării</w:t>
      </w:r>
      <w:bookmarkEnd w:id="157"/>
      <w:bookmarkEnd w:id="158"/>
    </w:p>
    <w:p w14:paraId="55635257" w14:textId="7B0D6605" w:rsidR="00181E8F" w:rsidRPr="009D20B2" w:rsidRDefault="00181E8F" w:rsidP="00181E8F">
      <w:pPr>
        <w:jc w:val="both"/>
      </w:pPr>
      <w:r w:rsidRPr="009D20B2">
        <w:t>În etapa de contractare, solicitanții trebuie să facă dovada celor declarate prin declarația unică, respectiv să prezinte documentele suport prin care fac dovada îndeplinirii tuturor criteriilor de eligibilitate.</w:t>
      </w:r>
    </w:p>
    <w:p w14:paraId="4C0FC0D5" w14:textId="77777777" w:rsidR="008E1A6A" w:rsidRPr="009D20B2" w:rsidRDefault="008E1A6A" w:rsidP="00181E8F">
      <w:pPr>
        <w:jc w:val="both"/>
      </w:pPr>
    </w:p>
    <w:p w14:paraId="5F9439B0" w14:textId="022D680A" w:rsidR="008E1A6A" w:rsidRDefault="008E1A6A" w:rsidP="00073017">
      <w:pPr>
        <w:numPr>
          <w:ilvl w:val="3"/>
          <w:numId w:val="48"/>
        </w:numPr>
        <w:ind w:left="0" w:firstLine="0"/>
        <w:jc w:val="both"/>
        <w:rPr>
          <w:b/>
        </w:rPr>
      </w:pPr>
      <w:r w:rsidRPr="009D20B2">
        <w:rPr>
          <w:b/>
        </w:rPr>
        <w:t>Documentele statutare ale solicitantului și, dacă este cazul, ale partenerilor. Vor fi prezentate, astfel:</w:t>
      </w:r>
    </w:p>
    <w:p w14:paraId="22FD02AE" w14:textId="19C5F320" w:rsidR="00037ED0" w:rsidRPr="00037ED0" w:rsidRDefault="00037ED0" w:rsidP="00073017">
      <w:pPr>
        <w:pStyle w:val="ListParagraph"/>
        <w:numPr>
          <w:ilvl w:val="0"/>
          <w:numId w:val="79"/>
        </w:numPr>
        <w:spacing w:before="0" w:after="0"/>
        <w:jc w:val="both"/>
        <w:rPr>
          <w:rFonts w:ascii="Calibri" w:hAnsi="Calibri"/>
          <w:b/>
          <w:sz w:val="22"/>
          <w:szCs w:val="22"/>
        </w:rPr>
      </w:pPr>
      <w:r w:rsidRPr="00037ED0">
        <w:rPr>
          <w:rFonts w:ascii="Calibri" w:hAnsi="Calibri"/>
          <w:sz w:val="22"/>
          <w:szCs w:val="22"/>
        </w:rPr>
        <w:t xml:space="preserve">Pentru </w:t>
      </w:r>
      <w:r w:rsidRPr="009D20B2">
        <w:rPr>
          <w:rFonts w:ascii="Calibri" w:eastAsiaTheme="minorHAnsi" w:hAnsi="Calibri"/>
          <w:sz w:val="22"/>
          <w:szCs w:val="22"/>
        </w:rPr>
        <w:t>Unități</w:t>
      </w:r>
      <w:r>
        <w:rPr>
          <w:rFonts w:ascii="Calibri" w:eastAsiaTheme="minorHAnsi" w:hAnsi="Calibri"/>
          <w:sz w:val="22"/>
          <w:szCs w:val="22"/>
        </w:rPr>
        <w:t>le</w:t>
      </w:r>
      <w:r w:rsidRPr="009D20B2">
        <w:rPr>
          <w:rFonts w:ascii="Calibri" w:eastAsiaTheme="minorHAnsi" w:hAnsi="Calibri"/>
          <w:sz w:val="22"/>
          <w:szCs w:val="22"/>
        </w:rPr>
        <w:t xml:space="preserve"> </w:t>
      </w:r>
      <w:r>
        <w:rPr>
          <w:rFonts w:ascii="Calibri" w:eastAsiaTheme="minorHAnsi" w:hAnsi="Calibri"/>
          <w:sz w:val="22"/>
          <w:szCs w:val="22"/>
        </w:rPr>
        <w:t>A</w:t>
      </w:r>
      <w:r w:rsidRPr="009D20B2">
        <w:rPr>
          <w:rFonts w:ascii="Calibri" w:eastAsiaTheme="minorHAnsi" w:hAnsi="Calibri"/>
          <w:sz w:val="22"/>
          <w:szCs w:val="22"/>
        </w:rPr>
        <w:t>dministrativ-</w:t>
      </w:r>
      <w:r>
        <w:rPr>
          <w:rFonts w:ascii="Calibri" w:eastAsiaTheme="minorHAnsi" w:hAnsi="Calibri"/>
          <w:sz w:val="22"/>
          <w:szCs w:val="22"/>
        </w:rPr>
        <w:t>T</w:t>
      </w:r>
      <w:r w:rsidRPr="009D20B2">
        <w:rPr>
          <w:rFonts w:ascii="Calibri" w:eastAsiaTheme="minorHAnsi" w:hAnsi="Calibri"/>
          <w:sz w:val="22"/>
          <w:szCs w:val="22"/>
        </w:rPr>
        <w:t>eritoriale</w:t>
      </w:r>
      <w:r>
        <w:rPr>
          <w:rFonts w:ascii="Calibri" w:eastAsiaTheme="minorHAnsi" w:hAnsi="Calibri"/>
          <w:sz w:val="22"/>
          <w:szCs w:val="22"/>
        </w:rPr>
        <w:t>:</w:t>
      </w:r>
    </w:p>
    <w:p w14:paraId="5476004F" w14:textId="77777777" w:rsidR="008E1A6A" w:rsidRPr="009D20B2" w:rsidRDefault="008E1A6A" w:rsidP="008E1A6A">
      <w:pPr>
        <w:numPr>
          <w:ilvl w:val="0"/>
          <w:numId w:val="3"/>
        </w:numPr>
        <w:ind w:left="284" w:firstLine="0"/>
        <w:jc w:val="both"/>
      </w:pPr>
      <w:bookmarkStart w:id="159" w:name="_Hlk100062190"/>
      <w:r w:rsidRPr="009D20B2">
        <w:rPr>
          <w:bCs/>
        </w:rPr>
        <w:t>Hotărârea judecătorească de validare a mandatului Primarului/Președintelui Consiliului</w:t>
      </w:r>
      <w:r w:rsidRPr="009D20B2">
        <w:t xml:space="preserve"> Județean (sau orice alte documente din care să rezulte calitatea de reprezentant legal, pentru situații particulare);</w:t>
      </w:r>
    </w:p>
    <w:p w14:paraId="4DF6BBB4" w14:textId="77777777" w:rsidR="008E1A6A" w:rsidRPr="009D20B2" w:rsidRDefault="008E1A6A" w:rsidP="008E1A6A">
      <w:pPr>
        <w:numPr>
          <w:ilvl w:val="0"/>
          <w:numId w:val="3"/>
        </w:numPr>
        <w:ind w:left="284" w:firstLine="0"/>
        <w:jc w:val="both"/>
      </w:pPr>
      <w:r w:rsidRPr="009D20B2">
        <w:lastRenderedPageBreak/>
        <w:t>Ordinul prefectului privind constituirea Consilului Local/Judeţean;</w:t>
      </w:r>
    </w:p>
    <w:bookmarkEnd w:id="159"/>
    <w:p w14:paraId="0D8BBC8A" w14:textId="77777777" w:rsidR="008E1A6A" w:rsidRPr="009D20B2" w:rsidRDefault="008E1A6A" w:rsidP="008E1A6A">
      <w:pPr>
        <w:numPr>
          <w:ilvl w:val="0"/>
          <w:numId w:val="3"/>
        </w:numPr>
        <w:ind w:left="284" w:firstLine="0"/>
        <w:jc w:val="both"/>
      </w:pPr>
      <w:r w:rsidRPr="009D20B2">
        <w:t>Hotărâre/decizie/alt act administrativ de numire a conducătorului instituției publice locale;</w:t>
      </w:r>
    </w:p>
    <w:p w14:paraId="299F4F58" w14:textId="7E74B164" w:rsidR="008E1A6A" w:rsidRPr="006A47CB" w:rsidRDefault="008E1A6A" w:rsidP="008E1A6A">
      <w:pPr>
        <w:pStyle w:val="ListParagraph"/>
        <w:tabs>
          <w:tab w:val="left" w:pos="709"/>
        </w:tabs>
        <w:spacing w:before="0" w:after="0"/>
        <w:ind w:left="0"/>
        <w:jc w:val="both"/>
        <w:rPr>
          <w:rFonts w:ascii="Calibri" w:hAnsi="Calibri"/>
          <w:b/>
          <w:sz w:val="22"/>
          <w:szCs w:val="22"/>
        </w:rPr>
      </w:pPr>
    </w:p>
    <w:p w14:paraId="18EECFF4" w14:textId="77777777" w:rsidR="006A47CB" w:rsidRPr="00F20A7B" w:rsidRDefault="006A47CB" w:rsidP="00073017">
      <w:pPr>
        <w:pStyle w:val="ListParagraph"/>
        <w:numPr>
          <w:ilvl w:val="0"/>
          <w:numId w:val="77"/>
        </w:numPr>
        <w:spacing w:before="0" w:after="0"/>
        <w:jc w:val="both"/>
        <w:rPr>
          <w:rFonts w:asciiTheme="minorHAnsi" w:hAnsiTheme="minorHAnsi" w:cstheme="minorHAnsi"/>
          <w:sz w:val="22"/>
          <w:szCs w:val="22"/>
        </w:rPr>
      </w:pPr>
      <w:r w:rsidRPr="00F20A7B">
        <w:rPr>
          <w:rFonts w:asciiTheme="minorHAnsi" w:hAnsiTheme="minorHAnsi" w:cstheme="minorHAnsi"/>
          <w:sz w:val="22"/>
          <w:szCs w:val="22"/>
        </w:rPr>
        <w:t xml:space="preserve">Pentru Asociațiile de Dezvoltare Intercomunitară înființate conform prevederilor legale, </w:t>
      </w:r>
    </w:p>
    <w:p w14:paraId="1F03AFD7" w14:textId="1C424EC1" w:rsidR="006A47CB" w:rsidRPr="00F20A7B" w:rsidRDefault="006A47CB" w:rsidP="00155E3A">
      <w:pPr>
        <w:pStyle w:val="ListParagraph"/>
        <w:numPr>
          <w:ilvl w:val="0"/>
          <w:numId w:val="4"/>
        </w:numPr>
        <w:spacing w:before="0" w:after="0"/>
        <w:ind w:left="709" w:hanging="283"/>
        <w:jc w:val="both"/>
        <w:rPr>
          <w:rFonts w:asciiTheme="minorHAnsi" w:hAnsiTheme="minorHAnsi" w:cstheme="minorHAnsi"/>
          <w:sz w:val="22"/>
          <w:szCs w:val="22"/>
        </w:rPr>
      </w:pPr>
      <w:r w:rsidRPr="00F20A7B">
        <w:rPr>
          <w:rFonts w:asciiTheme="minorHAnsi" w:hAnsiTheme="minorHAnsi" w:cstheme="minorHAnsi"/>
          <w:sz w:val="22"/>
          <w:szCs w:val="22"/>
        </w:rPr>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711D8991" w14:textId="77777777" w:rsidR="008E1A6A" w:rsidRPr="002F777E" w:rsidRDefault="008E1A6A" w:rsidP="005E7F1A">
      <w:pPr>
        <w:pStyle w:val="ListParagraph"/>
        <w:spacing w:before="0" w:after="0"/>
        <w:ind w:left="0"/>
        <w:jc w:val="both"/>
        <w:rPr>
          <w:rFonts w:ascii="Calibri" w:hAnsi="Calibri"/>
          <w:b/>
          <w:sz w:val="22"/>
          <w:szCs w:val="22"/>
        </w:rPr>
      </w:pPr>
    </w:p>
    <w:p w14:paraId="153372C5" w14:textId="77777777" w:rsidR="008E1A6A" w:rsidRPr="002F777E" w:rsidRDefault="008E1A6A" w:rsidP="00073017">
      <w:pPr>
        <w:pStyle w:val="ListParagraph"/>
        <w:numPr>
          <w:ilvl w:val="3"/>
          <w:numId w:val="48"/>
        </w:numPr>
        <w:spacing w:before="0" w:after="0" w:line="259" w:lineRule="auto"/>
        <w:ind w:left="709" w:hanging="709"/>
        <w:jc w:val="both"/>
        <w:rPr>
          <w:rFonts w:ascii="Calibri" w:eastAsia="Times New Roman" w:hAnsi="Calibri"/>
          <w:b/>
          <w:bCs/>
          <w:snapToGrid w:val="0"/>
          <w:sz w:val="22"/>
          <w:szCs w:val="22"/>
        </w:rPr>
      </w:pPr>
      <w:r w:rsidRPr="002F777E">
        <w:rPr>
          <w:rFonts w:ascii="Calibri" w:eastAsia="Times New Roman" w:hAnsi="Calibri"/>
          <w:b/>
          <w:bCs/>
          <w:snapToGrid w:val="0"/>
          <w:sz w:val="22"/>
          <w:szCs w:val="22"/>
        </w:rPr>
        <w:t xml:space="preserve">Documentele statutare ale Asociației de Dezvoltare Intercomunitară având ca scop </w:t>
      </w:r>
    </w:p>
    <w:p w14:paraId="71C6A30A" w14:textId="77777777" w:rsidR="008E1A6A" w:rsidRPr="002F777E" w:rsidRDefault="008E1A6A" w:rsidP="005E7F1A">
      <w:pPr>
        <w:spacing w:line="259" w:lineRule="auto"/>
        <w:jc w:val="both"/>
        <w:rPr>
          <w:rFonts w:eastAsia="Times New Roman"/>
          <w:b/>
          <w:bCs/>
          <w:snapToGrid w:val="0"/>
        </w:rPr>
      </w:pPr>
      <w:r w:rsidRPr="002F777E">
        <w:rPr>
          <w:rFonts w:eastAsia="Times New Roman"/>
          <w:b/>
          <w:bCs/>
          <w:snapToGrid w:val="0"/>
        </w:rPr>
        <w:t>serviciul de transport public de călători, dacă este cazul</w:t>
      </w:r>
    </w:p>
    <w:p w14:paraId="6C69AEAA" w14:textId="77777777" w:rsidR="008E1A6A" w:rsidRPr="002F777E" w:rsidRDefault="008E1A6A" w:rsidP="005E7F1A">
      <w:pPr>
        <w:jc w:val="both"/>
        <w:rPr>
          <w:rFonts w:eastAsia="Times New Roman"/>
        </w:rPr>
      </w:pPr>
    </w:p>
    <w:p w14:paraId="2D5EAFA9" w14:textId="77777777" w:rsidR="008E1A6A" w:rsidRPr="002F777E" w:rsidRDefault="008E1A6A" w:rsidP="005E7F1A">
      <w:pPr>
        <w:jc w:val="both"/>
        <w:rPr>
          <w:rFonts w:eastAsia="Times New Roman"/>
        </w:rPr>
      </w:pPr>
      <w:r w:rsidRPr="002F777E">
        <w:rPr>
          <w:rFonts w:eastAsia="Times New Roman"/>
        </w:rPr>
        <w:t>Ȋn cazul depunerii/implementării unor proiecte în parteneriat, ce prevăd investiţii comune în sistemul de transport public de călatori şi/sau, în cazul depunerii/implementării de proiecte care implică prezentarea contractului de delegare a gestiunii serviciului public de transport de călători conform cu Regulamentul (CE) nr. 1370/2007, încheiat de către Asociația de Dezvoltare Intercomunitară cu operatorul de transport public (ţinând seama de prevederile din secţiunea 3.2.1 din prezentul ghid), se vor prezenta:</w:t>
      </w:r>
    </w:p>
    <w:p w14:paraId="2485C2A2" w14:textId="77777777" w:rsidR="008E1A6A" w:rsidRPr="002F777E" w:rsidRDefault="008E1A6A" w:rsidP="00073017">
      <w:pPr>
        <w:numPr>
          <w:ilvl w:val="0"/>
          <w:numId w:val="49"/>
        </w:numPr>
        <w:spacing w:line="259" w:lineRule="auto"/>
        <w:jc w:val="both"/>
        <w:rPr>
          <w:rFonts w:eastAsia="Times New Roman"/>
        </w:rPr>
      </w:pPr>
      <w:r w:rsidRPr="002F777E">
        <w:rPr>
          <w:rFonts w:eastAsia="Times New Roman"/>
        </w:rPr>
        <w:t>Statutul şi actul constitutiv al Asociației de Dezvoltare Intercomunitară, elaborate în conformitate cu prevederile H.G. nr. 855/2008 cu modificarile si completarile ulterioare, de unde rezultă că UAT în care se implementează proiecte privind sistemele de transport public sunt membre ale ADI.</w:t>
      </w:r>
    </w:p>
    <w:p w14:paraId="3A888B55" w14:textId="77777777" w:rsidR="008E1A6A" w:rsidRPr="002F777E" w:rsidRDefault="008E1A6A" w:rsidP="005E7F1A">
      <w:pPr>
        <w:spacing w:line="259" w:lineRule="auto"/>
        <w:ind w:left="720"/>
        <w:jc w:val="both"/>
        <w:rPr>
          <w:rFonts w:eastAsia="Times New Roman"/>
        </w:rPr>
      </w:pPr>
    </w:p>
    <w:p w14:paraId="2356047D" w14:textId="77777777" w:rsidR="008E1A6A" w:rsidRPr="002F777E" w:rsidRDefault="008E1A6A" w:rsidP="00073017">
      <w:pPr>
        <w:pStyle w:val="ListParagraph"/>
        <w:numPr>
          <w:ilvl w:val="3"/>
          <w:numId w:val="48"/>
        </w:numPr>
        <w:spacing w:before="0" w:after="0" w:line="259" w:lineRule="auto"/>
        <w:ind w:left="0" w:firstLine="0"/>
        <w:jc w:val="both"/>
        <w:rPr>
          <w:rFonts w:ascii="Calibri" w:eastAsia="Times New Roman" w:hAnsi="Calibri"/>
          <w:sz w:val="22"/>
          <w:szCs w:val="22"/>
        </w:rPr>
      </w:pPr>
      <w:r w:rsidRPr="002F777E">
        <w:rPr>
          <w:rFonts w:ascii="Calibri" w:eastAsia="Times New Roman" w:hAnsi="Calibri"/>
          <w:b/>
          <w:bCs/>
          <w:snapToGrid w:val="0"/>
          <w:sz w:val="22"/>
          <w:szCs w:val="22"/>
        </w:rPr>
        <w:t xml:space="preserve">Documentele statutare ale </w:t>
      </w:r>
      <w:bookmarkStart w:id="160" w:name="_Hlk116475300"/>
      <w:r w:rsidRPr="002F777E">
        <w:rPr>
          <w:rFonts w:ascii="Calibri" w:eastAsia="Times New Roman" w:hAnsi="Calibri"/>
          <w:b/>
          <w:bCs/>
          <w:snapToGrid w:val="0"/>
          <w:sz w:val="22"/>
          <w:szCs w:val="22"/>
        </w:rPr>
        <w:t>operatorului de transport public</w:t>
      </w:r>
      <w:bookmarkEnd w:id="160"/>
      <w:r w:rsidRPr="002F777E">
        <w:rPr>
          <w:rFonts w:ascii="Calibri" w:eastAsia="Times New Roman" w:hAnsi="Calibri"/>
          <w:b/>
          <w:bCs/>
          <w:snapToGrid w:val="0"/>
          <w:sz w:val="22"/>
          <w:szCs w:val="22"/>
        </w:rPr>
        <w:t xml:space="preserve">, dacă acesta este selectat, înființat, reorganizat la momentul etapei de contractare </w:t>
      </w:r>
    </w:p>
    <w:p w14:paraId="35F6E343" w14:textId="77777777" w:rsidR="008E1A6A" w:rsidRPr="002F777E" w:rsidRDefault="008E1A6A" w:rsidP="005E7F1A">
      <w:pPr>
        <w:jc w:val="both"/>
        <w:rPr>
          <w:rFonts w:eastAsia="Times New Roman"/>
        </w:rPr>
      </w:pPr>
    </w:p>
    <w:p w14:paraId="5B794F7D" w14:textId="77777777" w:rsidR="008E1A6A" w:rsidRPr="005E7F1A" w:rsidRDefault="008E1A6A" w:rsidP="005E7F1A">
      <w:pPr>
        <w:jc w:val="both"/>
        <w:rPr>
          <w:rFonts w:eastAsia="Times New Roman"/>
          <w:iCs/>
        </w:rPr>
      </w:pPr>
      <w:r w:rsidRPr="005E7F1A">
        <w:rPr>
          <w:rFonts w:eastAsia="Times New Roman"/>
          <w:iCs/>
        </w:rPr>
        <w:t>Ţinând seama de prevederile din secţiunea 3.2.1 a prezentul ghid, pentru tipurile de investiții ce necesită prezentarea contractului de delegare a gestiunii/hotărâre de dare în administrare a furnizării/prestării serviciului de transport public, după caz, conform cu Regulamentul (CE) nr. 1370/2007, se vor prezenta:</w:t>
      </w:r>
    </w:p>
    <w:p w14:paraId="57EB598E" w14:textId="77777777" w:rsidR="008E1A6A" w:rsidRPr="005E7F1A" w:rsidRDefault="008E1A6A" w:rsidP="00073017">
      <w:pPr>
        <w:numPr>
          <w:ilvl w:val="0"/>
          <w:numId w:val="50"/>
        </w:numPr>
        <w:spacing w:line="259" w:lineRule="auto"/>
        <w:jc w:val="both"/>
        <w:rPr>
          <w:rFonts w:eastAsia="Times New Roman"/>
          <w:iCs/>
        </w:rPr>
      </w:pPr>
      <w:r w:rsidRPr="005E7F1A">
        <w:rPr>
          <w:rFonts w:eastAsia="Times New Roman"/>
          <w:iCs/>
        </w:rPr>
        <w:t xml:space="preserve">Documente statutare, în funcție de forma de organizare a operatorului </w:t>
      </w:r>
      <w:r w:rsidRPr="005E7F1A">
        <w:rPr>
          <w:rFonts w:eastAsia="Times New Roman"/>
          <w:iCs/>
          <w:vertAlign w:val="superscript"/>
        </w:rPr>
        <w:footnoteReference w:id="7"/>
      </w:r>
      <w:r w:rsidRPr="005E7F1A">
        <w:rPr>
          <w:rFonts w:eastAsia="Times New Roman"/>
          <w:iCs/>
        </w:rPr>
        <w:t>, respectiv Hotărârea de Consiliu Local de înființare și/sau, în cazul societăților reglementate de Legea nr. 31/1990, cu modificarile si completarile ulterioare, statutul și actul constitutiv al operatorului de transport public;</w:t>
      </w:r>
    </w:p>
    <w:p w14:paraId="7AD7930B" w14:textId="77777777" w:rsidR="008E1A6A" w:rsidRPr="005E7F1A" w:rsidRDefault="008E1A6A" w:rsidP="008E1A6A">
      <w:pPr>
        <w:jc w:val="both"/>
        <w:rPr>
          <w:rFonts w:eastAsia="Times New Roman"/>
          <w:iCs/>
        </w:rPr>
      </w:pPr>
    </w:p>
    <w:p w14:paraId="3B3113DE" w14:textId="77777777" w:rsidR="008E1A6A" w:rsidRPr="005E7F1A" w:rsidRDefault="008E1A6A" w:rsidP="008E1A6A">
      <w:pPr>
        <w:jc w:val="both"/>
        <w:rPr>
          <w:rFonts w:eastAsia="Times New Roman"/>
          <w:iCs/>
        </w:rPr>
      </w:pPr>
      <w:r w:rsidRPr="005E7F1A">
        <w:rPr>
          <w:rFonts w:eastAsia="Times New Roman"/>
          <w:iCs/>
        </w:rPr>
        <w:t>În situaţia în care operatorul de transport căruia îi vor fi puse la dispoziţie bunurile din proiect nu este înfiinţat/selectat sau este organizat ca regie autonomă la etapa pre-contractuală, aceste documente vor fi prezentate în etapa de implementare, odată cu contractul de servicii publice/ hotărâre de dare în administrare a furnizării/prestării serviciului de transport public conform cu Regulamentul (CE) nr. 1370/2007 (a se vedea secţiunea 6.7).</w:t>
      </w:r>
    </w:p>
    <w:p w14:paraId="64D403B0" w14:textId="4F09F1E5" w:rsidR="008E1A6A" w:rsidRDefault="008E1A6A" w:rsidP="008E1A6A">
      <w:pPr>
        <w:pStyle w:val="ListParagraph"/>
        <w:spacing w:before="0" w:after="0"/>
        <w:ind w:left="0"/>
        <w:jc w:val="both"/>
        <w:rPr>
          <w:rFonts w:ascii="Calibri" w:hAnsi="Calibri"/>
          <w:b/>
          <w:sz w:val="22"/>
          <w:szCs w:val="22"/>
        </w:rPr>
      </w:pPr>
    </w:p>
    <w:p w14:paraId="4B91CDC2" w14:textId="77777777" w:rsidR="00EC3BA8" w:rsidRPr="009D20B2" w:rsidRDefault="00EC3BA8" w:rsidP="008E1A6A">
      <w:pPr>
        <w:pStyle w:val="ListParagraph"/>
        <w:spacing w:before="0" w:after="0"/>
        <w:ind w:left="0"/>
        <w:jc w:val="both"/>
        <w:rPr>
          <w:rFonts w:ascii="Calibri" w:hAnsi="Calibri"/>
          <w:b/>
          <w:sz w:val="22"/>
          <w:szCs w:val="22"/>
        </w:rPr>
      </w:pPr>
    </w:p>
    <w:p w14:paraId="349E6130" w14:textId="77777777" w:rsidR="008E1A6A" w:rsidRPr="009D20B2" w:rsidRDefault="008E1A6A" w:rsidP="00073017">
      <w:pPr>
        <w:pStyle w:val="ListParagraph"/>
        <w:numPr>
          <w:ilvl w:val="3"/>
          <w:numId w:val="48"/>
        </w:numPr>
        <w:spacing w:before="0" w:after="0"/>
        <w:ind w:left="0" w:firstLine="0"/>
        <w:jc w:val="both"/>
        <w:rPr>
          <w:rFonts w:ascii="Calibri" w:hAnsi="Calibri"/>
          <w:b/>
          <w:bCs/>
          <w:sz w:val="22"/>
          <w:szCs w:val="22"/>
        </w:rPr>
      </w:pPr>
      <w:r w:rsidRPr="009D20B2">
        <w:rPr>
          <w:rFonts w:ascii="Calibri" w:hAnsi="Calibri"/>
          <w:b/>
          <w:bCs/>
          <w:sz w:val="22"/>
          <w:szCs w:val="22"/>
        </w:rPr>
        <w:lastRenderedPageBreak/>
        <w:t>Documente de proprietate</w:t>
      </w:r>
    </w:p>
    <w:p w14:paraId="3B0337A5" w14:textId="29834E00" w:rsidR="008E1A6A" w:rsidRPr="00155E3A" w:rsidRDefault="008E1A6A" w:rsidP="008E1A6A">
      <w:pPr>
        <w:autoSpaceDE w:val="0"/>
        <w:autoSpaceDN w:val="0"/>
        <w:adjustRightInd w:val="0"/>
        <w:jc w:val="both"/>
      </w:pPr>
      <w:r w:rsidRPr="00155E3A">
        <w:rPr>
          <w:b/>
          <w:bCs/>
          <w:i/>
          <w:iCs/>
        </w:rPr>
        <w:t xml:space="preserve">Pentru dovedirea dreptului </w:t>
      </w:r>
      <w:r w:rsidR="005E7F1A" w:rsidRPr="00155E3A">
        <w:rPr>
          <w:b/>
          <w:bCs/>
          <w:i/>
          <w:iCs/>
        </w:rPr>
        <w:t>solicitat de ghid</w:t>
      </w:r>
      <w:r w:rsidRPr="00155E3A">
        <w:rPr>
          <w:b/>
          <w:bCs/>
          <w:i/>
          <w:iCs/>
        </w:rPr>
        <w:t xml:space="preserve"> asupra imobilelor, existent la momentul depunerii cererii de finanțare, se vor anexa următoarele documente</w:t>
      </w:r>
      <w:r w:rsidR="005E7F1A" w:rsidRPr="00155E3A">
        <w:rPr>
          <w:b/>
          <w:bCs/>
          <w:i/>
          <w:iCs/>
        </w:rPr>
        <w:t>, dupa caz</w:t>
      </w:r>
      <w:r w:rsidRPr="00155E3A">
        <w:rPr>
          <w:b/>
          <w:bCs/>
          <w:i/>
          <w:iCs/>
        </w:rPr>
        <w:t xml:space="preserve">: </w:t>
      </w:r>
    </w:p>
    <w:p w14:paraId="057A7A2E" w14:textId="73D295DE" w:rsidR="008E1A6A" w:rsidRPr="00155E3A" w:rsidRDefault="008E1A6A" w:rsidP="008E1A6A">
      <w:pPr>
        <w:numPr>
          <w:ilvl w:val="0"/>
          <w:numId w:val="2"/>
        </w:numPr>
        <w:tabs>
          <w:tab w:val="left" w:pos="993"/>
        </w:tabs>
        <w:autoSpaceDE w:val="0"/>
        <w:autoSpaceDN w:val="0"/>
        <w:adjustRightInd w:val="0"/>
        <w:ind w:left="567"/>
        <w:jc w:val="both"/>
        <w:rPr>
          <w:color w:val="000000"/>
        </w:rPr>
      </w:pPr>
      <w:r w:rsidRPr="00155E3A">
        <w:rPr>
          <w:i/>
          <w:iCs/>
          <w:color w:val="000000"/>
        </w:rPr>
        <w:t>Extras de carte funciară</w:t>
      </w:r>
      <w:r w:rsidRPr="00155E3A">
        <w:rPr>
          <w:color w:val="000000"/>
        </w:rPr>
        <w:t xml:space="preserve"> din care să rezulte întabularea imobilului</w:t>
      </w:r>
      <w:r w:rsidR="00D111C1">
        <w:rPr>
          <w:color w:val="000000"/>
        </w:rPr>
        <w:t xml:space="preserve">, </w:t>
      </w:r>
      <w:r w:rsidR="00D111C1" w:rsidRPr="00D111C1">
        <w:rPr>
          <w:color w:val="000000"/>
          <w:lang w:val="ro-RO"/>
        </w:rPr>
        <w:t xml:space="preserve">mentionarea unuia dintre drepturile solicitate prin </w:t>
      </w:r>
      <w:proofErr w:type="gramStart"/>
      <w:r w:rsidR="00D111C1" w:rsidRPr="00D111C1">
        <w:rPr>
          <w:color w:val="000000"/>
          <w:lang w:val="ro-RO"/>
        </w:rPr>
        <w:t>ghid</w:t>
      </w:r>
      <w:r w:rsidR="00D111C1">
        <w:rPr>
          <w:color w:val="000000"/>
          <w:lang w:val="ro-RO"/>
        </w:rPr>
        <w:t xml:space="preserve"> </w:t>
      </w:r>
      <w:r w:rsidRPr="00155E3A">
        <w:rPr>
          <w:color w:val="000000"/>
        </w:rPr>
        <w:t xml:space="preserve"> şi</w:t>
      </w:r>
      <w:proofErr w:type="gramEnd"/>
      <w:r w:rsidRPr="00155E3A">
        <w:rPr>
          <w:color w:val="000000"/>
        </w:rPr>
        <w:t xml:space="preserve"> absența sarcinilor incompatibile cu investiția. </w:t>
      </w:r>
    </w:p>
    <w:p w14:paraId="46451C0D" w14:textId="77777777" w:rsidR="003240BA" w:rsidRPr="00155E3A" w:rsidRDefault="008E1A6A" w:rsidP="003240BA">
      <w:pPr>
        <w:tabs>
          <w:tab w:val="left" w:pos="993"/>
        </w:tabs>
        <w:autoSpaceDE w:val="0"/>
        <w:autoSpaceDN w:val="0"/>
        <w:adjustRightInd w:val="0"/>
        <w:ind w:left="567"/>
        <w:jc w:val="both"/>
        <w:rPr>
          <w:color w:val="000000"/>
        </w:rPr>
      </w:pPr>
      <w:r w:rsidRPr="00155E3A">
        <w:rPr>
          <w:color w:val="000000"/>
        </w:rPr>
        <w:t xml:space="preserve">Nu se acceptă înscrierea provizorie a dreptului de </w:t>
      </w:r>
      <w:proofErr w:type="gramStart"/>
      <w:r w:rsidRPr="00155E3A">
        <w:rPr>
          <w:color w:val="000000"/>
        </w:rPr>
        <w:t xml:space="preserve">administrare </w:t>
      </w:r>
      <w:r w:rsidR="003240BA" w:rsidRPr="00155E3A">
        <w:rPr>
          <w:color w:val="000000"/>
        </w:rPr>
        <w:t>.</w:t>
      </w:r>
      <w:bookmarkStart w:id="161" w:name="_GoBack"/>
      <w:bookmarkEnd w:id="161"/>
      <w:proofErr w:type="gramEnd"/>
    </w:p>
    <w:p w14:paraId="180C8FFA" w14:textId="193401C2" w:rsidR="008E1A6A" w:rsidRPr="00155E3A" w:rsidRDefault="008E1A6A" w:rsidP="003240BA">
      <w:pPr>
        <w:pStyle w:val="ListParagraph"/>
        <w:numPr>
          <w:ilvl w:val="0"/>
          <w:numId w:val="2"/>
        </w:numPr>
        <w:tabs>
          <w:tab w:val="left" w:pos="993"/>
        </w:tabs>
        <w:autoSpaceDE w:val="0"/>
        <w:autoSpaceDN w:val="0"/>
        <w:adjustRightInd w:val="0"/>
        <w:spacing w:before="0" w:after="0"/>
        <w:jc w:val="both"/>
        <w:rPr>
          <w:rFonts w:ascii="Calibri" w:hAnsi="Calibri"/>
          <w:color w:val="000000"/>
          <w:sz w:val="22"/>
          <w:szCs w:val="22"/>
          <w:lang w:eastAsia="en-GB"/>
        </w:rPr>
      </w:pPr>
      <w:r w:rsidRPr="00155E3A">
        <w:rPr>
          <w:rFonts w:ascii="Calibri" w:hAnsi="Calibri"/>
          <w:i/>
          <w:iCs/>
          <w:color w:val="000000"/>
          <w:sz w:val="22"/>
          <w:szCs w:val="22"/>
          <w:lang w:eastAsia="en-GB"/>
        </w:rPr>
        <w:t xml:space="preserve">Plan de amplasament vizat de </w:t>
      </w:r>
      <w:r w:rsidRPr="00155E3A">
        <w:rPr>
          <w:rFonts w:ascii="Calibri" w:hAnsi="Calibri"/>
          <w:color w:val="000000"/>
          <w:sz w:val="22"/>
          <w:szCs w:val="22"/>
          <w:lang w:eastAsia="en-GB"/>
        </w:rPr>
        <w:t>OCPI pentru imobilele pe care se propune a se realiza investiția în cadrul proiectului, plan în care să fie evidențiate inclusiv numerele cadastrale</w:t>
      </w:r>
      <w:r w:rsidR="003240BA" w:rsidRPr="00155E3A">
        <w:rPr>
          <w:rFonts w:ascii="Calibri" w:hAnsi="Calibri"/>
          <w:color w:val="000000"/>
          <w:sz w:val="22"/>
          <w:szCs w:val="22"/>
          <w:lang w:eastAsia="en-GB"/>
        </w:rPr>
        <w:t>;</w:t>
      </w:r>
    </w:p>
    <w:p w14:paraId="34FC1DBF" w14:textId="77777777" w:rsidR="008E1A6A" w:rsidRPr="00155E3A" w:rsidRDefault="008E1A6A" w:rsidP="008E1A6A">
      <w:pPr>
        <w:numPr>
          <w:ilvl w:val="0"/>
          <w:numId w:val="2"/>
        </w:numPr>
        <w:tabs>
          <w:tab w:val="left" w:pos="993"/>
        </w:tabs>
        <w:autoSpaceDE w:val="0"/>
        <w:autoSpaceDN w:val="0"/>
        <w:adjustRightInd w:val="0"/>
        <w:ind w:left="567"/>
        <w:jc w:val="both"/>
        <w:rPr>
          <w:color w:val="000000"/>
        </w:rPr>
      </w:pPr>
      <w:r w:rsidRPr="00974DFE">
        <w:rPr>
          <w:i/>
          <w:iCs/>
          <w:color w:val="000000"/>
        </w:rPr>
        <w:t>Tabelul centralizator asupra numerelor cadastrale</w:t>
      </w:r>
      <w:r w:rsidRPr="00155E3A">
        <w:rPr>
          <w:color w:val="000000"/>
        </w:rPr>
        <w:t>, obiectivele de investiție asupra cărora se realizează în cadrul acestora, precum și suprafețele aferente – conform modelului anexat Ghidului solicitantului, model B la prezentul ghid;</w:t>
      </w:r>
    </w:p>
    <w:p w14:paraId="2D15D4A9" w14:textId="282F24E6" w:rsidR="00B41F45" w:rsidRPr="00155E3A" w:rsidRDefault="00B41F45" w:rsidP="00B41F45">
      <w:pPr>
        <w:numPr>
          <w:ilvl w:val="0"/>
          <w:numId w:val="2"/>
        </w:numPr>
        <w:autoSpaceDE w:val="0"/>
        <w:autoSpaceDN w:val="0"/>
        <w:adjustRightInd w:val="0"/>
        <w:ind w:left="709"/>
        <w:jc w:val="both"/>
        <w:rPr>
          <w:color w:val="000000"/>
        </w:rPr>
      </w:pPr>
      <w:r w:rsidRPr="00155E3A">
        <w:rPr>
          <w:i/>
          <w:iCs/>
          <w:color w:val="000000"/>
        </w:rPr>
        <w:t>Actul prin care se conferă dreptul solicitat de ghid</w:t>
      </w:r>
      <w:r w:rsidRPr="00155E3A">
        <w:rPr>
          <w:color w:val="000000"/>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33BC5579" w14:textId="77777777" w:rsidR="005E7F1A" w:rsidRPr="009D20B2" w:rsidRDefault="005E7F1A" w:rsidP="005E7F1A">
      <w:pPr>
        <w:autoSpaceDE w:val="0"/>
        <w:autoSpaceDN w:val="0"/>
        <w:adjustRightInd w:val="0"/>
        <w:jc w:val="both"/>
        <w:rPr>
          <w:color w:val="000000"/>
        </w:rPr>
      </w:pPr>
    </w:p>
    <w:p w14:paraId="1F6B0F4E" w14:textId="77777777" w:rsidR="008E1A6A" w:rsidRPr="009D20B2" w:rsidRDefault="008E1A6A" w:rsidP="008E1A6A">
      <w:pPr>
        <w:autoSpaceDE w:val="0"/>
        <w:autoSpaceDN w:val="0"/>
        <w:adjustRightInd w:val="0"/>
        <w:jc w:val="both"/>
        <w:rPr>
          <w:b/>
          <w:bCs/>
          <w:color w:val="000000"/>
        </w:rPr>
      </w:pPr>
      <w:r w:rsidRPr="009D20B2">
        <w:rPr>
          <w:b/>
          <w:bCs/>
          <w:color w:val="000000"/>
        </w:rPr>
        <w:t>Toate documentele mentionate anterior trebuie:</w:t>
      </w:r>
    </w:p>
    <w:p w14:paraId="6936DA1B" w14:textId="77777777" w:rsidR="008E1A6A" w:rsidRPr="009D20B2" w:rsidRDefault="008E1A6A" w:rsidP="008E1A6A">
      <w:pPr>
        <w:numPr>
          <w:ilvl w:val="0"/>
          <w:numId w:val="2"/>
        </w:numPr>
        <w:autoSpaceDE w:val="0"/>
        <w:autoSpaceDN w:val="0"/>
        <w:adjustRightInd w:val="0"/>
        <w:jc w:val="both"/>
        <w:rPr>
          <w:b/>
          <w:bCs/>
          <w:color w:val="000000"/>
        </w:rPr>
      </w:pPr>
      <w:r w:rsidRPr="009D20B2">
        <w:rPr>
          <w:b/>
          <w:bCs/>
          <w:color w:val="000000"/>
        </w:rPr>
        <w:t>să fie atotcuprinzătoare pentru datele menționate în cadrul documentației tehnico-economice cu privire la localizarea/poziționarea/suprafața investiției;</w:t>
      </w:r>
    </w:p>
    <w:p w14:paraId="785A358A" w14:textId="77777777" w:rsidR="008E1A6A" w:rsidRPr="009D20B2" w:rsidRDefault="008E1A6A" w:rsidP="008E1A6A">
      <w:pPr>
        <w:numPr>
          <w:ilvl w:val="0"/>
          <w:numId w:val="2"/>
        </w:numPr>
        <w:autoSpaceDE w:val="0"/>
        <w:autoSpaceDN w:val="0"/>
        <w:adjustRightInd w:val="0"/>
        <w:jc w:val="both"/>
        <w:rPr>
          <w:b/>
          <w:bCs/>
          <w:color w:val="000000"/>
        </w:rPr>
      </w:pPr>
      <w:r w:rsidRPr="009D20B2">
        <w:rPr>
          <w:b/>
          <w:bCs/>
          <w:color w:val="000000"/>
        </w:rPr>
        <w:t>să ateste deținerea dreptului înainte de depunerea cererii de finanțare sau eventualele modificări intervenite de la momentul depunerii cererii de finanțare să nu fie de natură să afecteze îndeplinirea criteriului privind deținerea unui drept solicitat prin ghidul solicitantului;</w:t>
      </w:r>
    </w:p>
    <w:p w14:paraId="37C4F960" w14:textId="77777777" w:rsidR="008E1A6A" w:rsidRPr="009D20B2" w:rsidRDefault="008E1A6A" w:rsidP="008E1A6A">
      <w:pPr>
        <w:numPr>
          <w:ilvl w:val="0"/>
          <w:numId w:val="2"/>
        </w:numPr>
        <w:autoSpaceDE w:val="0"/>
        <w:autoSpaceDN w:val="0"/>
        <w:adjustRightInd w:val="0"/>
        <w:jc w:val="both"/>
        <w:rPr>
          <w:b/>
          <w:bCs/>
          <w:color w:val="000000"/>
        </w:rPr>
      </w:pPr>
      <w:r w:rsidRPr="009D20B2">
        <w:rPr>
          <w:b/>
          <w:bCs/>
          <w:color w:val="000000"/>
        </w:rPr>
        <w:t>să acopere inclusiv perioada de durabilitate a contractului de finanțare.</w:t>
      </w:r>
    </w:p>
    <w:p w14:paraId="1A9FB6A9" w14:textId="77777777" w:rsidR="008E1A6A" w:rsidRPr="009D20B2" w:rsidRDefault="008E1A6A" w:rsidP="008E1A6A">
      <w:pPr>
        <w:autoSpaceDE w:val="0"/>
        <w:autoSpaceDN w:val="0"/>
        <w:adjustRightInd w:val="0"/>
        <w:ind w:left="709"/>
        <w:jc w:val="both"/>
        <w:rPr>
          <w:color w:val="000000"/>
        </w:rPr>
      </w:pPr>
    </w:p>
    <w:p w14:paraId="18EE9639" w14:textId="676516C5" w:rsidR="003240BA" w:rsidRPr="009D20B2" w:rsidRDefault="003240BA" w:rsidP="003240BA">
      <w:pPr>
        <w:autoSpaceDE w:val="0"/>
        <w:autoSpaceDN w:val="0"/>
        <w:adjustRightInd w:val="0"/>
        <w:jc w:val="both"/>
        <w:rPr>
          <w:color w:val="000000"/>
        </w:rPr>
      </w:pPr>
      <w:r w:rsidRPr="009D20B2">
        <w:rPr>
          <w:color w:val="000000"/>
        </w:rPr>
        <w:t>Dreptul de proprietate, respectiv drepturile reale</w:t>
      </w:r>
      <w:r w:rsidR="005E7F1A">
        <w:rPr>
          <w:color w:val="000000"/>
        </w:rPr>
        <w:t xml:space="preserve"> </w:t>
      </w:r>
      <w:r w:rsidRPr="009D20B2">
        <w:rPr>
          <w:color w:val="000000"/>
        </w:rPr>
        <w:t>nu pot fi grevate de sarcini, nu pot face obiectul unor garanții, cesionări și nici a unei alte forme de sarcini care ar putea afecta dreptul de proprietate, respectiv dreptul real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23BB8924" w14:textId="58E34C8D" w:rsidR="008E1A6A" w:rsidRPr="009D20B2" w:rsidRDefault="008E1A6A" w:rsidP="008E1A6A">
      <w:pPr>
        <w:pStyle w:val="ListParagraph"/>
        <w:spacing w:before="0" w:after="0"/>
        <w:ind w:left="0"/>
        <w:jc w:val="both"/>
        <w:rPr>
          <w:rFonts w:ascii="Calibri" w:hAnsi="Calibri"/>
          <w:b/>
          <w:sz w:val="22"/>
          <w:szCs w:val="22"/>
        </w:rPr>
      </w:pPr>
    </w:p>
    <w:p w14:paraId="22FCA9F2" w14:textId="41A713BF" w:rsidR="0083395D" w:rsidRPr="009D20B2" w:rsidRDefault="0083395D" w:rsidP="005E7F1A">
      <w:pPr>
        <w:pStyle w:val="ListParagraph"/>
        <w:spacing w:before="0" w:after="0"/>
        <w:ind w:left="0"/>
        <w:jc w:val="both"/>
        <w:rPr>
          <w:rFonts w:ascii="Calibri" w:hAnsi="Calibri"/>
          <w:b/>
          <w:sz w:val="22"/>
          <w:szCs w:val="22"/>
        </w:rPr>
      </w:pPr>
      <w:r w:rsidRPr="009D20B2">
        <w:rPr>
          <w:rFonts w:ascii="Calibri" w:hAnsi="Calibri"/>
          <w:sz w:val="22"/>
          <w:szCs w:val="22"/>
          <w:lang w:val="en-US" w:eastAsia="en-GB"/>
        </w:rPr>
        <w:t>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5BEE34E2" w14:textId="77777777" w:rsidR="0083395D" w:rsidRPr="005E7F1A" w:rsidRDefault="0083395D" w:rsidP="005E7F1A">
      <w:pPr>
        <w:pStyle w:val="ListParagraph"/>
        <w:spacing w:before="0" w:after="0"/>
        <w:ind w:left="0"/>
        <w:jc w:val="both"/>
        <w:rPr>
          <w:rFonts w:ascii="Calibri" w:hAnsi="Calibri"/>
          <w:b/>
          <w:sz w:val="22"/>
          <w:szCs w:val="22"/>
        </w:rPr>
      </w:pPr>
    </w:p>
    <w:p w14:paraId="6C88ED83" w14:textId="77777777" w:rsidR="008E1A6A" w:rsidRPr="005E7F1A" w:rsidRDefault="008E1A6A" w:rsidP="00073017">
      <w:pPr>
        <w:pStyle w:val="ListParagraph"/>
        <w:widowControl w:val="0"/>
        <w:numPr>
          <w:ilvl w:val="3"/>
          <w:numId w:val="48"/>
        </w:numPr>
        <w:spacing w:before="0" w:after="0" w:line="259" w:lineRule="auto"/>
        <w:ind w:left="284" w:hanging="284"/>
        <w:jc w:val="both"/>
        <w:rPr>
          <w:rFonts w:ascii="Calibri" w:eastAsia="Times New Roman" w:hAnsi="Calibri"/>
          <w:sz w:val="22"/>
          <w:szCs w:val="22"/>
        </w:rPr>
      </w:pPr>
      <w:r w:rsidRPr="005E7F1A">
        <w:rPr>
          <w:rFonts w:ascii="Calibri" w:eastAsia="Times New Roman" w:hAnsi="Calibri"/>
          <w:b/>
          <w:bCs/>
          <w:snapToGrid w:val="0"/>
          <w:sz w:val="22"/>
          <w:szCs w:val="22"/>
        </w:rPr>
        <w:t xml:space="preserve">Programul de transport public în vigoare, din care să rezulte că infrastructura rutieră ce </w:t>
      </w:r>
    </w:p>
    <w:p w14:paraId="5C0CA6B6" w14:textId="77777777" w:rsidR="008E1A6A" w:rsidRPr="005E7F1A" w:rsidRDefault="008E1A6A" w:rsidP="005E7F1A">
      <w:pPr>
        <w:widowControl w:val="0"/>
        <w:spacing w:line="259" w:lineRule="auto"/>
        <w:jc w:val="both"/>
        <w:rPr>
          <w:rFonts w:eastAsia="Times New Roman"/>
        </w:rPr>
      </w:pPr>
      <w:r w:rsidRPr="005E7F1A">
        <w:rPr>
          <w:rFonts w:eastAsia="Times New Roman"/>
          <w:b/>
          <w:bCs/>
          <w:snapToGrid w:val="0"/>
        </w:rPr>
        <w:t>face obiectul proiectului se suprapune cu trasee de transport public urban de călători, dacă este cazul</w:t>
      </w:r>
    </w:p>
    <w:p w14:paraId="6C647226" w14:textId="77777777" w:rsidR="008E1A6A" w:rsidRPr="005E7F1A" w:rsidRDefault="008E1A6A" w:rsidP="005E7F1A">
      <w:pPr>
        <w:widowControl w:val="0"/>
        <w:jc w:val="both"/>
        <w:rPr>
          <w:rFonts w:eastAsia="Times New Roman"/>
        </w:rPr>
      </w:pPr>
      <w:r w:rsidRPr="005E7F1A">
        <w:rPr>
          <w:rFonts w:eastAsia="Times New Roman"/>
        </w:rPr>
        <w:t xml:space="preserve">Pentru a proba existența traseelor de transport public urban de călători pe străzile urbane ce fac obiectul proiectului, solicitantul va prezenta programul de transport în vigoare. </w:t>
      </w:r>
    </w:p>
    <w:p w14:paraId="647C1A6E" w14:textId="77777777" w:rsidR="008E1A6A" w:rsidRPr="005E7F1A" w:rsidRDefault="008E1A6A" w:rsidP="005E7F1A">
      <w:pPr>
        <w:widowControl w:val="0"/>
        <w:jc w:val="both"/>
        <w:rPr>
          <w:rFonts w:eastAsia="Times New Roman"/>
        </w:rPr>
      </w:pPr>
      <w:r w:rsidRPr="005E7F1A">
        <w:rPr>
          <w:rFonts w:eastAsia="Times New Roman"/>
        </w:rPr>
        <w:t>În cazul în care la momentul precontractării, nu se suprapune un traseu de transport public pe infrastructura ce face obiectul proiectului, acesta urmând a fi realizat prin proiect, solicitantul va prezenta programul de transport actualizat cel mai târziu în primul an al perioadei de durabilitate a contractului de finanţare aferent proiectului.</w:t>
      </w:r>
    </w:p>
    <w:p w14:paraId="56A41722" w14:textId="77777777" w:rsidR="008E1A6A" w:rsidRPr="00155E3A" w:rsidRDefault="008E1A6A" w:rsidP="008E1A6A">
      <w:pPr>
        <w:autoSpaceDE w:val="0"/>
        <w:autoSpaceDN w:val="0"/>
        <w:adjustRightInd w:val="0"/>
        <w:rPr>
          <w:strike/>
          <w:color w:val="000000"/>
        </w:rPr>
      </w:pPr>
    </w:p>
    <w:p w14:paraId="57DFC522" w14:textId="52B015D8" w:rsidR="008E1A6A" w:rsidRPr="005E7F1A" w:rsidRDefault="008E1A6A" w:rsidP="00073017">
      <w:pPr>
        <w:numPr>
          <w:ilvl w:val="3"/>
          <w:numId w:val="48"/>
        </w:numPr>
        <w:autoSpaceDE w:val="0"/>
        <w:autoSpaceDN w:val="0"/>
        <w:adjustRightInd w:val="0"/>
        <w:ind w:left="0" w:firstLine="0"/>
        <w:jc w:val="both"/>
      </w:pPr>
      <w:r w:rsidRPr="005E7F1A">
        <w:rPr>
          <w:b/>
          <w:bCs/>
          <w:color w:val="000000"/>
        </w:rPr>
        <w:lastRenderedPageBreak/>
        <w:t xml:space="preserve">Hotărârea/Decizia de aprobare a proiectului și a cheltuielilor legate de proiect - </w:t>
      </w:r>
      <w:r w:rsidRPr="005E7F1A">
        <w:rPr>
          <w:color w:val="000000"/>
        </w:rPr>
        <w:t xml:space="preserve">În cazul proiectelor implementate în parteneriat, toți membrii parteneriatului vor depune această hotărâre (se va vedea </w:t>
      </w:r>
      <w:r w:rsidRPr="005E7F1A">
        <w:t xml:space="preserve">Model C - </w:t>
      </w:r>
      <w:r w:rsidRPr="005E7F1A">
        <w:rPr>
          <w:iCs/>
        </w:rPr>
        <w:t>Model orientativ de hotărâre de aprobare a proiectului, anexat ghidului solicitantului</w:t>
      </w:r>
      <w:r w:rsidRPr="005E7F1A">
        <w:t>)</w:t>
      </w:r>
      <w:r w:rsidR="00155E3A">
        <w:t>.</w:t>
      </w:r>
    </w:p>
    <w:p w14:paraId="3E9A8165" w14:textId="77777777" w:rsidR="008E1A6A" w:rsidRPr="005E7F1A" w:rsidRDefault="008E1A6A" w:rsidP="008E1A6A">
      <w:pPr>
        <w:autoSpaceDE w:val="0"/>
        <w:autoSpaceDN w:val="0"/>
        <w:adjustRightInd w:val="0"/>
        <w:rPr>
          <w:color w:val="000000"/>
        </w:rPr>
      </w:pPr>
    </w:p>
    <w:p w14:paraId="4862C394" w14:textId="77777777" w:rsidR="008E1A6A" w:rsidRPr="005E7F1A" w:rsidRDefault="008E1A6A" w:rsidP="00073017">
      <w:pPr>
        <w:numPr>
          <w:ilvl w:val="3"/>
          <w:numId w:val="48"/>
        </w:numPr>
        <w:autoSpaceDE w:val="0"/>
        <w:autoSpaceDN w:val="0"/>
        <w:adjustRightInd w:val="0"/>
        <w:ind w:left="0" w:firstLine="0"/>
        <w:jc w:val="both"/>
        <w:rPr>
          <w:color w:val="000000"/>
        </w:rPr>
      </w:pPr>
      <w:r w:rsidRPr="005E7F1A">
        <w:rPr>
          <w:b/>
          <w:bCs/>
          <w:color w:val="000000"/>
        </w:rPr>
        <w:t xml:space="preserve">Certificat de atestare fiscală, referitor la obligațiile de plată la bugetul local și bugetul de stat, al solicitantului/ partenerilor, dacă este cazul, </w:t>
      </w:r>
      <w:r w:rsidRPr="005E7F1A">
        <w:rPr>
          <w:color w:val="000000"/>
        </w:rPr>
        <w:t xml:space="preserve">din care să reiasă că solicitantul/partenerii și-a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FF5CDF9" w14:textId="77777777" w:rsidR="008E1A6A" w:rsidRPr="005E7F1A" w:rsidRDefault="008E1A6A" w:rsidP="008E1A6A">
      <w:pPr>
        <w:autoSpaceDE w:val="0"/>
        <w:autoSpaceDN w:val="0"/>
        <w:adjustRightInd w:val="0"/>
        <w:jc w:val="both"/>
        <w:rPr>
          <w:color w:val="000000"/>
        </w:rPr>
      </w:pPr>
      <w:r w:rsidRPr="005E7F1A">
        <w:rPr>
          <w:color w:val="000000"/>
        </w:rPr>
        <w:t xml:space="preserve">În cazul parteneriatelor toți membrii parteneriatului vor prezenta acest document. </w:t>
      </w:r>
    </w:p>
    <w:p w14:paraId="63EB8EB0" w14:textId="77777777" w:rsidR="008E1A6A" w:rsidRPr="005E7F1A" w:rsidRDefault="008E1A6A" w:rsidP="008E1A6A">
      <w:pPr>
        <w:autoSpaceDE w:val="0"/>
        <w:autoSpaceDN w:val="0"/>
        <w:adjustRightInd w:val="0"/>
        <w:jc w:val="both"/>
        <w:rPr>
          <w:color w:val="000000"/>
        </w:rPr>
      </w:pPr>
    </w:p>
    <w:p w14:paraId="5ECDEFD8" w14:textId="77777777" w:rsidR="008E1A6A" w:rsidRPr="005E7F1A" w:rsidRDefault="008E1A6A" w:rsidP="00073017">
      <w:pPr>
        <w:numPr>
          <w:ilvl w:val="3"/>
          <w:numId w:val="48"/>
        </w:numPr>
        <w:autoSpaceDE w:val="0"/>
        <w:autoSpaceDN w:val="0"/>
        <w:adjustRightInd w:val="0"/>
        <w:ind w:left="0" w:firstLine="0"/>
        <w:jc w:val="both"/>
        <w:rPr>
          <w:color w:val="000000"/>
        </w:rPr>
      </w:pPr>
      <w:r w:rsidRPr="005E7F1A">
        <w:rPr>
          <w:b/>
          <w:bCs/>
          <w:color w:val="000000"/>
        </w:rPr>
        <w:t xml:space="preserve">Certificatul de Cazier fiscal al solicitantului/ partenerilor, dacă este cazul </w:t>
      </w:r>
    </w:p>
    <w:p w14:paraId="1D771F9E" w14:textId="77777777" w:rsidR="008E1A6A" w:rsidRPr="005E7F1A" w:rsidRDefault="008E1A6A" w:rsidP="008E1A6A">
      <w:pPr>
        <w:autoSpaceDE w:val="0"/>
        <w:autoSpaceDN w:val="0"/>
        <w:adjustRightInd w:val="0"/>
        <w:jc w:val="both"/>
        <w:rPr>
          <w:color w:val="000000"/>
        </w:rPr>
      </w:pPr>
      <w:r w:rsidRPr="005E7F1A">
        <w:rPr>
          <w:color w:val="000000"/>
        </w:rPr>
        <w:t>Certificatul de cazier fiscal trebuie să fie în termen de valabilitate. În cazul parteneriatelor toți membrii parteneriatului vor prezenta acest document.</w:t>
      </w:r>
    </w:p>
    <w:p w14:paraId="7E04A452" w14:textId="77777777" w:rsidR="008E1A6A" w:rsidRPr="005E7F1A" w:rsidRDefault="008E1A6A" w:rsidP="008E1A6A">
      <w:pPr>
        <w:pStyle w:val="ListParagraph"/>
        <w:spacing w:before="0" w:after="0"/>
        <w:ind w:left="360"/>
        <w:jc w:val="both"/>
        <w:rPr>
          <w:rFonts w:ascii="Calibri" w:hAnsi="Calibri"/>
          <w:b/>
          <w:sz w:val="22"/>
          <w:szCs w:val="22"/>
        </w:rPr>
      </w:pPr>
    </w:p>
    <w:p w14:paraId="1320D946" w14:textId="77777777" w:rsidR="008E1A6A" w:rsidRPr="005E7F1A" w:rsidRDefault="008E1A6A" w:rsidP="00073017">
      <w:pPr>
        <w:numPr>
          <w:ilvl w:val="3"/>
          <w:numId w:val="48"/>
        </w:numPr>
        <w:autoSpaceDE w:val="0"/>
        <w:autoSpaceDN w:val="0"/>
        <w:adjustRightInd w:val="0"/>
        <w:ind w:left="0" w:firstLine="0"/>
        <w:jc w:val="both"/>
        <w:rPr>
          <w:color w:val="000000"/>
        </w:rPr>
      </w:pPr>
      <w:r w:rsidRPr="005E7F1A">
        <w:rPr>
          <w:b/>
          <w:bCs/>
          <w:color w:val="000000"/>
        </w:rPr>
        <w:t>Formularul bugetar "Fişa proiectului finanțat/propus la finanțare în cadrul programelor aferente Politicii de coeziune a Uniunii Europene"</w:t>
      </w:r>
      <w:r w:rsidRPr="005E7F1A">
        <w:rPr>
          <w:color w:val="000000"/>
        </w:rPr>
        <w:t>, prevăzut de Scrisoarea-cadru privind contextul macroeconomic, în conformitate cu HG nr. 829/2022.</w:t>
      </w:r>
    </w:p>
    <w:p w14:paraId="6E3C1317" w14:textId="77777777" w:rsidR="008E1A6A" w:rsidRPr="009D20B2" w:rsidRDefault="008E1A6A" w:rsidP="00541A64">
      <w:pPr>
        <w:autoSpaceDE w:val="0"/>
        <w:autoSpaceDN w:val="0"/>
        <w:adjustRightInd w:val="0"/>
        <w:jc w:val="both"/>
        <w:rPr>
          <w:color w:val="000000"/>
        </w:rPr>
      </w:pPr>
    </w:p>
    <w:p w14:paraId="11B55032" w14:textId="77777777" w:rsidR="008E1A6A" w:rsidRPr="00541A64" w:rsidRDefault="008E1A6A" w:rsidP="00073017">
      <w:pPr>
        <w:numPr>
          <w:ilvl w:val="3"/>
          <w:numId w:val="48"/>
        </w:numPr>
        <w:autoSpaceDE w:val="0"/>
        <w:autoSpaceDN w:val="0"/>
        <w:adjustRightInd w:val="0"/>
        <w:ind w:left="0" w:firstLine="0"/>
        <w:jc w:val="both"/>
        <w:rPr>
          <w:color w:val="000000"/>
        </w:rPr>
      </w:pPr>
      <w:r w:rsidRPr="00541A64">
        <w:rPr>
          <w:b/>
          <w:bCs/>
          <w:color w:val="000000"/>
        </w:rPr>
        <w:t>Formularul nr. 1 - Fişă de fundamentare - Proiect propus la finanţare/finanţat din fonduri europene în conformitate cu HG nr. 829/2022.</w:t>
      </w:r>
    </w:p>
    <w:p w14:paraId="73D244EF" w14:textId="77777777" w:rsidR="008E1A6A" w:rsidRPr="00541A64" w:rsidRDefault="008E1A6A" w:rsidP="00541A64">
      <w:pPr>
        <w:autoSpaceDE w:val="0"/>
        <w:autoSpaceDN w:val="0"/>
        <w:adjustRightInd w:val="0"/>
        <w:jc w:val="both"/>
        <w:rPr>
          <w:color w:val="000000"/>
        </w:rPr>
      </w:pPr>
    </w:p>
    <w:p w14:paraId="64AB7C8F" w14:textId="7064CFC0" w:rsidR="008E1A6A" w:rsidRPr="00541A64" w:rsidRDefault="008E1A6A" w:rsidP="00541A64">
      <w:pPr>
        <w:tabs>
          <w:tab w:val="left" w:pos="0"/>
        </w:tabs>
        <w:jc w:val="both"/>
        <w:rPr>
          <w:rFonts w:eastAsia="Times New Roman"/>
          <w:b/>
          <w:bCs/>
          <w:iCs/>
          <w:snapToGrid w:val="0"/>
        </w:rPr>
      </w:pPr>
      <w:r w:rsidRPr="00161D27">
        <w:rPr>
          <w:rFonts w:eastAsia="Times New Roman"/>
          <w:b/>
          <w:bCs/>
          <w:snapToGrid w:val="0"/>
        </w:rPr>
        <w:t>1</w:t>
      </w:r>
      <w:r w:rsidR="00161D27">
        <w:rPr>
          <w:rFonts w:eastAsia="Times New Roman"/>
          <w:b/>
          <w:bCs/>
          <w:snapToGrid w:val="0"/>
        </w:rPr>
        <w:t>2</w:t>
      </w:r>
      <w:r w:rsidRPr="00541A64">
        <w:rPr>
          <w:rFonts w:eastAsia="Times New Roman"/>
          <w:b/>
          <w:bCs/>
          <w:i/>
          <w:snapToGrid w:val="0"/>
        </w:rPr>
        <w:t xml:space="preserve">. </w:t>
      </w:r>
      <w:r w:rsidRPr="00541A64">
        <w:rPr>
          <w:rFonts w:eastAsia="Times New Roman"/>
          <w:b/>
          <w:bCs/>
          <w:iCs/>
          <w:snapToGrid w:val="0"/>
        </w:rPr>
        <w:t xml:space="preserve">Documente privind asigurarea conformităţii </w:t>
      </w:r>
      <w:bookmarkStart w:id="162" w:name="_Hlk116475396"/>
      <w:r w:rsidRPr="00541A64">
        <w:rPr>
          <w:rFonts w:eastAsia="Times New Roman"/>
          <w:b/>
          <w:bCs/>
          <w:iCs/>
          <w:snapToGrid w:val="0"/>
        </w:rPr>
        <w:t>contractului de delegare a gestiunii serviciului de transport public local de călători</w:t>
      </w:r>
      <w:r w:rsidRPr="00541A64">
        <w:rPr>
          <w:rFonts w:eastAsia="Times New Roman"/>
          <w:iCs/>
        </w:rPr>
        <w:t>/</w:t>
      </w:r>
      <w:r w:rsidRPr="00541A64">
        <w:rPr>
          <w:rFonts w:eastAsia="Times New Roman"/>
          <w:b/>
          <w:bCs/>
          <w:iCs/>
          <w:snapToGrid w:val="0"/>
        </w:rPr>
        <w:t>hotărârii de dare în administrare a furnizării/prestării serviciului de transport public cu Regulamentul (CE) nr. 1370/2007</w:t>
      </w:r>
    </w:p>
    <w:bookmarkEnd w:id="162"/>
    <w:p w14:paraId="21D65DFB" w14:textId="77777777" w:rsidR="008E1A6A" w:rsidRPr="00541A64" w:rsidRDefault="008E1A6A" w:rsidP="00541A64">
      <w:pPr>
        <w:autoSpaceDE w:val="0"/>
        <w:autoSpaceDN w:val="0"/>
        <w:adjustRightInd w:val="0"/>
        <w:jc w:val="both"/>
        <w:rPr>
          <w:i/>
        </w:rPr>
      </w:pPr>
    </w:p>
    <w:p w14:paraId="37E02C78" w14:textId="2E0BA31D" w:rsidR="008E1A6A" w:rsidRPr="00541A64" w:rsidRDefault="008E1A6A" w:rsidP="00541A64">
      <w:pPr>
        <w:jc w:val="both"/>
        <w:rPr>
          <w:rFonts w:eastAsia="Times New Roman"/>
          <w:b/>
          <w:iCs/>
          <w:lang w:eastAsia="ro-RO"/>
        </w:rPr>
      </w:pPr>
      <w:r w:rsidRPr="00541A64">
        <w:rPr>
          <w:rFonts w:eastAsia="Times New Roman"/>
          <w:b/>
          <w:iCs/>
          <w:lang w:eastAsia="ro-RO"/>
        </w:rPr>
        <w:t>În situaţia în care solicitantul nu se încadrează, în situaţia de la punctul 1</w:t>
      </w:r>
      <w:r w:rsidR="00155E3A">
        <w:rPr>
          <w:rFonts w:eastAsia="Times New Roman"/>
          <w:b/>
          <w:iCs/>
          <w:lang w:eastAsia="ro-RO"/>
        </w:rPr>
        <w:t>6</w:t>
      </w:r>
      <w:r w:rsidRPr="00541A64">
        <w:rPr>
          <w:rFonts w:eastAsia="Times New Roman"/>
          <w:b/>
          <w:iCs/>
          <w:lang w:eastAsia="ro-RO"/>
        </w:rPr>
        <w:t xml:space="preserve">.1 (secţiunea </w:t>
      </w:r>
      <w:r w:rsidR="00A1061B">
        <w:rPr>
          <w:rFonts w:eastAsia="Times New Roman"/>
          <w:b/>
          <w:iCs/>
          <w:lang w:eastAsia="ro-RO"/>
        </w:rPr>
        <w:t>7.4</w:t>
      </w:r>
      <w:r w:rsidRPr="00541A64">
        <w:rPr>
          <w:rFonts w:eastAsia="Times New Roman"/>
          <w:b/>
          <w:iCs/>
          <w:lang w:eastAsia="ro-RO"/>
        </w:rPr>
        <w:t>), va prezenta toate documentele solicitate la punctul 1</w:t>
      </w:r>
      <w:r w:rsidR="00155E3A">
        <w:rPr>
          <w:rFonts w:eastAsia="Times New Roman"/>
          <w:b/>
          <w:iCs/>
          <w:lang w:eastAsia="ro-RO"/>
        </w:rPr>
        <w:t>6</w:t>
      </w:r>
      <w:r w:rsidRPr="00541A64">
        <w:rPr>
          <w:rFonts w:eastAsia="Times New Roman"/>
          <w:b/>
          <w:iCs/>
          <w:lang w:eastAsia="ro-RO"/>
        </w:rPr>
        <w:t xml:space="preserve">.2 (secţiunea </w:t>
      </w:r>
      <w:r w:rsidR="00A1061B">
        <w:rPr>
          <w:rFonts w:eastAsia="Times New Roman"/>
          <w:b/>
          <w:iCs/>
          <w:lang w:eastAsia="ro-RO"/>
        </w:rPr>
        <w:t>7.4</w:t>
      </w:r>
      <w:r w:rsidRPr="00541A64">
        <w:rPr>
          <w:rFonts w:eastAsia="Times New Roman"/>
          <w:b/>
          <w:iCs/>
          <w:lang w:eastAsia="ro-RO"/>
        </w:rPr>
        <w:t xml:space="preserve">), respectiv: </w:t>
      </w:r>
    </w:p>
    <w:p w14:paraId="2E16B99B" w14:textId="77777777" w:rsidR="008E1A6A" w:rsidRPr="00541A64" w:rsidRDefault="008E1A6A" w:rsidP="00541A64">
      <w:pPr>
        <w:jc w:val="both"/>
        <w:rPr>
          <w:rFonts w:eastAsia="Times New Roman"/>
          <w:b/>
          <w:iCs/>
          <w:lang w:eastAsia="ro-RO"/>
        </w:rPr>
      </w:pPr>
    </w:p>
    <w:p w14:paraId="38DB4A1F" w14:textId="713E7236" w:rsidR="008E1A6A" w:rsidRPr="00541A64" w:rsidRDefault="008E1A6A" w:rsidP="00073017">
      <w:pPr>
        <w:numPr>
          <w:ilvl w:val="0"/>
          <w:numId w:val="51"/>
        </w:numPr>
        <w:spacing w:line="259" w:lineRule="auto"/>
        <w:jc w:val="both"/>
        <w:rPr>
          <w:rFonts w:eastAsia="Times New Roman"/>
          <w:iCs/>
          <w:lang w:eastAsia="ro-RO"/>
        </w:rPr>
      </w:pPr>
      <w:r w:rsidRPr="00541A64">
        <w:rPr>
          <w:rFonts w:eastAsia="Times New Roman"/>
          <w:iCs/>
          <w:lang w:eastAsia="ro-RO"/>
        </w:rPr>
        <w:t xml:space="preserve">Ȋn cadrul declarației unice, reprezentantul legal al solicitantului declară că va realiza toate demersurile pentru a prezenta un contract de delegare a gestiunii serviciului de transport public de călători/hotărâre </w:t>
      </w:r>
      <w:r w:rsidRPr="00541A64">
        <w:rPr>
          <w:rFonts w:eastAsia="Times New Roman"/>
          <w:bCs/>
          <w:iCs/>
          <w:lang w:eastAsia="ro-RO"/>
        </w:rPr>
        <w:t>de dare în administrare a furnizării/prestării serviciului</w:t>
      </w:r>
      <w:r w:rsidRPr="00541A64">
        <w:rPr>
          <w:rFonts w:eastAsia="Times New Roman"/>
          <w:iCs/>
          <w:lang w:eastAsia="ro-RO"/>
        </w:rPr>
        <w:t xml:space="preserve"> aliniat(ă) la cerințele Regulamentului (CE) nr. 1370/2007 în termenul aplicabil din secţiunea </w:t>
      </w:r>
      <w:r w:rsidR="00A1061B">
        <w:rPr>
          <w:rFonts w:eastAsia="Times New Roman"/>
          <w:iCs/>
          <w:lang w:eastAsia="ro-RO"/>
        </w:rPr>
        <w:t>7.4</w:t>
      </w:r>
      <w:r w:rsidRPr="00541A64">
        <w:rPr>
          <w:rFonts w:eastAsia="Times New Roman"/>
          <w:iCs/>
          <w:lang w:eastAsia="ro-RO"/>
        </w:rPr>
        <w:t>, punctul 1</w:t>
      </w:r>
      <w:r w:rsidR="00A1061B">
        <w:rPr>
          <w:rFonts w:eastAsia="Times New Roman"/>
          <w:iCs/>
          <w:lang w:eastAsia="ro-RO"/>
        </w:rPr>
        <w:t>6</w:t>
      </w:r>
      <w:r w:rsidRPr="00541A64">
        <w:rPr>
          <w:rFonts w:eastAsia="Times New Roman"/>
          <w:iCs/>
          <w:lang w:eastAsia="ro-RO"/>
        </w:rPr>
        <w:t>.2, de la data intrării în vigoare a contractului de finanțare, în caz contrar, contractul de finanţare încheiat cu AM</w:t>
      </w:r>
      <w:r w:rsidR="00425D23" w:rsidRPr="00541A64">
        <w:rPr>
          <w:rFonts w:eastAsia="Times New Roman"/>
          <w:iCs/>
          <w:lang w:eastAsia="ro-RO"/>
        </w:rPr>
        <w:t xml:space="preserve"> </w:t>
      </w:r>
      <w:r w:rsidRPr="00541A64">
        <w:rPr>
          <w:rFonts w:eastAsia="Times New Roman"/>
          <w:iCs/>
          <w:lang w:eastAsia="ro-RO"/>
        </w:rPr>
        <w:t>va fi reziliat;</w:t>
      </w:r>
    </w:p>
    <w:p w14:paraId="4FB766CB" w14:textId="2AEBE8F6" w:rsidR="008E1A6A" w:rsidRPr="00541A64" w:rsidRDefault="008E1A6A" w:rsidP="008E1A6A">
      <w:pPr>
        <w:jc w:val="both"/>
        <w:rPr>
          <w:rFonts w:eastAsia="Times New Roman"/>
          <w:iCs/>
          <w:lang w:eastAsia="ro-RO"/>
        </w:rPr>
      </w:pPr>
      <w:r w:rsidRPr="00541A64">
        <w:rPr>
          <w:rFonts w:eastAsia="Times New Roman"/>
          <w:iCs/>
          <w:lang w:eastAsia="ro-RO"/>
        </w:rPr>
        <w:t xml:space="preserve">Şi, după caz (situaţia de la secţiunea </w:t>
      </w:r>
      <w:r w:rsidR="00D32333">
        <w:rPr>
          <w:rFonts w:eastAsia="Times New Roman"/>
          <w:iCs/>
          <w:lang w:eastAsia="ro-RO"/>
        </w:rPr>
        <w:t>7.4</w:t>
      </w:r>
      <w:r w:rsidRPr="00541A64">
        <w:rPr>
          <w:rFonts w:eastAsia="Times New Roman"/>
          <w:iCs/>
          <w:lang w:eastAsia="ro-RO"/>
        </w:rPr>
        <w:t>)</w:t>
      </w:r>
    </w:p>
    <w:p w14:paraId="49EF6A4A" w14:textId="77777777" w:rsidR="008E1A6A" w:rsidRPr="00541A64" w:rsidRDefault="008E1A6A" w:rsidP="00073017">
      <w:pPr>
        <w:numPr>
          <w:ilvl w:val="0"/>
          <w:numId w:val="51"/>
        </w:numPr>
        <w:spacing w:line="259" w:lineRule="auto"/>
        <w:jc w:val="both"/>
        <w:rPr>
          <w:rFonts w:eastAsia="Times New Roman"/>
          <w:iCs/>
          <w:lang w:eastAsia="ro-RO"/>
        </w:rPr>
      </w:pPr>
      <w:r w:rsidRPr="00541A64">
        <w:rPr>
          <w:rFonts w:eastAsia="Times New Roman"/>
          <w:iCs/>
          <w:lang w:eastAsia="ro-RO"/>
        </w:rPr>
        <w:t>Dovada publicării anunţului de intenţie în JOUE sau o declaraţie a reprezentantului legal şi dovezile aferente privind prestaţia anuală a contractului de servicii publice mai mică de 50.000 km;</w:t>
      </w:r>
    </w:p>
    <w:p w14:paraId="63B44084" w14:textId="7C39A114" w:rsidR="008E1A6A" w:rsidRDefault="008E1A6A" w:rsidP="00155E3A">
      <w:pPr>
        <w:jc w:val="both"/>
        <w:rPr>
          <w:rFonts w:eastAsia="Times New Roman"/>
          <w:iCs/>
          <w:lang w:eastAsia="ro-RO"/>
        </w:rPr>
      </w:pPr>
      <w:r w:rsidRPr="00541A64">
        <w:rPr>
          <w:rFonts w:eastAsia="Times New Roman"/>
          <w:iCs/>
          <w:lang w:eastAsia="ro-RO"/>
        </w:rPr>
        <w:t xml:space="preserve">De asemenea, dacă este cazul, solicitantul care se </w:t>
      </w:r>
      <w:r w:rsidRPr="00541A64">
        <w:rPr>
          <w:rFonts w:eastAsia="Times New Roman"/>
          <w:bCs/>
          <w:iCs/>
          <w:lang w:eastAsia="ro-RO"/>
        </w:rPr>
        <w:t>încadrează în situaţia</w:t>
      </w:r>
      <w:r w:rsidRPr="00541A64">
        <w:rPr>
          <w:rFonts w:eastAsia="Times New Roman"/>
          <w:iCs/>
          <w:lang w:eastAsia="ro-RO"/>
        </w:rPr>
        <w:t xml:space="preserve"> </w:t>
      </w:r>
      <w:r w:rsidRPr="00541A64">
        <w:rPr>
          <w:rFonts w:eastAsia="Times New Roman"/>
          <w:b/>
          <w:iCs/>
          <w:lang w:eastAsia="ro-RO"/>
        </w:rPr>
        <w:t>1</w:t>
      </w:r>
      <w:r w:rsidR="00155E3A">
        <w:rPr>
          <w:rFonts w:eastAsia="Times New Roman"/>
          <w:b/>
          <w:iCs/>
          <w:lang w:eastAsia="ro-RO"/>
        </w:rPr>
        <w:t>6</w:t>
      </w:r>
      <w:r w:rsidRPr="00541A64">
        <w:rPr>
          <w:rFonts w:eastAsia="Times New Roman"/>
          <w:b/>
          <w:iCs/>
          <w:lang w:eastAsia="ro-RO"/>
        </w:rPr>
        <w:t xml:space="preserve">.2 din secţiunea </w:t>
      </w:r>
      <w:r w:rsidR="00A1061B">
        <w:rPr>
          <w:rFonts w:eastAsia="Times New Roman"/>
          <w:b/>
          <w:iCs/>
          <w:lang w:eastAsia="ro-RO"/>
        </w:rPr>
        <w:t>7.4</w:t>
      </w:r>
      <w:r w:rsidRPr="00541A64">
        <w:rPr>
          <w:rFonts w:eastAsia="Times New Roman"/>
          <w:b/>
          <w:iCs/>
          <w:lang w:eastAsia="ro-RO"/>
        </w:rPr>
        <w:t xml:space="preserve"> </w:t>
      </w:r>
      <w:r w:rsidRPr="00541A64">
        <w:rPr>
          <w:rFonts w:eastAsia="Times New Roman"/>
          <w:iCs/>
          <w:lang w:eastAsia="ro-RO"/>
        </w:rPr>
        <w:t>poate prezenta în această etapă dovada actualizată/corectată a publicării informaţiilor solicitate la art. 7 alin. (2) din Regulamentul (CE) nr. 1370/2007.</w:t>
      </w:r>
    </w:p>
    <w:p w14:paraId="59AB7318" w14:textId="77777777" w:rsidR="00155E3A" w:rsidRPr="00155E3A" w:rsidRDefault="00155E3A" w:rsidP="00155E3A">
      <w:pPr>
        <w:jc w:val="both"/>
        <w:rPr>
          <w:rFonts w:eastAsia="Times New Roman"/>
          <w:iCs/>
          <w:lang w:eastAsia="ro-RO"/>
        </w:rPr>
      </w:pPr>
    </w:p>
    <w:p w14:paraId="151BFAF9" w14:textId="4781B263" w:rsidR="008E1A6A" w:rsidRPr="00541A64" w:rsidRDefault="008E1A6A" w:rsidP="00541A64">
      <w:pPr>
        <w:tabs>
          <w:tab w:val="left" w:pos="567"/>
        </w:tabs>
        <w:jc w:val="both"/>
        <w:rPr>
          <w:rFonts w:eastAsia="Times New Roman"/>
          <w:b/>
          <w:bCs/>
          <w:iCs/>
          <w:snapToGrid w:val="0"/>
        </w:rPr>
      </w:pPr>
      <w:r w:rsidRPr="00541A64">
        <w:rPr>
          <w:rFonts w:eastAsia="Times New Roman"/>
          <w:b/>
          <w:bCs/>
          <w:iCs/>
          <w:snapToGrid w:val="0"/>
        </w:rPr>
        <w:lastRenderedPageBreak/>
        <w:t>1</w:t>
      </w:r>
      <w:r w:rsidR="00161D27">
        <w:rPr>
          <w:rFonts w:eastAsia="Times New Roman"/>
          <w:b/>
          <w:bCs/>
          <w:iCs/>
          <w:snapToGrid w:val="0"/>
        </w:rPr>
        <w:t>3</w:t>
      </w:r>
      <w:r w:rsidRPr="00541A64">
        <w:rPr>
          <w:rFonts w:eastAsia="Times New Roman"/>
          <w:b/>
          <w:bCs/>
          <w:iCs/>
          <w:snapToGrid w:val="0"/>
        </w:rPr>
        <w:t>.   Ȋn cazul investițiilor în sistemele de transport public, Avizul operatorului de transport public cu privire la investiţiile ce vor fi realizate de solicitant prin proiect asupra componentelor sistemului de transport public puse la dispoziţia sa</w:t>
      </w:r>
    </w:p>
    <w:p w14:paraId="6D77DA6D" w14:textId="77777777" w:rsidR="008E1A6A" w:rsidRPr="00541A64" w:rsidRDefault="008E1A6A" w:rsidP="00541A64">
      <w:pPr>
        <w:widowControl w:val="0"/>
        <w:jc w:val="both"/>
        <w:rPr>
          <w:rFonts w:eastAsia="Times New Roman"/>
          <w:iCs/>
        </w:rPr>
      </w:pPr>
    </w:p>
    <w:p w14:paraId="2A037BBD" w14:textId="77777777" w:rsidR="008E1A6A" w:rsidRPr="00541A64" w:rsidRDefault="008E1A6A" w:rsidP="00541A64">
      <w:pPr>
        <w:widowControl w:val="0"/>
        <w:jc w:val="both"/>
        <w:rPr>
          <w:rFonts w:eastAsia="Times New Roman"/>
          <w:iCs/>
        </w:rPr>
      </w:pPr>
      <w:r w:rsidRPr="00541A64">
        <w:rPr>
          <w:rFonts w:eastAsia="Times New Roman"/>
          <w:iCs/>
        </w:rPr>
        <w:t>În cazul în care la momentul precontractării cererii de finanţare, operatorul nu este selectat/înfiinţat/urmează a fi reorganizat, acest aviz se va aduce odată cu contractul de servicii publice în etapa de implementare.</w:t>
      </w:r>
    </w:p>
    <w:p w14:paraId="62AECA1D" w14:textId="77777777" w:rsidR="008E1A6A" w:rsidRPr="00541A64" w:rsidRDefault="008E1A6A" w:rsidP="00541A64">
      <w:pPr>
        <w:widowControl w:val="0"/>
        <w:jc w:val="both"/>
        <w:rPr>
          <w:rFonts w:eastAsia="Times New Roman"/>
          <w:iCs/>
        </w:rPr>
      </w:pPr>
      <w:r w:rsidRPr="00541A64">
        <w:rPr>
          <w:rFonts w:eastAsia="Times New Roman"/>
          <w:iCs/>
        </w:rPr>
        <w:t>În acest aviz, operatorul îşi va da acordul cu privire la investiţiile realizate prin proiect şi puse la dispoziţia sa, prin contractul de delegare a gestiunii/hotărârea de dare în administrare a furnizării/prestării serviciului de transport public. Aceste investiţii propuse se vor regăsi şi în contractul de delegare a gestiunii serviciului/hotărârii de administrare.</w:t>
      </w:r>
    </w:p>
    <w:p w14:paraId="668CAD2C" w14:textId="77777777" w:rsidR="008E1A6A" w:rsidRPr="00541A64" w:rsidRDefault="008E1A6A" w:rsidP="00541A64">
      <w:pPr>
        <w:widowControl w:val="0"/>
        <w:jc w:val="both"/>
        <w:rPr>
          <w:rFonts w:eastAsia="Times New Roman"/>
          <w:iCs/>
        </w:rPr>
      </w:pPr>
    </w:p>
    <w:p w14:paraId="3DDC6DBE" w14:textId="44BD96A3" w:rsidR="008E1A6A" w:rsidRPr="009D20B2" w:rsidRDefault="008E1A6A" w:rsidP="00541A64">
      <w:pPr>
        <w:tabs>
          <w:tab w:val="left" w:pos="567"/>
        </w:tabs>
        <w:jc w:val="both"/>
        <w:rPr>
          <w:rFonts w:eastAsia="Times New Roman"/>
          <w:b/>
          <w:bCs/>
          <w:iCs/>
          <w:snapToGrid w:val="0"/>
        </w:rPr>
      </w:pPr>
      <w:r w:rsidRPr="00541A64">
        <w:rPr>
          <w:rFonts w:eastAsia="Times New Roman"/>
          <w:b/>
          <w:bCs/>
          <w:iCs/>
          <w:snapToGrid w:val="0"/>
        </w:rPr>
        <w:t>1</w:t>
      </w:r>
      <w:r w:rsidR="00161D27">
        <w:rPr>
          <w:rFonts w:eastAsia="Times New Roman"/>
          <w:b/>
          <w:bCs/>
          <w:iCs/>
          <w:snapToGrid w:val="0"/>
        </w:rPr>
        <w:t>4</w:t>
      </w:r>
      <w:r w:rsidRPr="00541A64">
        <w:rPr>
          <w:rFonts w:eastAsia="Times New Roman"/>
          <w:b/>
          <w:bCs/>
          <w:iCs/>
          <w:snapToGrid w:val="0"/>
        </w:rPr>
        <w:t>.   Avizul operatorilor de utilităţi publice (dacă este cazul), pentru investiţii privind reţelele sistemelor de alimentare cu apă/de canalizare a apelor uzate şi a apelor pluviale/de iluminat public</w:t>
      </w:r>
    </w:p>
    <w:p w14:paraId="4C6AD60F" w14:textId="72A178CB" w:rsidR="008E1A6A" w:rsidRPr="00541A64" w:rsidRDefault="008E1A6A" w:rsidP="008E1A6A">
      <w:pPr>
        <w:jc w:val="both"/>
        <w:rPr>
          <w:rFonts w:eastAsia="SimSun"/>
          <w:iCs/>
        </w:rPr>
      </w:pPr>
      <w:r w:rsidRPr="00541A64">
        <w:rPr>
          <w:rFonts w:eastAsia="SimSun"/>
          <w:iCs/>
        </w:rPr>
        <w:t xml:space="preserve">Acest aviz se solicită pentru a se asigura conformitatea soluţiilor tehnice din proiect cu soluţia tehnică existentă sau propusă în alte proiecte de investiţii, precum şi pentru a se confirma că respectivele lucrări privind utilităţile nu sunt incluse în proiecte finanţabile din alte programe/sursele proprii ale operatorului etc. </w:t>
      </w:r>
    </w:p>
    <w:p w14:paraId="6844BB34" w14:textId="77777777" w:rsidR="00386747" w:rsidRPr="00541A64" w:rsidRDefault="00386747" w:rsidP="00386747">
      <w:pPr>
        <w:jc w:val="both"/>
        <w:rPr>
          <w:rFonts w:eastAsia="SimSun"/>
        </w:rPr>
      </w:pPr>
      <w:r w:rsidRPr="00541A64">
        <w:rPr>
          <w:rFonts w:eastAsia="SimSun"/>
        </w:rPr>
        <w:t>Pentru subactivitatea referitoare la</w:t>
      </w:r>
      <w:r w:rsidRPr="00541A64">
        <w:rPr>
          <w:rFonts w:eastAsia="Times New Roman"/>
        </w:rPr>
        <w:t xml:space="preserve"> </w:t>
      </w:r>
      <w:r w:rsidRPr="00541A64">
        <w:rPr>
          <w:rFonts w:eastAsia="SimSun"/>
        </w:rPr>
        <w:t xml:space="preserve">construirea/extinderea/modernizarea/reabilitarea reţelelor sistemelor de alimentare cu apă, de canalizare a apelor uzate şi a apelor pluviale, situate în amplasamentul proiectului (limitat la investiţiile aferente activităţilor eligibile menţionate în paragraful anterior), este obligatorie prezentarea avizului operatorului de utilităţi publice, în etapa contractuală. Acest aviz se solicită pentru a se asigura conformitatea soluţiilor tehnice din proiect cu soluţia tehnică existentă sau propusă în alte proiecte de investiţii, precum şi pentru a se confirma că respectivele lucrări privind utilităţile nu sunt incluse în proiecte finanţabile din alte programe/sursele proprii ale operatorului etc. </w:t>
      </w:r>
    </w:p>
    <w:p w14:paraId="39A2D497" w14:textId="2C6EB363" w:rsidR="008E1A6A" w:rsidRDefault="00386747" w:rsidP="00155E3A">
      <w:pPr>
        <w:jc w:val="both"/>
        <w:rPr>
          <w:rFonts w:eastAsia="SimSun"/>
        </w:rPr>
      </w:pPr>
      <w:r w:rsidRPr="00541A64">
        <w:rPr>
          <w:rFonts w:eastAsia="SimSun"/>
        </w:rPr>
        <w:t>De asemenea, dacă prin proiect se realizează investiţii în sistemul de iluminat public, se va solicita un Aviz de conformitate inclusiv de la operatorului de iluminat public, care să certifice cele menţionate mai sus.</w:t>
      </w:r>
    </w:p>
    <w:p w14:paraId="2DE49F0E" w14:textId="77777777" w:rsidR="00155E3A" w:rsidRPr="00155E3A" w:rsidRDefault="00155E3A" w:rsidP="00155E3A">
      <w:pPr>
        <w:jc w:val="both"/>
        <w:rPr>
          <w:rFonts w:eastAsia="SimSun"/>
        </w:rPr>
      </w:pPr>
    </w:p>
    <w:p w14:paraId="36C28836" w14:textId="58A2F3F1" w:rsidR="008E1A6A" w:rsidRPr="00541A64" w:rsidRDefault="008E1A6A" w:rsidP="00541A64">
      <w:pPr>
        <w:jc w:val="both"/>
        <w:rPr>
          <w:rFonts w:eastAsia="Times New Roman"/>
          <w:b/>
          <w:bCs/>
          <w:iCs/>
          <w:snapToGrid w:val="0"/>
        </w:rPr>
      </w:pPr>
      <w:r w:rsidRPr="00541A64">
        <w:rPr>
          <w:rFonts w:eastAsia="Times New Roman"/>
          <w:b/>
          <w:bCs/>
          <w:iCs/>
          <w:snapToGrid w:val="0"/>
        </w:rPr>
        <w:t>1</w:t>
      </w:r>
      <w:r w:rsidR="00161D27">
        <w:rPr>
          <w:rFonts w:eastAsia="Times New Roman"/>
          <w:b/>
          <w:bCs/>
          <w:iCs/>
          <w:snapToGrid w:val="0"/>
        </w:rPr>
        <w:t>5</w:t>
      </w:r>
      <w:r w:rsidRPr="00541A64">
        <w:rPr>
          <w:rFonts w:eastAsia="Times New Roman"/>
          <w:b/>
          <w:bCs/>
          <w:iCs/>
          <w:snapToGrid w:val="0"/>
        </w:rPr>
        <w:t>. Dacă este cazul, Acord-cadru de parteneriat privind colaborarea dintre administraţiile bazinale de apă şi UAT Oraşul/Municipiul/Judeţul/Comuna</w:t>
      </w:r>
    </w:p>
    <w:p w14:paraId="5FF053E9" w14:textId="77777777" w:rsidR="008E1A6A" w:rsidRPr="00541A64" w:rsidRDefault="008E1A6A" w:rsidP="00541A64">
      <w:pPr>
        <w:widowControl w:val="0"/>
        <w:tabs>
          <w:tab w:val="num" w:pos="851"/>
        </w:tabs>
        <w:ind w:left="851"/>
        <w:jc w:val="both"/>
        <w:rPr>
          <w:rFonts w:eastAsia="Times New Roman"/>
          <w:iCs/>
        </w:rPr>
      </w:pPr>
    </w:p>
    <w:p w14:paraId="21CFF8BF" w14:textId="72D6EE8E" w:rsidR="008E1A6A" w:rsidRPr="00C80E8A" w:rsidRDefault="008E1A6A" w:rsidP="00541A64">
      <w:pPr>
        <w:widowControl w:val="0"/>
        <w:jc w:val="both"/>
        <w:rPr>
          <w:rFonts w:eastAsia="Times New Roman"/>
          <w:iCs/>
          <w:strike/>
        </w:rPr>
      </w:pPr>
      <w:r w:rsidRPr="00541A64">
        <w:rPr>
          <w:rFonts w:eastAsia="Times New Roman"/>
          <w:iCs/>
        </w:rPr>
        <w:t>Se va avexa acest document în situaţia în care sunt executate lucrări de construire pe albiile şi/sau malurile râurilor, aflate în administrarea administraţiile bazinale de apă. În cadrul acestui acord se vor identifica investiţiile realizate prin proiect</w:t>
      </w:r>
      <w:r w:rsidR="00EC3BA8">
        <w:rPr>
          <w:rFonts w:eastAsia="Times New Roman"/>
          <w:iCs/>
        </w:rPr>
        <w:t>.</w:t>
      </w:r>
    </w:p>
    <w:p w14:paraId="45875B3F" w14:textId="77777777" w:rsidR="008E1A6A" w:rsidRPr="009D12AB" w:rsidRDefault="008E1A6A" w:rsidP="00541A64">
      <w:pPr>
        <w:jc w:val="both"/>
        <w:rPr>
          <w:rFonts w:eastAsia="Times New Roman"/>
          <w:iCs/>
        </w:rPr>
      </w:pPr>
    </w:p>
    <w:p w14:paraId="5ADB1F5D" w14:textId="77777777" w:rsidR="008E1A6A" w:rsidRPr="009D20B2" w:rsidRDefault="008E1A6A" w:rsidP="008E1A6A">
      <w:pPr>
        <w:autoSpaceDE w:val="0"/>
        <w:autoSpaceDN w:val="0"/>
        <w:adjustRightInd w:val="0"/>
        <w:jc w:val="both"/>
        <w:rPr>
          <w:b/>
          <w:bCs/>
          <w:color w:val="000000"/>
        </w:rPr>
      </w:pPr>
    </w:p>
    <w:p w14:paraId="234F2427" w14:textId="350AAECF" w:rsidR="008E1A6A" w:rsidRPr="0011039D" w:rsidRDefault="008E1A6A" w:rsidP="0011039D">
      <w:pPr>
        <w:pStyle w:val="ListParagraph"/>
        <w:numPr>
          <w:ilvl w:val="0"/>
          <w:numId w:val="91"/>
        </w:numPr>
        <w:ind w:left="426" w:hanging="426"/>
        <w:jc w:val="both"/>
        <w:rPr>
          <w:b/>
        </w:rPr>
      </w:pPr>
      <w:r w:rsidRPr="0011039D">
        <w:rPr>
          <w:b/>
        </w:rPr>
        <w:t xml:space="preserve">Alte documente solicitate </w:t>
      </w:r>
    </w:p>
    <w:p w14:paraId="2E2ABF31" w14:textId="77777777" w:rsidR="008E1A6A" w:rsidRPr="009D20B2" w:rsidRDefault="008E1A6A" w:rsidP="008E1A6A">
      <w:pPr>
        <w:pStyle w:val="ListParagraph"/>
        <w:spacing w:before="0" w:after="0"/>
        <w:ind w:left="0"/>
        <w:rPr>
          <w:rFonts w:ascii="Calibri" w:hAnsi="Calibri"/>
          <w:sz w:val="22"/>
          <w:szCs w:val="22"/>
        </w:rPr>
      </w:pPr>
    </w:p>
    <w:p w14:paraId="38F5782B" w14:textId="37622E88" w:rsidR="008E1A6A" w:rsidRPr="009D20B2" w:rsidRDefault="008E1A6A" w:rsidP="008E1A6A">
      <w:pPr>
        <w:pStyle w:val="ListParagraph"/>
        <w:widowControl w:val="0"/>
        <w:numPr>
          <w:ilvl w:val="0"/>
          <w:numId w:val="2"/>
        </w:numPr>
        <w:tabs>
          <w:tab w:val="left" w:pos="284"/>
        </w:tabs>
        <w:spacing w:after="0"/>
        <w:ind w:left="0"/>
        <w:jc w:val="both"/>
        <w:rPr>
          <w:rFonts w:ascii="Calibri" w:eastAsia="Times New Roman" w:hAnsi="Calibri"/>
          <w:sz w:val="22"/>
          <w:szCs w:val="22"/>
        </w:rPr>
      </w:pPr>
      <w:r w:rsidRPr="009D20B2">
        <w:rPr>
          <w:rFonts w:ascii="Calibri" w:eastAsia="Times New Roman" w:hAnsi="Calibri"/>
          <w:sz w:val="22"/>
          <w:szCs w:val="22"/>
        </w:rPr>
        <w:t xml:space="preserve">Documente din care să reiasă că solicitantul/ membrii parteneriatului, în cazul în care au fost stabilite debite în sarcina lor, ca urmare a măsurilor legale întreprinse de </w:t>
      </w:r>
      <w:r w:rsidR="00064FEF" w:rsidRPr="009D20B2">
        <w:rPr>
          <w:rFonts w:ascii="Calibri" w:eastAsia="Times New Roman" w:hAnsi="Calibri"/>
          <w:sz w:val="22"/>
          <w:szCs w:val="22"/>
        </w:rPr>
        <w:t>AM</w:t>
      </w:r>
      <w:r w:rsidRPr="009D20B2">
        <w:rPr>
          <w:rFonts w:ascii="Calibri" w:eastAsia="Times New Roman" w:hAnsi="Calibri"/>
          <w:sz w:val="22"/>
          <w:szCs w:val="22"/>
        </w:rPr>
        <w:t>, au fost achitate integral, ataşând dovezi în acest sens, dacă este cazul;</w:t>
      </w:r>
    </w:p>
    <w:p w14:paraId="3C0FDA65" w14:textId="77777777" w:rsidR="008E1A6A" w:rsidRPr="009D20B2" w:rsidRDefault="008E1A6A" w:rsidP="008E1A6A">
      <w:pPr>
        <w:pStyle w:val="ListParagraph"/>
        <w:numPr>
          <w:ilvl w:val="0"/>
          <w:numId w:val="2"/>
        </w:numPr>
        <w:tabs>
          <w:tab w:val="left" w:pos="284"/>
        </w:tabs>
        <w:spacing w:before="0" w:after="0"/>
        <w:ind w:left="0"/>
        <w:contextualSpacing w:val="0"/>
        <w:jc w:val="both"/>
        <w:rPr>
          <w:rFonts w:ascii="Calibri" w:hAnsi="Calibri"/>
          <w:bCs/>
          <w:sz w:val="22"/>
          <w:szCs w:val="22"/>
        </w:rPr>
      </w:pPr>
      <w:r w:rsidRPr="009D20B2">
        <w:rPr>
          <w:rFonts w:ascii="Calibri" w:hAnsi="Calibri"/>
          <w:bCs/>
          <w:sz w:val="22"/>
          <w:szCs w:val="22"/>
        </w:rPr>
        <w:lastRenderedPageBreak/>
        <w:t>CV</w:t>
      </w:r>
      <w:r w:rsidRPr="009D20B2">
        <w:rPr>
          <w:rFonts w:ascii="Calibri" w:hAnsi="Calibri"/>
          <w:b/>
          <w:sz w:val="22"/>
          <w:szCs w:val="22"/>
        </w:rPr>
        <w:t>-</w:t>
      </w:r>
      <w:r w:rsidRPr="009D20B2">
        <w:rPr>
          <w:rFonts w:ascii="Calibri" w:hAnsi="Calibri"/>
          <w:sz w:val="22"/>
          <w:szCs w:val="22"/>
        </w:rPr>
        <w:t xml:space="preserve">urile membrilor echipei de proiect şi fişele de post (în cazul în care echipa de proiect a fost stabilită), </w:t>
      </w:r>
      <w:r w:rsidRPr="009D20B2">
        <w:rPr>
          <w:rFonts w:ascii="Calibri" w:hAnsi="Calibri"/>
          <w:bCs/>
          <w:sz w:val="22"/>
          <w:szCs w:val="22"/>
        </w:rPr>
        <w:t>doar dacă informațiile nu se regăsesc completate în modelul standard al cererii de finanțare, secțiunea dedicate.</w:t>
      </w:r>
    </w:p>
    <w:p w14:paraId="473A2730" w14:textId="4D65D03B" w:rsidR="008E1A6A" w:rsidRPr="009D20B2" w:rsidRDefault="008E1A6A" w:rsidP="008E1A6A">
      <w:pPr>
        <w:pStyle w:val="ListParagraph"/>
        <w:numPr>
          <w:ilvl w:val="0"/>
          <w:numId w:val="2"/>
        </w:numPr>
        <w:tabs>
          <w:tab w:val="left" w:pos="284"/>
        </w:tabs>
        <w:spacing w:before="0" w:after="0"/>
        <w:ind w:left="0"/>
        <w:contextualSpacing w:val="0"/>
        <w:jc w:val="both"/>
        <w:rPr>
          <w:rFonts w:ascii="Calibri" w:hAnsi="Calibri"/>
          <w:sz w:val="22"/>
          <w:szCs w:val="22"/>
        </w:rPr>
      </w:pPr>
      <w:r w:rsidRPr="009D20B2">
        <w:rPr>
          <w:rFonts w:ascii="Calibri" w:hAnsi="Calibri"/>
          <w:sz w:val="22"/>
          <w:szCs w:val="22"/>
        </w:rPr>
        <w:t>Orice alte documente care se consideră a fi necesare pentru demonstrarea criteriilor de eligibilitate</w:t>
      </w:r>
      <w:r w:rsidR="009D12AB">
        <w:rPr>
          <w:rFonts w:ascii="Calibri" w:hAnsi="Calibri"/>
          <w:sz w:val="22"/>
          <w:szCs w:val="22"/>
        </w:rPr>
        <w:t xml:space="preserve"> si selectie</w:t>
      </w:r>
      <w:r w:rsidRPr="009D20B2">
        <w:rPr>
          <w:rFonts w:ascii="Calibri" w:hAnsi="Calibri"/>
          <w:sz w:val="22"/>
          <w:szCs w:val="22"/>
        </w:rPr>
        <w:t>.</w:t>
      </w:r>
    </w:p>
    <w:p w14:paraId="1CFE35C1" w14:textId="77777777" w:rsidR="008E1A6A" w:rsidRPr="009D20B2" w:rsidRDefault="008E1A6A" w:rsidP="008E1A6A">
      <w:pPr>
        <w:pStyle w:val="ListParagraph"/>
        <w:tabs>
          <w:tab w:val="left" w:pos="284"/>
        </w:tabs>
        <w:spacing w:before="0" w:after="0"/>
        <w:ind w:left="0"/>
        <w:contextualSpacing w:val="0"/>
        <w:jc w:val="both"/>
        <w:rPr>
          <w:rFonts w:ascii="Calibri" w:hAnsi="Calibri"/>
          <w:sz w:val="22"/>
          <w:szCs w:val="22"/>
        </w:rPr>
      </w:pPr>
    </w:p>
    <w:p w14:paraId="5F60F45E" w14:textId="43DDF50E" w:rsidR="008E1A6A" w:rsidRPr="0011039D" w:rsidRDefault="008E1A6A" w:rsidP="0011039D">
      <w:pPr>
        <w:pStyle w:val="ListParagraph"/>
        <w:numPr>
          <w:ilvl w:val="0"/>
          <w:numId w:val="52"/>
        </w:numPr>
        <w:ind w:left="426" w:hanging="426"/>
        <w:jc w:val="both"/>
        <w:rPr>
          <w:b/>
          <w:bCs/>
          <w:snapToGrid w:val="0"/>
        </w:rPr>
      </w:pPr>
      <w:bookmarkStart w:id="163" w:name="_Hlk92803607"/>
      <w:r w:rsidRPr="0011039D">
        <w:rPr>
          <w:b/>
          <w:bCs/>
        </w:rPr>
        <w:t>Plan de monitorizare a proiectului (</w:t>
      </w:r>
      <w:r w:rsidRPr="0011039D">
        <w:rPr>
          <w:b/>
          <w:bCs/>
          <w:snapToGrid w:val="0"/>
        </w:rPr>
        <w:t>Anexa 2)</w:t>
      </w:r>
    </w:p>
    <w:bookmarkEnd w:id="163"/>
    <w:p w14:paraId="258BB063" w14:textId="77777777" w:rsidR="008E1A6A" w:rsidRPr="009D20B2" w:rsidRDefault="008E1A6A" w:rsidP="008E1A6A">
      <w:pPr>
        <w:autoSpaceDE w:val="0"/>
        <w:autoSpaceDN w:val="0"/>
        <w:adjustRightInd w:val="0"/>
        <w:rPr>
          <w:b/>
          <w:bCs/>
        </w:rPr>
      </w:pPr>
    </w:p>
    <w:p w14:paraId="7AFA9190" w14:textId="77777777" w:rsidR="008E1A6A" w:rsidRPr="009D20B2" w:rsidRDefault="008E1A6A" w:rsidP="00073017">
      <w:pPr>
        <w:pStyle w:val="ListParagraph"/>
        <w:numPr>
          <w:ilvl w:val="0"/>
          <w:numId w:val="52"/>
        </w:numPr>
        <w:tabs>
          <w:tab w:val="left" w:pos="426"/>
        </w:tabs>
        <w:autoSpaceDE w:val="0"/>
        <w:autoSpaceDN w:val="0"/>
        <w:adjustRightInd w:val="0"/>
        <w:spacing w:before="0" w:after="0"/>
        <w:ind w:left="0" w:firstLine="0"/>
        <w:jc w:val="both"/>
        <w:rPr>
          <w:rFonts w:ascii="Calibri" w:hAnsi="Calibri"/>
          <w:sz w:val="22"/>
          <w:szCs w:val="22"/>
          <w:lang w:eastAsia="en-GB"/>
        </w:rPr>
      </w:pPr>
      <w:r w:rsidRPr="009D20B2">
        <w:rPr>
          <w:rFonts w:ascii="Calibri" w:hAnsi="Calibri"/>
          <w:b/>
          <w:bCs/>
          <w:sz w:val="22"/>
          <w:szCs w:val="22"/>
          <w:lang w:eastAsia="en-GB"/>
        </w:rPr>
        <w:t xml:space="preserve">Orice alt document din lista celor anexate la formularul cererii de finanțare, actualizat, </w:t>
      </w:r>
      <w:r w:rsidRPr="009D20B2">
        <w:rPr>
          <w:rFonts w:ascii="Calibri" w:hAnsi="Calibri"/>
          <w:b/>
          <w:sz w:val="22"/>
          <w:szCs w:val="22"/>
          <w:lang w:eastAsia="en-GB"/>
        </w:rPr>
        <w:t>dacă au intervenit modificări</w:t>
      </w:r>
      <w:r w:rsidRPr="009D20B2">
        <w:rPr>
          <w:rFonts w:ascii="Calibri" w:hAnsi="Calibri"/>
          <w:sz w:val="22"/>
          <w:szCs w:val="22"/>
          <w:lang w:eastAsia="en-GB"/>
        </w:rPr>
        <w:t xml:space="preserve"> </w:t>
      </w:r>
    </w:p>
    <w:p w14:paraId="79AF4C14" w14:textId="77777777" w:rsidR="008E1A6A" w:rsidRPr="009D20B2" w:rsidRDefault="008E1A6A" w:rsidP="008E1A6A">
      <w:pPr>
        <w:pStyle w:val="ListParagraph"/>
        <w:spacing w:before="0" w:after="0"/>
        <w:ind w:left="0"/>
        <w:jc w:val="both"/>
        <w:rPr>
          <w:rFonts w:ascii="Calibri" w:hAnsi="Calibri"/>
          <w:b/>
          <w:bCs/>
          <w:sz w:val="22"/>
          <w:szCs w:val="22"/>
          <w:lang w:eastAsia="en-GB"/>
        </w:rPr>
      </w:pPr>
    </w:p>
    <w:p w14:paraId="55068464" w14:textId="31AD0E19" w:rsidR="008E1A6A" w:rsidRPr="009D20B2" w:rsidRDefault="008E1A6A" w:rsidP="008E1A6A">
      <w:pPr>
        <w:pStyle w:val="ListParagraph"/>
        <w:spacing w:before="0" w:after="0"/>
        <w:ind w:left="0"/>
        <w:jc w:val="both"/>
        <w:rPr>
          <w:rFonts w:ascii="Calibri" w:hAnsi="Calibri"/>
          <w:b/>
          <w:sz w:val="22"/>
          <w:szCs w:val="22"/>
        </w:rPr>
      </w:pPr>
      <w:r w:rsidRPr="009D20B2">
        <w:rPr>
          <w:rFonts w:ascii="Calibri" w:hAnsi="Calibri"/>
          <w:b/>
          <w:bCs/>
          <w:sz w:val="22"/>
          <w:szCs w:val="22"/>
          <w:lang w:eastAsia="en-GB"/>
        </w:rPr>
        <w:t>Netransmiterea, în etapa contractuală, a oricărui document</w:t>
      </w:r>
      <w:r w:rsidRPr="009D20B2">
        <w:rPr>
          <w:rFonts w:ascii="Calibri" w:hAnsi="Calibri"/>
          <w:b/>
          <w:bCs/>
          <w:color w:val="000000"/>
          <w:sz w:val="22"/>
          <w:szCs w:val="22"/>
          <w:lang w:eastAsia="en-GB"/>
        </w:rPr>
        <w:t xml:space="preserve"> obligatoriu, în termenul solicitat, </w:t>
      </w:r>
      <w:r w:rsidR="0083395D" w:rsidRPr="00D32333">
        <w:rPr>
          <w:rFonts w:ascii="Calibri" w:hAnsi="Calibri"/>
          <w:b/>
          <w:bCs/>
          <w:color w:val="000000"/>
          <w:sz w:val="22"/>
          <w:szCs w:val="22"/>
          <w:lang w:eastAsia="en-GB"/>
        </w:rPr>
        <w:t>poate</w:t>
      </w:r>
      <w:r w:rsidR="0083395D" w:rsidRPr="009D20B2">
        <w:rPr>
          <w:rFonts w:ascii="Calibri" w:hAnsi="Calibri"/>
          <w:b/>
          <w:bCs/>
          <w:color w:val="000000"/>
          <w:sz w:val="22"/>
          <w:szCs w:val="22"/>
          <w:lang w:eastAsia="en-GB"/>
        </w:rPr>
        <w:t xml:space="preserve"> </w:t>
      </w:r>
      <w:r w:rsidRPr="009D20B2">
        <w:rPr>
          <w:rFonts w:ascii="Calibri" w:hAnsi="Calibri"/>
          <w:b/>
          <w:bCs/>
          <w:color w:val="000000"/>
          <w:sz w:val="22"/>
          <w:szCs w:val="22"/>
          <w:lang w:eastAsia="en-GB"/>
        </w:rPr>
        <w:t>conduce la respingerea cererii de finanțare.</w:t>
      </w:r>
    </w:p>
    <w:p w14:paraId="7611C42B" w14:textId="77777777" w:rsidR="008E1A6A" w:rsidRPr="009D20B2" w:rsidRDefault="008E1A6A" w:rsidP="008E1A6A">
      <w:pPr>
        <w:pStyle w:val="ListParagraph"/>
        <w:spacing w:before="0" w:after="0"/>
        <w:ind w:left="0"/>
        <w:jc w:val="both"/>
        <w:rPr>
          <w:rFonts w:ascii="Calibri" w:hAnsi="Calibri"/>
          <w:b/>
          <w:sz w:val="22"/>
          <w:szCs w:val="22"/>
        </w:rPr>
      </w:pPr>
    </w:p>
    <w:p w14:paraId="229FAFA4" w14:textId="0E5D4737" w:rsidR="008E1A6A" w:rsidRPr="009D20B2" w:rsidRDefault="008E1A6A" w:rsidP="008E1A6A">
      <w:pPr>
        <w:jc w:val="both"/>
      </w:pPr>
      <w:r w:rsidRPr="009D20B2">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w:t>
      </w:r>
      <w:proofErr w:type="gramStart"/>
      <w:r w:rsidRPr="009D20B2">
        <w:t>informatic  MySMIS</w:t>
      </w:r>
      <w:proofErr w:type="gramEnd"/>
      <w:r w:rsidRPr="009D20B2">
        <w:t xml:space="preserve">2021/SMIS2021+. </w:t>
      </w:r>
    </w:p>
    <w:p w14:paraId="6321F088" w14:textId="77777777" w:rsidR="008E1A6A" w:rsidRPr="009D20B2" w:rsidRDefault="008E1A6A" w:rsidP="008E1A6A">
      <w:pPr>
        <w:jc w:val="both"/>
      </w:pPr>
      <w:r w:rsidRPr="009D20B2">
        <w:t>Pentru acele situații în care:</w:t>
      </w:r>
    </w:p>
    <w:p w14:paraId="281575F6" w14:textId="77777777" w:rsidR="008E1A6A" w:rsidRPr="009D20B2" w:rsidRDefault="008E1A6A" w:rsidP="00073017">
      <w:pPr>
        <w:numPr>
          <w:ilvl w:val="0"/>
          <w:numId w:val="13"/>
        </w:numPr>
        <w:jc w:val="both"/>
      </w:pPr>
      <w:r w:rsidRPr="009D20B2">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A5B2F10" w14:textId="77777777" w:rsidR="008E1A6A" w:rsidRPr="009D20B2" w:rsidRDefault="008E1A6A" w:rsidP="00073017">
      <w:pPr>
        <w:numPr>
          <w:ilvl w:val="0"/>
          <w:numId w:val="13"/>
        </w:numPr>
        <w:jc w:val="both"/>
      </w:pPr>
      <w:r w:rsidRPr="009D20B2">
        <w:t>informațiile obținute prin implementarea măsurilor de interoperabilitate/interogare nu corespund cu cele furnizate de solicitant,</w:t>
      </w:r>
    </w:p>
    <w:p w14:paraId="5E5AA67A" w14:textId="55F232F6" w:rsidR="00181E8F" w:rsidRPr="009D20B2" w:rsidRDefault="008E1A6A" w:rsidP="00181E8F">
      <w:pPr>
        <w:jc w:val="both"/>
      </w:pPr>
      <w:r w:rsidRPr="009D20B2">
        <w:t xml:space="preserve">AM are obligația solicitării informațiilor și documentelor justificative de la solicitant, cu respectarea termenelor procedurale. </w:t>
      </w:r>
    </w:p>
    <w:p w14:paraId="531A8C02" w14:textId="77777777" w:rsidR="001355B5" w:rsidRPr="009D20B2" w:rsidRDefault="001355B5" w:rsidP="00181E8F">
      <w:pPr>
        <w:jc w:val="both"/>
      </w:pPr>
      <w:bookmarkStart w:id="164" w:name="_Hlk92808191"/>
      <w:bookmarkStart w:id="165" w:name="_Hlk100149422"/>
    </w:p>
    <w:p w14:paraId="6E783EF9" w14:textId="77777777" w:rsidR="00933811" w:rsidRPr="009D20B2" w:rsidRDefault="00933811" w:rsidP="00073017">
      <w:pPr>
        <w:pStyle w:val="Heading2"/>
        <w:numPr>
          <w:ilvl w:val="1"/>
          <w:numId w:val="59"/>
        </w:numPr>
        <w:rPr>
          <w:rFonts w:ascii="Calibri" w:hAnsi="Calibri" w:cs="Calibri"/>
          <w:sz w:val="22"/>
          <w:szCs w:val="22"/>
        </w:rPr>
      </w:pPr>
      <w:bookmarkStart w:id="166" w:name="_Toc135048383"/>
      <w:r w:rsidRPr="009D20B2">
        <w:rPr>
          <w:rFonts w:ascii="Calibri" w:hAnsi="Calibri" w:cs="Calibri"/>
          <w:sz w:val="22"/>
          <w:szCs w:val="22"/>
        </w:rPr>
        <w:t>Renunțarea la cererea de finanțare</w:t>
      </w:r>
      <w:bookmarkEnd w:id="166"/>
    </w:p>
    <w:p w14:paraId="1614D144" w14:textId="63466C71" w:rsidR="00933811" w:rsidRPr="009D20B2" w:rsidRDefault="00933811" w:rsidP="00933811">
      <w:pPr>
        <w:jc w:val="both"/>
      </w:pPr>
      <w:r w:rsidRPr="009D20B2">
        <w:t>În situaţia renunțării la solicitarea finanțării, solicitantul va trebui să transmit</w:t>
      </w:r>
      <w:r w:rsidR="00E13FCF" w:rsidRPr="009D20B2">
        <w:t>a o cerere</w:t>
      </w:r>
      <w:r w:rsidRPr="009D20B2">
        <w:t xml:space="preserv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F50003">
        <w:t>Solicitantul va completa Anexa 22 Formularul de retragere de la finantare a proiectului.</w:t>
      </w:r>
    </w:p>
    <w:p w14:paraId="37ACEC74" w14:textId="77777777" w:rsidR="00933811" w:rsidRPr="009D20B2" w:rsidRDefault="00933811" w:rsidP="00933811">
      <w:pPr>
        <w:jc w:val="both"/>
      </w:pPr>
    </w:p>
    <w:p w14:paraId="7FF7F44E" w14:textId="041C5D93" w:rsidR="00933811" w:rsidRPr="009D20B2" w:rsidRDefault="00933811" w:rsidP="00933811">
      <w:pPr>
        <w:jc w:val="both"/>
      </w:pPr>
      <w:r w:rsidRPr="009D20B2">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r w:rsidR="00572CC7">
        <w:t xml:space="preserve"> </w:t>
      </w:r>
    </w:p>
    <w:p w14:paraId="66645031" w14:textId="77777777" w:rsidR="00933811" w:rsidRPr="009D20B2" w:rsidRDefault="00933811" w:rsidP="00933811">
      <w:pPr>
        <w:jc w:val="both"/>
      </w:pPr>
      <w:r w:rsidRPr="009D20B2">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9D20B2" w:rsidRDefault="00933811" w:rsidP="00181E8F">
      <w:pPr>
        <w:jc w:val="both"/>
      </w:pPr>
    </w:p>
    <w:p w14:paraId="193B4659" w14:textId="522D5219" w:rsidR="00181E8F" w:rsidRPr="009D20B2" w:rsidRDefault="00541A64" w:rsidP="00073017">
      <w:pPr>
        <w:pStyle w:val="Heading1"/>
        <w:numPr>
          <w:ilvl w:val="0"/>
          <w:numId w:val="59"/>
        </w:numPr>
        <w:rPr>
          <w:rFonts w:ascii="Calibri" w:hAnsi="Calibri" w:cs="Calibri"/>
          <w:sz w:val="22"/>
          <w:szCs w:val="22"/>
        </w:rPr>
      </w:pPr>
      <w:bookmarkStart w:id="167" w:name="_Toc135048384"/>
      <w:bookmarkEnd w:id="164"/>
      <w:bookmarkEnd w:id="165"/>
      <w:r>
        <w:rPr>
          <w:rFonts w:ascii="Calibri" w:hAnsi="Calibri" w:cs="Calibri"/>
          <w:sz w:val="22"/>
          <w:szCs w:val="22"/>
        </w:rPr>
        <w:t>P</w:t>
      </w:r>
      <w:r w:rsidRPr="009D20B2">
        <w:rPr>
          <w:rFonts w:ascii="Calibri" w:hAnsi="Calibri" w:cs="Calibri"/>
          <w:sz w:val="22"/>
          <w:szCs w:val="22"/>
        </w:rPr>
        <w:t>rocesul de evaluare, selecție și contractare a proiectelor</w:t>
      </w:r>
      <w:bookmarkEnd w:id="167"/>
    </w:p>
    <w:p w14:paraId="75953F8E" w14:textId="47551AC1" w:rsidR="00933811" w:rsidRPr="009D20B2" w:rsidRDefault="00933811" w:rsidP="00073017">
      <w:pPr>
        <w:pStyle w:val="Heading2"/>
        <w:numPr>
          <w:ilvl w:val="1"/>
          <w:numId w:val="67"/>
        </w:numPr>
        <w:rPr>
          <w:rFonts w:ascii="Calibri" w:hAnsi="Calibri" w:cs="Calibri"/>
          <w:sz w:val="22"/>
          <w:szCs w:val="22"/>
        </w:rPr>
      </w:pPr>
      <w:bookmarkStart w:id="168" w:name="_Toc135048385"/>
      <w:r w:rsidRPr="009D20B2">
        <w:rPr>
          <w:rFonts w:ascii="Calibri" w:hAnsi="Calibri" w:cs="Calibri"/>
          <w:sz w:val="22"/>
          <w:szCs w:val="22"/>
        </w:rPr>
        <w:t>Principalele etape ale procesului de evaluare, selecție și contractare</w:t>
      </w:r>
      <w:bookmarkEnd w:id="168"/>
    </w:p>
    <w:p w14:paraId="64504DCA" w14:textId="77777777" w:rsidR="004F137E" w:rsidRPr="009D12AB" w:rsidRDefault="004F137E" w:rsidP="009D12AB">
      <w:pPr>
        <w:jc w:val="both"/>
      </w:pPr>
      <w:r w:rsidRPr="009D12AB">
        <w:t xml:space="preserve">Procesul de evaluare și selecție a proiectelor se realizează în conformitate cu </w:t>
      </w:r>
      <w:proofErr w:type="gramStart"/>
      <w:r w:rsidRPr="009D12AB">
        <w:t>prevederile  art.</w:t>
      </w:r>
      <w:proofErr w:type="gramEnd"/>
      <w:r w:rsidRPr="009D12AB">
        <w:t xml:space="preserve">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2D03B1CC" w14:textId="77777777" w:rsidR="004F137E" w:rsidRPr="009D20B2" w:rsidRDefault="004F137E" w:rsidP="004F137E">
      <w:pPr>
        <w:jc w:val="both"/>
      </w:pPr>
    </w:p>
    <w:p w14:paraId="248CD384" w14:textId="31372E9B" w:rsidR="006037DD" w:rsidRPr="009D12AB" w:rsidRDefault="006037DD" w:rsidP="009D12AB">
      <w:pPr>
        <w:jc w:val="both"/>
      </w:pPr>
      <w:r w:rsidRPr="009D12AB">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499B2C78" w14:textId="77777777" w:rsidR="006037DD" w:rsidRPr="009D20B2" w:rsidRDefault="006037DD" w:rsidP="006037DD">
      <w:pPr>
        <w:pStyle w:val="ListParagraph"/>
        <w:spacing w:before="0" w:after="0"/>
        <w:ind w:left="360"/>
        <w:jc w:val="both"/>
        <w:rPr>
          <w:rFonts w:ascii="Calibri" w:hAnsi="Calibri"/>
          <w:sz w:val="22"/>
          <w:szCs w:val="22"/>
        </w:rPr>
      </w:pPr>
    </w:p>
    <w:p w14:paraId="6105D64D" w14:textId="77777777" w:rsidR="006037DD" w:rsidRPr="009D12AB" w:rsidRDefault="006037DD" w:rsidP="009D12AB">
      <w:pPr>
        <w:jc w:val="both"/>
      </w:pPr>
      <w:r w:rsidRPr="009D12AB">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6FC667F2" w14:textId="576FD115" w:rsidR="006037DD" w:rsidRPr="009D12AB" w:rsidRDefault="006037DD" w:rsidP="009D12AB">
      <w:pPr>
        <w:jc w:val="both"/>
      </w:pPr>
      <w:r w:rsidRPr="009D12AB">
        <w:t>Inducerea în eroare a instituţiilor care gestionează fonduri europene, inclusiv furnizarea de informaţii eronate şi/sau contradictorii în mod intenţionat, se pedepsesc conform legii.</w:t>
      </w:r>
    </w:p>
    <w:p w14:paraId="0F62D375" w14:textId="7DAD1307" w:rsidR="00181E8F" w:rsidRDefault="004F137E" w:rsidP="009C1C5C">
      <w:pPr>
        <w:jc w:val="both"/>
      </w:pPr>
      <w:r w:rsidRPr="009D20B2">
        <w:t xml:space="preserve">Calculul termenelor se realizează în conformitate cu prevederile Ordonanței de </w:t>
      </w:r>
      <w:proofErr w:type="gramStart"/>
      <w:r w:rsidRPr="009D20B2">
        <w:t>urgență  nr</w:t>
      </w:r>
      <w:proofErr w:type="gramEnd"/>
      <w:r w:rsidRPr="009D20B2">
        <w:t>23/2023, privind instituirea unor măsuri de simplificare și digitalizare pentru gestionarea fondurilor europene aferente Politicii de Coeziune 2021-2027 precum si  regulile aplicabile prevăzute în Codul Civil în vigoare la data lansării prezentului ghid.</w:t>
      </w:r>
    </w:p>
    <w:p w14:paraId="73BFE043" w14:textId="77777777" w:rsidR="00ED71C6" w:rsidRPr="009D20B2" w:rsidRDefault="00ED71C6" w:rsidP="009C1C5C">
      <w:pPr>
        <w:jc w:val="both"/>
      </w:pPr>
    </w:p>
    <w:p w14:paraId="5D56E42D" w14:textId="5150DB61" w:rsidR="00181E8F" w:rsidRPr="009D20B2" w:rsidRDefault="00181E8F" w:rsidP="00073017">
      <w:pPr>
        <w:pStyle w:val="Heading2"/>
        <w:numPr>
          <w:ilvl w:val="1"/>
          <w:numId w:val="67"/>
        </w:numPr>
        <w:rPr>
          <w:rFonts w:ascii="Calibri" w:hAnsi="Calibri" w:cs="Calibri"/>
          <w:sz w:val="22"/>
          <w:szCs w:val="22"/>
        </w:rPr>
      </w:pPr>
      <w:bookmarkStart w:id="169" w:name="_Toc90891337"/>
      <w:bookmarkStart w:id="170" w:name="_Toc99376175"/>
      <w:bookmarkStart w:id="171" w:name="_Hlk95145415"/>
      <w:bookmarkStart w:id="172" w:name="_Hlk92981142"/>
      <w:r w:rsidRPr="009D20B2">
        <w:rPr>
          <w:rFonts w:ascii="Calibri" w:hAnsi="Calibri" w:cs="Calibri"/>
          <w:sz w:val="22"/>
          <w:szCs w:val="22"/>
        </w:rPr>
        <w:t xml:space="preserve"> </w:t>
      </w:r>
      <w:bookmarkStart w:id="173" w:name="_Toc135048386"/>
      <w:r w:rsidRPr="009D20B2">
        <w:rPr>
          <w:rFonts w:ascii="Calibri" w:hAnsi="Calibri" w:cs="Calibri"/>
          <w:sz w:val="22"/>
          <w:szCs w:val="22"/>
        </w:rPr>
        <w:t xml:space="preserve">Conformitate administrativă </w:t>
      </w:r>
      <w:bookmarkEnd w:id="169"/>
      <w:bookmarkEnd w:id="170"/>
      <w:r w:rsidR="00933811" w:rsidRPr="009D20B2">
        <w:rPr>
          <w:rFonts w:ascii="Calibri" w:hAnsi="Calibri" w:cs="Calibri"/>
          <w:sz w:val="22"/>
          <w:szCs w:val="22"/>
        </w:rPr>
        <w:t xml:space="preserve">– </w:t>
      </w:r>
      <w:r w:rsidR="00541A64">
        <w:rPr>
          <w:rFonts w:ascii="Calibri" w:hAnsi="Calibri" w:cs="Calibri"/>
          <w:sz w:val="22"/>
          <w:szCs w:val="22"/>
        </w:rPr>
        <w:t>D</w:t>
      </w:r>
      <w:r w:rsidR="00541A64" w:rsidRPr="009D20B2">
        <w:rPr>
          <w:rFonts w:ascii="Calibri" w:hAnsi="Calibri" w:cs="Calibri"/>
          <w:sz w:val="22"/>
          <w:szCs w:val="22"/>
        </w:rPr>
        <w:t>eclaraţia unică</w:t>
      </w:r>
      <w:bookmarkEnd w:id="173"/>
    </w:p>
    <w:p w14:paraId="697C86C9" w14:textId="77777777" w:rsidR="00181E8F" w:rsidRPr="009D20B2" w:rsidRDefault="00181E8F" w:rsidP="00181E8F">
      <w:pPr>
        <w:jc w:val="both"/>
      </w:pPr>
      <w:r w:rsidRPr="009D20B2">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9D20B2" w:rsidRDefault="00181E8F" w:rsidP="00181E8F">
      <w:pPr>
        <w:jc w:val="both"/>
      </w:pPr>
    </w:p>
    <w:p w14:paraId="17D9C5C0" w14:textId="77777777" w:rsidR="00181E8F" w:rsidRPr="009D20B2" w:rsidRDefault="00181E8F" w:rsidP="00181E8F">
      <w:pPr>
        <w:jc w:val="both"/>
      </w:pPr>
      <w:r w:rsidRPr="009D20B2">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9D20B2" w:rsidRDefault="00181E8F" w:rsidP="00181E8F">
      <w:pPr>
        <w:jc w:val="both"/>
      </w:pPr>
    </w:p>
    <w:p w14:paraId="1D7A99E2" w14:textId="77777777" w:rsidR="00181E8F" w:rsidRPr="009D20B2" w:rsidRDefault="00181E8F" w:rsidP="00181E8F">
      <w:pPr>
        <w:jc w:val="both"/>
      </w:pPr>
      <w:r w:rsidRPr="009D20B2">
        <w:lastRenderedPageBreak/>
        <w:t xml:space="preserve">După verificarea digitalizată a conformității administrative, </w:t>
      </w:r>
      <w:proofErr w:type="gramStart"/>
      <w:r w:rsidRPr="009D20B2">
        <w:t>sistemul  informatic</w:t>
      </w:r>
      <w:proofErr w:type="gramEnd"/>
      <w:r w:rsidRPr="009D20B2">
        <w:t xml:space="preserve">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9D20B2" w:rsidRDefault="00181E8F" w:rsidP="00181E8F">
      <w:pPr>
        <w:jc w:val="both"/>
        <w:rPr>
          <w:b/>
          <w:bCs/>
        </w:rPr>
      </w:pPr>
    </w:p>
    <w:p w14:paraId="33970FC4" w14:textId="77777777" w:rsidR="00181E8F" w:rsidRPr="009D20B2" w:rsidRDefault="00181E8F" w:rsidP="00181E8F">
      <w:pPr>
        <w:jc w:val="both"/>
        <w:rPr>
          <w:b/>
          <w:bCs/>
        </w:rPr>
      </w:pPr>
      <w:r w:rsidRPr="009D20B2">
        <w:rPr>
          <w:b/>
          <w:bCs/>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9D20B2" w:rsidRDefault="00181E8F" w:rsidP="00181E8F">
      <w:pPr>
        <w:jc w:val="both"/>
        <w:rPr>
          <w:b/>
          <w:bCs/>
        </w:rPr>
      </w:pPr>
    </w:p>
    <w:p w14:paraId="7615F8D7" w14:textId="77777777" w:rsidR="00181E8F" w:rsidRPr="009D20B2" w:rsidRDefault="00181E8F" w:rsidP="00181E8F">
      <w:pPr>
        <w:jc w:val="both"/>
      </w:pPr>
      <w:r w:rsidRPr="009D20B2">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9D20B2" w:rsidRDefault="00181E8F" w:rsidP="00181E8F">
      <w:pPr>
        <w:jc w:val="both"/>
      </w:pPr>
    </w:p>
    <w:p w14:paraId="29A60157" w14:textId="6882884B" w:rsidR="00933811" w:rsidRPr="009D20B2" w:rsidRDefault="00933811" w:rsidP="00073017">
      <w:pPr>
        <w:pStyle w:val="Heading2"/>
        <w:numPr>
          <w:ilvl w:val="1"/>
          <w:numId w:val="67"/>
        </w:numPr>
        <w:rPr>
          <w:rFonts w:ascii="Calibri" w:hAnsi="Calibri" w:cs="Calibri"/>
          <w:sz w:val="22"/>
          <w:szCs w:val="22"/>
        </w:rPr>
      </w:pPr>
      <w:bookmarkStart w:id="174" w:name="_Toc135048387"/>
      <w:bookmarkStart w:id="175" w:name="_Toc90891338"/>
      <w:bookmarkStart w:id="176" w:name="_Toc99376176"/>
      <w:bookmarkEnd w:id="171"/>
      <w:bookmarkEnd w:id="172"/>
      <w:r w:rsidRPr="009D20B2">
        <w:rPr>
          <w:rFonts w:ascii="Calibri" w:hAnsi="Calibri" w:cs="Calibri"/>
          <w:sz w:val="22"/>
          <w:szCs w:val="22"/>
        </w:rPr>
        <w:t>Etapa de evaluare preliminară – dacă este cazul (specific pentru intervențiile FSE+)</w:t>
      </w:r>
      <w:bookmarkEnd w:id="174"/>
      <w:r w:rsidR="00925B43" w:rsidRPr="009D20B2">
        <w:rPr>
          <w:rFonts w:ascii="Calibri" w:hAnsi="Calibri" w:cs="Calibri"/>
          <w:sz w:val="22"/>
          <w:szCs w:val="22"/>
        </w:rPr>
        <w:t xml:space="preserve"> </w:t>
      </w:r>
    </w:p>
    <w:p w14:paraId="76B909A3" w14:textId="67600D6E" w:rsidR="008F7550" w:rsidRPr="009D20B2" w:rsidRDefault="00671651" w:rsidP="008F7550">
      <w:r w:rsidRPr="009D20B2">
        <w:t>Această secțiune nu se aplică prezentului apel.</w:t>
      </w:r>
    </w:p>
    <w:p w14:paraId="735CAB45" w14:textId="77777777" w:rsidR="00DF51AC" w:rsidRPr="009D20B2" w:rsidRDefault="00DF51AC" w:rsidP="008F7550"/>
    <w:p w14:paraId="2411A7C8" w14:textId="53085430" w:rsidR="00181E8F" w:rsidRDefault="00181E8F" w:rsidP="00073017">
      <w:pPr>
        <w:pStyle w:val="Heading2"/>
        <w:numPr>
          <w:ilvl w:val="1"/>
          <w:numId w:val="67"/>
        </w:numPr>
        <w:rPr>
          <w:rFonts w:ascii="Calibri" w:hAnsi="Calibri" w:cs="Calibri"/>
          <w:sz w:val="22"/>
          <w:szCs w:val="22"/>
        </w:rPr>
      </w:pPr>
      <w:bookmarkStart w:id="177" w:name="_Toc135048388"/>
      <w:r w:rsidRPr="009D20B2">
        <w:rPr>
          <w:rFonts w:ascii="Calibri" w:hAnsi="Calibri" w:cs="Calibri"/>
          <w:sz w:val="22"/>
          <w:szCs w:val="22"/>
        </w:rPr>
        <w:t>Evaluarea tehnică și financiară</w:t>
      </w:r>
      <w:bookmarkEnd w:id="175"/>
      <w:bookmarkEnd w:id="176"/>
      <w:r w:rsidR="004E7C1E" w:rsidRPr="009D20B2">
        <w:rPr>
          <w:rFonts w:ascii="Calibri" w:hAnsi="Calibri" w:cs="Calibri"/>
          <w:sz w:val="22"/>
          <w:szCs w:val="22"/>
        </w:rPr>
        <w:t>.</w:t>
      </w:r>
      <w:r w:rsidR="006037DD" w:rsidRPr="009D20B2">
        <w:rPr>
          <w:rFonts w:ascii="Calibri" w:hAnsi="Calibri" w:cs="Calibri"/>
          <w:sz w:val="22"/>
          <w:szCs w:val="22"/>
        </w:rPr>
        <w:t xml:space="preserve"> </w:t>
      </w:r>
      <w:r w:rsidR="00933811" w:rsidRPr="009D20B2">
        <w:rPr>
          <w:rFonts w:ascii="Calibri" w:hAnsi="Calibri" w:cs="Calibri"/>
          <w:sz w:val="22"/>
          <w:szCs w:val="22"/>
        </w:rPr>
        <w:t>Criterii de evaluare tehnică și financiară</w:t>
      </w:r>
      <w:bookmarkEnd w:id="177"/>
      <w:r w:rsidR="00933811" w:rsidRPr="009D20B2">
        <w:rPr>
          <w:rFonts w:ascii="Calibri" w:hAnsi="Calibri" w:cs="Calibri"/>
          <w:sz w:val="22"/>
          <w:szCs w:val="22"/>
        </w:rPr>
        <w:t xml:space="preserve"> </w:t>
      </w:r>
    </w:p>
    <w:p w14:paraId="341CE82B" w14:textId="77777777" w:rsidR="004B2159" w:rsidRDefault="004B2159" w:rsidP="004B2159">
      <w:pPr>
        <w:jc w:val="both"/>
        <w:rPr>
          <w:rFonts w:eastAsia="Times New Roman"/>
          <w:b/>
          <w:bCs/>
          <w:highlight w:val="yellow"/>
        </w:rPr>
      </w:pPr>
    </w:p>
    <w:p w14:paraId="292F2C67" w14:textId="29F414CD" w:rsidR="004B2159" w:rsidRPr="00D32333" w:rsidRDefault="004B2159" w:rsidP="004B2159">
      <w:pPr>
        <w:jc w:val="both"/>
        <w:rPr>
          <w:rFonts w:eastAsia="Times New Roman"/>
          <w:b/>
          <w:bCs/>
        </w:rPr>
      </w:pPr>
      <w:r w:rsidRPr="00D32333">
        <w:rPr>
          <w:rFonts w:eastAsia="Times New Roman"/>
          <w:b/>
          <w:bCs/>
        </w:rPr>
        <w:t>Sub-etapa - Verificare admisibilitate SIDU/SDU</w:t>
      </w:r>
      <w:r w:rsidR="00ED71C6">
        <w:rPr>
          <w:rFonts w:eastAsia="Times New Roman"/>
          <w:b/>
          <w:bCs/>
        </w:rPr>
        <w:t>/</w:t>
      </w:r>
      <w:r w:rsidR="00ED71C6" w:rsidRPr="00B65F05">
        <w:rPr>
          <w:rFonts w:eastAsia="Times New Roman"/>
          <w:b/>
          <w:bCs/>
        </w:rPr>
        <w:t>PMUD</w:t>
      </w:r>
      <w:r w:rsidRPr="00D32333">
        <w:rPr>
          <w:rFonts w:eastAsia="Times New Roman"/>
          <w:b/>
          <w:bCs/>
        </w:rPr>
        <w:t xml:space="preserve"> – </w:t>
      </w:r>
      <w:bookmarkStart w:id="178" w:name="_Hlk129615093"/>
      <w:r w:rsidRPr="00D32333">
        <w:rPr>
          <w:rFonts w:eastAsia="Times New Roman"/>
          <w:b/>
          <w:bCs/>
        </w:rPr>
        <w:t>Da/Nu</w:t>
      </w:r>
      <w:bookmarkEnd w:id="178"/>
    </w:p>
    <w:p w14:paraId="6257EF54" w14:textId="77777777" w:rsidR="004B2159" w:rsidRPr="009D12AB" w:rsidRDefault="004B2159" w:rsidP="004B2159">
      <w:pPr>
        <w:jc w:val="both"/>
      </w:pPr>
      <w:r w:rsidRPr="009D12AB">
        <w:t>Etapa de verificare adminisibilitate SIDU/SDU si PMUD va fi realizată de un expert din cadrul AM și este premergătoare completării grilei de evaluare tehnico-financiară. Expertul va completa grilele privind admisibilitatea SIDU/SDU/PMUD (Anexele 18 si 19). Dacă în urma acestei etape, proiectul primește NU la a) și/sau b) atunci proiectul va fi respins de finanțare și nu se va completa grila ETF. În cazul în care SIDU/SDU și PMUD au făcut obiectul verificării admisibilității la o cerere de finanțare depusă și evaluată anterior și au fost declarate admisibile, admisibilitatea acestora nu se va mai verifica odată cu această cerere de finanțare, completându-se cu NA la punctele a) și b). Se vor insera la observații detalii privind momentul declarării SIDU/SDU/PMUD ca fiind admisibile.</w:t>
      </w:r>
    </w:p>
    <w:p w14:paraId="43450286" w14:textId="7EFD83D4" w:rsidR="0012276E" w:rsidRDefault="0012276E" w:rsidP="004B2159">
      <w:pPr>
        <w:jc w:val="both"/>
        <w:rPr>
          <w:rFonts w:eastAsia="Times New Roman"/>
          <w:b/>
          <w:bCs/>
          <w:highlight w:val="yellow"/>
        </w:rPr>
      </w:pPr>
    </w:p>
    <w:p w14:paraId="5EB75745" w14:textId="77777777" w:rsidR="007255E8" w:rsidRPr="009D20B2" w:rsidRDefault="007255E8" w:rsidP="004B2159">
      <w:pPr>
        <w:jc w:val="both"/>
        <w:rPr>
          <w:rFonts w:eastAsia="Times New Roman"/>
          <w:b/>
          <w:bCs/>
          <w:highlight w:val="yellow"/>
        </w:rPr>
      </w:pPr>
    </w:p>
    <w:p w14:paraId="1CEE6EB5" w14:textId="77777777" w:rsidR="004B2159" w:rsidRPr="009D20B2" w:rsidRDefault="004B2159" w:rsidP="004B2159">
      <w:pPr>
        <w:jc w:val="both"/>
        <w:rPr>
          <w:rFonts w:eastAsia="Times New Roman"/>
          <w:b/>
          <w:bCs/>
        </w:rPr>
      </w:pPr>
      <w:r w:rsidRPr="00D32333">
        <w:rPr>
          <w:rFonts w:eastAsia="Times New Roman"/>
          <w:b/>
          <w:bCs/>
        </w:rPr>
        <w:t>Sub-etapa – Verificare tehnico-financiara a cererii de finantare</w:t>
      </w:r>
    </w:p>
    <w:p w14:paraId="7DECD728" w14:textId="70B02891" w:rsidR="004E7C75" w:rsidRPr="009D12AB" w:rsidRDefault="004E7C75" w:rsidP="00073017">
      <w:pPr>
        <w:pStyle w:val="ListParagraph"/>
        <w:numPr>
          <w:ilvl w:val="0"/>
          <w:numId w:val="78"/>
        </w:numPr>
        <w:autoSpaceDE w:val="0"/>
        <w:autoSpaceDN w:val="0"/>
        <w:adjustRightInd w:val="0"/>
        <w:spacing w:before="0" w:after="0"/>
        <w:jc w:val="both"/>
        <w:rPr>
          <w:rFonts w:ascii="Calibri" w:hAnsi="Calibri"/>
          <w:color w:val="000000" w:themeColor="text1"/>
          <w:sz w:val="22"/>
          <w:szCs w:val="22"/>
        </w:rPr>
      </w:pPr>
      <w:r w:rsidRPr="009D12AB">
        <w:rPr>
          <w:rFonts w:ascii="Calibri" w:hAnsi="Calibri"/>
          <w:color w:val="000000" w:themeColor="text1"/>
          <w:sz w:val="22"/>
          <w:szCs w:val="22"/>
          <w:lang w:eastAsia="en-GB"/>
        </w:rPr>
        <w:t xml:space="preserve">Pentru cererile de finanțare care se depun în cadrul apelului </w:t>
      </w:r>
      <w:r w:rsidRPr="009D12AB">
        <w:rPr>
          <w:rFonts w:ascii="Calibri" w:hAnsi="Calibri"/>
          <w:color w:val="000000" w:themeColor="text1"/>
          <w:sz w:val="22"/>
          <w:szCs w:val="22"/>
        </w:rPr>
        <w:t>necompetitiv cu depunere la termen</w:t>
      </w:r>
      <w:r w:rsidRPr="009D12AB">
        <w:rPr>
          <w:rFonts w:ascii="Calibri" w:eastAsia="Times New Roman" w:hAnsi="Calibri"/>
          <w:b/>
          <w:bCs/>
          <w:iCs/>
          <w:color w:val="000000" w:themeColor="text1"/>
          <w:sz w:val="22"/>
          <w:szCs w:val="22"/>
        </w:rPr>
        <w:t xml:space="preserve"> (apelul </w:t>
      </w:r>
      <w:r w:rsidRPr="009D12AB">
        <w:rPr>
          <w:rFonts w:ascii="Calibri" w:hAnsi="Calibri"/>
          <w:b/>
          <w:bCs/>
          <w:iCs/>
          <w:color w:val="000000" w:themeColor="text1"/>
          <w:sz w:val="22"/>
          <w:szCs w:val="22"/>
        </w:rPr>
        <w:t>PRSE/3.1/1.1/</w:t>
      </w:r>
      <w:r w:rsidR="00C81696">
        <w:rPr>
          <w:rFonts w:ascii="Calibri" w:hAnsi="Calibri"/>
          <w:b/>
          <w:bCs/>
          <w:iCs/>
          <w:color w:val="000000" w:themeColor="text1"/>
          <w:sz w:val="22"/>
          <w:szCs w:val="22"/>
        </w:rPr>
        <w:t>1/</w:t>
      </w:r>
      <w:r w:rsidRPr="009D12AB">
        <w:rPr>
          <w:rFonts w:ascii="Calibri" w:hAnsi="Calibri"/>
          <w:b/>
          <w:bCs/>
          <w:iCs/>
          <w:color w:val="000000" w:themeColor="text1"/>
          <w:sz w:val="22"/>
          <w:szCs w:val="22"/>
        </w:rPr>
        <w:t>2023)</w:t>
      </w:r>
      <w:r w:rsidRPr="009D12AB">
        <w:rPr>
          <w:rFonts w:ascii="Calibri" w:hAnsi="Calibri"/>
          <w:color w:val="000000" w:themeColor="text1"/>
          <w:sz w:val="22"/>
          <w:szCs w:val="22"/>
        </w:rPr>
        <w:t xml:space="preserve"> evaluarea și selecția proiectelor depuse se va realiza în baza principiului “primul depus, primul evaluat”, cu condiția obținerii punctajului minim de </w:t>
      </w:r>
      <w:r w:rsidR="00442B2B" w:rsidRPr="009D12AB">
        <w:rPr>
          <w:rFonts w:ascii="Calibri" w:hAnsi="Calibri"/>
          <w:color w:val="000000" w:themeColor="text1"/>
          <w:sz w:val="22"/>
          <w:szCs w:val="22"/>
        </w:rPr>
        <w:t>6</w:t>
      </w:r>
      <w:r w:rsidRPr="009D12AB">
        <w:rPr>
          <w:rFonts w:ascii="Calibri" w:hAnsi="Calibri"/>
          <w:color w:val="000000" w:themeColor="text1"/>
          <w:sz w:val="22"/>
          <w:szCs w:val="22"/>
        </w:rPr>
        <w:t xml:space="preserve">0 puncte, care reprezintă pragul minim de calitate stabilit în etapa de evaluare tehnică și financiară;  în urma parcurgerii etapelor de evaluare și a soluționării contestațiilor obțin minim </w:t>
      </w:r>
      <w:r w:rsidR="00442B2B" w:rsidRPr="009D12AB">
        <w:rPr>
          <w:rFonts w:ascii="Calibri" w:hAnsi="Calibri"/>
          <w:color w:val="000000" w:themeColor="text1"/>
          <w:sz w:val="22"/>
          <w:szCs w:val="22"/>
        </w:rPr>
        <w:t>6</w:t>
      </w:r>
      <w:r w:rsidRPr="009D12AB">
        <w:rPr>
          <w:rFonts w:ascii="Calibri" w:hAnsi="Calibri"/>
          <w:color w:val="000000" w:themeColor="text1"/>
          <w:sz w:val="22"/>
          <w:szCs w:val="22"/>
        </w:rPr>
        <w:t>0 de puncte, și să nu fi fost notat cu 0 în etapa de evaluare tehnico-financiară conform detaliilor de completare a grilei.</w:t>
      </w:r>
    </w:p>
    <w:p w14:paraId="02072474" w14:textId="77777777" w:rsidR="004E7C75" w:rsidRPr="009D12AB" w:rsidRDefault="004E7C75" w:rsidP="004E7C75">
      <w:pPr>
        <w:jc w:val="both"/>
        <w:rPr>
          <w:rFonts w:eastAsia="Times New Roman"/>
          <w:b/>
          <w:iCs/>
        </w:rPr>
      </w:pPr>
    </w:p>
    <w:p w14:paraId="1668A9EA" w14:textId="3CC04A90" w:rsidR="009D12AB" w:rsidRPr="009D12AB" w:rsidRDefault="004E7C75" w:rsidP="00073017">
      <w:pPr>
        <w:pStyle w:val="ListParagraph"/>
        <w:numPr>
          <w:ilvl w:val="0"/>
          <w:numId w:val="78"/>
        </w:numPr>
        <w:spacing w:before="0" w:after="0"/>
        <w:jc w:val="both"/>
        <w:rPr>
          <w:rFonts w:ascii="Calibri" w:hAnsi="Calibri"/>
          <w:sz w:val="22"/>
          <w:szCs w:val="22"/>
        </w:rPr>
      </w:pPr>
      <w:r w:rsidRPr="009D12AB">
        <w:rPr>
          <w:rFonts w:ascii="Calibri" w:hAnsi="Calibri"/>
          <w:sz w:val="22"/>
          <w:szCs w:val="22"/>
        </w:rPr>
        <w:t xml:space="preserve">Pentru apelurile </w:t>
      </w:r>
      <w:r w:rsidRPr="009D12AB">
        <w:rPr>
          <w:rFonts w:ascii="Calibri" w:hAnsi="Calibri"/>
          <w:b/>
          <w:bCs/>
          <w:sz w:val="22"/>
          <w:szCs w:val="22"/>
        </w:rPr>
        <w:t>PRSE/3.1/1.2/</w:t>
      </w:r>
      <w:r w:rsidR="00C81696">
        <w:rPr>
          <w:rFonts w:ascii="Calibri" w:hAnsi="Calibri"/>
          <w:b/>
          <w:bCs/>
          <w:sz w:val="22"/>
          <w:szCs w:val="22"/>
        </w:rPr>
        <w:t>1/</w:t>
      </w:r>
      <w:r w:rsidRPr="009D12AB">
        <w:rPr>
          <w:rFonts w:ascii="Calibri" w:hAnsi="Calibri"/>
          <w:b/>
          <w:bCs/>
          <w:sz w:val="22"/>
          <w:szCs w:val="22"/>
        </w:rPr>
        <w:t>2023 și PRSE/3.1/1.3/</w:t>
      </w:r>
      <w:r w:rsidR="00C81696">
        <w:rPr>
          <w:rFonts w:ascii="Calibri" w:hAnsi="Calibri"/>
          <w:b/>
          <w:bCs/>
          <w:sz w:val="22"/>
          <w:szCs w:val="22"/>
        </w:rPr>
        <w:t>1/</w:t>
      </w:r>
      <w:r w:rsidRPr="009D12AB">
        <w:rPr>
          <w:rFonts w:ascii="Calibri" w:hAnsi="Calibri"/>
          <w:b/>
          <w:bCs/>
          <w:sz w:val="22"/>
          <w:szCs w:val="22"/>
        </w:rPr>
        <w:t>2023</w:t>
      </w:r>
      <w:r w:rsidRPr="009D12AB">
        <w:rPr>
          <w:rFonts w:ascii="Calibri" w:hAnsi="Calibri"/>
          <w:sz w:val="22"/>
          <w:szCs w:val="22"/>
        </w:rPr>
        <w:t>, cererile de finanțare pot fi depuse doar în perioada menționată în cadrul secțiunii 3.2 a prezentului ghid</w:t>
      </w:r>
      <w:r w:rsidRPr="009D12AB">
        <w:rPr>
          <w:rFonts w:ascii="Calibri" w:hAnsi="Calibri"/>
          <w:iCs/>
          <w:sz w:val="22"/>
          <w:szCs w:val="22"/>
        </w:rPr>
        <w:t>, iar evaluarea acestora va avea la bază principiul competitivității.</w:t>
      </w:r>
    </w:p>
    <w:p w14:paraId="484B3420" w14:textId="77777777" w:rsidR="009D12AB" w:rsidRPr="009D12AB" w:rsidRDefault="009D12AB" w:rsidP="009D12AB">
      <w:pPr>
        <w:pStyle w:val="ListParagraph"/>
        <w:rPr>
          <w:rFonts w:ascii="Calibri" w:hAnsi="Calibri"/>
          <w:color w:val="000000"/>
          <w:sz w:val="22"/>
          <w:szCs w:val="22"/>
          <w:lang w:eastAsia="en-GB"/>
        </w:rPr>
      </w:pPr>
    </w:p>
    <w:p w14:paraId="484FC252" w14:textId="77777777" w:rsidR="009D12AB" w:rsidRDefault="004E7C75" w:rsidP="009D12AB">
      <w:pPr>
        <w:pStyle w:val="ListParagraph"/>
        <w:spacing w:before="0" w:after="0"/>
        <w:jc w:val="both"/>
        <w:rPr>
          <w:rFonts w:ascii="Calibri" w:hAnsi="Calibri"/>
          <w:color w:val="000000"/>
          <w:sz w:val="22"/>
          <w:szCs w:val="22"/>
          <w:lang w:eastAsia="en-GB"/>
        </w:rPr>
      </w:pPr>
      <w:r w:rsidRPr="009D12AB">
        <w:rPr>
          <w:rFonts w:ascii="Calibri" w:hAnsi="Calibri"/>
          <w:color w:val="000000"/>
          <w:sz w:val="22"/>
          <w:szCs w:val="22"/>
          <w:lang w:eastAsia="en-GB"/>
        </w:rPr>
        <w:lastRenderedPageBreak/>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70 de puncte, și să nu fi fost notat cu 0 în etapa de evaluare tehnico-financiară conform detaliilor de completare a grilei, cu încadrarea în alocarea financiară a apelului de proiecte, în baza principiului primul depus primul evaluat. </w:t>
      </w:r>
    </w:p>
    <w:p w14:paraId="464ED988" w14:textId="77777777" w:rsidR="009D12AB" w:rsidRDefault="004E7C75" w:rsidP="009D12AB">
      <w:pPr>
        <w:pStyle w:val="ListParagraph"/>
        <w:spacing w:before="0" w:after="0"/>
        <w:jc w:val="both"/>
        <w:rPr>
          <w:rFonts w:ascii="Calibri" w:hAnsi="Calibri"/>
          <w:color w:val="000000"/>
          <w:sz w:val="22"/>
          <w:szCs w:val="22"/>
          <w:lang w:eastAsia="en-GB"/>
        </w:rPr>
      </w:pPr>
      <w:r w:rsidRPr="009D12AB">
        <w:rPr>
          <w:rFonts w:ascii="Calibri" w:hAnsi="Calibri"/>
          <w:color w:val="000000"/>
          <w:sz w:val="22"/>
          <w:szCs w:val="22"/>
          <w:lang w:eastAsia="en-GB"/>
        </w:rPr>
        <w:t xml:space="preserve">Toate proiectele aflate între pragul </w:t>
      </w:r>
      <w:r w:rsidR="00A4522B" w:rsidRPr="009D12AB">
        <w:rPr>
          <w:rFonts w:ascii="Calibri" w:hAnsi="Calibri"/>
          <w:color w:val="000000"/>
          <w:sz w:val="22"/>
          <w:szCs w:val="22"/>
          <w:lang w:eastAsia="en-GB"/>
        </w:rPr>
        <w:t>de excelenta</w:t>
      </w:r>
      <w:r w:rsidRPr="009D12AB">
        <w:rPr>
          <w:rFonts w:ascii="Calibri" w:hAnsi="Calibri"/>
          <w:color w:val="000000"/>
          <w:sz w:val="22"/>
          <w:szCs w:val="22"/>
          <w:lang w:eastAsia="en-GB"/>
        </w:rPr>
        <w:t xml:space="preserve"> si punctajul minim obligatoriu de 50 de puncte vor fi ordonate în funcție de punctajul obținut și vor intra în contractare în limita alocării disponibile. Ordinea finanțării proiectelor este ordinea descrescătoare a punctajelor obținute</w:t>
      </w:r>
      <w:r w:rsidRPr="009D20B2">
        <w:rPr>
          <w:rFonts w:ascii="Calibri" w:hAnsi="Calibri"/>
          <w:color w:val="000000"/>
          <w:sz w:val="22"/>
          <w:szCs w:val="22"/>
          <w:lang w:eastAsia="en-GB"/>
        </w:rPr>
        <w:t xml:space="preserve"> în urma evaluării tehnice și financiare și după soluționarea tuturor contestațiilor, cu condiția respectării criteriilor de conformitate și eligibilitate, în concordanță cu prevederile ghidului. </w:t>
      </w:r>
    </w:p>
    <w:p w14:paraId="7CD4AB68" w14:textId="77777777" w:rsidR="009D12AB" w:rsidRDefault="009D12AB" w:rsidP="009D12AB">
      <w:pPr>
        <w:jc w:val="both"/>
        <w:rPr>
          <w:color w:val="000000"/>
        </w:rPr>
      </w:pPr>
    </w:p>
    <w:p w14:paraId="67B781A3" w14:textId="77777777" w:rsidR="009D12AB" w:rsidRPr="00D32333" w:rsidRDefault="009D12AB" w:rsidP="009D12AB">
      <w:pPr>
        <w:autoSpaceDE w:val="0"/>
        <w:autoSpaceDN w:val="0"/>
        <w:adjustRightInd w:val="0"/>
        <w:jc w:val="both"/>
        <w:rPr>
          <w:rFonts w:asciiTheme="minorHAnsi" w:hAnsiTheme="minorHAnsi" w:cstheme="minorHAnsi"/>
        </w:rPr>
      </w:pPr>
      <w:r w:rsidRPr="00D32333">
        <w:rPr>
          <w:rFonts w:asciiTheme="minorHAnsi" w:hAnsiTheme="minorHAnsi" w:cstheme="minorHAnsi"/>
        </w:rPr>
        <w:t>În situația în care cererile de finanțare obțin același punctaj final, departajarea se va realiza dupa cum urmează:</w:t>
      </w:r>
    </w:p>
    <w:p w14:paraId="41C9E7FB" w14:textId="77777777" w:rsidR="009D12AB" w:rsidRPr="00D32333" w:rsidRDefault="009D12AB" w:rsidP="00073017">
      <w:pPr>
        <w:numPr>
          <w:ilvl w:val="0"/>
          <w:numId w:val="71"/>
        </w:numPr>
        <w:autoSpaceDE w:val="0"/>
        <w:autoSpaceDN w:val="0"/>
        <w:adjustRightInd w:val="0"/>
        <w:spacing w:line="259" w:lineRule="auto"/>
        <w:jc w:val="both"/>
        <w:rPr>
          <w:rFonts w:asciiTheme="minorHAnsi" w:hAnsiTheme="minorHAnsi" w:cstheme="minorHAnsi"/>
        </w:rPr>
      </w:pPr>
      <w:r w:rsidRPr="00D32333">
        <w:rPr>
          <w:rFonts w:asciiTheme="minorHAnsi" w:hAnsiTheme="minorHAnsi" w:cstheme="minorHAnsi"/>
        </w:rPr>
        <w:t xml:space="preserve">se vor ordona descrescator cererile de finanţare în functie de punctajul obtinut la criteriul </w:t>
      </w:r>
      <w:r w:rsidRPr="00D32333">
        <w:rPr>
          <w:rFonts w:asciiTheme="minorHAnsi" w:hAnsiTheme="minorHAnsi" w:cstheme="minorHAnsi"/>
          <w:i/>
          <w:iCs/>
        </w:rPr>
        <w:t>Contribuția proiectului la realizarea Obiectivului Specific</w:t>
      </w:r>
      <w:r w:rsidRPr="00D32333">
        <w:rPr>
          <w:rFonts w:asciiTheme="minorHAnsi" w:hAnsiTheme="minorHAnsi" w:cstheme="minorHAnsi"/>
        </w:rPr>
        <w:t>;</w:t>
      </w:r>
    </w:p>
    <w:p w14:paraId="6D3D66BD" w14:textId="1CA00419" w:rsidR="004E7C75" w:rsidRPr="00D32333" w:rsidRDefault="009D12AB" w:rsidP="00073017">
      <w:pPr>
        <w:numPr>
          <w:ilvl w:val="0"/>
          <w:numId w:val="71"/>
        </w:numPr>
        <w:autoSpaceDE w:val="0"/>
        <w:autoSpaceDN w:val="0"/>
        <w:adjustRightInd w:val="0"/>
        <w:spacing w:line="259" w:lineRule="auto"/>
        <w:jc w:val="both"/>
        <w:rPr>
          <w:rFonts w:asciiTheme="minorHAnsi" w:hAnsiTheme="minorHAnsi" w:cstheme="minorHAnsi"/>
        </w:rPr>
      </w:pPr>
      <w:r w:rsidRPr="00D32333">
        <w:rPr>
          <w:rFonts w:asciiTheme="minorHAnsi" w:hAnsiTheme="minorHAnsi" w:cstheme="minorHAnsi"/>
        </w:rPr>
        <w:t xml:space="preserve">In cazul în care egalitatea de punctaj se menține și după departajarea prezentata anterior, se vor ordona descrescator cererile de finanţare în functie de punctajul obtinut la criteriul </w:t>
      </w:r>
      <w:r w:rsidRPr="00D32333">
        <w:rPr>
          <w:rFonts w:asciiTheme="minorHAnsi" w:hAnsiTheme="minorHAnsi" w:cstheme="minorHAnsi"/>
          <w:i/>
          <w:iCs/>
        </w:rPr>
        <w:t>Gradul de pregătire/maturitate al proiectului.</w:t>
      </w:r>
    </w:p>
    <w:p w14:paraId="78619526" w14:textId="77777777" w:rsidR="004E7C75" w:rsidRPr="009D20B2" w:rsidRDefault="004E7C75" w:rsidP="004E7C75">
      <w:pPr>
        <w:autoSpaceDE w:val="0"/>
        <w:autoSpaceDN w:val="0"/>
        <w:adjustRightInd w:val="0"/>
        <w:jc w:val="both"/>
      </w:pPr>
    </w:p>
    <w:p w14:paraId="52A3C84B" w14:textId="3869A292" w:rsidR="004E7C75" w:rsidRPr="009D20B2" w:rsidRDefault="004E7C75" w:rsidP="004E7C75">
      <w:pPr>
        <w:jc w:val="both"/>
        <w:rPr>
          <w:color w:val="000000" w:themeColor="text1"/>
        </w:rPr>
      </w:pPr>
      <w:r w:rsidRPr="009D20B2">
        <w:rPr>
          <w:color w:val="000000" w:themeColor="text1"/>
        </w:rPr>
        <w:t>Evaluarea tehnică și financiară se va realiza în baza grilei de evaluare tehnică și fianciară, prezentată în Anexa 6 - Grila de evaluare tehnică şi financiară, respectiv Anexa 7 - Grila de analiză a conformității și calității SF/Anexa 8 - Grila de analiză a conformității și calității DALI/ Anexa 9 - Grila de analiză a conformității și calității SF cu elemente de DALI sau Anexa 10 - Grila de verificare a conformității Proiectului Tehnic, dacă este cazul.  Evaluarea se realizează de către comisiile de evaluare constituite la nivelul AM, în conformitate cu criteriile de evaluare tehnică și financiară. 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7047B7E4" w14:textId="77777777" w:rsidR="004E7C75" w:rsidRPr="009D20B2" w:rsidRDefault="004E7C75" w:rsidP="004E7C75">
      <w:pPr>
        <w:jc w:val="both"/>
      </w:pPr>
    </w:p>
    <w:p w14:paraId="0A668D15" w14:textId="77777777" w:rsidR="004E7C75" w:rsidRPr="009D20B2" w:rsidRDefault="004E7C75" w:rsidP="004E7C75">
      <w:pPr>
        <w:jc w:val="both"/>
      </w:pPr>
      <w:r w:rsidRPr="009D20B2">
        <w:t xml:space="preserve">Pe parcursul procesului de evaluare tehnică și financiară, comisia de evaluare poate solicita clarificări, fără a se impune limite în ceea ce privește numărul de clarificări. </w:t>
      </w:r>
    </w:p>
    <w:p w14:paraId="1B3F1DCC" w14:textId="77777777" w:rsidR="004E7C75" w:rsidRPr="009D20B2" w:rsidRDefault="004E7C75" w:rsidP="004E7C75">
      <w:pPr>
        <w:jc w:val="both"/>
      </w:pPr>
      <w:r w:rsidRPr="009D20B2">
        <w:t>Astfel, comisia de evaluare:</w:t>
      </w:r>
    </w:p>
    <w:p w14:paraId="5F66D34E" w14:textId="77777777" w:rsidR="004E7C75" w:rsidRPr="009D20B2" w:rsidRDefault="004E7C75" w:rsidP="004E7C75">
      <w:pPr>
        <w:numPr>
          <w:ilvl w:val="0"/>
          <w:numId w:val="2"/>
        </w:numPr>
        <w:jc w:val="both"/>
      </w:pPr>
      <w:r w:rsidRPr="009D20B2">
        <w:t>va formula câte clarificări va considera necesar pentru evaluarea cererii de finanțare;</w:t>
      </w:r>
    </w:p>
    <w:p w14:paraId="06C53A05" w14:textId="753072D5" w:rsidR="004E7C75" w:rsidRPr="009D20B2" w:rsidRDefault="004E7C75" w:rsidP="004E7C75">
      <w:pPr>
        <w:numPr>
          <w:ilvl w:val="0"/>
          <w:numId w:val="2"/>
        </w:numPr>
        <w:jc w:val="both"/>
      </w:pPr>
      <w:r w:rsidRPr="009D20B2">
        <w:t>termenul de răspuns va fi rezonabil raportat la complexitatea clarificărilor, cu posibilitatea de prelungire la cererea beneficiarului</w:t>
      </w:r>
      <w:r w:rsidR="008C44C9" w:rsidRPr="009D20B2">
        <w:t>.</w:t>
      </w:r>
    </w:p>
    <w:p w14:paraId="574F8DC2" w14:textId="77777777" w:rsidR="004E7C75" w:rsidRPr="009D20B2" w:rsidRDefault="004E7C75" w:rsidP="004E7C75">
      <w:pPr>
        <w:jc w:val="both"/>
      </w:pPr>
    </w:p>
    <w:p w14:paraId="2FB65168" w14:textId="45DEBD40" w:rsidR="004E7C75" w:rsidRPr="009D20B2" w:rsidRDefault="004E7C75" w:rsidP="004E7C75">
      <w:pPr>
        <w:jc w:val="both"/>
      </w:pPr>
      <w:r w:rsidRPr="009D20B2">
        <w:t>În lipsa unor răspunsuri la clarificări AM va lua decizia de selectare sau respingere a proiectelor în vederea finanțării pe baza informațiilor existente.</w:t>
      </w:r>
    </w:p>
    <w:p w14:paraId="005DD4FB" w14:textId="77777777" w:rsidR="004E7C75" w:rsidRPr="009D20B2" w:rsidRDefault="004E7C75" w:rsidP="004E7C75">
      <w:pPr>
        <w:jc w:val="both"/>
      </w:pPr>
      <w:r w:rsidRPr="009D20B2">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3F1A80FF" w14:textId="77777777" w:rsidR="002360D6" w:rsidRPr="009D20B2" w:rsidRDefault="002360D6" w:rsidP="00181E8F">
      <w:pPr>
        <w:jc w:val="both"/>
      </w:pPr>
    </w:p>
    <w:p w14:paraId="68C0E7B6" w14:textId="77777777" w:rsidR="00B057C3" w:rsidRPr="009D20B2" w:rsidRDefault="00B057C3" w:rsidP="00B057C3">
      <w:pPr>
        <w:jc w:val="both"/>
      </w:pPr>
      <w:r w:rsidRPr="009D20B2">
        <w:rPr>
          <w:b/>
        </w:rPr>
        <w:t>Vizita pe teren</w:t>
      </w:r>
      <w:r w:rsidRPr="009D20B2">
        <w:t xml:space="preserve"> </w:t>
      </w:r>
    </w:p>
    <w:p w14:paraId="4B861479" w14:textId="77777777" w:rsidR="00B057C3" w:rsidRPr="009D20B2" w:rsidRDefault="00B057C3" w:rsidP="00B057C3">
      <w:pPr>
        <w:jc w:val="both"/>
      </w:pPr>
      <w:r w:rsidRPr="009D20B2">
        <w:lastRenderedPageBreak/>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71CC3A40" w14:textId="7D761FB0" w:rsidR="00B057C3" w:rsidRPr="009D20B2" w:rsidRDefault="00B057C3" w:rsidP="00B057C3">
      <w:pPr>
        <w:jc w:val="both"/>
      </w:pPr>
      <w:r w:rsidRPr="009D20B2">
        <w:t xml:space="preserve">În acest sens se va completa </w:t>
      </w:r>
      <w:r w:rsidRPr="009D20B2">
        <w:rPr>
          <w:i/>
        </w:rPr>
        <w:t>Raportul de vizită în teren</w:t>
      </w:r>
      <w:r w:rsidRPr="009D20B2">
        <w:t xml:space="preserve">, care va fi semnat de către membrii </w:t>
      </w:r>
      <w:r w:rsidR="00E13FCF" w:rsidRPr="009D20B2">
        <w:t>C</w:t>
      </w:r>
      <w:r w:rsidRPr="009D20B2">
        <w:t xml:space="preserve">omisiei de </w:t>
      </w:r>
      <w:r w:rsidR="00E13FCF" w:rsidRPr="009D20B2">
        <w:t>E</w:t>
      </w:r>
      <w:r w:rsidRPr="009D20B2">
        <w:t xml:space="preserve">valuare, reprezentanții AM prezenți în teren, cât și de către reprezentantul legal al solicitantului/persoana împuternicită.   </w:t>
      </w:r>
    </w:p>
    <w:p w14:paraId="42E3905A" w14:textId="77777777" w:rsidR="00B057C3" w:rsidRPr="009D20B2" w:rsidRDefault="00B057C3" w:rsidP="00B057C3">
      <w:pPr>
        <w:jc w:val="both"/>
      </w:pPr>
    </w:p>
    <w:p w14:paraId="2F25A423" w14:textId="77777777" w:rsidR="00B057C3" w:rsidRPr="009D20B2" w:rsidRDefault="00B057C3" w:rsidP="00B057C3">
      <w:pPr>
        <w:jc w:val="both"/>
      </w:pPr>
      <w:r w:rsidRPr="009D20B2">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9D20B2" w:rsidRDefault="00B057C3" w:rsidP="00B057C3">
      <w:pPr>
        <w:jc w:val="both"/>
      </w:pPr>
    </w:p>
    <w:p w14:paraId="4AC136F0" w14:textId="77777777" w:rsidR="00B057C3" w:rsidRPr="009D20B2" w:rsidRDefault="00B057C3" w:rsidP="00B057C3">
      <w:pPr>
        <w:jc w:val="both"/>
      </w:pPr>
      <w:r w:rsidRPr="009D20B2">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w:t>
      </w:r>
      <w:proofErr w:type="gramStart"/>
      <w:r w:rsidRPr="009D20B2">
        <w:t>la  maxim</w:t>
      </w:r>
      <w:proofErr w:type="gramEnd"/>
      <w:r w:rsidRPr="009D20B2">
        <w:t xml:space="preserve"> 15 zile lucrătoare de la notificarea AM.</w:t>
      </w:r>
    </w:p>
    <w:p w14:paraId="71657DC9" w14:textId="342F10FC" w:rsidR="00B057C3" w:rsidRPr="009D20B2" w:rsidRDefault="00B057C3" w:rsidP="00B057C3">
      <w:pPr>
        <w:jc w:val="both"/>
      </w:pPr>
      <w:r w:rsidRPr="009D20B2">
        <w:t>Ca urmare a vizitei în teren</w:t>
      </w:r>
      <w:r w:rsidR="00C721BB" w:rsidRPr="009D20B2">
        <w:t xml:space="preserve">, </w:t>
      </w:r>
      <w:r w:rsidR="00C721BB" w:rsidRPr="009D20B2">
        <w:rPr>
          <w:color w:val="000000" w:themeColor="text1"/>
        </w:rPr>
        <w:t xml:space="preserve">Comisia de Evaluare poate depuncta proiectul, </w:t>
      </w:r>
      <w:r w:rsidRPr="009D20B2">
        <w:t>în cazul identificării de neconcordanțe între cele menționate în cererea de finanțare/documentația tehnico-economica depusă și cele constatate la vizita pe teren.</w:t>
      </w:r>
    </w:p>
    <w:p w14:paraId="5D9777BC" w14:textId="77777777" w:rsidR="00B057C3" w:rsidRPr="009D20B2" w:rsidRDefault="00B057C3" w:rsidP="00B057C3">
      <w:pPr>
        <w:jc w:val="both"/>
      </w:pPr>
      <w:r w:rsidRPr="009D20B2">
        <w:t>În cadrul etapei de vizită la fața locului nu vor fi preluate documente suplimentare.</w:t>
      </w:r>
    </w:p>
    <w:p w14:paraId="35F3E5BA" w14:textId="77777777" w:rsidR="00B057C3" w:rsidRPr="009D20B2" w:rsidRDefault="00B057C3" w:rsidP="00181E8F">
      <w:pPr>
        <w:jc w:val="both"/>
      </w:pPr>
    </w:p>
    <w:p w14:paraId="4D34C23D" w14:textId="59F713A2" w:rsidR="008F7550" w:rsidRPr="009D12AB" w:rsidRDefault="008F7550" w:rsidP="008F7550">
      <w:pPr>
        <w:pStyle w:val="Heading3"/>
        <w:ind w:left="0"/>
        <w:rPr>
          <w:rFonts w:cs="Calibri"/>
          <w:i w:val="0"/>
          <w:iCs/>
          <w:sz w:val="22"/>
          <w:szCs w:val="22"/>
        </w:rPr>
      </w:pPr>
      <w:bookmarkStart w:id="179" w:name="_Toc135048389"/>
      <w:bookmarkStart w:id="180" w:name="_Toc90891341"/>
      <w:r w:rsidRPr="009D12AB">
        <w:rPr>
          <w:rFonts w:cs="Calibri"/>
          <w:i w:val="0"/>
          <w:iCs/>
          <w:sz w:val="22"/>
          <w:szCs w:val="22"/>
        </w:rPr>
        <w:t>Criteriile  specifice de evaluare tehnică și financiară</w:t>
      </w:r>
      <w:bookmarkEnd w:id="179"/>
      <w:r w:rsidRPr="009D12AB">
        <w:rPr>
          <w:rFonts w:cs="Calibri"/>
          <w:i w:val="0"/>
          <w:iCs/>
          <w:sz w:val="22"/>
          <w:szCs w:val="22"/>
        </w:rPr>
        <w:t xml:space="preserve"> </w:t>
      </w:r>
    </w:p>
    <w:p w14:paraId="14FA1681" w14:textId="35EAAA2B" w:rsidR="004B2159" w:rsidRPr="009D20B2" w:rsidRDefault="004B2159" w:rsidP="004B2159">
      <w:pPr>
        <w:pStyle w:val="ListParagraph"/>
        <w:tabs>
          <w:tab w:val="left" w:pos="284"/>
        </w:tabs>
        <w:spacing w:before="0" w:after="0"/>
        <w:ind w:left="0"/>
        <w:jc w:val="both"/>
        <w:rPr>
          <w:rFonts w:ascii="Calibri" w:hAnsi="Calibri"/>
          <w:sz w:val="22"/>
          <w:szCs w:val="22"/>
        </w:rPr>
      </w:pPr>
      <w:r w:rsidRPr="009D20B2">
        <w:rPr>
          <w:rFonts w:ascii="Calibri" w:hAnsi="Calibri"/>
          <w:sz w:val="22"/>
          <w:szCs w:val="22"/>
        </w:rPr>
        <w:t>În ceea ce prives</w:t>
      </w:r>
      <w:r w:rsidR="00122D9C">
        <w:rPr>
          <w:rFonts w:ascii="Calibri" w:hAnsi="Calibri"/>
          <w:sz w:val="22"/>
          <w:szCs w:val="22"/>
        </w:rPr>
        <w:t xml:space="preserve">te </w:t>
      </w:r>
      <w:r w:rsidRPr="009D20B2">
        <w:rPr>
          <w:rFonts w:ascii="Calibri" w:hAnsi="Calibri"/>
          <w:sz w:val="22"/>
          <w:szCs w:val="22"/>
        </w:rPr>
        <w:t>criteriile de selecție, grila de evaluare tehnico-financiară curpinde doua Sectiuni dupa cum urmează:</w:t>
      </w:r>
    </w:p>
    <w:p w14:paraId="593E0CC8" w14:textId="77777777" w:rsidR="004B2159" w:rsidRPr="009D20B2" w:rsidRDefault="004B2159" w:rsidP="004B2159">
      <w:pPr>
        <w:pStyle w:val="ListParagraph"/>
        <w:tabs>
          <w:tab w:val="left" w:pos="284"/>
        </w:tabs>
        <w:spacing w:before="0" w:after="0"/>
        <w:ind w:left="0"/>
        <w:jc w:val="both"/>
        <w:rPr>
          <w:rFonts w:ascii="Calibri" w:hAnsi="Calibri"/>
          <w:sz w:val="22"/>
          <w:szCs w:val="22"/>
        </w:rPr>
      </w:pPr>
      <w:r w:rsidRPr="009D20B2">
        <w:rPr>
          <w:rFonts w:ascii="Calibri" w:hAnsi="Calibr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3C7D3E28" w14:textId="77777777" w:rsidR="004B2159" w:rsidRPr="009D20B2" w:rsidRDefault="004B2159" w:rsidP="004B2159">
      <w:pPr>
        <w:jc w:val="both"/>
      </w:pPr>
      <w:r w:rsidRPr="009D20B2">
        <w:t xml:space="preserve">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w:t>
      </w:r>
      <w:proofErr w:type="gramStart"/>
      <w:r w:rsidRPr="009D20B2">
        <w:t>disabilitati  (</w:t>
      </w:r>
      <w:proofErr w:type="gramEnd"/>
      <w:r w:rsidRPr="009D20B2">
        <w:t>conformarea cu prevederile legale).</w:t>
      </w:r>
    </w:p>
    <w:p w14:paraId="0772F919" w14:textId="1C0097DA" w:rsidR="00C72B2F" w:rsidRDefault="00C72B2F" w:rsidP="004E7C75">
      <w:pPr>
        <w:spacing w:line="259" w:lineRule="auto"/>
        <w:jc w:val="both"/>
        <w:rPr>
          <w:b/>
          <w:bCs/>
          <w:strike/>
        </w:rPr>
      </w:pPr>
    </w:p>
    <w:p w14:paraId="5DCE485B" w14:textId="77777777" w:rsidR="00B65F05" w:rsidRPr="009D12AB" w:rsidRDefault="00B65F05" w:rsidP="004E7C75">
      <w:pPr>
        <w:spacing w:line="259" w:lineRule="auto"/>
        <w:jc w:val="both"/>
        <w:rPr>
          <w:b/>
          <w:bCs/>
          <w:strike/>
        </w:rPr>
      </w:pPr>
    </w:p>
    <w:p w14:paraId="7A69FAE4" w14:textId="42618750" w:rsidR="004E7C75" w:rsidRPr="009D20B2" w:rsidRDefault="004E7C75" w:rsidP="004E7C75">
      <w:pPr>
        <w:spacing w:line="259" w:lineRule="auto"/>
        <w:jc w:val="both"/>
        <w:rPr>
          <w:b/>
          <w:bCs/>
        </w:rPr>
      </w:pPr>
      <w:r w:rsidRPr="009D20B2">
        <w:rPr>
          <w:b/>
          <w:bCs/>
        </w:rPr>
        <w:t>SECTIUNEA I</w:t>
      </w:r>
    </w:p>
    <w:p w14:paraId="4ECAF709" w14:textId="77777777" w:rsidR="004E7C75" w:rsidRPr="009D20B2" w:rsidRDefault="004E7C75" w:rsidP="004E7C75">
      <w:pPr>
        <w:spacing w:line="259" w:lineRule="auto"/>
        <w:jc w:val="both"/>
        <w:rPr>
          <w:b/>
          <w:bCs/>
        </w:rPr>
      </w:pPr>
    </w:p>
    <w:p w14:paraId="5B73F7FF" w14:textId="3D285C4C" w:rsidR="004E7C75" w:rsidRPr="00FF2607" w:rsidRDefault="004E7C75" w:rsidP="00073017">
      <w:pPr>
        <w:pStyle w:val="ListParagraph"/>
        <w:numPr>
          <w:ilvl w:val="0"/>
          <w:numId w:val="81"/>
        </w:numPr>
        <w:spacing w:before="0" w:after="0" w:line="256" w:lineRule="auto"/>
        <w:jc w:val="both"/>
        <w:rPr>
          <w:rFonts w:ascii="Calibri" w:eastAsiaTheme="minorHAnsi" w:hAnsi="Calibri"/>
          <w:sz w:val="22"/>
          <w:szCs w:val="22"/>
        </w:rPr>
      </w:pPr>
      <w:r w:rsidRPr="00FF2607">
        <w:rPr>
          <w:rFonts w:ascii="Calibri" w:eastAsiaTheme="minorHAnsi" w:hAnsi="Calibri"/>
          <w:b/>
          <w:color w:val="000000" w:themeColor="text1"/>
          <w:sz w:val="22"/>
          <w:szCs w:val="22"/>
        </w:rPr>
        <w:t xml:space="preserve">Contribuția proiectului la realizarea Obiectivului Specific </w:t>
      </w:r>
      <w:r w:rsidR="00541A64" w:rsidRPr="00FF2607">
        <w:rPr>
          <w:rFonts w:ascii="Calibri" w:eastAsiaTheme="minorHAnsi" w:hAnsi="Calibri"/>
          <w:b/>
          <w:color w:val="000000" w:themeColor="text1"/>
          <w:sz w:val="22"/>
          <w:szCs w:val="22"/>
        </w:rPr>
        <w:t xml:space="preserve">OS </w:t>
      </w:r>
      <w:r w:rsidRPr="00FF2607">
        <w:rPr>
          <w:rFonts w:ascii="Calibri" w:eastAsiaTheme="minorHAnsi" w:hAnsi="Calibri"/>
          <w:b/>
          <w:color w:val="000000" w:themeColor="text1"/>
          <w:sz w:val="22"/>
          <w:szCs w:val="22"/>
        </w:rPr>
        <w:t>2.8. Promovarea mobilității urbane multimodale sustenabile, ca parte a tranziției către o economie cu zero emisii de dioxid de carbon (FEDR)</w:t>
      </w:r>
      <w:r w:rsidRPr="00FF2607">
        <w:rPr>
          <w:rFonts w:ascii="Calibri" w:eastAsiaTheme="minorHAnsi" w:hAnsi="Calibri"/>
          <w:color w:val="000000" w:themeColor="text1"/>
          <w:sz w:val="22"/>
          <w:szCs w:val="22"/>
        </w:rPr>
        <w:t xml:space="preserve">     </w:t>
      </w:r>
    </w:p>
    <w:p w14:paraId="0AFDE8C7" w14:textId="77777777" w:rsidR="004E7C75" w:rsidRPr="009D20B2" w:rsidRDefault="004E7C75" w:rsidP="004E7C75">
      <w:pPr>
        <w:spacing w:line="256" w:lineRule="auto"/>
        <w:ind w:left="720"/>
        <w:jc w:val="both"/>
      </w:pPr>
    </w:p>
    <w:p w14:paraId="49D7C66D" w14:textId="77777777" w:rsidR="004E7C75" w:rsidRPr="009D20B2" w:rsidRDefault="004E7C75" w:rsidP="00073017">
      <w:pPr>
        <w:numPr>
          <w:ilvl w:val="1"/>
          <w:numId w:val="56"/>
        </w:numPr>
        <w:spacing w:line="256" w:lineRule="auto"/>
        <w:contextualSpacing/>
        <w:jc w:val="both"/>
        <w:rPr>
          <w:b/>
          <w:bCs/>
        </w:rPr>
      </w:pPr>
      <w:r w:rsidRPr="009D20B2">
        <w:rPr>
          <w:b/>
          <w:bCs/>
        </w:rPr>
        <w:t>Creșterea numărului utilizatorilor anuali ai transportului public nou sau modernizat, inclusiv ai liniilor de tramvai noi sau modernizate, dacă este cazul</w:t>
      </w:r>
    </w:p>
    <w:p w14:paraId="75E41CE9" w14:textId="77777777" w:rsidR="004E7C75" w:rsidRPr="009D20B2" w:rsidRDefault="004E7C75" w:rsidP="004E7C75">
      <w:pPr>
        <w:spacing w:line="256" w:lineRule="auto"/>
        <w:jc w:val="both"/>
      </w:pPr>
      <w:r w:rsidRPr="009D20B2">
        <w:t>Se vor puncta suplimentar proiectele care determină o creștere a numărului de utilizatori anuali ai transportului public nou sau modernizat ≥20%.</w:t>
      </w:r>
    </w:p>
    <w:p w14:paraId="4B360444" w14:textId="77777777" w:rsidR="004E7C75" w:rsidRPr="009D20B2" w:rsidRDefault="004E7C75" w:rsidP="004E7C75">
      <w:pPr>
        <w:spacing w:line="256" w:lineRule="auto"/>
        <w:ind w:left="408"/>
        <w:contextualSpacing/>
        <w:jc w:val="both"/>
      </w:pPr>
    </w:p>
    <w:p w14:paraId="724E74A6" w14:textId="77777777" w:rsidR="004E7C75" w:rsidRPr="009D20B2" w:rsidRDefault="004E7C75" w:rsidP="00073017">
      <w:pPr>
        <w:numPr>
          <w:ilvl w:val="1"/>
          <w:numId w:val="56"/>
        </w:numPr>
        <w:spacing w:line="256" w:lineRule="auto"/>
        <w:contextualSpacing/>
        <w:jc w:val="both"/>
        <w:rPr>
          <w:b/>
          <w:bCs/>
        </w:rPr>
      </w:pPr>
      <w:r w:rsidRPr="009D20B2">
        <w:rPr>
          <w:b/>
          <w:bCs/>
        </w:rPr>
        <w:t>Creșterea numărului utilizatorilor anuali ai infrastructurii dedicate transportului cu bicicleta</w:t>
      </w:r>
    </w:p>
    <w:p w14:paraId="46DDFD3D" w14:textId="77777777" w:rsidR="004E7C75" w:rsidRPr="009D20B2" w:rsidRDefault="004E7C75" w:rsidP="004E7C75">
      <w:pPr>
        <w:spacing w:line="256" w:lineRule="auto"/>
        <w:jc w:val="both"/>
      </w:pPr>
      <w:r w:rsidRPr="009D20B2">
        <w:t>Se vor puncta suplimentar proiectele determină o creștere a numărului de utilizatori anuali ai infrastructurii dedicate transportului cu bicicleta≥40%.</w:t>
      </w:r>
    </w:p>
    <w:p w14:paraId="4D48ED98" w14:textId="77777777" w:rsidR="004E7C75" w:rsidRPr="009D20B2" w:rsidRDefault="004E7C75" w:rsidP="004E7C75">
      <w:pPr>
        <w:spacing w:line="256" w:lineRule="auto"/>
        <w:jc w:val="both"/>
      </w:pPr>
    </w:p>
    <w:p w14:paraId="01CFB14C" w14:textId="77777777" w:rsidR="004E7C75" w:rsidRPr="009D20B2" w:rsidRDefault="004E7C75" w:rsidP="00073017">
      <w:pPr>
        <w:numPr>
          <w:ilvl w:val="1"/>
          <w:numId w:val="56"/>
        </w:numPr>
        <w:spacing w:line="256" w:lineRule="auto"/>
        <w:contextualSpacing/>
        <w:jc w:val="both"/>
        <w:rPr>
          <w:b/>
          <w:bCs/>
        </w:rPr>
      </w:pPr>
      <w:r w:rsidRPr="009D20B2">
        <w:rPr>
          <w:b/>
          <w:bCs/>
        </w:rPr>
        <w:t>Activități de creare/extindere a infrastructurii pentru combustibili alternativi</w:t>
      </w:r>
    </w:p>
    <w:p w14:paraId="17D15241" w14:textId="77777777" w:rsidR="004E7C75" w:rsidRPr="009D20B2" w:rsidRDefault="004E7C75" w:rsidP="004E7C75">
      <w:pPr>
        <w:spacing w:line="256" w:lineRule="auto"/>
        <w:jc w:val="both"/>
      </w:pPr>
      <w:r w:rsidRPr="009D20B2">
        <w:t>Se vor puncta proiectele care cuprind măsuri de implementare a infrastructurii pentru combustibili alternativi (puncte de realimentare/reîncărcare).</w:t>
      </w:r>
    </w:p>
    <w:p w14:paraId="544D5072" w14:textId="77777777" w:rsidR="004E7C75" w:rsidRPr="009D20B2" w:rsidRDefault="004E7C75" w:rsidP="004E7C75">
      <w:pPr>
        <w:spacing w:line="256" w:lineRule="auto"/>
        <w:jc w:val="both"/>
      </w:pPr>
    </w:p>
    <w:p w14:paraId="3514052C" w14:textId="77777777" w:rsidR="004E7C75" w:rsidRPr="009D20B2" w:rsidRDefault="004E7C75" w:rsidP="00073017">
      <w:pPr>
        <w:numPr>
          <w:ilvl w:val="1"/>
          <w:numId w:val="56"/>
        </w:numPr>
        <w:spacing w:line="256" w:lineRule="auto"/>
        <w:contextualSpacing/>
        <w:jc w:val="both"/>
        <w:rPr>
          <w:b/>
          <w:bCs/>
        </w:rPr>
      </w:pPr>
      <w:r w:rsidRPr="009D20B2">
        <w:rPr>
          <w:b/>
          <w:bCs/>
        </w:rPr>
        <w:t>Stimularea transportului pietonal si /sau semi-pietonale</w:t>
      </w:r>
    </w:p>
    <w:p w14:paraId="5C174811" w14:textId="77777777" w:rsidR="004E7C75" w:rsidRPr="009D20B2" w:rsidRDefault="004E7C75" w:rsidP="004E7C75">
      <w:pPr>
        <w:spacing w:line="256" w:lineRule="auto"/>
        <w:jc w:val="both"/>
      </w:pPr>
      <w:r w:rsidRPr="009D20B2">
        <w:t>Se vor puncta proiecte care cuprind activitati de construire /extindere de zone și trasee pietonale şi/sau semi-pietonale.</w:t>
      </w:r>
    </w:p>
    <w:p w14:paraId="0434A146" w14:textId="77777777" w:rsidR="004E7C75" w:rsidRPr="009D20B2" w:rsidRDefault="004E7C75" w:rsidP="004E7C75">
      <w:pPr>
        <w:spacing w:line="256" w:lineRule="auto"/>
        <w:jc w:val="both"/>
      </w:pPr>
    </w:p>
    <w:p w14:paraId="721BBFE3" w14:textId="77777777" w:rsidR="004E7C75" w:rsidRPr="009D20B2" w:rsidRDefault="004E7C75" w:rsidP="00073017">
      <w:pPr>
        <w:numPr>
          <w:ilvl w:val="1"/>
          <w:numId w:val="56"/>
        </w:numPr>
        <w:spacing w:line="259" w:lineRule="auto"/>
        <w:contextualSpacing/>
        <w:jc w:val="both"/>
        <w:rPr>
          <w:b/>
          <w:bCs/>
        </w:rPr>
      </w:pPr>
      <w:r w:rsidRPr="009D20B2">
        <w:rPr>
          <w:b/>
          <w:bCs/>
        </w:rPr>
        <w:t>Eficiența costurilor proiectului</w:t>
      </w:r>
    </w:p>
    <w:p w14:paraId="2D9D4FEB" w14:textId="77777777" w:rsidR="004E7C75" w:rsidRPr="009D20B2" w:rsidRDefault="004E7C75" w:rsidP="004E7C75">
      <w:pPr>
        <w:spacing w:line="259" w:lineRule="auto"/>
        <w:jc w:val="both"/>
      </w:pPr>
      <w:r w:rsidRPr="009D20B2">
        <w:t>Se vor puncta proiectele pentru care costul investitiei se situează sub costul mediu, după cum urmează:</w:t>
      </w:r>
    </w:p>
    <w:p w14:paraId="070FA5F1" w14:textId="77777777" w:rsidR="004E7C75" w:rsidRPr="009D20B2" w:rsidRDefault="004E7C75" w:rsidP="00073017">
      <w:pPr>
        <w:numPr>
          <w:ilvl w:val="0"/>
          <w:numId w:val="44"/>
        </w:numPr>
        <w:spacing w:line="259" w:lineRule="auto"/>
        <w:contextualSpacing/>
        <w:jc w:val="both"/>
      </w:pPr>
      <w:r w:rsidRPr="009D20B2">
        <w:t>Achiziționarea de tramvaie - costul investitiei se situează sub costul mediu de 2.000.000 euro/buc;</w:t>
      </w:r>
    </w:p>
    <w:p w14:paraId="7E5DD188" w14:textId="77777777" w:rsidR="004E7C75" w:rsidRPr="009D20B2" w:rsidRDefault="004E7C75" w:rsidP="00073017">
      <w:pPr>
        <w:numPr>
          <w:ilvl w:val="0"/>
          <w:numId w:val="44"/>
        </w:numPr>
        <w:spacing w:line="259" w:lineRule="auto"/>
        <w:contextualSpacing/>
        <w:jc w:val="both"/>
      </w:pPr>
      <w:r w:rsidRPr="009D20B2">
        <w:t>Achiziționarea de autobuze electrice (50 locuri) - costul investitiei se situează sub costul mediu de 600.000 euro/buc;</w:t>
      </w:r>
    </w:p>
    <w:p w14:paraId="703C5D71" w14:textId="77777777" w:rsidR="004E7C75" w:rsidRPr="009D20B2" w:rsidRDefault="004E7C75" w:rsidP="00073017">
      <w:pPr>
        <w:numPr>
          <w:ilvl w:val="0"/>
          <w:numId w:val="44"/>
        </w:numPr>
        <w:spacing w:line="259" w:lineRule="auto"/>
        <w:contextualSpacing/>
        <w:jc w:val="both"/>
      </w:pPr>
      <w:r w:rsidRPr="009D20B2">
        <w:t>Achiziționarea de autobuze electrice (15 locuri) - costul investitiei se situează sub costul mediu de 340.000 euro/buc;</w:t>
      </w:r>
    </w:p>
    <w:p w14:paraId="56D9AED0" w14:textId="77777777" w:rsidR="004E7C75" w:rsidRPr="009D20B2" w:rsidRDefault="004E7C75" w:rsidP="00073017">
      <w:pPr>
        <w:numPr>
          <w:ilvl w:val="0"/>
          <w:numId w:val="44"/>
        </w:numPr>
        <w:spacing w:line="259" w:lineRule="auto"/>
        <w:contextualSpacing/>
        <w:jc w:val="both"/>
      </w:pPr>
      <w:r w:rsidRPr="009D20B2">
        <w:t>Infrastructura de transport - costul investitiei se situează sub costul mediu de 427.000 euro/km;</w:t>
      </w:r>
    </w:p>
    <w:p w14:paraId="781437A7" w14:textId="77777777" w:rsidR="004E7C75" w:rsidRPr="009D20B2" w:rsidRDefault="004E7C75" w:rsidP="00073017">
      <w:pPr>
        <w:numPr>
          <w:ilvl w:val="0"/>
          <w:numId w:val="44"/>
        </w:numPr>
        <w:spacing w:line="259" w:lineRule="auto"/>
        <w:contextualSpacing/>
        <w:jc w:val="both"/>
      </w:pPr>
      <w:r w:rsidRPr="009D20B2">
        <w:t>Modernizarea/reabilitarea liniilor de tramvai (linie dublă) - costul investitiei se situează sub costul mediu de 3.300.000 euro/km, linie dublă;</w:t>
      </w:r>
    </w:p>
    <w:p w14:paraId="3AA7F68F" w14:textId="77777777" w:rsidR="004E7C75" w:rsidRPr="009D20B2" w:rsidRDefault="004E7C75" w:rsidP="00073017">
      <w:pPr>
        <w:numPr>
          <w:ilvl w:val="0"/>
          <w:numId w:val="44"/>
        </w:numPr>
        <w:spacing w:line="259" w:lineRule="auto"/>
        <w:contextualSpacing/>
        <w:jc w:val="both"/>
      </w:pPr>
      <w:r w:rsidRPr="009D20B2">
        <w:t>Construirea/modernizarea/extinderea depourilor/autobazelor - costul investitiei se situează sub costul mediu de 300 euro/mp;</w:t>
      </w:r>
    </w:p>
    <w:p w14:paraId="58AA8D36" w14:textId="77777777" w:rsidR="004E7C75" w:rsidRPr="009D20B2" w:rsidRDefault="004E7C75" w:rsidP="00073017">
      <w:pPr>
        <w:numPr>
          <w:ilvl w:val="0"/>
          <w:numId w:val="44"/>
        </w:numPr>
        <w:spacing w:line="259" w:lineRule="auto"/>
        <w:contextualSpacing/>
        <w:jc w:val="both"/>
      </w:pPr>
      <w:r w:rsidRPr="009D20B2">
        <w:t>Achiziționarea și instalarea stațiilor de reîncărcare/realimentare a autobuzelor electrice și pe hidrogen - costul investitiei se situează sub costul mediu de 100.000 euro/buc;</w:t>
      </w:r>
    </w:p>
    <w:p w14:paraId="21F8327A" w14:textId="77777777" w:rsidR="004E7C75" w:rsidRPr="009D20B2" w:rsidRDefault="004E7C75" w:rsidP="00073017">
      <w:pPr>
        <w:numPr>
          <w:ilvl w:val="0"/>
          <w:numId w:val="44"/>
        </w:numPr>
        <w:spacing w:line="259" w:lineRule="auto"/>
        <w:contextualSpacing/>
        <w:jc w:val="both"/>
      </w:pPr>
      <w:r w:rsidRPr="009D20B2">
        <w:t>Construirea/modernizarea/extinderea pistelor/traseelor pentru biciclete (ambele sensuri) - Costul investitiei se situează sub costul mediu de 220.000 euro/km;</w:t>
      </w:r>
    </w:p>
    <w:p w14:paraId="49B52E56" w14:textId="77777777" w:rsidR="004E7C75" w:rsidRPr="009D20B2" w:rsidRDefault="004E7C75" w:rsidP="00073017">
      <w:pPr>
        <w:numPr>
          <w:ilvl w:val="0"/>
          <w:numId w:val="44"/>
        </w:numPr>
        <w:spacing w:line="259" w:lineRule="auto"/>
        <w:contextualSpacing/>
        <w:jc w:val="both"/>
      </w:pPr>
      <w:r w:rsidRPr="009D20B2">
        <w:t>Construirea parcărilor de tip „park and ride” - costul investitiei se situează sub costul mediu de 148 euro/mp.</w:t>
      </w:r>
    </w:p>
    <w:p w14:paraId="46BF860A" w14:textId="77777777" w:rsidR="004E7C75" w:rsidRPr="009D20B2" w:rsidRDefault="004E7C75" w:rsidP="004E7C75">
      <w:pPr>
        <w:spacing w:line="259" w:lineRule="auto"/>
        <w:ind w:left="720"/>
        <w:jc w:val="both"/>
      </w:pPr>
    </w:p>
    <w:p w14:paraId="3C85FD95" w14:textId="097B04D2" w:rsidR="004E7C75" w:rsidRPr="009D20B2" w:rsidRDefault="004E7C75" w:rsidP="00073017">
      <w:pPr>
        <w:numPr>
          <w:ilvl w:val="1"/>
          <w:numId w:val="56"/>
        </w:numPr>
        <w:spacing w:line="259" w:lineRule="auto"/>
        <w:contextualSpacing/>
        <w:jc w:val="both"/>
        <w:rPr>
          <w:b/>
          <w:bCs/>
        </w:rPr>
      </w:pPr>
      <w:r w:rsidRPr="009D20B2">
        <w:rPr>
          <w:b/>
          <w:bCs/>
        </w:rPr>
        <w:t>Contributia proiectului la teme orizontale (suplimentar fata de prevederile legale)</w:t>
      </w:r>
      <w:r w:rsidR="00C72B2F" w:rsidRPr="009D20B2">
        <w:rPr>
          <w:b/>
          <w:bCs/>
        </w:rPr>
        <w:t xml:space="preserve">. </w:t>
      </w:r>
      <w:r w:rsidR="00C72B2F" w:rsidRPr="009D20B2">
        <w:rPr>
          <w:bCs/>
        </w:rPr>
        <w:t>Punctajul se va acorda in functie de:</w:t>
      </w:r>
    </w:p>
    <w:p w14:paraId="7B5E0FB2" w14:textId="77777777" w:rsidR="004E7C75" w:rsidRPr="009D20B2" w:rsidRDefault="004E7C75" w:rsidP="00073017">
      <w:pPr>
        <w:numPr>
          <w:ilvl w:val="0"/>
          <w:numId w:val="39"/>
        </w:numPr>
        <w:spacing w:line="259" w:lineRule="auto"/>
        <w:contextualSpacing/>
        <w:jc w:val="both"/>
      </w:pPr>
      <w:r w:rsidRPr="009D20B2">
        <w:lastRenderedPageBreak/>
        <w:t>Proiectul utilizează tehnologii care țin cont de utilizarea judicioasă a resurselor naturale (spre ex. de apă);</w:t>
      </w:r>
    </w:p>
    <w:p w14:paraId="628D264F" w14:textId="77777777" w:rsidR="004E7C75" w:rsidRPr="009D20B2" w:rsidRDefault="004E7C75" w:rsidP="00073017">
      <w:pPr>
        <w:numPr>
          <w:ilvl w:val="0"/>
          <w:numId w:val="39"/>
        </w:numPr>
        <w:spacing w:line="259" w:lineRule="auto"/>
        <w:contextualSpacing/>
        <w:jc w:val="both"/>
      </w:pPr>
      <w:r w:rsidRPr="009D20B2">
        <w:t>Proiectul prevede crearea de facilități/adaptarea infrastructurii/echipamentelor pentru accesul persoanelor cu dizabilități, pentru mai multe tipuri de dizabilități (suplimentar față de minimul legislativ);</w:t>
      </w:r>
    </w:p>
    <w:p w14:paraId="5C038E46" w14:textId="131A35E1" w:rsidR="004E7C75" w:rsidRPr="009D20B2" w:rsidRDefault="004E7C75" w:rsidP="00073017">
      <w:pPr>
        <w:numPr>
          <w:ilvl w:val="0"/>
          <w:numId w:val="39"/>
        </w:numPr>
        <w:spacing w:line="259" w:lineRule="auto"/>
        <w:contextualSpacing/>
        <w:jc w:val="both"/>
      </w:pPr>
      <w:r w:rsidRPr="009D20B2">
        <w:t>Proiectul prevede achizitii verzi.</w:t>
      </w:r>
    </w:p>
    <w:p w14:paraId="6F91AE62" w14:textId="5F99945B" w:rsidR="00F92C01" w:rsidRPr="009D20B2" w:rsidRDefault="00F92C01" w:rsidP="00073017">
      <w:pPr>
        <w:numPr>
          <w:ilvl w:val="0"/>
          <w:numId w:val="39"/>
        </w:numPr>
        <w:spacing w:line="259" w:lineRule="auto"/>
        <w:contextualSpacing/>
        <w:jc w:val="both"/>
      </w:pPr>
      <w:r w:rsidRPr="009D20B2">
        <w:t>Proiectul prevede masuri incadrate in categoria masurilor suplimentare conform Anexei 1</w:t>
      </w:r>
      <w:r w:rsidR="0040613A" w:rsidRPr="009D20B2">
        <w:t>3</w:t>
      </w:r>
      <w:r w:rsidRPr="009D20B2">
        <w:t xml:space="preserve"> la ghid, Metodologia privind imunizarea si abordarea DNSH</w:t>
      </w:r>
    </w:p>
    <w:p w14:paraId="0F75EAA6" w14:textId="77777777" w:rsidR="004E7C75" w:rsidRPr="009D20B2" w:rsidRDefault="004E7C75" w:rsidP="004E7C75">
      <w:pPr>
        <w:spacing w:line="259" w:lineRule="auto"/>
        <w:jc w:val="both"/>
      </w:pPr>
    </w:p>
    <w:p w14:paraId="39B7A644" w14:textId="22820B60" w:rsidR="004E7C75" w:rsidRPr="009D20B2" w:rsidRDefault="004E7C75" w:rsidP="00073017">
      <w:pPr>
        <w:numPr>
          <w:ilvl w:val="1"/>
          <w:numId w:val="56"/>
        </w:numPr>
        <w:spacing w:line="259" w:lineRule="auto"/>
        <w:contextualSpacing/>
        <w:jc w:val="both"/>
        <w:rPr>
          <w:b/>
          <w:bCs/>
        </w:rPr>
      </w:pPr>
      <w:r w:rsidRPr="009D20B2">
        <w:rPr>
          <w:b/>
          <w:bCs/>
        </w:rPr>
        <w:t>Complementaritatea cu alte investiții propuse/realizate prin PRSE 2021-2027/alte surse, programe de finanțare; integrarea cooperarii la nivel de proiect; măsuri de conștientizare a populației</w:t>
      </w:r>
      <w:r w:rsidR="00C72B2F" w:rsidRPr="009D20B2">
        <w:rPr>
          <w:b/>
          <w:bCs/>
        </w:rPr>
        <w:t>.</w:t>
      </w:r>
    </w:p>
    <w:p w14:paraId="71FB23BC" w14:textId="0332DD09" w:rsidR="00C72B2F" w:rsidRPr="009D20B2" w:rsidRDefault="00C72B2F" w:rsidP="00C72B2F">
      <w:pPr>
        <w:spacing w:line="259" w:lineRule="auto"/>
        <w:ind w:left="408"/>
        <w:contextualSpacing/>
        <w:jc w:val="both"/>
        <w:rPr>
          <w:b/>
          <w:bCs/>
        </w:rPr>
      </w:pPr>
      <w:r w:rsidRPr="009D20B2">
        <w:rPr>
          <w:bCs/>
        </w:rPr>
        <w:t>Punctajul se va acorda in functie de:</w:t>
      </w:r>
    </w:p>
    <w:p w14:paraId="55724EE0" w14:textId="77777777" w:rsidR="004E7C75" w:rsidRPr="009D20B2" w:rsidRDefault="004E7C75" w:rsidP="00073017">
      <w:pPr>
        <w:numPr>
          <w:ilvl w:val="0"/>
          <w:numId w:val="39"/>
        </w:numPr>
        <w:spacing w:line="259" w:lineRule="auto"/>
        <w:contextualSpacing/>
        <w:jc w:val="both"/>
      </w:pPr>
      <w:r w:rsidRPr="009D20B2">
        <w:t xml:space="preserve">Proiectul este complementar cu proiecte care contribuie la îmbunătăţirea transportului public şi/sau a modurilor nemotorizate de </w:t>
      </w:r>
      <w:proofErr w:type="gramStart"/>
      <w:r w:rsidRPr="009D20B2">
        <w:t>transport,  inclusiv</w:t>
      </w:r>
      <w:proofErr w:type="gramEnd"/>
      <w:r w:rsidRPr="009D20B2">
        <w:t xml:space="preserve"> cu proiecte din lista de proiecte prioritare aferentă SIDU / scenariul optim selectat „A face ceva” al PMUD;</w:t>
      </w:r>
    </w:p>
    <w:p w14:paraId="0D34551E" w14:textId="5D8B82BD" w:rsidR="004E7C75" w:rsidRPr="009D20B2" w:rsidRDefault="004E7C75" w:rsidP="00073017">
      <w:pPr>
        <w:numPr>
          <w:ilvl w:val="0"/>
          <w:numId w:val="39"/>
        </w:numPr>
        <w:spacing w:line="259" w:lineRule="auto"/>
        <w:contextualSpacing/>
        <w:jc w:val="both"/>
      </w:pPr>
      <w:r w:rsidRPr="009D20B2">
        <w:t>Proiectul vizează acțiuni de cooperare teritorială care contribuie la atingerea obiectivelor prevăzute în cadrul acestuia;</w:t>
      </w:r>
      <w:r w:rsidR="008F3F91" w:rsidRPr="009D20B2">
        <w:t xml:space="preserve"> </w:t>
      </w:r>
    </w:p>
    <w:p w14:paraId="2BB22429" w14:textId="77777777" w:rsidR="004E7C75" w:rsidRPr="009D20B2" w:rsidRDefault="004E7C75" w:rsidP="00073017">
      <w:pPr>
        <w:numPr>
          <w:ilvl w:val="0"/>
          <w:numId w:val="39"/>
        </w:numPr>
        <w:spacing w:line="259" w:lineRule="auto"/>
        <w:contextualSpacing/>
        <w:jc w:val="both"/>
      </w:pPr>
      <w:r w:rsidRPr="009D20B2">
        <w:t>Solicitantul pune în aplicare măsuri de promovare și conştientizare a populaţiei cu privire la activitățile proiectului, respectiv cu privire la utilizarea transportului public local şi/sau a modurilor nemotorizate de transport.</w:t>
      </w:r>
    </w:p>
    <w:p w14:paraId="6C21FE93" w14:textId="77777777" w:rsidR="004E7C75" w:rsidRPr="009D20B2" w:rsidRDefault="004E7C75" w:rsidP="004E7C75">
      <w:pPr>
        <w:spacing w:line="259" w:lineRule="auto"/>
        <w:jc w:val="both"/>
      </w:pPr>
    </w:p>
    <w:p w14:paraId="6F304AC1" w14:textId="77777777" w:rsidR="004E7C75" w:rsidRPr="009D20B2" w:rsidRDefault="004E7C75" w:rsidP="00073017">
      <w:pPr>
        <w:numPr>
          <w:ilvl w:val="0"/>
          <w:numId w:val="57"/>
        </w:numPr>
        <w:spacing w:line="256" w:lineRule="auto"/>
        <w:contextualSpacing/>
        <w:jc w:val="both"/>
        <w:rPr>
          <w:b/>
          <w:bCs/>
        </w:rPr>
      </w:pPr>
      <w:r w:rsidRPr="009D20B2">
        <w:rPr>
          <w:b/>
          <w:bCs/>
        </w:rPr>
        <w:t>Gradul de pregătire/maturitate al proiectului</w:t>
      </w:r>
    </w:p>
    <w:p w14:paraId="2AB0C9F9" w14:textId="77777777" w:rsidR="004E7C75" w:rsidRPr="009D20B2" w:rsidRDefault="004E7C75" w:rsidP="004E7C75">
      <w:pPr>
        <w:spacing w:line="256" w:lineRule="auto"/>
        <w:ind w:left="360"/>
        <w:jc w:val="both"/>
      </w:pPr>
      <w:r w:rsidRPr="009D20B2">
        <w:t>Se vor puncta suplimentar proiectele propuse pentru care:</w:t>
      </w:r>
    </w:p>
    <w:p w14:paraId="5B4112AC" w14:textId="77777777" w:rsidR="004E7C75" w:rsidRPr="009D20B2" w:rsidRDefault="004E7C75" w:rsidP="00073017">
      <w:pPr>
        <w:numPr>
          <w:ilvl w:val="0"/>
          <w:numId w:val="39"/>
        </w:numPr>
        <w:spacing w:line="256" w:lineRule="auto"/>
        <w:jc w:val="both"/>
      </w:pPr>
      <w:r w:rsidRPr="009D20B2">
        <w:t>există posibilitatea de emitere a Ordinului de începere a lucrărilor (procedura de achiziție finalizată cu contract de lucrări adjudecat sau contract de lucrări semnat)</w:t>
      </w:r>
    </w:p>
    <w:p w14:paraId="6A7639AE" w14:textId="77777777" w:rsidR="004E7C75" w:rsidRPr="009D20B2" w:rsidRDefault="004E7C75" w:rsidP="004E7C75">
      <w:pPr>
        <w:spacing w:line="256" w:lineRule="auto"/>
        <w:ind w:left="720"/>
        <w:jc w:val="both"/>
      </w:pPr>
      <w:r w:rsidRPr="009D20B2">
        <w:t>Sau</w:t>
      </w:r>
    </w:p>
    <w:p w14:paraId="548FC950" w14:textId="77777777" w:rsidR="004E7C75" w:rsidRPr="009D20B2" w:rsidRDefault="004E7C75" w:rsidP="00073017">
      <w:pPr>
        <w:numPr>
          <w:ilvl w:val="0"/>
          <w:numId w:val="39"/>
        </w:numPr>
        <w:spacing w:line="256" w:lineRule="auto"/>
        <w:jc w:val="both"/>
      </w:pPr>
      <w:r w:rsidRPr="009D20B2">
        <w:t>procedura de achiziție a fost finalizată cu contract de achiziție echipamente adjudecat sau contract semnat.</w:t>
      </w:r>
    </w:p>
    <w:p w14:paraId="2B2ADAA1" w14:textId="77777777" w:rsidR="004E7C75" w:rsidRPr="009D20B2" w:rsidRDefault="004E7C75" w:rsidP="004E7C75">
      <w:pPr>
        <w:spacing w:line="259" w:lineRule="auto"/>
        <w:jc w:val="both"/>
      </w:pPr>
    </w:p>
    <w:p w14:paraId="261220CA" w14:textId="1534FEE3" w:rsidR="004E7C75" w:rsidRDefault="004E7C75" w:rsidP="004E7C75">
      <w:pPr>
        <w:spacing w:line="259" w:lineRule="auto"/>
        <w:jc w:val="both"/>
        <w:rPr>
          <w:b/>
          <w:bCs/>
        </w:rPr>
      </w:pPr>
      <w:r w:rsidRPr="009D20B2">
        <w:rPr>
          <w:b/>
          <w:bCs/>
        </w:rPr>
        <w:t>SECTIUNEA II (Notarea cu 0 a unui criteriu sau subcriteriu duce la respingerea proiectului)</w:t>
      </w:r>
    </w:p>
    <w:p w14:paraId="2D22F8C6" w14:textId="77777777" w:rsidR="009D12AB" w:rsidRPr="009D20B2" w:rsidRDefault="009D12AB" w:rsidP="004E7C75">
      <w:pPr>
        <w:spacing w:line="259" w:lineRule="auto"/>
        <w:jc w:val="both"/>
        <w:rPr>
          <w:b/>
          <w:bCs/>
        </w:rPr>
      </w:pPr>
    </w:p>
    <w:p w14:paraId="2080B81B" w14:textId="315540AA" w:rsidR="004E7C75" w:rsidRDefault="004E7C75" w:rsidP="00073017">
      <w:pPr>
        <w:numPr>
          <w:ilvl w:val="0"/>
          <w:numId w:val="57"/>
        </w:numPr>
        <w:spacing w:line="256" w:lineRule="auto"/>
        <w:contextualSpacing/>
        <w:jc w:val="both"/>
      </w:pPr>
      <w:r w:rsidRPr="009D20B2">
        <w:rPr>
          <w:b/>
          <w:bCs/>
        </w:rPr>
        <w:t>Calitatea documentatiei tehnico-economice/studiului de oportunitate</w:t>
      </w:r>
      <w:r w:rsidRPr="009D20B2">
        <w:t>, după caz (studiul de oportunitate în cazul proiectelor care implică doar achiziția de echipamente);</w:t>
      </w:r>
    </w:p>
    <w:p w14:paraId="2E9E97DE" w14:textId="77777777" w:rsidR="009D12AB" w:rsidRPr="009D20B2" w:rsidRDefault="009D12AB" w:rsidP="009D12AB">
      <w:pPr>
        <w:spacing w:line="256" w:lineRule="auto"/>
        <w:ind w:left="720"/>
        <w:contextualSpacing/>
        <w:jc w:val="both"/>
      </w:pPr>
    </w:p>
    <w:p w14:paraId="0523ABAB" w14:textId="77777777" w:rsidR="004E7C75" w:rsidRPr="009D20B2" w:rsidRDefault="004E7C75" w:rsidP="00073017">
      <w:pPr>
        <w:numPr>
          <w:ilvl w:val="0"/>
          <w:numId w:val="57"/>
        </w:numPr>
        <w:spacing w:line="256" w:lineRule="auto"/>
        <w:jc w:val="both"/>
      </w:pPr>
      <w:r w:rsidRPr="009D20B2">
        <w:rPr>
          <w:b/>
          <w:bCs/>
        </w:rPr>
        <w:t>Bugetul proiectului</w:t>
      </w:r>
      <w:r w:rsidRPr="009D20B2">
        <w:t>, se va puncta:</w:t>
      </w:r>
    </w:p>
    <w:p w14:paraId="447D7A04" w14:textId="4C237303" w:rsidR="004E7C75" w:rsidRPr="009D20B2" w:rsidRDefault="004E7C75" w:rsidP="00073017">
      <w:pPr>
        <w:numPr>
          <w:ilvl w:val="0"/>
          <w:numId w:val="53"/>
        </w:numPr>
        <w:spacing w:line="256" w:lineRule="auto"/>
        <w:jc w:val="both"/>
      </w:pPr>
      <w:r w:rsidRPr="009D20B2">
        <w:t>Costurile sunt realiste (corect estimate), suficiente şi necesare pentru implementarea proiectului (Costurile pe unitatea de resurse utilizate sunt realiste și justificate de către solicitant prin citarea unor surse independente și verificabile (statistici oficiale, preturi standard etc.) sau prin rezultatele unei cercetări de piață efectuate de solicitant.</w:t>
      </w:r>
    </w:p>
    <w:p w14:paraId="1CBEBC74" w14:textId="77777777" w:rsidR="004E7C75" w:rsidRPr="009D20B2" w:rsidRDefault="004E7C75" w:rsidP="00073017">
      <w:pPr>
        <w:numPr>
          <w:ilvl w:val="0"/>
          <w:numId w:val="53"/>
        </w:numPr>
        <w:spacing w:line="256" w:lineRule="auto"/>
        <w:jc w:val="both"/>
      </w:pPr>
      <w:r w:rsidRPr="009D20B2">
        <w:lastRenderedPageBreak/>
        <w:t xml:space="preserve">Bugetul este complet şi corelat cu activitățile prevăzute, cu resursele materiale implicate în realizarea proiectului, adică: nu exista mențiuni în secțiunile privind activitățile, resursele și rezultatele anticipate din cererea de finanțare care nu au acoperire într-un subcapitol bugetar / linie bugetară; de asemenea, nu există subcapitol bugetar / linie bugetară fără corespondența în secțiunile privind activitățile, resursele și rezultatele.  </w:t>
      </w:r>
    </w:p>
    <w:p w14:paraId="5C506F2D" w14:textId="77777777" w:rsidR="004E7C75" w:rsidRPr="009D20B2" w:rsidRDefault="004E7C75" w:rsidP="00073017">
      <w:pPr>
        <w:numPr>
          <w:ilvl w:val="0"/>
          <w:numId w:val="53"/>
        </w:numPr>
        <w:spacing w:line="256" w:lineRule="auto"/>
        <w:jc w:val="both"/>
      </w:pPr>
      <w:r w:rsidRPr="009D20B2">
        <w:t xml:space="preserve">Cheltuielile au fost corect încadrate în categoria celor eligibile sau neeligibile, iar pragurile pentru anumite cheltuieli au fost respectate conform Ghidului solicitantului. Bugetul este corelat cu devizul general şi devizele pe obiecte. Există corelare între </w:t>
      </w:r>
      <w:proofErr w:type="gramStart"/>
      <w:r w:rsidRPr="009D20B2">
        <w:t>buget  și</w:t>
      </w:r>
      <w:proofErr w:type="gramEnd"/>
      <w:r w:rsidRPr="009D20B2">
        <w:t xml:space="preserve"> sursele de finanțare.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Achiziționarea lucrărilor/serviciilor/echipamentelor prevăzute în proiect este necesară și oportună, conform obiectivelor proiectului.</w:t>
      </w:r>
    </w:p>
    <w:p w14:paraId="14C604AA" w14:textId="77777777" w:rsidR="004E7C75" w:rsidRPr="009D20B2" w:rsidRDefault="004E7C75" w:rsidP="004E7C75">
      <w:pPr>
        <w:spacing w:line="256" w:lineRule="auto"/>
        <w:ind w:left="1092"/>
        <w:jc w:val="both"/>
      </w:pPr>
    </w:p>
    <w:p w14:paraId="0BADB624" w14:textId="77777777" w:rsidR="004E7C75" w:rsidRPr="009D20B2" w:rsidRDefault="004E7C75" w:rsidP="00073017">
      <w:pPr>
        <w:numPr>
          <w:ilvl w:val="0"/>
          <w:numId w:val="57"/>
        </w:numPr>
        <w:spacing w:line="256" w:lineRule="auto"/>
        <w:contextualSpacing/>
        <w:jc w:val="both"/>
      </w:pPr>
      <w:r w:rsidRPr="009D20B2">
        <w:rPr>
          <w:b/>
          <w:bCs/>
        </w:rPr>
        <w:t>Capacitatea operațională a solicitantului si sustenabilitatea investiției</w:t>
      </w:r>
    </w:p>
    <w:p w14:paraId="22314864" w14:textId="77777777" w:rsidR="004E7C75" w:rsidRPr="009D20B2" w:rsidRDefault="004E7C75" w:rsidP="004E7C75">
      <w:pPr>
        <w:spacing w:line="256" w:lineRule="auto"/>
        <w:ind w:left="720"/>
        <w:jc w:val="both"/>
      </w:pPr>
      <w:r w:rsidRPr="009D20B2">
        <w:t>Se va puncta:</w:t>
      </w:r>
    </w:p>
    <w:p w14:paraId="57B2D87A" w14:textId="77777777" w:rsidR="004E7C75" w:rsidRPr="009D20B2" w:rsidRDefault="004E7C75" w:rsidP="00073017">
      <w:pPr>
        <w:numPr>
          <w:ilvl w:val="0"/>
          <w:numId w:val="54"/>
        </w:numPr>
        <w:spacing w:line="256" w:lineRule="auto"/>
        <w:jc w:val="both"/>
      </w:pPr>
      <w:r w:rsidRPr="009D20B2">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0327AA59" w14:textId="77777777" w:rsidR="004E7C75" w:rsidRPr="009D20B2" w:rsidRDefault="004E7C75" w:rsidP="00073017">
      <w:pPr>
        <w:numPr>
          <w:ilvl w:val="0"/>
          <w:numId w:val="54"/>
        </w:numPr>
        <w:spacing w:line="256" w:lineRule="auto"/>
        <w:jc w:val="both"/>
      </w:pPr>
      <w:r w:rsidRPr="009D20B2">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9BD3473" w14:textId="0E9D51A5" w:rsidR="004E7C75" w:rsidRDefault="008F3F91" w:rsidP="00073017">
      <w:pPr>
        <w:pStyle w:val="ListParagraph"/>
        <w:numPr>
          <w:ilvl w:val="0"/>
          <w:numId w:val="54"/>
        </w:numPr>
        <w:spacing w:before="0" w:after="0" w:line="256" w:lineRule="auto"/>
        <w:jc w:val="both"/>
        <w:rPr>
          <w:rFonts w:ascii="Calibri" w:eastAsiaTheme="minorHAnsi" w:hAnsi="Calibri"/>
          <w:sz w:val="22"/>
          <w:szCs w:val="22"/>
        </w:rPr>
      </w:pPr>
      <w:r w:rsidRPr="009D20B2">
        <w:rPr>
          <w:rFonts w:ascii="Calibri" w:eastAsiaTheme="minorHAnsi" w:hAnsi="Calibri"/>
          <w:sz w:val="22"/>
          <w:szCs w:val="22"/>
        </w:rPr>
        <w:t>Investitia este sustenabila, proiectiile veniturilor si cheltuielilor sunt realiste, fundamentate pe date corecte si surse verificabile</w:t>
      </w:r>
      <w:r w:rsidR="009D12AB">
        <w:rPr>
          <w:rFonts w:ascii="Calibri" w:eastAsiaTheme="minorHAnsi" w:hAnsi="Calibri"/>
          <w:sz w:val="22"/>
          <w:szCs w:val="22"/>
        </w:rPr>
        <w:t>.</w:t>
      </w:r>
    </w:p>
    <w:p w14:paraId="4451DB51" w14:textId="77777777" w:rsidR="009D12AB" w:rsidRPr="009D20B2" w:rsidRDefault="009D12AB" w:rsidP="009D12AB">
      <w:pPr>
        <w:pStyle w:val="ListParagraph"/>
        <w:spacing w:before="0" w:after="0" w:line="256" w:lineRule="auto"/>
        <w:jc w:val="both"/>
        <w:rPr>
          <w:rFonts w:ascii="Calibri" w:eastAsiaTheme="minorHAnsi" w:hAnsi="Calibri"/>
          <w:sz w:val="22"/>
          <w:szCs w:val="22"/>
        </w:rPr>
      </w:pPr>
    </w:p>
    <w:p w14:paraId="1A920934" w14:textId="77777777" w:rsidR="004E7C75" w:rsidRPr="009D20B2" w:rsidRDefault="004E7C75" w:rsidP="00073017">
      <w:pPr>
        <w:numPr>
          <w:ilvl w:val="0"/>
          <w:numId w:val="57"/>
        </w:numPr>
        <w:spacing w:line="256" w:lineRule="auto"/>
        <w:jc w:val="both"/>
        <w:rPr>
          <w:b/>
          <w:bCs/>
        </w:rPr>
      </w:pPr>
      <w:r w:rsidRPr="009D20B2">
        <w:rPr>
          <w:b/>
          <w:bCs/>
        </w:rPr>
        <w:t>Respectarea principiilor orizontale privind dezvoltarea durabilă, egalitatea de şanse, de gen, nediscriminarea și accesibilitatea persoanelor cu disabilitati (conformarea cu prevederile legale)</w:t>
      </w:r>
    </w:p>
    <w:p w14:paraId="6F77D92B" w14:textId="77777777" w:rsidR="004E7C75" w:rsidRPr="009D20B2" w:rsidRDefault="004E7C75" w:rsidP="00073017">
      <w:pPr>
        <w:numPr>
          <w:ilvl w:val="0"/>
          <w:numId w:val="55"/>
        </w:numPr>
        <w:spacing w:line="256" w:lineRule="auto"/>
        <w:jc w:val="both"/>
      </w:pPr>
      <w:r w:rsidRPr="009D20B2">
        <w:t>măsuri privind promovarea dezvoltării durabile;</w:t>
      </w:r>
    </w:p>
    <w:p w14:paraId="63D3392F" w14:textId="77777777" w:rsidR="004E7C75" w:rsidRPr="009D20B2" w:rsidRDefault="004E7C75" w:rsidP="00073017">
      <w:pPr>
        <w:numPr>
          <w:ilvl w:val="0"/>
          <w:numId w:val="55"/>
        </w:numPr>
        <w:spacing w:line="256" w:lineRule="auto"/>
        <w:jc w:val="both"/>
      </w:pPr>
      <w:r w:rsidRPr="009D20B2">
        <w:t>măsuri privind promovarea egalității de şanse, de gen, nediscriminării și accesibilității persoanelor cu dizabilități;</w:t>
      </w:r>
    </w:p>
    <w:p w14:paraId="3945B5F0" w14:textId="77777777" w:rsidR="004E7C75" w:rsidRPr="009D20B2" w:rsidRDefault="004E7C75" w:rsidP="00073017">
      <w:pPr>
        <w:numPr>
          <w:ilvl w:val="0"/>
          <w:numId w:val="55"/>
        </w:numPr>
        <w:spacing w:line="256" w:lineRule="auto"/>
        <w:jc w:val="both"/>
      </w:pPr>
      <w:r w:rsidRPr="009D20B2">
        <w:lastRenderedPageBreak/>
        <w:t>măsuri privind respectarea principiului DNSH ("Do not significant harm" - "A nu prejudicia în mod semnificativ").</w:t>
      </w:r>
    </w:p>
    <w:p w14:paraId="7F2B6C65" w14:textId="77777777" w:rsidR="000B4121" w:rsidRDefault="000B4121" w:rsidP="000B4121">
      <w:pPr>
        <w:jc w:val="both"/>
        <w:rPr>
          <w:rFonts w:eastAsia="Times New Roman"/>
          <w:b/>
          <w:lang w:val="ro-RO" w:eastAsia="en-US"/>
        </w:rPr>
      </w:pPr>
    </w:p>
    <w:p w14:paraId="2B7B539C" w14:textId="4EF323E8" w:rsidR="000B4121" w:rsidRPr="00B65F05" w:rsidRDefault="000B4121" w:rsidP="000B4121">
      <w:pPr>
        <w:pStyle w:val="ListParagraph"/>
        <w:numPr>
          <w:ilvl w:val="0"/>
          <w:numId w:val="57"/>
        </w:numPr>
        <w:jc w:val="both"/>
        <w:rPr>
          <w:rFonts w:ascii="Calibri" w:eastAsia="Times New Roman" w:hAnsi="Calibri"/>
          <w:b/>
          <w:sz w:val="22"/>
          <w:szCs w:val="22"/>
        </w:rPr>
      </w:pPr>
      <w:r w:rsidRPr="00B65F05">
        <w:rPr>
          <w:rFonts w:ascii="Calibri" w:eastAsia="Times New Roman" w:hAnsi="Calibri"/>
          <w:b/>
          <w:sz w:val="22"/>
          <w:szCs w:val="22"/>
        </w:rPr>
        <w:t>Proiectul este inclus în Planul de Mobilitate Urbană Durabilă si in SIDU/SDU/Strategie aferenta ZUF</w:t>
      </w:r>
    </w:p>
    <w:p w14:paraId="4510A395" w14:textId="77777777" w:rsidR="008F3F91" w:rsidRPr="00B65F05" w:rsidRDefault="008F3F91" w:rsidP="00B65F05">
      <w:pPr>
        <w:jc w:val="both"/>
        <w:rPr>
          <w:rFonts w:eastAsia="Times New Roman"/>
        </w:rPr>
      </w:pPr>
    </w:p>
    <w:p w14:paraId="091E8075" w14:textId="7EB7F81F" w:rsidR="00933811" w:rsidRPr="009D20B2" w:rsidRDefault="00933811" w:rsidP="00073017">
      <w:pPr>
        <w:pStyle w:val="Heading2"/>
        <w:numPr>
          <w:ilvl w:val="1"/>
          <w:numId w:val="67"/>
        </w:numPr>
        <w:rPr>
          <w:rFonts w:ascii="Calibri" w:hAnsi="Calibri" w:cs="Calibri"/>
          <w:sz w:val="22"/>
          <w:szCs w:val="22"/>
        </w:rPr>
      </w:pPr>
      <w:bookmarkStart w:id="181" w:name="_Toc135048390"/>
      <w:r w:rsidRPr="009D20B2">
        <w:rPr>
          <w:rFonts w:ascii="Calibri" w:hAnsi="Calibri" w:cs="Calibri"/>
          <w:sz w:val="22"/>
          <w:szCs w:val="22"/>
        </w:rPr>
        <w:t xml:space="preserve">Aplicarea </w:t>
      </w:r>
      <w:r w:rsidR="00B50D31" w:rsidRPr="009D20B2">
        <w:rPr>
          <w:rFonts w:ascii="Calibri" w:hAnsi="Calibri" w:cs="Calibri"/>
          <w:sz w:val="22"/>
          <w:szCs w:val="22"/>
        </w:rPr>
        <w:t>P</w:t>
      </w:r>
      <w:r w:rsidRPr="009D20B2">
        <w:rPr>
          <w:rFonts w:ascii="Calibri" w:hAnsi="Calibri" w:cs="Calibri"/>
          <w:sz w:val="22"/>
          <w:szCs w:val="22"/>
        </w:rPr>
        <w:t>ragului de calitate</w:t>
      </w:r>
      <w:bookmarkEnd w:id="181"/>
    </w:p>
    <w:p w14:paraId="2CB74356" w14:textId="65B416A5" w:rsidR="00925B43" w:rsidRPr="00C119BF" w:rsidRDefault="00925B43" w:rsidP="008C44C9">
      <w:pPr>
        <w:autoSpaceDE w:val="0"/>
        <w:autoSpaceDN w:val="0"/>
        <w:adjustRightInd w:val="0"/>
        <w:jc w:val="both"/>
        <w:rPr>
          <w:color w:val="000000"/>
        </w:rPr>
      </w:pPr>
      <w:r w:rsidRPr="00C119BF">
        <w:rPr>
          <w:color w:val="000000"/>
        </w:rPr>
        <w:t xml:space="preserve">Pragul de calitate reprezintă </w:t>
      </w:r>
      <w:r w:rsidRPr="00C119BF">
        <w:rPr>
          <w:bCs/>
          <w:color w:val="000000"/>
        </w:rPr>
        <w:t xml:space="preserve">punctajul minim obligatoriu </w:t>
      </w:r>
      <w:r w:rsidRPr="00C119BF">
        <w:rPr>
          <w:color w:val="000000"/>
        </w:rPr>
        <w:t>obținut în urma evaluarii</w:t>
      </w:r>
      <w:r w:rsidRPr="00C119BF">
        <w:rPr>
          <w:bCs/>
          <w:color w:val="000000"/>
        </w:rPr>
        <w:t xml:space="preserve">.  </w:t>
      </w:r>
      <w:r w:rsidR="00C119BF" w:rsidRPr="009D12AB">
        <w:rPr>
          <w:bCs/>
          <w:color w:val="000000"/>
        </w:rPr>
        <w:t xml:space="preserve">Acest punctaj este de 60 de puncte pentru </w:t>
      </w:r>
      <w:r w:rsidR="00C119BF" w:rsidRPr="009D12AB">
        <w:t xml:space="preserve">apelul de proiecte </w:t>
      </w:r>
      <w:r w:rsidR="00C119BF" w:rsidRPr="009D12AB">
        <w:rPr>
          <w:bCs/>
          <w:iCs/>
        </w:rPr>
        <w:t>PRSE/3.1/1.1/</w:t>
      </w:r>
      <w:r w:rsidR="00C81696">
        <w:rPr>
          <w:bCs/>
          <w:iCs/>
        </w:rPr>
        <w:t>1/</w:t>
      </w:r>
      <w:r w:rsidR="00C119BF" w:rsidRPr="009D12AB">
        <w:rPr>
          <w:bCs/>
          <w:iCs/>
        </w:rPr>
        <w:t>2023 si 50 de puncte pentru apelurile de proiecte PRSE/3.1/1.2/</w:t>
      </w:r>
      <w:r w:rsidR="00C81696">
        <w:rPr>
          <w:bCs/>
          <w:iCs/>
        </w:rPr>
        <w:t>1/</w:t>
      </w:r>
      <w:r w:rsidR="00C119BF" w:rsidRPr="009D12AB">
        <w:rPr>
          <w:bCs/>
          <w:iCs/>
        </w:rPr>
        <w:t>2023 si PRSE/3.1/1.3/</w:t>
      </w:r>
      <w:r w:rsidR="00C81696">
        <w:rPr>
          <w:bCs/>
          <w:iCs/>
        </w:rPr>
        <w:t>1/</w:t>
      </w:r>
      <w:r w:rsidR="00C119BF" w:rsidRPr="009D12AB">
        <w:rPr>
          <w:bCs/>
          <w:iCs/>
        </w:rPr>
        <w:t>2023.</w:t>
      </w:r>
    </w:p>
    <w:p w14:paraId="76FE6CC0" w14:textId="77777777" w:rsidR="00541A64" w:rsidRPr="009D20B2" w:rsidRDefault="00541A64" w:rsidP="00925B43">
      <w:pPr>
        <w:autoSpaceDE w:val="0"/>
        <w:autoSpaceDN w:val="0"/>
        <w:adjustRightInd w:val="0"/>
        <w:jc w:val="both"/>
      </w:pPr>
    </w:p>
    <w:p w14:paraId="0D3E1A26" w14:textId="5424202D" w:rsidR="00B50D31" w:rsidRPr="00541A64" w:rsidRDefault="00933811" w:rsidP="00073017">
      <w:pPr>
        <w:pStyle w:val="Heading2"/>
        <w:numPr>
          <w:ilvl w:val="1"/>
          <w:numId w:val="67"/>
        </w:numPr>
        <w:rPr>
          <w:rFonts w:ascii="Calibri" w:hAnsi="Calibri" w:cs="Calibri"/>
          <w:sz w:val="22"/>
          <w:szCs w:val="22"/>
        </w:rPr>
      </w:pPr>
      <w:bookmarkStart w:id="182" w:name="_Toc135048391"/>
      <w:r w:rsidRPr="009D20B2">
        <w:rPr>
          <w:rFonts w:ascii="Calibri" w:hAnsi="Calibri" w:cs="Calibri"/>
          <w:sz w:val="22"/>
          <w:szCs w:val="22"/>
        </w:rPr>
        <w:t xml:space="preserve">Aplicarea </w:t>
      </w:r>
      <w:r w:rsidR="00B50D31" w:rsidRPr="009D20B2">
        <w:rPr>
          <w:rFonts w:ascii="Calibri" w:hAnsi="Calibri" w:cs="Calibri"/>
          <w:sz w:val="22"/>
          <w:szCs w:val="22"/>
        </w:rPr>
        <w:t>P</w:t>
      </w:r>
      <w:r w:rsidRPr="009D20B2">
        <w:rPr>
          <w:rFonts w:ascii="Calibri" w:hAnsi="Calibri" w:cs="Calibri"/>
          <w:sz w:val="22"/>
          <w:szCs w:val="22"/>
        </w:rPr>
        <w:t>ragului de excelență</w:t>
      </w:r>
      <w:bookmarkEnd w:id="182"/>
    </w:p>
    <w:p w14:paraId="5C49DDFA" w14:textId="77777777" w:rsidR="00B50D31" w:rsidRPr="009D20B2" w:rsidRDefault="00B50D31" w:rsidP="00B50D31">
      <w:pPr>
        <w:tabs>
          <w:tab w:val="left" w:pos="1134"/>
          <w:tab w:val="left" w:pos="1276"/>
        </w:tabs>
        <w:ind w:left="426"/>
        <w:jc w:val="both"/>
        <w:rPr>
          <w:highlight w:val="yellow"/>
        </w:rPr>
      </w:pPr>
    </w:p>
    <w:p w14:paraId="3DAEEEEF" w14:textId="12CC52ED" w:rsidR="00B50D31" w:rsidRPr="009D12AB" w:rsidRDefault="009D12AB" w:rsidP="009D12AB">
      <w:pPr>
        <w:tabs>
          <w:tab w:val="left" w:pos="1134"/>
          <w:tab w:val="left" w:pos="1276"/>
        </w:tabs>
        <w:jc w:val="both"/>
        <w:rPr>
          <w:bCs/>
          <w:iCs/>
        </w:rPr>
      </w:pPr>
      <w:r w:rsidRPr="009D12AB">
        <w:rPr>
          <w:bCs/>
        </w:rPr>
        <w:t xml:space="preserve">Pentru apelurile </w:t>
      </w:r>
      <w:r w:rsidR="00B50D31" w:rsidRPr="009D12AB">
        <w:rPr>
          <w:bCs/>
        </w:rPr>
        <w:t xml:space="preserve">de proiecte </w:t>
      </w:r>
      <w:r w:rsidR="00B50D31" w:rsidRPr="009D12AB">
        <w:rPr>
          <w:bCs/>
          <w:iCs/>
        </w:rPr>
        <w:t>PRSE/3.1/1.2/</w:t>
      </w:r>
      <w:r w:rsidR="00C81696">
        <w:rPr>
          <w:bCs/>
          <w:iCs/>
        </w:rPr>
        <w:t>1/</w:t>
      </w:r>
      <w:r w:rsidR="00B50D31" w:rsidRPr="009D12AB">
        <w:rPr>
          <w:bCs/>
          <w:iCs/>
        </w:rPr>
        <w:t>2023</w:t>
      </w:r>
      <w:r w:rsidRPr="009D12AB">
        <w:rPr>
          <w:bCs/>
          <w:iCs/>
        </w:rPr>
        <w:t xml:space="preserve"> si </w:t>
      </w:r>
      <w:r w:rsidR="00B50D31" w:rsidRPr="009D12AB">
        <w:rPr>
          <w:bCs/>
          <w:iCs/>
        </w:rPr>
        <w:t>PRSE/3.1/1.3/</w:t>
      </w:r>
      <w:r w:rsidR="00C81696">
        <w:rPr>
          <w:bCs/>
          <w:iCs/>
        </w:rPr>
        <w:t>1/</w:t>
      </w:r>
      <w:r w:rsidR="00B50D31" w:rsidRPr="009D12AB">
        <w:rPr>
          <w:bCs/>
          <w:iCs/>
        </w:rPr>
        <w:t>2023</w:t>
      </w:r>
      <w:r w:rsidRPr="009D12AB">
        <w:rPr>
          <w:bCs/>
          <w:iCs/>
        </w:rPr>
        <w:t xml:space="preserve"> se va aplica un prag de excelenta de 70 puncte</w:t>
      </w:r>
      <w:r w:rsidR="00B50D31" w:rsidRPr="009D12AB">
        <w:rPr>
          <w:bCs/>
          <w:iCs/>
        </w:rPr>
        <w:t>.</w:t>
      </w:r>
    </w:p>
    <w:p w14:paraId="02F1A5C8" w14:textId="083350C9" w:rsidR="00B50D31" w:rsidRPr="009D12AB" w:rsidRDefault="00B50D31" w:rsidP="009D12AB">
      <w:pPr>
        <w:autoSpaceDE w:val="0"/>
        <w:autoSpaceDN w:val="0"/>
        <w:adjustRightInd w:val="0"/>
        <w:jc w:val="both"/>
      </w:pPr>
      <w:bookmarkStart w:id="183" w:name="_Hlk137036448"/>
      <w:bookmarkStart w:id="184" w:name="_Hlk135647010"/>
      <w:r w:rsidRPr="009D20B2">
        <w:t>Ulterior depunerii, cererile de finanțare vor intra într-un sistem competitiv de evaluare și selecție în urma căruia</w:t>
      </w:r>
      <w:r w:rsidR="009D12AB">
        <w:t xml:space="preserve"> </w:t>
      </w:r>
      <w:r w:rsidRPr="009D20B2">
        <w:t xml:space="preserve">se va demara etapa de contractare pentru cererile de finanțare care în urma evaluării tehnice și financiare obțin </w:t>
      </w:r>
      <w:r w:rsidRPr="009D12AB">
        <w:t>70 de puncte ș</w:t>
      </w:r>
      <w:r w:rsidRPr="009D20B2">
        <w:t>i să nu fi fost notate cu 0 în etapa de evaluare tehnico-financiară conform detaliilor de completare a grilei</w:t>
      </w:r>
      <w:r w:rsidRPr="009D20B2">
        <w:rPr>
          <w:i/>
          <w:iCs/>
        </w:rPr>
        <w:t xml:space="preserve">. </w:t>
      </w:r>
    </w:p>
    <w:bookmarkEnd w:id="183"/>
    <w:bookmarkEnd w:id="184"/>
    <w:p w14:paraId="6054EBC9" w14:textId="77777777" w:rsidR="009D12AB" w:rsidRPr="009D12AB" w:rsidRDefault="009D12AB" w:rsidP="009D12AB">
      <w:pPr>
        <w:jc w:val="both"/>
        <w:rPr>
          <w:strike/>
          <w:lang w:eastAsia="ro-RO"/>
        </w:rPr>
      </w:pPr>
    </w:p>
    <w:p w14:paraId="305FEC9A" w14:textId="38B38206" w:rsidR="00933811" w:rsidRPr="009D20B2" w:rsidRDefault="00933811" w:rsidP="00073017">
      <w:pPr>
        <w:pStyle w:val="Heading2"/>
        <w:numPr>
          <w:ilvl w:val="1"/>
          <w:numId w:val="67"/>
        </w:numPr>
        <w:rPr>
          <w:rFonts w:ascii="Calibri" w:hAnsi="Calibri" w:cs="Calibri"/>
          <w:sz w:val="22"/>
          <w:szCs w:val="22"/>
        </w:rPr>
      </w:pPr>
      <w:bookmarkStart w:id="185" w:name="_Toc135048392"/>
      <w:r w:rsidRPr="009D20B2">
        <w:rPr>
          <w:rFonts w:ascii="Calibri" w:hAnsi="Calibri" w:cs="Calibri"/>
          <w:sz w:val="22"/>
          <w:szCs w:val="22"/>
        </w:rPr>
        <w:t>Notificarea rezultatului evaluării tehnice și financiare</w:t>
      </w:r>
      <w:bookmarkEnd w:id="185"/>
    </w:p>
    <w:p w14:paraId="0561AB23" w14:textId="77777777" w:rsidR="00B057C3" w:rsidRPr="009D20B2" w:rsidRDefault="00B057C3" w:rsidP="00B057C3">
      <w:pPr>
        <w:jc w:val="both"/>
      </w:pPr>
      <w:r w:rsidRPr="009D20B2">
        <w:t xml:space="preserve">Etapa de evaluare tehnică și financiară se poate încheia cu recomandări de corelări/observații, și depunctare dacă este cazul, cu condiția </w:t>
      </w:r>
      <w:proofErr w:type="gramStart"/>
      <w:r w:rsidRPr="009D20B2">
        <w:t>ca  aceste</w:t>
      </w:r>
      <w:proofErr w:type="gramEnd"/>
      <w:r w:rsidRPr="009D20B2">
        <w:t xml:space="preserve"> aspecte sa nu vizeze criteriile verificate in cadrul etapei de evaluare tehnico-financiara si nici documnetele care au stat la baza analizei.</w:t>
      </w:r>
    </w:p>
    <w:p w14:paraId="6A755F33" w14:textId="77777777" w:rsidR="00B057C3" w:rsidRPr="009D20B2" w:rsidRDefault="00B057C3" w:rsidP="00B057C3">
      <w:pPr>
        <w:tabs>
          <w:tab w:val="left" w:pos="284"/>
        </w:tabs>
        <w:jc w:val="both"/>
      </w:pPr>
    </w:p>
    <w:p w14:paraId="0EEF105F" w14:textId="47B79FAC" w:rsidR="00B057C3" w:rsidRPr="009D20B2" w:rsidRDefault="00B057C3" w:rsidP="00B057C3">
      <w:pPr>
        <w:tabs>
          <w:tab w:val="left" w:pos="284"/>
        </w:tabs>
        <w:jc w:val="both"/>
      </w:pPr>
      <w:r w:rsidRPr="009D20B2">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9D20B2" w:rsidRDefault="00B057C3" w:rsidP="00B057C3">
      <w:pPr>
        <w:jc w:val="both"/>
      </w:pPr>
    </w:p>
    <w:p w14:paraId="1AC2AC8D" w14:textId="08ED8919" w:rsidR="00B057C3" w:rsidRPr="009D20B2" w:rsidRDefault="00B057C3" w:rsidP="00B057C3">
      <w:pPr>
        <w:jc w:val="both"/>
      </w:pPr>
      <w:r w:rsidRPr="009D20B2">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8870192" w:rsidR="00B057C3" w:rsidRPr="009D20B2" w:rsidRDefault="00B057C3" w:rsidP="00B057C3">
      <w:pPr>
        <w:jc w:val="both"/>
      </w:pPr>
      <w:r w:rsidRPr="009D20B2">
        <w:t xml:space="preserve">Împotriva rezultatului evaluării tehnice și financiare, solicitantul poate formula contestație în termenele prevăzute în Ghidul Solicitantului în termen de </w:t>
      </w:r>
      <w:r w:rsidR="00670642" w:rsidRPr="009D20B2">
        <w:t>30</w:t>
      </w:r>
      <w:r w:rsidRPr="009D20B2">
        <w:t xml:space="preserve"> zile </w:t>
      </w:r>
      <w:r w:rsidR="00EF1E54" w:rsidRPr="009D20B2">
        <w:t>calendaristice</w:t>
      </w:r>
      <w:r w:rsidRPr="009D20B2">
        <w:t xml:space="preserve">, calculate de la data comunicării rezultatului evaluării, detalii </w:t>
      </w:r>
      <w:r w:rsidR="00CB1BDF" w:rsidRPr="009D20B2">
        <w:t>fiind</w:t>
      </w:r>
      <w:r w:rsidRPr="009D20B2">
        <w:t xml:space="preserve"> prezentate in secțiunea </w:t>
      </w:r>
      <w:r w:rsidR="00EF1E54" w:rsidRPr="009D20B2">
        <w:t>8.8</w:t>
      </w:r>
      <w:r w:rsidRPr="009D20B2">
        <w:t>.</w:t>
      </w:r>
    </w:p>
    <w:p w14:paraId="0F22CDA5" w14:textId="77777777" w:rsidR="00B057C3" w:rsidRPr="009D20B2" w:rsidRDefault="00B057C3" w:rsidP="00B057C3">
      <w:pPr>
        <w:jc w:val="both"/>
      </w:pPr>
      <w:r w:rsidRPr="009D20B2">
        <w:lastRenderedPageBreak/>
        <w:t>De asemenea, în cazul proiectelor care au obținut punctajul minim, însă nu intră în alocarea financiară a apelului de proiecte, AM va notifica solicitanții asupra situației proiectului.</w:t>
      </w:r>
    </w:p>
    <w:p w14:paraId="4537FB66" w14:textId="77777777" w:rsidR="00B057C3" w:rsidRPr="009D20B2" w:rsidRDefault="00B057C3" w:rsidP="00B057C3">
      <w:pPr>
        <w:tabs>
          <w:tab w:val="left" w:pos="1134"/>
        </w:tabs>
        <w:jc w:val="both"/>
      </w:pPr>
      <w:r w:rsidRPr="009D20B2">
        <w:t>Detalii despre modalitatea de acordare a punctajelor sunt menționate în grila relevantă pentru etapa de evaluare tehnică și financiară.</w:t>
      </w:r>
    </w:p>
    <w:p w14:paraId="73F88F28" w14:textId="77777777" w:rsidR="00E71426" w:rsidRPr="00E71426" w:rsidRDefault="00E71426" w:rsidP="00E71426">
      <w:pPr>
        <w:jc w:val="both"/>
        <w:rPr>
          <w:strike/>
        </w:rPr>
      </w:pPr>
    </w:p>
    <w:p w14:paraId="75F8312A" w14:textId="77777777" w:rsidR="00181E8F" w:rsidRPr="009D20B2" w:rsidRDefault="00181E8F" w:rsidP="00073017">
      <w:pPr>
        <w:pStyle w:val="Heading2"/>
        <w:numPr>
          <w:ilvl w:val="1"/>
          <w:numId w:val="67"/>
        </w:numPr>
        <w:rPr>
          <w:rFonts w:ascii="Calibri" w:hAnsi="Calibri" w:cs="Calibri"/>
          <w:sz w:val="22"/>
          <w:szCs w:val="22"/>
        </w:rPr>
      </w:pPr>
      <w:bookmarkStart w:id="186" w:name="_Toc135048393"/>
      <w:r w:rsidRPr="009D20B2">
        <w:rPr>
          <w:rFonts w:ascii="Calibri" w:hAnsi="Calibri" w:cs="Calibri"/>
          <w:sz w:val="22"/>
          <w:szCs w:val="22"/>
        </w:rPr>
        <w:t>Contestații</w:t>
      </w:r>
      <w:bookmarkEnd w:id="186"/>
    </w:p>
    <w:p w14:paraId="4D83092D" w14:textId="2DBE001F" w:rsidR="00181E8F" w:rsidRPr="009D20B2" w:rsidRDefault="00181E8F" w:rsidP="00181E8F">
      <w:pPr>
        <w:jc w:val="both"/>
      </w:pPr>
      <w:bookmarkStart w:id="187" w:name="_Hlk92979750"/>
      <w:bookmarkStart w:id="188" w:name="_Hlk100136820"/>
      <w:r w:rsidRPr="009D20B2">
        <w:t>Împotriva deciziei de respingere a rezultatului evaluarii tehnico-financia</w:t>
      </w:r>
      <w:r w:rsidRPr="009D20B2">
        <w:rPr>
          <w:b/>
        </w:rPr>
        <w:t>r</w:t>
      </w:r>
      <w:r w:rsidRPr="009D20B2">
        <w:t xml:space="preserve">a/finanțării se poate formula contestație pe cale administrativă, </w:t>
      </w:r>
      <w:r w:rsidR="00433654" w:rsidRPr="009D20B2">
        <w:t xml:space="preserve">care se va depune </w:t>
      </w:r>
      <w:r w:rsidRPr="009D20B2">
        <w:t xml:space="preserve">la AM, în termenul de </w:t>
      </w:r>
      <w:r w:rsidR="00670642" w:rsidRPr="009D20B2">
        <w:t>30</w:t>
      </w:r>
      <w:r w:rsidRPr="009D20B2">
        <w:t xml:space="preserve"> zile </w:t>
      </w:r>
      <w:r w:rsidR="00B62BB6" w:rsidRPr="009D20B2">
        <w:t>calendaristice</w:t>
      </w:r>
      <w:r w:rsidRPr="009D20B2">
        <w:t xml:space="preserve">, calculat de la data de la primirii acesteia prin sistemul informatic MySMIS2021/SMIS2021+. </w:t>
      </w:r>
    </w:p>
    <w:p w14:paraId="3703D2FF" w14:textId="77777777" w:rsidR="00181E8F" w:rsidRPr="009D20B2" w:rsidRDefault="00181E8F" w:rsidP="00181E8F">
      <w:pPr>
        <w:jc w:val="both"/>
      </w:pPr>
    </w:p>
    <w:p w14:paraId="28C25DB3" w14:textId="77777777" w:rsidR="00181E8F" w:rsidRPr="009D20B2" w:rsidRDefault="00181E8F" w:rsidP="00181E8F">
      <w:pPr>
        <w:jc w:val="both"/>
      </w:pPr>
      <w:r w:rsidRPr="009D20B2">
        <w:t>Contestaţia se formulează în scris va cuprinde:</w:t>
      </w:r>
    </w:p>
    <w:p w14:paraId="6503F040" w14:textId="77777777" w:rsidR="00B057C3" w:rsidRPr="009D20B2" w:rsidRDefault="00B057C3" w:rsidP="00B057C3">
      <w:pPr>
        <w:pStyle w:val="Default"/>
        <w:spacing w:after="63"/>
        <w:ind w:left="284"/>
        <w:rPr>
          <w:rFonts w:ascii="Calibri" w:hAnsi="Calibri" w:cs="Calibri"/>
          <w:sz w:val="22"/>
          <w:szCs w:val="22"/>
          <w:lang w:val="en-US" w:eastAsia="en-GB"/>
        </w:rPr>
      </w:pPr>
      <w:bookmarkStart w:id="189" w:name="_Hlk92874630"/>
      <w:r w:rsidRPr="009D20B2">
        <w:rPr>
          <w:rFonts w:ascii="Calibri" w:hAnsi="Calibri" w:cs="Calibri"/>
          <w:sz w:val="22"/>
          <w:szCs w:val="22"/>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9D20B2" w:rsidRDefault="00B057C3" w:rsidP="00B057C3">
      <w:pPr>
        <w:pStyle w:val="Default"/>
        <w:spacing w:after="63"/>
        <w:ind w:left="284"/>
        <w:rPr>
          <w:rFonts w:ascii="Calibri" w:hAnsi="Calibri" w:cs="Calibri"/>
          <w:sz w:val="22"/>
          <w:szCs w:val="22"/>
          <w:lang w:val="en-US"/>
        </w:rPr>
      </w:pPr>
      <w:r w:rsidRPr="009D20B2">
        <w:rPr>
          <w:rFonts w:ascii="Calibri" w:hAnsi="Calibri" w:cs="Calibri"/>
          <w:sz w:val="22"/>
          <w:szCs w:val="22"/>
          <w:lang w:val="en-US"/>
        </w:rPr>
        <w:t xml:space="preserve">b) datele de identificare ale reprezentantului legal al solicitantului; </w:t>
      </w:r>
    </w:p>
    <w:p w14:paraId="11640896" w14:textId="77777777" w:rsidR="00B057C3" w:rsidRPr="009D20B2" w:rsidRDefault="00B057C3" w:rsidP="00B057C3">
      <w:pPr>
        <w:pStyle w:val="Default"/>
        <w:spacing w:after="63"/>
        <w:ind w:left="284"/>
        <w:rPr>
          <w:rFonts w:ascii="Calibri" w:hAnsi="Calibri" w:cs="Calibri"/>
          <w:sz w:val="22"/>
          <w:szCs w:val="22"/>
          <w:lang w:val="en-US"/>
        </w:rPr>
      </w:pPr>
      <w:r w:rsidRPr="009D20B2">
        <w:rPr>
          <w:rFonts w:ascii="Calibri" w:hAnsi="Calibri" w:cs="Calibri"/>
          <w:sz w:val="22"/>
          <w:szCs w:val="22"/>
          <w:lang w:val="en-US"/>
        </w:rPr>
        <w:t xml:space="preserve">c) obiectul contestației; </w:t>
      </w:r>
    </w:p>
    <w:p w14:paraId="45AA3045" w14:textId="77777777" w:rsidR="00B057C3" w:rsidRPr="009D20B2" w:rsidRDefault="00B057C3" w:rsidP="00B057C3">
      <w:pPr>
        <w:pStyle w:val="Default"/>
        <w:spacing w:after="63"/>
        <w:ind w:left="284"/>
        <w:rPr>
          <w:rFonts w:ascii="Calibri" w:hAnsi="Calibri" w:cs="Calibri"/>
          <w:sz w:val="22"/>
          <w:szCs w:val="22"/>
          <w:lang w:val="en-US"/>
        </w:rPr>
      </w:pPr>
      <w:r w:rsidRPr="009D20B2">
        <w:rPr>
          <w:rFonts w:ascii="Calibri" w:hAnsi="Calibri" w:cs="Calibri"/>
          <w:sz w:val="22"/>
          <w:szCs w:val="22"/>
          <w:lang w:val="en-US"/>
        </w:rPr>
        <w:t xml:space="preserve">d) criteriul/criteriile contestate; </w:t>
      </w:r>
    </w:p>
    <w:p w14:paraId="2D0A8F60" w14:textId="77777777" w:rsidR="00B057C3" w:rsidRPr="009D20B2" w:rsidRDefault="00B057C3" w:rsidP="00B057C3">
      <w:pPr>
        <w:pStyle w:val="Default"/>
        <w:spacing w:after="63"/>
        <w:ind w:left="284"/>
        <w:rPr>
          <w:rFonts w:ascii="Calibri" w:hAnsi="Calibri" w:cs="Calibri"/>
          <w:sz w:val="22"/>
          <w:szCs w:val="22"/>
          <w:lang w:val="en-US"/>
        </w:rPr>
      </w:pPr>
      <w:r w:rsidRPr="009D20B2">
        <w:rPr>
          <w:rFonts w:ascii="Calibri" w:hAnsi="Calibri" w:cs="Calibri"/>
          <w:sz w:val="22"/>
          <w:szCs w:val="22"/>
          <w:lang w:val="en-US"/>
        </w:rPr>
        <w:t xml:space="preserve">e) motivele de fapt și de drept pe care se întemeiază contestația, detaliate pentru fiecare criteriu de evaluare și selecție în parte contestat; </w:t>
      </w:r>
    </w:p>
    <w:p w14:paraId="0E6F4B1C" w14:textId="3079D37A" w:rsidR="00181E8F" w:rsidRPr="009D20B2" w:rsidRDefault="00B057C3" w:rsidP="00B057C3">
      <w:pPr>
        <w:ind w:left="284"/>
        <w:jc w:val="both"/>
        <w:rPr>
          <w:lang w:val="en-US"/>
        </w:rPr>
      </w:pPr>
      <w:r w:rsidRPr="009D20B2">
        <w:rPr>
          <w:lang w:val="en-US"/>
        </w:rPr>
        <w:t>f) semnătura reprezentantului legal/împuternicit al solicitantului.</w:t>
      </w:r>
    </w:p>
    <w:p w14:paraId="7EFEFC8A" w14:textId="77777777" w:rsidR="00B057C3" w:rsidRPr="009D20B2" w:rsidRDefault="00B057C3" w:rsidP="00B057C3">
      <w:pPr>
        <w:ind w:left="284"/>
        <w:jc w:val="both"/>
      </w:pPr>
    </w:p>
    <w:p w14:paraId="5EA13488" w14:textId="77777777" w:rsidR="00181E8F" w:rsidRPr="009D20B2" w:rsidRDefault="00181E8F" w:rsidP="00181E8F">
      <w:pPr>
        <w:jc w:val="both"/>
      </w:pPr>
      <w:r w:rsidRPr="009D20B2">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9D20B2" w:rsidRDefault="00181E8F" w:rsidP="00181E8F">
      <w:pPr>
        <w:ind w:left="720" w:hanging="720"/>
        <w:jc w:val="both"/>
        <w:rPr>
          <w:bCs/>
        </w:rPr>
      </w:pPr>
    </w:p>
    <w:p w14:paraId="02929209" w14:textId="5B38C266" w:rsidR="00181E8F" w:rsidRPr="009D20B2" w:rsidRDefault="00181E8F" w:rsidP="00181E8F">
      <w:pPr>
        <w:autoSpaceDE w:val="0"/>
        <w:autoSpaceDN w:val="0"/>
        <w:adjustRightInd w:val="0"/>
        <w:jc w:val="both"/>
        <w:rPr>
          <w:color w:val="000000"/>
        </w:rPr>
      </w:pPr>
      <w:r w:rsidRPr="009D20B2">
        <w:rPr>
          <w:color w:val="000000"/>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9D20B2">
        <w:t>MySMIS2021/SMIS2021+</w:t>
      </w:r>
      <w:r w:rsidRPr="009D20B2">
        <w:rPr>
          <w:color w:val="000000"/>
        </w:rPr>
        <w:t xml:space="preserve">, meniul Contestații, în conformitate cu instrucțiunile de completare din Manualul de utilizare MySMIS. </w:t>
      </w:r>
    </w:p>
    <w:p w14:paraId="52F849DA" w14:textId="77777777" w:rsidR="00181E8F" w:rsidRPr="009D20B2" w:rsidRDefault="00181E8F" w:rsidP="00181E8F">
      <w:pPr>
        <w:autoSpaceDE w:val="0"/>
        <w:autoSpaceDN w:val="0"/>
        <w:adjustRightInd w:val="0"/>
        <w:jc w:val="both"/>
        <w:rPr>
          <w:b/>
          <w:bCs/>
          <w:color w:val="000000"/>
        </w:rPr>
      </w:pPr>
    </w:p>
    <w:p w14:paraId="1A361580" w14:textId="6B5D9502" w:rsidR="00181E8F" w:rsidRPr="009D20B2" w:rsidRDefault="00181E8F" w:rsidP="00181E8F">
      <w:pPr>
        <w:autoSpaceDE w:val="0"/>
        <w:autoSpaceDN w:val="0"/>
        <w:adjustRightInd w:val="0"/>
        <w:jc w:val="both"/>
        <w:rPr>
          <w:color w:val="000000"/>
        </w:rPr>
      </w:pPr>
      <w:r w:rsidRPr="009D20B2">
        <w:rPr>
          <w:b/>
          <w:bCs/>
          <w:color w:val="000000"/>
        </w:rPr>
        <w:t xml:space="preserve">Notă! </w:t>
      </w:r>
      <w:r w:rsidRPr="009D20B2">
        <w:rPr>
          <w:color w:val="000000"/>
        </w:rPr>
        <w:t xml:space="preserve">Contestațiile depuse după termenul de </w:t>
      </w:r>
      <w:r w:rsidR="00670642" w:rsidRPr="009D20B2">
        <w:rPr>
          <w:color w:val="000000"/>
        </w:rPr>
        <w:t>30</w:t>
      </w:r>
      <w:r w:rsidRPr="009D20B2">
        <w:rPr>
          <w:color w:val="000000"/>
        </w:rPr>
        <w:t xml:space="preserve"> zile menționat anterior vor fi respinse, rezultatul obtinut în cadrul procesului de evaluare şi selecţie fiind menţinut. </w:t>
      </w:r>
    </w:p>
    <w:bookmarkEnd w:id="189"/>
    <w:p w14:paraId="27E39928" w14:textId="77777777" w:rsidR="00181E8F" w:rsidRPr="009D20B2" w:rsidRDefault="00181E8F" w:rsidP="00181E8F">
      <w:pPr>
        <w:jc w:val="both"/>
      </w:pPr>
    </w:p>
    <w:p w14:paraId="61775C36" w14:textId="45646040" w:rsidR="00181E8F" w:rsidRPr="009D20B2" w:rsidRDefault="00181E8F" w:rsidP="00181E8F">
      <w:pPr>
        <w:jc w:val="both"/>
      </w:pPr>
      <w:r w:rsidRPr="009D20B2">
        <w:t xml:space="preserve">Comitetul de soluționare a contestațiilor soluționează contestația prin decizie motivată, în termen de </w:t>
      </w:r>
      <w:r w:rsidR="00326FDA" w:rsidRPr="009D20B2">
        <w:t>30</w:t>
      </w:r>
      <w:r w:rsidRPr="009D20B2">
        <w:t xml:space="preserve"> zile </w:t>
      </w:r>
      <w:r w:rsidR="00176AE2" w:rsidRPr="009D20B2">
        <w:t>calendaristice</w:t>
      </w:r>
      <w:r w:rsidRPr="009D20B2">
        <w:t xml:space="preserve"> de la data înregistrării acesteia, care se comunică solicitantului sau, după </w:t>
      </w:r>
      <w:proofErr w:type="gramStart"/>
      <w:r w:rsidRPr="009D20B2">
        <w:t>caz,  liderului</w:t>
      </w:r>
      <w:proofErr w:type="gramEnd"/>
      <w:r w:rsidRPr="009D20B2">
        <w:t xml:space="preserve"> de parteneriat. Decizia AM privind soluționarea contestațiilor este finală, iar contestatarul nu mai poate înainta la AM o nouă contestație pe marginea aceluiași subiect.  </w:t>
      </w:r>
      <w:r w:rsidRPr="009D20B2">
        <w:rPr>
          <w:bCs/>
        </w:rPr>
        <w:t>Împotriva deciziei emisă, solicitantul poate formula plângere în termenul prevăzut de lege la instanța de contencios administrativ, în conformitate cu prevederile Legii</w:t>
      </w:r>
      <w:r w:rsidRPr="009D20B2">
        <w:t xml:space="preserve"> </w:t>
      </w:r>
      <w:r w:rsidRPr="009D20B2">
        <w:rPr>
          <w:bCs/>
        </w:rPr>
        <w:t>contenciosului administrativ nr. 554/2004, cu modificările și completările ulterioare.</w:t>
      </w:r>
    </w:p>
    <w:p w14:paraId="3B1964CD" w14:textId="77777777" w:rsidR="00181E8F" w:rsidRPr="009D20B2" w:rsidRDefault="00181E8F" w:rsidP="00181E8F">
      <w:pPr>
        <w:jc w:val="both"/>
      </w:pPr>
    </w:p>
    <w:p w14:paraId="583CD680" w14:textId="77777777" w:rsidR="00181E8F" w:rsidRPr="009D20B2" w:rsidRDefault="00181E8F" w:rsidP="00181E8F">
      <w:pPr>
        <w:jc w:val="both"/>
      </w:pPr>
      <w:r w:rsidRPr="009D20B2">
        <w:lastRenderedPageBreak/>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9D20B2" w:rsidRDefault="00181E8F" w:rsidP="00181E8F">
      <w:pPr>
        <w:jc w:val="both"/>
        <w:rPr>
          <w:b/>
          <w:bCs/>
        </w:rPr>
      </w:pPr>
    </w:p>
    <w:p w14:paraId="15552AC2" w14:textId="2F51B6F4" w:rsidR="00181E8F" w:rsidRPr="009D20B2" w:rsidRDefault="00181E8F" w:rsidP="00181E8F">
      <w:pPr>
        <w:jc w:val="both"/>
      </w:pPr>
      <w:r w:rsidRPr="009D20B2">
        <w:rPr>
          <w:b/>
          <w:bCs/>
        </w:rPr>
        <w:t xml:space="preserve">Notă! </w:t>
      </w:r>
      <w:r w:rsidRPr="009D20B2">
        <w:t>Pe parcursul soluționării contestațiilor, lista proiectelor se va actualiza cu acele proiecte pentru care AM a luat o decizie favorabilă.</w:t>
      </w:r>
      <w:bookmarkEnd w:id="187"/>
      <w:bookmarkEnd w:id="188"/>
    </w:p>
    <w:p w14:paraId="7F562060" w14:textId="77777777" w:rsidR="00181E8F" w:rsidRPr="009D20B2" w:rsidRDefault="00181E8F" w:rsidP="00181E8F">
      <w:pPr>
        <w:jc w:val="both"/>
        <w:rPr>
          <w:b/>
          <w:bCs/>
        </w:rPr>
      </w:pPr>
    </w:p>
    <w:p w14:paraId="26250327" w14:textId="77777777" w:rsidR="00181E8F" w:rsidRPr="009D20B2" w:rsidRDefault="00181E8F" w:rsidP="00073017">
      <w:pPr>
        <w:pStyle w:val="Heading2"/>
        <w:numPr>
          <w:ilvl w:val="1"/>
          <w:numId w:val="67"/>
        </w:numPr>
        <w:rPr>
          <w:rFonts w:ascii="Calibri" w:hAnsi="Calibri" w:cs="Calibri"/>
          <w:sz w:val="22"/>
          <w:szCs w:val="22"/>
        </w:rPr>
      </w:pPr>
      <w:bookmarkStart w:id="190" w:name="_Toc135048394"/>
      <w:r w:rsidRPr="009D20B2">
        <w:rPr>
          <w:rFonts w:ascii="Calibri" w:hAnsi="Calibri" w:cs="Calibri"/>
          <w:sz w:val="22"/>
          <w:szCs w:val="22"/>
        </w:rPr>
        <w:t>Contractarea proiectelor</w:t>
      </w:r>
      <w:bookmarkEnd w:id="190"/>
      <w:r w:rsidRPr="009D20B2">
        <w:rPr>
          <w:rFonts w:ascii="Calibri" w:hAnsi="Calibri" w:cs="Calibri"/>
          <w:sz w:val="22"/>
          <w:szCs w:val="22"/>
        </w:rPr>
        <w:t xml:space="preserve"> </w:t>
      </w:r>
    </w:p>
    <w:p w14:paraId="62098E17" w14:textId="72209B0F" w:rsidR="00B057C3" w:rsidRPr="009D20B2" w:rsidRDefault="00FB633E" w:rsidP="00073017">
      <w:pPr>
        <w:pStyle w:val="Heading3"/>
        <w:numPr>
          <w:ilvl w:val="2"/>
          <w:numId w:val="67"/>
        </w:numPr>
        <w:rPr>
          <w:rFonts w:cs="Calibri"/>
          <w:i w:val="0"/>
          <w:iCs/>
          <w:sz w:val="22"/>
          <w:szCs w:val="22"/>
        </w:rPr>
      </w:pPr>
      <w:bookmarkStart w:id="191" w:name="_Toc135048395"/>
      <w:r w:rsidRPr="009D20B2">
        <w:rPr>
          <w:rFonts w:cs="Calibri"/>
          <w:i w:val="0"/>
          <w:iCs/>
          <w:sz w:val="22"/>
          <w:szCs w:val="22"/>
        </w:rPr>
        <w:t>Verificarea îndeplinirii condițiilor de eligibilitate</w:t>
      </w:r>
      <w:bookmarkEnd w:id="191"/>
    </w:p>
    <w:p w14:paraId="782176F6" w14:textId="33E54270" w:rsidR="00B057C3" w:rsidRPr="009D20B2" w:rsidRDefault="00B057C3" w:rsidP="00B057C3">
      <w:pPr>
        <w:jc w:val="both"/>
      </w:pPr>
      <w:r w:rsidRPr="009D20B2">
        <w:t xml:space="preserve">Intrarea în etapa de contractare este adusă la cunoștința solicitantului prin aplicația informatică MySMIS2021/SMIS2021+. Solicitanții ale căror cereri de finanțare au întrunit </w:t>
      </w:r>
      <w:r w:rsidRPr="00CB6863">
        <w:t xml:space="preserve">pragul </w:t>
      </w:r>
      <w:r w:rsidR="00E71426" w:rsidRPr="00CB6863">
        <w:t>minim/</w:t>
      </w:r>
      <w:r w:rsidRPr="00CB6863">
        <w:t xml:space="preserve">de excelență </w:t>
      </w:r>
      <w:r w:rsidR="00E71426" w:rsidRPr="00CB6863">
        <w:t>(dupa caz, in functie de tipul de apel)</w:t>
      </w:r>
      <w:r w:rsidR="00E71426">
        <w:t xml:space="preserve"> </w:t>
      </w:r>
      <w:r w:rsidRPr="009D20B2">
        <w:t>sau care au îndeplinit condițiile prevăzute în Ghidul Solicitantului</w:t>
      </w:r>
      <w:r w:rsidR="00CB1BDF" w:rsidRPr="009D20B2">
        <w:t xml:space="preserve"> (cu respectarea mentiunilor de la sectiunile 8.6 si 8.7),</w:t>
      </w:r>
      <w:r w:rsidRPr="009D20B2">
        <w:t xml:space="preserve"> vor fi notificați cu privire la trecerea în etapa de contractare, în termen de maxim 5 zile lucrătoare calculat de la data finalizării etapei de evaluare tehnică și financiară, </w:t>
      </w:r>
      <w:proofErr w:type="gramStart"/>
      <w:r w:rsidRPr="009D20B2">
        <w:t>respectiv  de</w:t>
      </w:r>
      <w:proofErr w:type="gramEnd"/>
      <w:r w:rsidRPr="009D20B2">
        <w:t xml:space="preserve"> la data finalizării procesului de contestații.</w:t>
      </w:r>
    </w:p>
    <w:p w14:paraId="36DDC563" w14:textId="77777777" w:rsidR="00B057C3" w:rsidRPr="009D20B2" w:rsidRDefault="00B057C3" w:rsidP="00B057C3">
      <w:pPr>
        <w:jc w:val="both"/>
      </w:pPr>
    </w:p>
    <w:p w14:paraId="74EA30EB" w14:textId="77777777" w:rsidR="00B057C3" w:rsidRPr="009D20B2" w:rsidRDefault="00B057C3" w:rsidP="00B057C3">
      <w:pPr>
        <w:jc w:val="both"/>
      </w:pPr>
      <w:r w:rsidRPr="009D20B2">
        <w:t xml:space="preserve">În etapa de contractare, solicitanților li se va solicita de către AM prin sistemul </w:t>
      </w:r>
      <w:proofErr w:type="gramStart"/>
      <w:r w:rsidRPr="009D20B2">
        <w:t>informatic  MySMIS</w:t>
      </w:r>
      <w:proofErr w:type="gramEnd"/>
      <w:r w:rsidRPr="009D20B2">
        <w:t xml:space="preserve">2021/SMIS2021+ să facă dovada celor declarate prin declarația unică, respectiv să prezinte documentele suport prin care fac dovada îndeplinirii tuturor criteriilor de eligibilitate. </w:t>
      </w:r>
    </w:p>
    <w:p w14:paraId="20FBD3F3" w14:textId="497EAAD7" w:rsidR="00B057C3" w:rsidRDefault="00B057C3" w:rsidP="00B057C3">
      <w:pPr>
        <w:jc w:val="both"/>
      </w:pPr>
      <w:proofErr w:type="gramStart"/>
      <w:r w:rsidRPr="009D20B2">
        <w:t>Solicitantul  transmite</w:t>
      </w:r>
      <w:proofErr w:type="gramEnd"/>
      <w:r w:rsidRPr="009D20B2">
        <w:t xml:space="preserve"> documentele solicitate în etapa de contractare, sub sancțiunea respingerii cererii de finanțare, în termen de 15 zile lucrătoare, calculat de la data primirii solicitării autorității de management. </w:t>
      </w:r>
    </w:p>
    <w:p w14:paraId="47F9E437" w14:textId="77777777" w:rsidR="00CC510F" w:rsidRDefault="00CC510F" w:rsidP="00B057C3">
      <w:pPr>
        <w:jc w:val="both"/>
      </w:pPr>
    </w:p>
    <w:p w14:paraId="2293744B" w14:textId="77777777" w:rsidR="00CC510F" w:rsidRPr="00A70F14" w:rsidRDefault="00CC510F" w:rsidP="00CC510F">
      <w:pPr>
        <w:jc w:val="both"/>
        <w:rPr>
          <w:rFonts w:eastAsia="Times New Roman"/>
          <w:color w:val="000000" w:themeColor="text1"/>
        </w:rPr>
      </w:pPr>
      <w:r w:rsidRPr="00B65F05">
        <w:rPr>
          <w:rFonts w:eastAsia="Times New Roman"/>
          <w:bCs/>
          <w:color w:val="000000" w:themeColor="text1"/>
        </w:rPr>
        <w:t>Verificarea procedurii de achizitie finalizata prin semnarea contractului de lucrari</w:t>
      </w:r>
      <w:r w:rsidRPr="00B65F05">
        <w:rPr>
          <w:rFonts w:eastAsia="Times New Roman"/>
          <w:b/>
          <w:bCs/>
          <w:color w:val="000000" w:themeColor="text1"/>
        </w:rPr>
        <w:t xml:space="preserve"> (</w:t>
      </w:r>
      <w:r w:rsidRPr="00B65F05">
        <w:rPr>
          <w:rFonts w:eastAsia="Times New Roman"/>
          <w:color w:val="000000" w:themeColor="text1"/>
        </w:rPr>
        <w:t xml:space="preserve">in </w:t>
      </w:r>
      <w:proofErr w:type="gramStart"/>
      <w:r w:rsidRPr="00B65F05">
        <w:rPr>
          <w:rFonts w:eastAsia="Times New Roman"/>
          <w:color w:val="000000" w:themeColor="text1"/>
        </w:rPr>
        <w:t>cazul  proiectelor</w:t>
      </w:r>
      <w:proofErr w:type="gramEnd"/>
      <w:r w:rsidRPr="00B65F05">
        <w:rPr>
          <w:rFonts w:eastAsia="Times New Roman"/>
          <w:color w:val="000000" w:themeColor="text1"/>
        </w:rPr>
        <w:t xml:space="preserve"> cu lucrari incepute) se va realiza prin parcurgerea documentatiei transmise odata cu cererea de finantare, a contractului de lucrari si actelor aditionale la acesta. Se vor utiliza grilele mentionate in Anexele 24 si 25 din prexentul ghid. </w:t>
      </w:r>
    </w:p>
    <w:p w14:paraId="399EF7C1" w14:textId="77777777" w:rsidR="00CC510F" w:rsidRDefault="00CC510F" w:rsidP="00B057C3">
      <w:pPr>
        <w:jc w:val="both"/>
      </w:pPr>
    </w:p>
    <w:p w14:paraId="412B247C" w14:textId="0F6908EF" w:rsidR="0012276E" w:rsidRDefault="00DA43E4" w:rsidP="00B057C3">
      <w:pPr>
        <w:jc w:val="both"/>
      </w:pPr>
      <w:r>
        <w:t>Expertii AM vor complet</w:t>
      </w:r>
      <w:r w:rsidR="00CC510F">
        <w:t>a</w:t>
      </w:r>
      <w:r>
        <w:t xml:space="preserve"> </w:t>
      </w:r>
      <w:r w:rsidRPr="00DA43E4">
        <w:t>Anexa 26 - Lista de verificare a eligibilităţii proiectului şi documentației de contractare</w:t>
      </w:r>
      <w:r>
        <w:t>.</w:t>
      </w:r>
    </w:p>
    <w:p w14:paraId="3768F8ED" w14:textId="77777777" w:rsidR="00A02B8E" w:rsidRPr="00CB6863" w:rsidRDefault="00A02B8E" w:rsidP="00A02B8E">
      <w:pPr>
        <w:jc w:val="both"/>
        <w:rPr>
          <w:color w:val="000000" w:themeColor="text1"/>
          <w:lang w:eastAsia="ro-RO"/>
        </w:rPr>
      </w:pPr>
      <w:r w:rsidRPr="00CB6863">
        <w:rPr>
          <w:color w:val="000000" w:themeColor="text1"/>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AM din bazele de date administrate de alte instituții publice, pe baza protocoalelor încheiate cu acestea și a informațiilor și documentelor care au însoțit cererea de finanțare disponibile în sistemul informatic  MySMIS2021/SMIS2021+. </w:t>
      </w:r>
    </w:p>
    <w:p w14:paraId="77FEC460" w14:textId="0400C34A" w:rsidR="00B057C3" w:rsidRPr="009D20B2" w:rsidRDefault="00B057C3" w:rsidP="00B057C3">
      <w:pPr>
        <w:jc w:val="both"/>
      </w:pPr>
      <w:r w:rsidRPr="009D20B2">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9D20B2" w:rsidRDefault="00B057C3" w:rsidP="00B057C3">
      <w:pPr>
        <w:jc w:val="both"/>
      </w:pPr>
    </w:p>
    <w:p w14:paraId="0DBE7409" w14:textId="77777777" w:rsidR="00B057C3" w:rsidRPr="009D20B2" w:rsidRDefault="00B057C3" w:rsidP="00B057C3">
      <w:pPr>
        <w:jc w:val="both"/>
      </w:pPr>
      <w:r w:rsidRPr="009D20B2">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w:t>
      </w:r>
      <w:r w:rsidRPr="009D20B2">
        <w:lastRenderedPageBreak/>
        <w:t xml:space="preserve">informațiilor și documentelor care au însoțit cererea de finanțare disponibile în sistemul </w:t>
      </w:r>
      <w:proofErr w:type="gramStart"/>
      <w:r w:rsidRPr="009D20B2">
        <w:t>informatic  MySMIS</w:t>
      </w:r>
      <w:proofErr w:type="gramEnd"/>
      <w:r w:rsidRPr="009D20B2">
        <w:t xml:space="preserve">2021/SMIS2021+. </w:t>
      </w:r>
    </w:p>
    <w:p w14:paraId="5E762A3A" w14:textId="77777777" w:rsidR="00B057C3" w:rsidRPr="009D20B2" w:rsidRDefault="00B057C3" w:rsidP="00B057C3">
      <w:pPr>
        <w:jc w:val="both"/>
      </w:pPr>
    </w:p>
    <w:p w14:paraId="763ECC4F" w14:textId="77777777" w:rsidR="00B057C3" w:rsidRPr="009D20B2" w:rsidRDefault="00B057C3" w:rsidP="00B057C3">
      <w:pPr>
        <w:jc w:val="both"/>
      </w:pPr>
      <w:r w:rsidRPr="009D20B2">
        <w:t>Pentru acele situații în care:</w:t>
      </w:r>
    </w:p>
    <w:p w14:paraId="6230D959" w14:textId="18E5D8F4" w:rsidR="00B057C3" w:rsidRPr="009D20B2" w:rsidRDefault="00B057C3" w:rsidP="00073017">
      <w:pPr>
        <w:numPr>
          <w:ilvl w:val="0"/>
          <w:numId w:val="13"/>
        </w:numPr>
        <w:jc w:val="both"/>
      </w:pPr>
      <w:r w:rsidRPr="009D20B2">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w:t>
      </w:r>
      <w:r w:rsidR="009642F8" w:rsidRPr="009D20B2">
        <w:t>MIPE</w:t>
      </w:r>
      <w:r w:rsidRPr="009D20B2">
        <w:t xml:space="preserve"> sau de AM;</w:t>
      </w:r>
    </w:p>
    <w:p w14:paraId="070F25D8" w14:textId="6A4FD85A" w:rsidR="00B057C3" w:rsidRPr="009D20B2" w:rsidRDefault="00BD55AE" w:rsidP="00073017">
      <w:pPr>
        <w:numPr>
          <w:ilvl w:val="0"/>
          <w:numId w:val="13"/>
        </w:numPr>
        <w:jc w:val="both"/>
      </w:pPr>
      <w:r w:rsidRPr="009D20B2">
        <w:t>I</w:t>
      </w:r>
      <w:r w:rsidR="00B057C3" w:rsidRPr="009D20B2">
        <w:t>nformațiile obținute prin implementarea măsurilor de interoperabilitate/interogare nu corespund cu cele furnizate de solicitant,</w:t>
      </w:r>
    </w:p>
    <w:p w14:paraId="6B2B8245" w14:textId="77777777" w:rsidR="00B057C3" w:rsidRPr="009D20B2" w:rsidRDefault="00B057C3" w:rsidP="00B057C3">
      <w:pPr>
        <w:jc w:val="both"/>
      </w:pPr>
      <w:r w:rsidRPr="009D20B2">
        <w:t xml:space="preserve">AM are obligația solicitării informațiilor și documentelor justificative de la solicitant, cu respectarea termenelor procedurale. </w:t>
      </w:r>
    </w:p>
    <w:p w14:paraId="7F3170BF" w14:textId="77777777" w:rsidR="00B057C3" w:rsidRPr="009D20B2" w:rsidRDefault="00B057C3" w:rsidP="00B057C3">
      <w:pPr>
        <w:jc w:val="both"/>
        <w:rPr>
          <w:color w:val="FF0000"/>
        </w:rPr>
      </w:pPr>
    </w:p>
    <w:p w14:paraId="26BF4DF1" w14:textId="77777777" w:rsidR="00B057C3" w:rsidRPr="009D20B2" w:rsidRDefault="00B057C3" w:rsidP="00B057C3">
      <w:pPr>
        <w:jc w:val="both"/>
      </w:pPr>
      <w:r w:rsidRPr="009D20B2">
        <w:t xml:space="preserve">Urmare a verificării îndeplinirii condițiilor de </w:t>
      </w:r>
      <w:proofErr w:type="gramStart"/>
      <w:r w:rsidRPr="009D20B2">
        <w:t>eligibilitate,  AM</w:t>
      </w:r>
      <w:proofErr w:type="gramEnd"/>
      <w:r w:rsidRPr="009D20B2">
        <w:t xml:space="preserve"> va emite decizia de aprobare a finanțării, respectiv decizia de respingere a finanțării.   </w:t>
      </w:r>
    </w:p>
    <w:p w14:paraId="141DE873" w14:textId="77777777" w:rsidR="00B057C3" w:rsidRPr="009D20B2" w:rsidRDefault="00B057C3" w:rsidP="00B057C3">
      <w:pPr>
        <w:jc w:val="both"/>
      </w:pPr>
      <w:r w:rsidRPr="009D20B2">
        <w:t>Pentru proiectele selectate, în baza deciziei de aprobarea a finanțării AM va proceda la încheierea contractului de finanțare.</w:t>
      </w:r>
    </w:p>
    <w:p w14:paraId="1363D810" w14:textId="77777777" w:rsidR="00B057C3" w:rsidRPr="009D20B2" w:rsidRDefault="00B057C3" w:rsidP="00B057C3">
      <w:pPr>
        <w:jc w:val="both"/>
      </w:pPr>
    </w:p>
    <w:p w14:paraId="78649F39" w14:textId="77777777" w:rsidR="00B057C3" w:rsidRPr="009D20B2" w:rsidRDefault="00B057C3" w:rsidP="00B057C3">
      <w:pPr>
        <w:jc w:val="both"/>
        <w:rPr>
          <w:color w:val="0070C0"/>
        </w:rPr>
      </w:pPr>
      <w:r w:rsidRPr="009D20B2">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9D20B2">
        <w:rPr>
          <w:color w:val="0070C0"/>
        </w:rPr>
        <w:t>.</w:t>
      </w:r>
    </w:p>
    <w:p w14:paraId="473D3D80" w14:textId="77777777" w:rsidR="00B057C3" w:rsidRPr="009D20B2" w:rsidRDefault="00B057C3" w:rsidP="00B057C3">
      <w:pPr>
        <w:jc w:val="both"/>
        <w:rPr>
          <w:bCs/>
        </w:rPr>
      </w:pPr>
      <w:r w:rsidRPr="009D20B2">
        <w:rPr>
          <w:bCs/>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9D20B2" w:rsidRDefault="00B057C3" w:rsidP="00B057C3">
      <w:pPr>
        <w:ind w:firstLine="709"/>
        <w:jc w:val="both"/>
        <w:rPr>
          <w:bCs/>
        </w:rPr>
      </w:pPr>
      <w:r w:rsidRPr="009D20B2">
        <w:rPr>
          <w:bCs/>
        </w:rPr>
        <w:t>a) solicitantul nu face dovada că cele declarate prin declarația unică sunt conforme cu realitatea și corespund cerințelor din ghidul solicitantului;</w:t>
      </w:r>
    </w:p>
    <w:p w14:paraId="5F1627C2" w14:textId="77777777" w:rsidR="00B057C3" w:rsidRPr="009D20B2" w:rsidRDefault="00B057C3" w:rsidP="00B057C3">
      <w:pPr>
        <w:ind w:firstLine="709"/>
        <w:jc w:val="both"/>
        <w:rPr>
          <w:bCs/>
        </w:rPr>
      </w:pPr>
      <w:r w:rsidRPr="009D20B2">
        <w:rPr>
          <w:bCs/>
        </w:rPr>
        <w:t xml:space="preserve">b) solicitantul nu răspunde în termenul procedural la clarificările solicitate de AM. </w:t>
      </w:r>
    </w:p>
    <w:p w14:paraId="7011A915" w14:textId="77777777" w:rsidR="00B057C3" w:rsidRPr="009D20B2" w:rsidRDefault="00B057C3" w:rsidP="00B057C3">
      <w:pPr>
        <w:jc w:val="both"/>
        <w:rPr>
          <w:bCs/>
        </w:rPr>
      </w:pPr>
    </w:p>
    <w:p w14:paraId="70907E04" w14:textId="30105345" w:rsidR="00B057C3" w:rsidRPr="009D20B2" w:rsidRDefault="00B057C3" w:rsidP="00B057C3">
      <w:pPr>
        <w:jc w:val="both"/>
        <w:rPr>
          <w:bCs/>
        </w:rPr>
      </w:pPr>
      <w:r w:rsidRPr="009D20B2">
        <w:rPr>
          <w:bCs/>
        </w:rPr>
        <w:t xml:space="preserve">Împotriva deciziei de respingere a finanțării se poate formula contestație pe cale administrativă, în termen de maxim </w:t>
      </w:r>
      <w:r w:rsidR="00326FDA" w:rsidRPr="009D20B2">
        <w:rPr>
          <w:bCs/>
        </w:rPr>
        <w:t>30</w:t>
      </w:r>
      <w:r w:rsidRPr="009D20B2">
        <w:rPr>
          <w:bCs/>
        </w:rPr>
        <w:t xml:space="preserve"> zile </w:t>
      </w:r>
      <w:r w:rsidR="00326FDA" w:rsidRPr="009D20B2">
        <w:rPr>
          <w:bCs/>
        </w:rPr>
        <w:t>calendaristice</w:t>
      </w:r>
      <w:r w:rsidRPr="009D20B2">
        <w:rPr>
          <w:bCs/>
        </w:rPr>
        <w:t xml:space="preserve"> de la primirii acesteia, prin sistemul informatic MySMIS2021/SMIS2021+, sub sancțiunea decăderii, la Comitetul de soluționare a contestațiilor.</w:t>
      </w:r>
    </w:p>
    <w:p w14:paraId="723F552A" w14:textId="683CC616" w:rsidR="00B057C3" w:rsidRPr="009D20B2" w:rsidRDefault="00B057C3" w:rsidP="00B057C3">
      <w:pPr>
        <w:jc w:val="both"/>
        <w:rPr>
          <w:bCs/>
        </w:rPr>
      </w:pPr>
      <w:r w:rsidRPr="009D20B2">
        <w:rPr>
          <w:bCs/>
        </w:rPr>
        <w:t xml:space="preserve">Comitetul de soluționare a contestațiilor soluționează contestația, prin decizie motivată, în termen de </w:t>
      </w:r>
      <w:r w:rsidR="00C4741D" w:rsidRPr="009D20B2">
        <w:rPr>
          <w:bCs/>
        </w:rPr>
        <w:t>3</w:t>
      </w:r>
      <w:r w:rsidRPr="009D20B2">
        <w:rPr>
          <w:bCs/>
        </w:rPr>
        <w:t xml:space="preserve">0 </w:t>
      </w:r>
      <w:r w:rsidR="00291982" w:rsidRPr="009D20B2">
        <w:rPr>
          <w:bCs/>
        </w:rPr>
        <w:t xml:space="preserve">de </w:t>
      </w:r>
      <w:r w:rsidRPr="009D20B2">
        <w:rPr>
          <w:bCs/>
        </w:rPr>
        <w:t xml:space="preserve">zile </w:t>
      </w:r>
      <w:r w:rsidR="00291982" w:rsidRPr="009D20B2">
        <w:rPr>
          <w:bCs/>
        </w:rPr>
        <w:t>calendaristice</w:t>
      </w:r>
      <w:r w:rsidRPr="009D20B2">
        <w:rPr>
          <w:bCs/>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9D20B2" w:rsidRDefault="00B057C3" w:rsidP="00B057C3">
      <w:pPr>
        <w:jc w:val="both"/>
      </w:pPr>
    </w:p>
    <w:p w14:paraId="7F84CC6D" w14:textId="00CD8EA5" w:rsidR="001B3A91" w:rsidRPr="009D20B2" w:rsidRDefault="00B057C3" w:rsidP="00B057C3">
      <w:pPr>
        <w:jc w:val="both"/>
      </w:pPr>
      <w:r w:rsidRPr="009D20B2">
        <w:t>În cazul admiterii contestației ca rezultat al reverificării modului de îndeplinire a condițiilor de eligibilitate, AM procedează la emiterea deciziei de finanțare sau semnarea contractului de finanțare</w:t>
      </w:r>
      <w:r w:rsidR="006F0BE0">
        <w:t xml:space="preserve"> (Anexa 11 Contract de finantare)</w:t>
      </w:r>
      <w:r w:rsidRPr="009D20B2">
        <w:t>, având în vedere considerentele deciziei de soluționare a contestației.</w:t>
      </w:r>
    </w:p>
    <w:p w14:paraId="749AF2E2" w14:textId="77777777" w:rsidR="00DF51AC" w:rsidRPr="009D20B2" w:rsidRDefault="00DF51AC" w:rsidP="00B057C3"/>
    <w:p w14:paraId="5629482C" w14:textId="6A8AC1A2" w:rsidR="00FB633E" w:rsidRPr="009D20B2" w:rsidRDefault="00FB633E" w:rsidP="00073017">
      <w:pPr>
        <w:pStyle w:val="Heading3"/>
        <w:numPr>
          <w:ilvl w:val="2"/>
          <w:numId w:val="67"/>
        </w:numPr>
        <w:rPr>
          <w:rFonts w:cs="Calibri"/>
          <w:i w:val="0"/>
          <w:iCs/>
          <w:sz w:val="22"/>
          <w:szCs w:val="22"/>
        </w:rPr>
      </w:pPr>
      <w:bookmarkStart w:id="192" w:name="_Toc135048396"/>
      <w:r w:rsidRPr="009D20B2">
        <w:rPr>
          <w:rFonts w:cs="Calibri"/>
          <w:i w:val="0"/>
          <w:iCs/>
          <w:sz w:val="22"/>
          <w:szCs w:val="22"/>
        </w:rPr>
        <w:lastRenderedPageBreak/>
        <w:t>Decizia de acordare/respingere a finanțării</w:t>
      </w:r>
      <w:bookmarkEnd w:id="192"/>
    </w:p>
    <w:p w14:paraId="3D21A634" w14:textId="12E17677" w:rsidR="001B3A91" w:rsidRPr="009D20B2" w:rsidRDefault="001B3A91" w:rsidP="001B3A91">
      <w:pPr>
        <w:jc w:val="both"/>
        <w:rPr>
          <w:lang w:eastAsia="ro-RO"/>
        </w:rPr>
      </w:pPr>
      <w:r w:rsidRPr="009D20B2">
        <w:rPr>
          <w:lang w:eastAsia="ro-RO"/>
        </w:rPr>
        <w:t xml:space="preserve">Urmare a verificării îndeplinirii condițiilor de eligibilitate, </w:t>
      </w:r>
      <w:r w:rsidR="00064FEF" w:rsidRPr="009D20B2">
        <w:rPr>
          <w:lang w:eastAsia="ro-RO"/>
        </w:rPr>
        <w:t>AM</w:t>
      </w:r>
      <w:r w:rsidRPr="009D20B2">
        <w:rPr>
          <w:lang w:eastAsia="ro-RO"/>
        </w:rPr>
        <w:t xml:space="preserve"> va emite decizia de aprobare a finanțării, respectiv decizia de respingere a finanțării.   </w:t>
      </w:r>
    </w:p>
    <w:p w14:paraId="3812FF4D" w14:textId="3EE6D32E" w:rsidR="001B3A91" w:rsidRPr="009D20B2" w:rsidRDefault="001B3A91" w:rsidP="001B3A91">
      <w:pPr>
        <w:jc w:val="both"/>
      </w:pPr>
      <w:r w:rsidRPr="009D20B2">
        <w:rPr>
          <w:lang w:eastAsia="ro-RO"/>
        </w:rPr>
        <w:t>Pentru proiectele selectate, în baza deciziei de aprobare a finanțării</w:t>
      </w:r>
      <w:r w:rsidR="002A5825" w:rsidRPr="009D20B2">
        <w:rPr>
          <w:lang w:eastAsia="ro-RO"/>
        </w:rPr>
        <w:t>,</w:t>
      </w:r>
      <w:r w:rsidRPr="009D20B2">
        <w:rPr>
          <w:lang w:eastAsia="ro-RO"/>
        </w:rPr>
        <w:t xml:space="preserve"> </w:t>
      </w:r>
      <w:r w:rsidR="00064FEF" w:rsidRPr="009D20B2">
        <w:rPr>
          <w:lang w:eastAsia="ro-RO"/>
        </w:rPr>
        <w:t>AM</w:t>
      </w:r>
      <w:r w:rsidRPr="009D20B2">
        <w:rPr>
          <w:lang w:eastAsia="ro-RO"/>
        </w:rPr>
        <w:t xml:space="preserve"> va proceda la încheierea contractului de finanțare/emiterea deciziei de finanțare, după caz</w:t>
      </w:r>
    </w:p>
    <w:p w14:paraId="302102FE" w14:textId="77777777" w:rsidR="00FB633E" w:rsidRPr="009D20B2" w:rsidRDefault="00FB633E" w:rsidP="00FB633E"/>
    <w:p w14:paraId="7764C9B9" w14:textId="47BCB56F" w:rsidR="00DF51AC" w:rsidRPr="009D20B2" w:rsidRDefault="00FB633E" w:rsidP="00073017">
      <w:pPr>
        <w:pStyle w:val="Heading3"/>
        <w:numPr>
          <w:ilvl w:val="2"/>
          <w:numId w:val="67"/>
        </w:numPr>
        <w:rPr>
          <w:rFonts w:cs="Calibri"/>
          <w:i w:val="0"/>
          <w:iCs/>
          <w:sz w:val="22"/>
          <w:szCs w:val="22"/>
        </w:rPr>
      </w:pPr>
      <w:bookmarkStart w:id="193" w:name="_Toc135048397"/>
      <w:r w:rsidRPr="009D20B2">
        <w:rPr>
          <w:rFonts w:cs="Calibri"/>
          <w:i w:val="0"/>
          <w:iCs/>
          <w:sz w:val="22"/>
          <w:szCs w:val="22"/>
        </w:rPr>
        <w:t xml:space="preserve">Definitivarea </w:t>
      </w:r>
      <w:r w:rsidR="00181E8F" w:rsidRPr="009D20B2">
        <w:rPr>
          <w:rFonts w:cs="Calibri"/>
          <w:i w:val="0"/>
          <w:iCs/>
          <w:sz w:val="22"/>
          <w:szCs w:val="22"/>
        </w:rPr>
        <w:t xml:space="preserve"> planului de monitorizare al proiectului</w:t>
      </w:r>
      <w:bookmarkEnd w:id="193"/>
      <w:r w:rsidR="00181E8F" w:rsidRPr="009D20B2">
        <w:rPr>
          <w:rFonts w:cs="Calibri"/>
          <w:i w:val="0"/>
          <w:iCs/>
          <w:sz w:val="22"/>
          <w:szCs w:val="22"/>
        </w:rPr>
        <w:t xml:space="preserve"> </w:t>
      </w:r>
    </w:p>
    <w:p w14:paraId="484006B8" w14:textId="2D3D607B" w:rsidR="00820727" w:rsidRPr="009D20B2" w:rsidRDefault="00820727" w:rsidP="000920B3">
      <w:pPr>
        <w:jc w:val="both"/>
        <w:rPr>
          <w:b/>
        </w:rPr>
      </w:pPr>
      <w:r w:rsidRPr="009D20B2">
        <w:t xml:space="preserve">Planul </w:t>
      </w:r>
      <w:r w:rsidR="002F2B96" w:rsidRPr="009D20B2">
        <w:t>de monitorizare a proiectului, A</w:t>
      </w:r>
      <w:r w:rsidRPr="009D20B2">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9D20B2" w:rsidRDefault="00820727" w:rsidP="000920B3">
      <w:pPr>
        <w:jc w:val="both"/>
        <w:rPr>
          <w:b/>
        </w:rPr>
      </w:pPr>
      <w:r w:rsidRPr="009D20B2">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9D20B2" w:rsidRDefault="00820727" w:rsidP="000920B3">
      <w:pPr>
        <w:jc w:val="both"/>
        <w:rPr>
          <w:b/>
        </w:rPr>
      </w:pPr>
      <w:r w:rsidRPr="009D20B2">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5B0D7748" w:rsidR="00820727" w:rsidRPr="009D20B2" w:rsidRDefault="00820727" w:rsidP="000920B3">
      <w:pPr>
        <w:jc w:val="both"/>
        <w:rPr>
          <w:b/>
        </w:rPr>
      </w:pPr>
      <w:r w:rsidRPr="009D20B2">
        <w:t xml:space="preserve">Indicatorii de etapă se corelează cu activitatea de bază declarată de beneficiar în </w:t>
      </w:r>
      <w:r w:rsidR="00BD55AE" w:rsidRPr="009D20B2">
        <w:t>C</w:t>
      </w:r>
      <w:r w:rsidRPr="009D20B2">
        <w:t xml:space="preserve">ererea de </w:t>
      </w:r>
      <w:r w:rsidR="00BD55AE" w:rsidRPr="009D20B2">
        <w:t>F</w:t>
      </w:r>
      <w:r w:rsidRPr="009D20B2">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9D20B2" w:rsidRDefault="00820727" w:rsidP="000920B3">
      <w:pPr>
        <w:jc w:val="both"/>
        <w:rPr>
          <w:b/>
        </w:rPr>
      </w:pPr>
      <w:r w:rsidRPr="009D20B2">
        <w:t>Prin excepție, dacă data de începere a implementării proiectului este anterioară datei de semnare a contractului de finanțare, primul indicator de etapă va fi raportat la data semnării contractului de finanțare.</w:t>
      </w:r>
    </w:p>
    <w:p w14:paraId="10B43136" w14:textId="77777777" w:rsidR="00820727" w:rsidRPr="009D20B2" w:rsidRDefault="00820727" w:rsidP="000920B3">
      <w:pPr>
        <w:jc w:val="both"/>
        <w:rPr>
          <w:b/>
        </w:rPr>
      </w:pPr>
      <w:r w:rsidRPr="009D20B2">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9D20B2" w:rsidRDefault="00820727" w:rsidP="000920B3">
      <w:pPr>
        <w:jc w:val="both"/>
        <w:rPr>
          <w:b/>
        </w:rPr>
      </w:pPr>
      <w:r w:rsidRPr="009D20B2">
        <w:t>Indicatorii de etapă fac obiectul monitorizării de către AM iar nerealizarea acestora poate conduce la aplicarea unui mecanism de rețineri financiare, conform prevederilor legale.</w:t>
      </w:r>
    </w:p>
    <w:p w14:paraId="5B9F174F" w14:textId="735E25D9" w:rsidR="005A50E3" w:rsidRDefault="00820727" w:rsidP="000920B3">
      <w:pPr>
        <w:jc w:val="both"/>
      </w:pPr>
      <w:r w:rsidRPr="009D20B2">
        <w:t>Planul de monitorizare al proiectului poate face obiectul unor modificări prin act adițional la contractul/decizia de finanțare.</w:t>
      </w:r>
    </w:p>
    <w:p w14:paraId="7DDEFA9A" w14:textId="77777777" w:rsidR="007255E8" w:rsidRPr="009D20B2" w:rsidRDefault="007255E8" w:rsidP="000920B3">
      <w:pPr>
        <w:jc w:val="both"/>
      </w:pPr>
    </w:p>
    <w:p w14:paraId="6F70AD17" w14:textId="0C71A30D" w:rsidR="00181E8F" w:rsidRPr="009D20B2" w:rsidRDefault="00181E8F" w:rsidP="00073017">
      <w:pPr>
        <w:pStyle w:val="Heading3"/>
        <w:numPr>
          <w:ilvl w:val="2"/>
          <w:numId w:val="67"/>
        </w:numPr>
        <w:rPr>
          <w:rFonts w:cs="Calibri"/>
          <w:i w:val="0"/>
          <w:sz w:val="22"/>
          <w:szCs w:val="22"/>
        </w:rPr>
      </w:pPr>
      <w:bookmarkStart w:id="194" w:name="_Toc135048398"/>
      <w:r w:rsidRPr="009D20B2">
        <w:rPr>
          <w:rFonts w:cs="Calibri"/>
          <w:i w:val="0"/>
          <w:sz w:val="22"/>
          <w:szCs w:val="22"/>
        </w:rPr>
        <w:t>Semnarea contractului de finanțare</w:t>
      </w:r>
      <w:bookmarkEnd w:id="194"/>
      <w:r w:rsidR="00FB633E" w:rsidRPr="009D20B2">
        <w:rPr>
          <w:rFonts w:cs="Calibri"/>
          <w:i w:val="0"/>
          <w:sz w:val="22"/>
          <w:szCs w:val="22"/>
        </w:rPr>
        <w:t xml:space="preserve"> </w:t>
      </w:r>
    </w:p>
    <w:p w14:paraId="50AD4A35" w14:textId="1F13A686" w:rsidR="00181E8F" w:rsidRPr="009D20B2" w:rsidRDefault="00181E8F" w:rsidP="00181E8F">
      <w:pPr>
        <w:jc w:val="both"/>
      </w:pPr>
      <w:r w:rsidRPr="009D20B2">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9D20B2" w:rsidRDefault="00181E8F" w:rsidP="00181E8F">
      <w:pPr>
        <w:pStyle w:val="ListParagraph"/>
        <w:spacing w:before="0" w:after="0"/>
        <w:ind w:left="0"/>
        <w:jc w:val="both"/>
        <w:rPr>
          <w:rFonts w:ascii="Calibri" w:hAnsi="Calibri"/>
          <w:sz w:val="22"/>
          <w:szCs w:val="22"/>
        </w:rPr>
      </w:pPr>
      <w:r w:rsidRPr="009D20B2">
        <w:rPr>
          <w:rFonts w:ascii="Calibri" w:hAnsi="Calibri"/>
          <w:sz w:val="22"/>
          <w:szCs w:val="22"/>
        </w:rPr>
        <w:t>Data contractului reprezintă data ultimei semnături.</w:t>
      </w:r>
    </w:p>
    <w:p w14:paraId="086DE0FE" w14:textId="77777777" w:rsidR="00181E8F" w:rsidRPr="009D20B2" w:rsidRDefault="00181E8F" w:rsidP="00181E8F">
      <w:pPr>
        <w:jc w:val="both"/>
      </w:pPr>
    </w:p>
    <w:p w14:paraId="7A5D33A1" w14:textId="411D26B3" w:rsidR="00181E8F" w:rsidRPr="009D20B2" w:rsidRDefault="00181E8F" w:rsidP="00181E8F">
      <w:pPr>
        <w:jc w:val="both"/>
      </w:pPr>
      <w:r w:rsidRPr="009D20B2">
        <w:t>Modelul standard de contract de finanțare utilizat pentru contractarea proiectelor selectate în urma procesului de evaluare și selecție este cel prezentat în cadrul Anexei 1</w:t>
      </w:r>
      <w:r w:rsidR="00B5447B" w:rsidRPr="009D20B2">
        <w:t>1</w:t>
      </w:r>
      <w:r w:rsidRPr="009D20B2">
        <w:t xml:space="preserve">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78AF0187" w:rsidR="00181E8F" w:rsidRPr="009D20B2" w:rsidRDefault="00D95419" w:rsidP="00181E8F">
      <w:pPr>
        <w:pStyle w:val="ListParagraph"/>
        <w:spacing w:before="0" w:after="0"/>
        <w:ind w:left="0"/>
        <w:jc w:val="both"/>
        <w:rPr>
          <w:rFonts w:ascii="Calibri" w:hAnsi="Calibri"/>
          <w:sz w:val="22"/>
          <w:szCs w:val="22"/>
        </w:rPr>
      </w:pPr>
      <w:r w:rsidRPr="00D95419">
        <w:rPr>
          <w:rFonts w:ascii="Calibri" w:hAnsi="Calibri"/>
          <w:sz w:val="22"/>
          <w:szCs w:val="22"/>
        </w:rPr>
        <w:t>Instructiuni</w:t>
      </w:r>
      <w:r>
        <w:rPr>
          <w:rFonts w:ascii="Calibri" w:hAnsi="Calibri"/>
          <w:sz w:val="22"/>
          <w:szCs w:val="22"/>
        </w:rPr>
        <w:t>le</w:t>
      </w:r>
      <w:r w:rsidRPr="00D95419">
        <w:rPr>
          <w:rFonts w:ascii="Calibri" w:hAnsi="Calibri"/>
          <w:sz w:val="22"/>
          <w:szCs w:val="22"/>
        </w:rPr>
        <w:t xml:space="preserve"> de completare </w:t>
      </w:r>
      <w:r>
        <w:rPr>
          <w:rFonts w:ascii="Calibri" w:hAnsi="Calibri"/>
          <w:sz w:val="22"/>
          <w:szCs w:val="22"/>
        </w:rPr>
        <w:t>la f</w:t>
      </w:r>
      <w:r w:rsidRPr="00D95419">
        <w:rPr>
          <w:rFonts w:ascii="Calibri" w:hAnsi="Calibri"/>
          <w:sz w:val="22"/>
          <w:szCs w:val="22"/>
        </w:rPr>
        <w:t>ormular</w:t>
      </w:r>
      <w:r>
        <w:rPr>
          <w:rFonts w:ascii="Calibri" w:hAnsi="Calibri"/>
          <w:sz w:val="22"/>
          <w:szCs w:val="22"/>
        </w:rPr>
        <w:t>ul</w:t>
      </w:r>
      <w:r w:rsidRPr="00D95419">
        <w:rPr>
          <w:rFonts w:ascii="Calibri" w:hAnsi="Calibri"/>
          <w:sz w:val="22"/>
          <w:szCs w:val="22"/>
        </w:rPr>
        <w:t xml:space="preserve"> cerer</w:t>
      </w:r>
      <w:r>
        <w:rPr>
          <w:rFonts w:ascii="Calibri" w:hAnsi="Calibri"/>
          <w:sz w:val="22"/>
          <w:szCs w:val="22"/>
        </w:rPr>
        <w:t>ii</w:t>
      </w:r>
      <w:r w:rsidRPr="00D95419">
        <w:rPr>
          <w:rFonts w:ascii="Calibri" w:hAnsi="Calibri"/>
          <w:sz w:val="22"/>
          <w:szCs w:val="22"/>
        </w:rPr>
        <w:t xml:space="preserve"> de finantare</w:t>
      </w:r>
      <w:r>
        <w:rPr>
          <w:rFonts w:ascii="Calibri" w:hAnsi="Calibri"/>
          <w:sz w:val="22"/>
          <w:szCs w:val="22"/>
        </w:rPr>
        <w:t xml:space="preserve"> sunt anexate la prezentul ghid (Anexa 1).</w:t>
      </w:r>
    </w:p>
    <w:p w14:paraId="63C80B60" w14:textId="77777777" w:rsidR="0093598A" w:rsidRPr="009D20B2" w:rsidRDefault="0093598A" w:rsidP="00181E8F">
      <w:pPr>
        <w:jc w:val="both"/>
      </w:pPr>
      <w:bookmarkStart w:id="195" w:name="_Toc90891339"/>
      <w:bookmarkStart w:id="196" w:name="_Hlk100136778"/>
      <w:bookmarkEnd w:id="180"/>
    </w:p>
    <w:p w14:paraId="13A4D612" w14:textId="77777777" w:rsidR="00181E8F" w:rsidRPr="009D20B2" w:rsidRDefault="00181E8F" w:rsidP="00181E8F">
      <w:pPr>
        <w:jc w:val="both"/>
      </w:pPr>
      <w:r w:rsidRPr="009D20B2">
        <w:t>Solicitantul va semna contractul de finanțare în termen de 5 zile lucrătoare de la data notificării acestuia de către AM.</w:t>
      </w:r>
    </w:p>
    <w:p w14:paraId="19FDE6C2" w14:textId="77777777" w:rsidR="00804662" w:rsidRPr="009D20B2" w:rsidRDefault="00181E8F" w:rsidP="00FB633E">
      <w:pPr>
        <w:jc w:val="both"/>
      </w:pPr>
      <w:r w:rsidRPr="009D20B2">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9D20B2">
        <w:t>să din procesul de contractare.</w:t>
      </w:r>
    </w:p>
    <w:p w14:paraId="259A9D16" w14:textId="77777777" w:rsidR="00804662" w:rsidRPr="009D20B2" w:rsidRDefault="00804662" w:rsidP="00FB633E">
      <w:pPr>
        <w:jc w:val="both"/>
      </w:pPr>
    </w:p>
    <w:p w14:paraId="56E1BC5C" w14:textId="3789120F" w:rsidR="00181E8F" w:rsidRPr="009D20B2" w:rsidRDefault="00181E8F" w:rsidP="00FB633E">
      <w:pPr>
        <w:jc w:val="both"/>
        <w:rPr>
          <w:b/>
          <w:bCs/>
        </w:rPr>
      </w:pPr>
      <w:r w:rsidRPr="009D20B2">
        <w:rPr>
          <w:b/>
          <w:bCs/>
        </w:rPr>
        <w:t>Principale prevederi ale contractelor de finanțare</w:t>
      </w:r>
    </w:p>
    <w:p w14:paraId="2086A4B7" w14:textId="77777777" w:rsidR="00804662" w:rsidRPr="009D20B2" w:rsidRDefault="00804662" w:rsidP="00FB633E">
      <w:pPr>
        <w:jc w:val="both"/>
      </w:pPr>
    </w:p>
    <w:p w14:paraId="2D03FDE0" w14:textId="77777777" w:rsidR="00181E8F" w:rsidRPr="009D20B2" w:rsidRDefault="00181E8F" w:rsidP="00181E8F">
      <w:pPr>
        <w:jc w:val="both"/>
        <w:rPr>
          <w:iCs/>
        </w:rPr>
      </w:pPr>
      <w:r w:rsidRPr="009D20B2">
        <w:rPr>
          <w:iCs/>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D2F4CCD" w14:textId="77777777" w:rsidR="00181E8F" w:rsidRPr="009D20B2" w:rsidRDefault="00181E8F" w:rsidP="00181E8F">
      <w:pPr>
        <w:autoSpaceDE w:val="0"/>
        <w:autoSpaceDN w:val="0"/>
        <w:adjustRightInd w:val="0"/>
        <w:jc w:val="both"/>
        <w:rPr>
          <w:color w:val="000000"/>
        </w:rPr>
      </w:pPr>
    </w:p>
    <w:p w14:paraId="6AA20074" w14:textId="77777777" w:rsidR="00181E8F" w:rsidRPr="009D20B2" w:rsidRDefault="00181E8F" w:rsidP="00181E8F">
      <w:pPr>
        <w:autoSpaceDE w:val="0"/>
        <w:autoSpaceDN w:val="0"/>
        <w:adjustRightInd w:val="0"/>
        <w:jc w:val="both"/>
        <w:rPr>
          <w:color w:val="000000"/>
        </w:rPr>
      </w:pPr>
      <w:r w:rsidRPr="009D20B2">
        <w:rPr>
          <w:color w:val="000000"/>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3F853E1" w14:textId="77777777" w:rsidR="00181E8F" w:rsidRPr="009D20B2" w:rsidRDefault="00181E8F" w:rsidP="00181E8F">
      <w:pPr>
        <w:autoSpaceDE w:val="0"/>
        <w:autoSpaceDN w:val="0"/>
        <w:adjustRightInd w:val="0"/>
        <w:jc w:val="both"/>
        <w:rPr>
          <w:color w:val="000000"/>
        </w:rPr>
      </w:pPr>
    </w:p>
    <w:p w14:paraId="48B6D49A" w14:textId="77777777" w:rsidR="00181E8F" w:rsidRPr="009D20B2" w:rsidRDefault="00181E8F" w:rsidP="00181E8F">
      <w:pPr>
        <w:jc w:val="both"/>
        <w:rPr>
          <w:color w:val="000000"/>
        </w:rPr>
      </w:pPr>
      <w:r w:rsidRPr="009D20B2">
        <w:rPr>
          <w:color w:val="000000"/>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906E712" w14:textId="77777777" w:rsidR="00181E8F" w:rsidRPr="009D20B2" w:rsidRDefault="00181E8F" w:rsidP="00181E8F">
      <w:pPr>
        <w:jc w:val="both"/>
        <w:rPr>
          <w:iCs/>
        </w:rPr>
      </w:pPr>
    </w:p>
    <w:p w14:paraId="08DB7030" w14:textId="77777777" w:rsidR="00181E8F" w:rsidRPr="009D20B2" w:rsidRDefault="00181E8F" w:rsidP="00181E8F">
      <w:pPr>
        <w:jc w:val="both"/>
        <w:rPr>
          <w:iCs/>
        </w:rPr>
      </w:pPr>
      <w:r w:rsidRPr="009D20B2">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56BA253" w14:textId="77777777" w:rsidR="00181E8F" w:rsidRPr="009D20B2" w:rsidRDefault="00181E8F" w:rsidP="00181E8F">
      <w:pPr>
        <w:jc w:val="both"/>
        <w:rPr>
          <w:iCs/>
        </w:rPr>
      </w:pPr>
    </w:p>
    <w:p w14:paraId="6D3F2F87" w14:textId="77777777" w:rsidR="00181E8F" w:rsidRPr="009D20B2" w:rsidRDefault="00181E8F" w:rsidP="00181E8F">
      <w:pPr>
        <w:jc w:val="both"/>
        <w:rPr>
          <w:iCs/>
        </w:rPr>
      </w:pPr>
      <w:r w:rsidRPr="009D20B2">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C0F4508" w14:textId="77777777" w:rsidR="00181E8F" w:rsidRPr="009D20B2" w:rsidRDefault="00181E8F" w:rsidP="00181E8F">
      <w:pPr>
        <w:jc w:val="both"/>
        <w:rPr>
          <w:iCs/>
        </w:rPr>
      </w:pPr>
    </w:p>
    <w:p w14:paraId="60D80877" w14:textId="77777777" w:rsidR="00181E8F" w:rsidRPr="009D20B2" w:rsidRDefault="00181E8F" w:rsidP="00181E8F">
      <w:pPr>
        <w:jc w:val="both"/>
        <w:rPr>
          <w:iCs/>
        </w:rPr>
      </w:pPr>
      <w:r w:rsidRPr="009D20B2">
        <w:rPr>
          <w:iCs/>
        </w:rPr>
        <w:t>Părțile contractuale au dreptul, pe durata îndeplinirii contractului de finanțare de a conveni modificări, prin act adiţional, încheiat în aceleaşi condiţii ca şi contractul de finanțare.</w:t>
      </w:r>
    </w:p>
    <w:p w14:paraId="5AC99EC9" w14:textId="77777777" w:rsidR="00181E8F" w:rsidRPr="009D20B2" w:rsidRDefault="00181E8F" w:rsidP="00181E8F">
      <w:pPr>
        <w:jc w:val="both"/>
        <w:rPr>
          <w:iCs/>
        </w:rPr>
      </w:pPr>
    </w:p>
    <w:p w14:paraId="03DD71E5" w14:textId="77777777" w:rsidR="00181E8F" w:rsidRPr="009D20B2" w:rsidRDefault="00181E8F" w:rsidP="00181E8F">
      <w:pPr>
        <w:jc w:val="both"/>
        <w:rPr>
          <w:iCs/>
        </w:rPr>
      </w:pPr>
      <w:r w:rsidRPr="009D20B2">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70EBE" w14:textId="77777777" w:rsidR="00181E8F" w:rsidRPr="009D20B2" w:rsidRDefault="00181E8F" w:rsidP="00181E8F">
      <w:pPr>
        <w:jc w:val="both"/>
      </w:pPr>
    </w:p>
    <w:p w14:paraId="49AD83D6" w14:textId="77777777" w:rsidR="00181E8F" w:rsidRPr="009D20B2" w:rsidRDefault="00181E8F" w:rsidP="00181E8F">
      <w:pPr>
        <w:jc w:val="both"/>
        <w:rPr>
          <w:b/>
        </w:rPr>
      </w:pPr>
      <w:r w:rsidRPr="009D20B2">
        <w:t xml:space="preserve">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w:t>
      </w:r>
      <w:proofErr w:type="gramStart"/>
      <w:r w:rsidRPr="009D20B2">
        <w:t>zi  documentația</w:t>
      </w:r>
      <w:proofErr w:type="gramEnd"/>
      <w:r w:rsidRPr="009D20B2">
        <w:t xml:space="preserve">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0A78967" w14:textId="77777777" w:rsidR="00181E8F" w:rsidRPr="009D20B2" w:rsidRDefault="00181E8F" w:rsidP="00181E8F">
      <w:pPr>
        <w:jc w:val="both"/>
      </w:pPr>
    </w:p>
    <w:p w14:paraId="564EF408" w14:textId="77777777" w:rsidR="00181E8F" w:rsidRPr="009D20B2" w:rsidRDefault="00181E8F" w:rsidP="00181E8F">
      <w:pPr>
        <w:jc w:val="both"/>
      </w:pPr>
      <w:r w:rsidRPr="009D20B2">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2DF4B8EA" w14:textId="77777777" w:rsidR="00181E8F" w:rsidRPr="009D20B2" w:rsidRDefault="00181E8F" w:rsidP="00181E8F">
      <w:pPr>
        <w:jc w:val="both"/>
        <w:rPr>
          <w:iCs/>
        </w:rPr>
      </w:pPr>
    </w:p>
    <w:p w14:paraId="2066B2F7" w14:textId="77777777" w:rsidR="00181E8F" w:rsidRPr="009D20B2" w:rsidRDefault="00181E8F" w:rsidP="002F7A99">
      <w:pPr>
        <w:pStyle w:val="5Normal"/>
        <w:rPr>
          <w:rFonts w:ascii="Calibri" w:hAnsi="Calibri"/>
          <w:b/>
          <w:sz w:val="22"/>
          <w:szCs w:val="22"/>
        </w:rPr>
      </w:pPr>
      <w:bookmarkStart w:id="197" w:name="_Hlk134627473"/>
      <w:r w:rsidRPr="009D20B2">
        <w:rPr>
          <w:rFonts w:ascii="Calibri" w:hAnsi="Calibri"/>
          <w:b/>
          <w:sz w:val="22"/>
          <w:szCs w:val="22"/>
        </w:rPr>
        <w:t>Verificarea proiectului tehnic după semnarea contractului de finanțare</w:t>
      </w:r>
    </w:p>
    <w:p w14:paraId="1EEC6BEC" w14:textId="3652E471" w:rsidR="00181E8F" w:rsidRPr="009D20B2" w:rsidRDefault="00181E8F" w:rsidP="00181E8F">
      <w:pPr>
        <w:pStyle w:val="BodyText"/>
        <w:jc w:val="both"/>
        <w:rPr>
          <w:rFonts w:ascii="Calibri" w:hAnsi="Calibri" w:cs="Calibri"/>
          <w:sz w:val="22"/>
          <w:szCs w:val="22"/>
        </w:rPr>
      </w:pPr>
      <w:r w:rsidRPr="009D20B2">
        <w:rPr>
          <w:rFonts w:ascii="Calibri" w:hAnsi="Calibri" w:cs="Calibri"/>
          <w:b w:val="0"/>
          <w:bCs w:val="0"/>
          <w:sz w:val="22"/>
          <w:szCs w:val="22"/>
        </w:rPr>
        <w:t xml:space="preserve">În cazul în care contractul de finanțare este semnat în baza unei documentații tehnico-economice nivel SF/DALI, </w:t>
      </w:r>
      <w:r w:rsidRPr="009D20B2">
        <w:rPr>
          <w:rFonts w:ascii="Calibri" w:hAnsi="Calibri" w:cs="Calibri"/>
          <w:b w:val="0"/>
          <w:sz w:val="22"/>
          <w:szCs w:val="22"/>
        </w:rPr>
        <w:t xml:space="preserve">beneficiarii finanțării au obligația depunerii </w:t>
      </w:r>
      <w:r w:rsidR="008B237B" w:rsidRPr="009D20B2">
        <w:rPr>
          <w:rFonts w:ascii="Calibri" w:hAnsi="Calibri" w:cs="Calibri"/>
          <w:b w:val="0"/>
          <w:sz w:val="22"/>
          <w:szCs w:val="22"/>
        </w:rPr>
        <w:t>P</w:t>
      </w:r>
      <w:r w:rsidRPr="009D20B2">
        <w:rPr>
          <w:rFonts w:ascii="Calibri" w:hAnsi="Calibri" w:cs="Calibri"/>
          <w:b w:val="0"/>
          <w:sz w:val="22"/>
          <w:szCs w:val="22"/>
        </w:rPr>
        <w:t xml:space="preserve">roiectului </w:t>
      </w:r>
      <w:r w:rsidR="008B237B" w:rsidRPr="009D20B2">
        <w:rPr>
          <w:rFonts w:ascii="Calibri" w:hAnsi="Calibri" w:cs="Calibri"/>
          <w:b w:val="0"/>
          <w:sz w:val="22"/>
          <w:szCs w:val="22"/>
        </w:rPr>
        <w:t>T</w:t>
      </w:r>
      <w:r w:rsidRPr="009D20B2">
        <w:rPr>
          <w:rFonts w:ascii="Calibri" w:hAnsi="Calibri" w:cs="Calibri"/>
          <w:b w:val="0"/>
          <w:sz w:val="22"/>
          <w:szCs w:val="22"/>
        </w:rPr>
        <w:t xml:space="preserve">ehnic inclusiv  </w:t>
      </w:r>
      <w:r w:rsidR="008B237B" w:rsidRPr="009D20B2">
        <w:rPr>
          <w:rFonts w:ascii="Calibri" w:hAnsi="Calibri" w:cs="Calibri"/>
          <w:b w:val="0"/>
          <w:sz w:val="22"/>
          <w:szCs w:val="22"/>
        </w:rPr>
        <w:t>A</w:t>
      </w:r>
      <w:r w:rsidRPr="009D20B2">
        <w:rPr>
          <w:rFonts w:ascii="Calibri" w:hAnsi="Calibri" w:cs="Calibri"/>
          <w:b w:val="0"/>
          <w:sz w:val="22"/>
          <w:szCs w:val="22"/>
        </w:rPr>
        <w:t xml:space="preserve">utorizația de </w:t>
      </w:r>
      <w:r w:rsidR="008B237B" w:rsidRPr="009D20B2">
        <w:rPr>
          <w:rFonts w:ascii="Calibri" w:hAnsi="Calibri" w:cs="Calibri"/>
          <w:b w:val="0"/>
          <w:sz w:val="22"/>
          <w:szCs w:val="22"/>
        </w:rPr>
        <w:t>C</w:t>
      </w:r>
      <w:r w:rsidRPr="009D20B2">
        <w:rPr>
          <w:rFonts w:ascii="Calibri" w:hAnsi="Calibri" w:cs="Calibri"/>
          <w:b w:val="0"/>
          <w:sz w:val="22"/>
          <w:szCs w:val="22"/>
        </w:rPr>
        <w:t xml:space="preserve">onstruire în termenul asumat </w:t>
      </w:r>
      <w:r w:rsidR="00643608" w:rsidRPr="009D20B2">
        <w:rPr>
          <w:rFonts w:ascii="Calibri" w:hAnsi="Calibri" w:cs="Calibri"/>
          <w:b w:val="0"/>
          <w:sz w:val="22"/>
          <w:szCs w:val="22"/>
        </w:rPr>
        <w:t>î</w:t>
      </w:r>
      <w:r w:rsidRPr="009D20B2">
        <w:rPr>
          <w:rFonts w:ascii="Calibri" w:hAnsi="Calibri" w:cs="Calibri"/>
          <w:b w:val="0"/>
          <w:sz w:val="22"/>
          <w:szCs w:val="22"/>
        </w:rPr>
        <w:t>n Planul de monitorizare al proiectului.</w:t>
      </w:r>
    </w:p>
    <w:p w14:paraId="6EF50D6E" w14:textId="77777777" w:rsidR="00181E8F" w:rsidRPr="009D20B2" w:rsidRDefault="00181E8F" w:rsidP="00181E8F">
      <w:pPr>
        <w:pStyle w:val="BodyText"/>
        <w:jc w:val="both"/>
        <w:rPr>
          <w:rFonts w:ascii="Calibri" w:hAnsi="Calibri" w:cs="Calibri"/>
          <w:b w:val="0"/>
          <w:bCs w:val="0"/>
          <w:sz w:val="22"/>
          <w:szCs w:val="22"/>
        </w:rPr>
      </w:pPr>
    </w:p>
    <w:p w14:paraId="4A1126DA" w14:textId="143A53A8" w:rsidR="00181E8F" w:rsidRPr="009D20B2" w:rsidRDefault="00181E8F" w:rsidP="00181E8F">
      <w:pPr>
        <w:pStyle w:val="BodyText"/>
        <w:jc w:val="both"/>
        <w:rPr>
          <w:rFonts w:ascii="Calibri" w:hAnsi="Calibri" w:cs="Calibri"/>
          <w:b w:val="0"/>
          <w:bCs w:val="0"/>
          <w:sz w:val="22"/>
          <w:szCs w:val="22"/>
        </w:rPr>
      </w:pPr>
      <w:r w:rsidRPr="009D20B2">
        <w:rPr>
          <w:rFonts w:ascii="Calibri" w:hAnsi="Calibri" w:cs="Calibri"/>
          <w:b w:val="0"/>
          <w:bCs w:val="0"/>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9D20B2" w:rsidRDefault="00181E8F" w:rsidP="00181E8F">
      <w:pPr>
        <w:pStyle w:val="BodyText"/>
        <w:jc w:val="both"/>
        <w:rPr>
          <w:rFonts w:ascii="Calibri" w:hAnsi="Calibri" w:cs="Calibri"/>
          <w:b w:val="0"/>
          <w:bCs w:val="0"/>
          <w:sz w:val="22"/>
          <w:szCs w:val="22"/>
        </w:rPr>
      </w:pPr>
    </w:p>
    <w:p w14:paraId="67644BBB" w14:textId="135AE428" w:rsidR="00181E8F" w:rsidRPr="009D20B2" w:rsidRDefault="00181E8F" w:rsidP="00181E8F">
      <w:pPr>
        <w:pStyle w:val="BodyText"/>
        <w:jc w:val="both"/>
        <w:rPr>
          <w:rFonts w:ascii="Calibri" w:hAnsi="Calibri" w:cs="Calibri"/>
          <w:b w:val="0"/>
          <w:bCs w:val="0"/>
          <w:color w:val="FF0000"/>
          <w:sz w:val="22"/>
          <w:szCs w:val="22"/>
        </w:rPr>
      </w:pPr>
      <w:r w:rsidRPr="009D20B2">
        <w:rPr>
          <w:rFonts w:ascii="Calibri" w:hAnsi="Calibri" w:cs="Calibri"/>
          <w:b w:val="0"/>
          <w:bCs w:val="0"/>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5447B" w:rsidRPr="009D20B2">
        <w:rPr>
          <w:rFonts w:ascii="Calibri" w:hAnsi="Calibri" w:cs="Calibri"/>
          <w:b w:val="0"/>
          <w:bCs w:val="0"/>
          <w:sz w:val="22"/>
          <w:szCs w:val="22"/>
        </w:rPr>
        <w:t>10</w:t>
      </w:r>
      <w:r w:rsidRPr="009D20B2">
        <w:rPr>
          <w:rFonts w:ascii="Calibri" w:hAnsi="Calibri" w:cs="Calibri"/>
          <w:b w:val="0"/>
          <w:bCs w:val="0"/>
          <w:sz w:val="22"/>
          <w:szCs w:val="22"/>
        </w:rPr>
        <w:t>).</w:t>
      </w:r>
    </w:p>
    <w:p w14:paraId="0DBA3EB2" w14:textId="77777777" w:rsidR="00181E8F" w:rsidRPr="009D20B2" w:rsidRDefault="00181E8F" w:rsidP="00181E8F">
      <w:pPr>
        <w:jc w:val="both"/>
      </w:pPr>
    </w:p>
    <w:p w14:paraId="3D03EC82" w14:textId="77777777" w:rsidR="00181E8F" w:rsidRPr="009D20B2" w:rsidRDefault="00181E8F" w:rsidP="00181E8F">
      <w:pPr>
        <w:jc w:val="both"/>
      </w:pPr>
      <w:r w:rsidRPr="009D20B2">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9D20B2" w:rsidRDefault="00181E8F" w:rsidP="00181E8F">
      <w:pPr>
        <w:jc w:val="both"/>
      </w:pPr>
    </w:p>
    <w:p w14:paraId="2509FBD9" w14:textId="7D5C7DAF" w:rsidR="00181E8F" w:rsidRPr="009D20B2" w:rsidRDefault="00181E8F" w:rsidP="00181E8F">
      <w:pPr>
        <w:jc w:val="both"/>
      </w:pPr>
      <w:r w:rsidRPr="009D20B2">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w:t>
      </w:r>
      <w:proofErr w:type="gramStart"/>
      <w:r w:rsidRPr="009D20B2">
        <w:t>calificate,respectând</w:t>
      </w:r>
      <w:proofErr w:type="gramEnd"/>
      <w:r w:rsidRPr="009D20B2">
        <w:t xml:space="preserve"> prevederile Normelor tehnice din 18 noiembrie 2020 privind aplicarea OUG nr. 140/2020, </w:t>
      </w:r>
      <w:r w:rsidR="00425D23" w:rsidRPr="009D20B2">
        <w:t xml:space="preserve">aprobate prin Ordinul nr. 4134/2020, </w:t>
      </w:r>
      <w:r w:rsidRPr="009D20B2">
        <w:t xml:space="preserve">fie în mod integral pe format letric cu semnături </w:t>
      </w:r>
      <w:r w:rsidRPr="009D20B2">
        <w:lastRenderedPageBreak/>
        <w:t>olografe și ștampile/ parafe profesionale, în funcție de caz, pentru: arhitecți, verificatori, experți tehnici, auditori energetici, specialiști etc</w:t>
      </w:r>
    </w:p>
    <w:p w14:paraId="0B0F7B8B" w14:textId="77777777" w:rsidR="00181E8F" w:rsidRPr="009D20B2" w:rsidRDefault="00181E8F" w:rsidP="00181E8F">
      <w:pPr>
        <w:jc w:val="both"/>
      </w:pPr>
    </w:p>
    <w:p w14:paraId="6C033073" w14:textId="77777777" w:rsidR="00181E8F" w:rsidRPr="009D20B2" w:rsidRDefault="00181E8F" w:rsidP="00181E8F">
      <w:pPr>
        <w:jc w:val="both"/>
      </w:pPr>
      <w:r w:rsidRPr="009D20B2">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9D20B2" w:rsidRDefault="00181E8F" w:rsidP="00181E8F">
      <w:pPr>
        <w:jc w:val="both"/>
      </w:pPr>
    </w:p>
    <w:p w14:paraId="6AC98EF6" w14:textId="77777777" w:rsidR="00181E8F" w:rsidRPr="009D20B2" w:rsidRDefault="00181E8F" w:rsidP="00181E8F">
      <w:pPr>
        <w:jc w:val="both"/>
      </w:pPr>
      <w:r w:rsidRPr="009D20B2">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9D20B2" w:rsidRDefault="00181E8F" w:rsidP="00181E8F">
      <w:pPr>
        <w:jc w:val="both"/>
      </w:pPr>
      <w:r w:rsidRPr="009D20B2">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18D2D8D2" w:rsidR="00181E8F" w:rsidRPr="009D20B2" w:rsidRDefault="00181E8F" w:rsidP="000920B3">
      <w:pPr>
        <w:autoSpaceDE w:val="0"/>
        <w:autoSpaceDN w:val="0"/>
        <w:adjustRightInd w:val="0"/>
        <w:jc w:val="both"/>
      </w:pPr>
      <w:r w:rsidRPr="009D20B2">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95"/>
      <w:bookmarkEnd w:id="196"/>
      <w:bookmarkEnd w:id="197"/>
    </w:p>
    <w:p w14:paraId="7DCC520A" w14:textId="5E9A3523" w:rsidR="00FB633E" w:rsidRPr="009D20B2" w:rsidRDefault="00FB633E" w:rsidP="00B65F05">
      <w:pPr>
        <w:pStyle w:val="Heading1"/>
        <w:numPr>
          <w:ilvl w:val="0"/>
          <w:numId w:val="59"/>
        </w:numPr>
        <w:rPr>
          <w:rFonts w:ascii="Calibri" w:hAnsi="Calibri" w:cs="Calibri"/>
          <w:sz w:val="22"/>
          <w:szCs w:val="22"/>
        </w:rPr>
      </w:pPr>
      <w:bookmarkStart w:id="198" w:name="_Toc135048399"/>
      <w:r w:rsidRPr="009D20B2">
        <w:rPr>
          <w:rFonts w:ascii="Calibri" w:hAnsi="Calibri" w:cs="Calibri"/>
          <w:sz w:val="22"/>
          <w:szCs w:val="22"/>
        </w:rPr>
        <w:t>ASPECTE PRIVIND CONFLICTUL DE INTERESE</w:t>
      </w:r>
      <w:bookmarkEnd w:id="198"/>
    </w:p>
    <w:p w14:paraId="02513492" w14:textId="3AE01628" w:rsidR="000E681F" w:rsidRPr="009D20B2" w:rsidRDefault="000E681F" w:rsidP="006C4D83">
      <w:pPr>
        <w:rPr>
          <w:b/>
        </w:rPr>
      </w:pPr>
      <w:r w:rsidRPr="009D20B2">
        <w:rPr>
          <w:b/>
        </w:rPr>
        <w:t>Conflictul de interese in implementarea contractelor de finantare</w:t>
      </w:r>
    </w:p>
    <w:p w14:paraId="005A6C61" w14:textId="77777777" w:rsidR="000E681F" w:rsidRPr="009D20B2" w:rsidRDefault="000E681F" w:rsidP="006C4D83">
      <w:pPr>
        <w:jc w:val="both"/>
      </w:pPr>
      <w:r w:rsidRPr="009D20B2">
        <w:t xml:space="preserve">Conflictul de interese reprezintă orice situaţie definită ca atare în legislaţia naţională/comunitară. </w:t>
      </w:r>
    </w:p>
    <w:p w14:paraId="780C3700" w14:textId="6FD936BF" w:rsidR="000E681F" w:rsidRPr="009D20B2" w:rsidRDefault="000E681F" w:rsidP="006C4D83">
      <w:pPr>
        <w:jc w:val="both"/>
        <w:rPr>
          <w:i/>
        </w:rPr>
      </w:pPr>
      <w:r w:rsidRPr="009D20B2">
        <w:t xml:space="preserve">Beneficiarul are obligatia de a întreprinde toate diligenţele necesare pentru a evita orice conflict de interese pe perioada implementarii contractului de finantare şi de a informa </w:t>
      </w:r>
      <w:r w:rsidR="00A6742D" w:rsidRPr="009D20B2">
        <w:t>î</w:t>
      </w:r>
      <w:r w:rsidR="00133B78" w:rsidRPr="009D20B2">
        <w:t xml:space="preserve">n scris </w:t>
      </w:r>
      <w:r w:rsidRPr="009D20B2">
        <w:t>AM în legătură cu orice situaţie care dă naştere sau este posibil să dea naştere unui astfel de conflict</w:t>
      </w:r>
      <w:r w:rsidR="00A6742D" w:rsidRPr="009D20B2">
        <w:t>, de îndată</w:t>
      </w:r>
      <w:r w:rsidR="00133B78" w:rsidRPr="009D20B2">
        <w:t xml:space="preserve"> ce a luat la cunostin</w:t>
      </w:r>
      <w:r w:rsidR="00A6742D" w:rsidRPr="009D20B2">
        <w:t>ţă</w:t>
      </w:r>
      <w:r w:rsidR="00133B78" w:rsidRPr="009D20B2">
        <w:t>.</w:t>
      </w:r>
      <w:r w:rsidRPr="009D20B2">
        <w:rPr>
          <w:i/>
        </w:rPr>
        <w:t xml:space="preserve"> </w:t>
      </w:r>
      <w:r w:rsidRPr="009D20B2">
        <w:rPr>
          <w:iCs/>
        </w:rPr>
        <w:t>AM îşi rezervă dreptul de a verifica aceste situaţii şi de a lua măsurile necesare, dacă este cazul.</w:t>
      </w:r>
      <w:r w:rsidRPr="009D20B2">
        <w:rPr>
          <w:i/>
        </w:rPr>
        <w:t> </w:t>
      </w:r>
    </w:p>
    <w:p w14:paraId="07A6FF67" w14:textId="7B16398A" w:rsidR="000E681F" w:rsidRPr="009D20B2" w:rsidRDefault="00A6742D" w:rsidP="006C4D83">
      <w:pPr>
        <w:jc w:val="both"/>
        <w:rPr>
          <w:bCs/>
        </w:rPr>
      </w:pPr>
      <w:r w:rsidRPr="009D20B2">
        <w:t>Î</w:t>
      </w:r>
      <w:r w:rsidR="000E681F" w:rsidRPr="009D20B2">
        <w:t xml:space="preserve">n implementarea contractului de finantare, AM va verifica conflictul de interese la atribuirea contractelor de achizitii precum si in implementarea acestora. </w:t>
      </w:r>
    </w:p>
    <w:p w14:paraId="2CA0C466" w14:textId="77777777" w:rsidR="000E681F" w:rsidRPr="009D20B2" w:rsidRDefault="000E681F" w:rsidP="006C4D83">
      <w:pPr>
        <w:jc w:val="both"/>
      </w:pPr>
      <w:r w:rsidRPr="009D20B2">
        <w:t xml:space="preserve">La solicitarea, pentru prima dată, într-o cerere de rambursare/plată, a </w:t>
      </w:r>
      <w:proofErr w:type="gramStart"/>
      <w:r w:rsidRPr="009D20B2">
        <w:t>cheltuielilor  aferente</w:t>
      </w:r>
      <w:proofErr w:type="gramEnd"/>
      <w:r w:rsidRPr="009D20B2">
        <w:t xml:space="preserve"> unui contract de achiziţie, Beneficiarul va depune o declaraţie pe proprie răspundere a reprezentantului legal al beneficiarului din care să rezulte că nu se află într-o situaţie de conflict de interese.</w:t>
      </w:r>
    </w:p>
    <w:p w14:paraId="61C42E46" w14:textId="25129121" w:rsidR="000E681F" w:rsidRPr="009D20B2" w:rsidRDefault="000E681F" w:rsidP="006C4D83">
      <w:pPr>
        <w:jc w:val="both"/>
        <w:rPr>
          <w:bCs/>
        </w:rPr>
      </w:pPr>
      <w:r w:rsidRPr="009D20B2">
        <w:rPr>
          <w:b/>
        </w:rPr>
        <w:t>Conflictul de interese la at</w:t>
      </w:r>
      <w:r w:rsidR="00A6742D" w:rsidRPr="009D20B2">
        <w:rPr>
          <w:b/>
        </w:rPr>
        <w:t>ribuirea contractelor de achiziţ</w:t>
      </w:r>
      <w:r w:rsidRPr="009D20B2">
        <w:rPr>
          <w:b/>
        </w:rPr>
        <w:t>ie</w:t>
      </w:r>
    </w:p>
    <w:p w14:paraId="3E301BE1" w14:textId="77777777" w:rsidR="000E681F" w:rsidRPr="009D20B2" w:rsidRDefault="000E681F" w:rsidP="006C4D83">
      <w:pPr>
        <w:jc w:val="both"/>
      </w:pPr>
      <w:r w:rsidRPr="009D20B2">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9D20B2" w:rsidRDefault="000E681F" w:rsidP="006C4D83">
      <w:pPr>
        <w:jc w:val="both"/>
      </w:pPr>
      <w:r w:rsidRPr="009D20B2">
        <w:t>În cazul în care se constată încălcarea prevederilor legale în vigoare ale legislaţiei în domeniul achiziţiilor publice si conflictului de interese, cheltuiala aferentă plăţii bunurilor/serviciilor/lucrărilor astfel achiziţionate v</w:t>
      </w:r>
      <w:r w:rsidR="00133B78" w:rsidRPr="009D20B2">
        <w:t>a</w:t>
      </w:r>
      <w:r w:rsidRPr="009D20B2">
        <w:t xml:space="preserve"> fi considerat</w:t>
      </w:r>
      <w:r w:rsidR="00133B78" w:rsidRPr="009D20B2">
        <w:t>a</w:t>
      </w:r>
      <w:r w:rsidRPr="009D20B2">
        <w:t xml:space="preserve"> neeligibil</w:t>
      </w:r>
      <w:r w:rsidR="00A6742D" w:rsidRPr="009D20B2">
        <w:t>ă</w:t>
      </w:r>
      <w:r w:rsidRPr="009D20B2">
        <w:t xml:space="preserve"> şi nu v</w:t>
      </w:r>
      <w:r w:rsidR="00133B78" w:rsidRPr="009D20B2">
        <w:t>a</w:t>
      </w:r>
      <w:r w:rsidRPr="009D20B2">
        <w:t xml:space="preserve"> fi rambursat</w:t>
      </w:r>
      <w:r w:rsidR="00A6742D" w:rsidRPr="009D20B2">
        <w:t>ă</w:t>
      </w:r>
      <w:r w:rsidRPr="009D20B2">
        <w:t>/plătit</w:t>
      </w:r>
      <w:r w:rsidR="00A6742D" w:rsidRPr="009D20B2">
        <w:t>ă</w:t>
      </w:r>
      <w:r w:rsidRPr="009D20B2">
        <w:t>.</w:t>
      </w:r>
    </w:p>
    <w:p w14:paraId="0A89F3FD" w14:textId="54565CCE" w:rsidR="000E681F" w:rsidRPr="009D20B2" w:rsidRDefault="000E681F" w:rsidP="006C4D83">
      <w:pPr>
        <w:jc w:val="both"/>
        <w:rPr>
          <w:b/>
          <w:bCs/>
        </w:rPr>
      </w:pPr>
      <w:r w:rsidRPr="009D20B2">
        <w:rPr>
          <w:b/>
        </w:rPr>
        <w:t xml:space="preserve">Conflictul de interese in implementarea contractelor de achizitie </w:t>
      </w:r>
    </w:p>
    <w:p w14:paraId="60075B5D" w14:textId="1E2F9E20" w:rsidR="004521DB" w:rsidRPr="009D20B2" w:rsidRDefault="000E681F" w:rsidP="006C4D83">
      <w:pPr>
        <w:jc w:val="both"/>
      </w:pPr>
      <w:r w:rsidRPr="009D20B2">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9D20B2">
        <w:t xml:space="preserve">in scris </w:t>
      </w:r>
      <w:r w:rsidR="008B237B" w:rsidRPr="009D20B2">
        <w:t xml:space="preserve">a </w:t>
      </w:r>
      <w:r w:rsidRPr="009D20B2">
        <w:t xml:space="preserve">AM </w:t>
      </w:r>
      <w:r w:rsidR="008B237B" w:rsidRPr="009D20B2">
        <w:t>cu privire l</w:t>
      </w:r>
      <w:r w:rsidR="00133B78" w:rsidRPr="009D20B2">
        <w:t>a</w:t>
      </w:r>
      <w:r w:rsidRPr="009D20B2">
        <w:t xml:space="preserve"> situaţiil</w:t>
      </w:r>
      <w:r w:rsidR="008B237B" w:rsidRPr="009D20B2">
        <w:t>e</w:t>
      </w:r>
      <w:r w:rsidRPr="009D20B2">
        <w:t xml:space="preserve"> în care apar modificări.</w:t>
      </w:r>
      <w:r w:rsidRPr="009D20B2">
        <w:rPr>
          <w:iCs/>
        </w:rPr>
        <w:t xml:space="preserve"> AM va verifica aceste situaţii </w:t>
      </w:r>
      <w:r w:rsidR="00A6742D" w:rsidRPr="009D20B2">
        <w:rPr>
          <w:iCs/>
        </w:rPr>
        <w:t>ş</w:t>
      </w:r>
      <w:r w:rsidR="00994FA0" w:rsidRPr="009D20B2">
        <w:rPr>
          <w:iCs/>
        </w:rPr>
        <w:t xml:space="preserve">i </w:t>
      </w:r>
      <w:r w:rsidRPr="009D20B2">
        <w:rPr>
          <w:iCs/>
        </w:rPr>
        <w:t>va lua măsurile necesare, dacă este cazul.</w:t>
      </w:r>
      <w:r w:rsidRPr="009D20B2">
        <w:rPr>
          <w:i/>
        </w:rPr>
        <w:t> </w:t>
      </w:r>
    </w:p>
    <w:p w14:paraId="00E4E422" w14:textId="40FBEE26" w:rsidR="00FB633E" w:rsidRPr="009D20B2" w:rsidRDefault="00C52B09" w:rsidP="00C52B09">
      <w:pPr>
        <w:pStyle w:val="Heading1"/>
        <w:ind w:left="360"/>
        <w:rPr>
          <w:rFonts w:ascii="Calibri" w:hAnsi="Calibri" w:cs="Calibri"/>
          <w:sz w:val="22"/>
          <w:szCs w:val="22"/>
        </w:rPr>
      </w:pPr>
      <w:bookmarkStart w:id="199" w:name="_Toc135048400"/>
      <w:r w:rsidRPr="009D20B2">
        <w:rPr>
          <w:rFonts w:ascii="Calibri" w:hAnsi="Calibri" w:cs="Calibri"/>
          <w:sz w:val="22"/>
          <w:szCs w:val="22"/>
        </w:rPr>
        <w:lastRenderedPageBreak/>
        <w:t xml:space="preserve">10. </w:t>
      </w:r>
      <w:r w:rsidR="00FB633E" w:rsidRPr="009D20B2">
        <w:rPr>
          <w:rFonts w:ascii="Calibri" w:hAnsi="Calibri" w:cs="Calibri"/>
          <w:sz w:val="22"/>
          <w:szCs w:val="22"/>
        </w:rPr>
        <w:t>ASPECTE PRIVIND PRELUCRAREA DATELOR CU CARACTER PERSONAL</w:t>
      </w:r>
      <w:bookmarkEnd w:id="199"/>
    </w:p>
    <w:p w14:paraId="6EC5094A" w14:textId="58DCF653" w:rsidR="003A4083" w:rsidRPr="009D20B2" w:rsidRDefault="003A4083" w:rsidP="00CF72BD">
      <w:pPr>
        <w:jc w:val="both"/>
      </w:pPr>
      <w:r w:rsidRPr="009D20B2">
        <w:t xml:space="preserve">Referitor la Regulamentul General privind Protecția Datelor cu Caracter Personal (GDPR), reprezentantul legal al instituției solicitante (inclusiv reprezentantul legal al partenerilor) vor completa </w:t>
      </w:r>
      <w:r w:rsidR="00CF72BD" w:rsidRPr="009D20B2">
        <w:t>Declaratia Unica</w:t>
      </w:r>
      <w:r w:rsidRPr="009D20B2">
        <w:t>.</w:t>
      </w:r>
    </w:p>
    <w:p w14:paraId="4DFBC97B" w14:textId="451B277E" w:rsidR="00FB633E" w:rsidRPr="009D20B2" w:rsidRDefault="00FB633E" w:rsidP="00073017">
      <w:pPr>
        <w:pStyle w:val="Heading1"/>
        <w:numPr>
          <w:ilvl w:val="0"/>
          <w:numId w:val="70"/>
        </w:numPr>
        <w:rPr>
          <w:rFonts w:ascii="Calibri" w:hAnsi="Calibri" w:cs="Calibri"/>
          <w:sz w:val="22"/>
          <w:szCs w:val="22"/>
        </w:rPr>
      </w:pPr>
      <w:bookmarkStart w:id="200" w:name="_Toc135048401"/>
      <w:r w:rsidRPr="009D20B2">
        <w:rPr>
          <w:rFonts w:ascii="Calibri" w:hAnsi="Calibri" w:cs="Calibri"/>
          <w:sz w:val="22"/>
          <w:szCs w:val="22"/>
        </w:rPr>
        <w:t>ASPECTE PRIVIND MONITORIZAREA TEHNICĂ ȘI RAPOARTELE DE PROGRES</w:t>
      </w:r>
      <w:bookmarkEnd w:id="200"/>
    </w:p>
    <w:p w14:paraId="02521A67" w14:textId="2E8DE1F5" w:rsidR="00FB633E" w:rsidRPr="009D20B2" w:rsidRDefault="00FB633E" w:rsidP="00073017">
      <w:pPr>
        <w:pStyle w:val="Heading2"/>
        <w:numPr>
          <w:ilvl w:val="1"/>
          <w:numId w:val="70"/>
        </w:numPr>
        <w:rPr>
          <w:rFonts w:ascii="Calibri" w:hAnsi="Calibri" w:cs="Calibri"/>
          <w:sz w:val="22"/>
          <w:szCs w:val="22"/>
        </w:rPr>
      </w:pPr>
      <w:bookmarkStart w:id="201" w:name="_Toc135048402"/>
      <w:r w:rsidRPr="009D20B2">
        <w:rPr>
          <w:rFonts w:ascii="Calibri" w:hAnsi="Calibri" w:cs="Calibri"/>
          <w:sz w:val="22"/>
          <w:szCs w:val="22"/>
        </w:rPr>
        <w:t>Rapoarte de progres</w:t>
      </w:r>
      <w:bookmarkEnd w:id="201"/>
    </w:p>
    <w:p w14:paraId="1D7A5092" w14:textId="5554394C" w:rsidR="00694905" w:rsidRPr="009D20B2" w:rsidRDefault="00694905" w:rsidP="00694905">
      <w:pPr>
        <w:jc w:val="both"/>
        <w:rPr>
          <w:color w:val="000000" w:themeColor="text1"/>
        </w:rPr>
      </w:pPr>
      <w:r w:rsidRPr="009D20B2">
        <w:rPr>
          <w:color w:val="000000" w:themeColor="text1"/>
        </w:rPr>
        <w:t>Procesul</w:t>
      </w:r>
      <w:r w:rsidR="004521DB" w:rsidRPr="009D20B2">
        <w:rPr>
          <w:color w:val="000000" w:themeColor="text1"/>
        </w:rPr>
        <w:t xml:space="preserve">     </w:t>
      </w:r>
      <w:r w:rsidRPr="009D20B2">
        <w:rPr>
          <w:color w:val="000000" w:themeColor="text1"/>
        </w:rPr>
        <w:t xml:space="preserve">de monitorizare a proiectelor de către </w:t>
      </w:r>
      <w:r w:rsidR="00064FEF" w:rsidRPr="009D20B2">
        <w:rPr>
          <w:color w:val="000000" w:themeColor="text1"/>
        </w:rPr>
        <w:t>AM</w:t>
      </w:r>
      <w:r w:rsidRPr="009D20B2">
        <w:rPr>
          <w:color w:val="000000" w:themeColor="text1"/>
        </w:rPr>
        <w:t xml:space="preserve"> se realizează prin:</w:t>
      </w:r>
    </w:p>
    <w:p w14:paraId="7871AD0E" w14:textId="3E8A0767" w:rsidR="00694905" w:rsidRPr="009D20B2" w:rsidRDefault="00694905" w:rsidP="00A32811">
      <w:pPr>
        <w:jc w:val="both"/>
        <w:rPr>
          <w:color w:val="000000" w:themeColor="text1"/>
        </w:rPr>
      </w:pPr>
      <w:r w:rsidRPr="009D20B2">
        <w:rPr>
          <w:color w:val="000000" w:themeColor="text1"/>
        </w:rPr>
        <w:t>a)</w:t>
      </w:r>
      <w:r w:rsidR="00A32811" w:rsidRPr="009D20B2">
        <w:rPr>
          <w:color w:val="000000" w:themeColor="text1"/>
        </w:rPr>
        <w:t xml:space="preserve"> </w:t>
      </w:r>
      <w:r w:rsidRPr="009D20B2">
        <w:rPr>
          <w:color w:val="000000" w:themeColor="text1"/>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9D20B2" w:rsidRDefault="00694905" w:rsidP="00A32811">
      <w:pPr>
        <w:jc w:val="both"/>
        <w:rPr>
          <w:color w:val="000000" w:themeColor="text1"/>
        </w:rPr>
      </w:pPr>
      <w:r w:rsidRPr="009D20B2">
        <w:rPr>
          <w:color w:val="000000" w:themeColor="text1"/>
        </w:rPr>
        <w:t xml:space="preserve">b) </w:t>
      </w:r>
      <w:r w:rsidR="00A32811" w:rsidRPr="009D20B2">
        <w:rPr>
          <w:color w:val="000000" w:themeColor="text1"/>
        </w:rPr>
        <w:t xml:space="preserve">  </w:t>
      </w:r>
      <w:r w:rsidRPr="009D20B2">
        <w:rPr>
          <w:color w:val="000000" w:themeColor="text1"/>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59DFCBC" w:rsidR="00694905" w:rsidRPr="009D20B2" w:rsidRDefault="00694905" w:rsidP="00A32811">
      <w:pPr>
        <w:jc w:val="both"/>
        <w:rPr>
          <w:color w:val="000000" w:themeColor="text1"/>
        </w:rPr>
      </w:pPr>
      <w:r w:rsidRPr="009D20B2">
        <w:rPr>
          <w:color w:val="000000" w:themeColor="text1"/>
        </w:rPr>
        <w:t xml:space="preserve">c) </w:t>
      </w:r>
      <w:r w:rsidR="00A32811" w:rsidRPr="009D20B2">
        <w:rPr>
          <w:color w:val="000000" w:themeColor="text1"/>
        </w:rPr>
        <w:t xml:space="preserve"> </w:t>
      </w:r>
      <w:r w:rsidRPr="009D20B2">
        <w:rPr>
          <w:color w:val="000000" w:themeColor="text1"/>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9D20B2" w:rsidRDefault="00694905" w:rsidP="00A32811">
      <w:pPr>
        <w:jc w:val="both"/>
        <w:rPr>
          <w:color w:val="000000" w:themeColor="text1"/>
        </w:rPr>
      </w:pPr>
      <w:r w:rsidRPr="009D20B2">
        <w:rPr>
          <w:color w:val="000000" w:themeColor="text1"/>
        </w:rPr>
        <w:t xml:space="preserve">d) </w:t>
      </w:r>
      <w:r w:rsidR="00A32811" w:rsidRPr="009D20B2">
        <w:rPr>
          <w:color w:val="000000" w:themeColor="text1"/>
        </w:rPr>
        <w:t xml:space="preserve">  </w:t>
      </w:r>
      <w:r w:rsidRPr="009D20B2">
        <w:rPr>
          <w:color w:val="000000" w:themeColor="text1"/>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9D20B2" w:rsidRDefault="00694905" w:rsidP="00694905">
      <w:pPr>
        <w:jc w:val="both"/>
        <w:rPr>
          <w:color w:val="000000" w:themeColor="text1"/>
        </w:rPr>
      </w:pPr>
      <w:r w:rsidRPr="009D20B2">
        <w:rPr>
          <w:color w:val="000000" w:themeColor="text1"/>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223C5226" w:rsidR="004521DB" w:rsidRPr="009D20B2" w:rsidRDefault="004521DB" w:rsidP="00694905">
      <w:pPr>
        <w:jc w:val="both"/>
        <w:rPr>
          <w:color w:val="000000" w:themeColor="text1"/>
        </w:rPr>
      </w:pPr>
      <w:r w:rsidRPr="009D20B2">
        <w:t xml:space="preserve">În procesul de monitorizare a proiectelor, se elaborează Raportul de progres al cărui conținut cadru este anexat prezentului ghid. (Anexa </w:t>
      </w:r>
      <w:r w:rsidR="00473DF8" w:rsidRPr="009D20B2">
        <w:t>1</w:t>
      </w:r>
      <w:r w:rsidR="00B5447B" w:rsidRPr="009D20B2">
        <w:t>6</w:t>
      </w:r>
      <w:r w:rsidRPr="009D20B2">
        <w:t xml:space="preserve"> – Formular Raport de progres). </w:t>
      </w:r>
    </w:p>
    <w:p w14:paraId="06FA5786" w14:textId="6F234DED" w:rsidR="004521DB" w:rsidRPr="009D20B2" w:rsidRDefault="004521DB" w:rsidP="00A32811">
      <w:r w:rsidRPr="009D20B2">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9D20B2" w:rsidRDefault="004521DB" w:rsidP="00A32811">
      <w:pPr>
        <w:jc w:val="both"/>
      </w:pPr>
      <w:r w:rsidRPr="009D20B2">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9D20B2" w:rsidRDefault="004521DB" w:rsidP="00A32811">
      <w:pPr>
        <w:jc w:val="both"/>
      </w:pPr>
      <w:r w:rsidRPr="009D20B2">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48994DBC" w:rsidR="004521DB" w:rsidRPr="009D20B2" w:rsidRDefault="004521DB" w:rsidP="00A32811">
      <w:pPr>
        <w:jc w:val="both"/>
      </w:pPr>
      <w:r w:rsidRPr="009D20B2">
        <w:t xml:space="preserve">Contractul de finanțare îşi păstrează valabilitatea 5 ani calculată de la data efectuării plăţii </w:t>
      </w:r>
      <w:proofErr w:type="gramStart"/>
      <w:r w:rsidRPr="009D20B2">
        <w:t>finale  în</w:t>
      </w:r>
      <w:proofErr w:type="gramEnd"/>
      <w:r w:rsidRPr="009D20B2">
        <w:t xml:space="preserve"> cadrul Proiectului.</w:t>
      </w:r>
    </w:p>
    <w:p w14:paraId="3CD9751D" w14:textId="2629B08C" w:rsidR="004521DB" w:rsidRPr="009D20B2" w:rsidRDefault="004521DB" w:rsidP="00A32811">
      <w:pPr>
        <w:jc w:val="both"/>
      </w:pPr>
      <w:r w:rsidRPr="009D20B2">
        <w:lastRenderedPageBreak/>
        <w:t>Anual, în perioada post-implementare (ex-post) a proiectului, în termen de 30 de zile de la încheierea anului post-implementare, beneficiarul este obligat să transmită la AM, prin sistemul informatic MySMIS2021, Rapoarte de durabilitate.</w:t>
      </w:r>
    </w:p>
    <w:p w14:paraId="7D6EBC10" w14:textId="0D1E8F19" w:rsidR="004521DB" w:rsidRPr="009D20B2" w:rsidRDefault="004521DB" w:rsidP="00A32811">
      <w:pPr>
        <w:jc w:val="both"/>
      </w:pPr>
      <w:r w:rsidRPr="009D20B2">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w:t>
      </w:r>
      <w:r w:rsidR="000256B5" w:rsidRPr="009D20B2">
        <w:t>(</w:t>
      </w:r>
      <w:r w:rsidRPr="009D20B2">
        <w:t>UE</w:t>
      </w:r>
      <w:r w:rsidR="000256B5" w:rsidRPr="009D20B2">
        <w:t>)</w:t>
      </w:r>
      <w:r w:rsidRPr="009D20B2">
        <w:t xml:space="preserve"> nr. 1060/2021), probleme care pot afecta sustenabilitatea precum și respectarea prevederilor privind ajutorul de stat și informații privind proiectele generatoare de venit. </w:t>
      </w:r>
    </w:p>
    <w:p w14:paraId="1C31AC8C" w14:textId="17BF7AA5" w:rsidR="004521DB" w:rsidRPr="009D20B2" w:rsidRDefault="004521DB" w:rsidP="00A32811">
      <w:pPr>
        <w:jc w:val="both"/>
      </w:pPr>
      <w:r w:rsidRPr="009D20B2">
        <w:t xml:space="preserve">AM poate solicita beneficiarilor să transmită rapoarte de progres, ori de câte ori consideră necesar. </w:t>
      </w:r>
    </w:p>
    <w:p w14:paraId="38B53EB7" w14:textId="77777777" w:rsidR="004521DB" w:rsidRPr="009D20B2" w:rsidRDefault="004521DB" w:rsidP="00A32811">
      <w:pPr>
        <w:jc w:val="both"/>
      </w:pPr>
      <w:r w:rsidRPr="009D20B2">
        <w:t xml:space="preserve">În cadrul Rapoartelor trimestriale de progres, sau, acolo unde este cazul, în cadrul Rapoartelor de </w:t>
      </w:r>
      <w:proofErr w:type="gramStart"/>
      <w:r w:rsidRPr="009D20B2">
        <w:t>durabilitate,  se</w:t>
      </w:r>
      <w:proofErr w:type="gramEnd"/>
      <w:r w:rsidRPr="009D20B2">
        <w:t xml:space="preserv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1C33D3BD" w14:textId="4B17B73D" w:rsidR="004521DB" w:rsidRPr="009D20B2" w:rsidRDefault="004521DB" w:rsidP="00A32811">
      <w:pPr>
        <w:jc w:val="both"/>
      </w:pPr>
      <w:r w:rsidRPr="009D20B2">
        <w:t>AM</w:t>
      </w:r>
      <w:r w:rsidR="00064FEF" w:rsidRPr="009D20B2">
        <w:t xml:space="preserve"> </w:t>
      </w:r>
      <w:r w:rsidRPr="009D20B2">
        <w:t xml:space="preserve">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w:t>
      </w:r>
      <w:proofErr w:type="gramStart"/>
      <w:r w:rsidRPr="009D20B2">
        <w:t>progres :</w:t>
      </w:r>
      <w:proofErr w:type="gramEnd"/>
    </w:p>
    <w:p w14:paraId="0B4ECAA9" w14:textId="77777777" w:rsidR="004521DB" w:rsidRPr="009D20B2" w:rsidRDefault="004521DB" w:rsidP="00A32811">
      <w:pPr>
        <w:jc w:val="both"/>
      </w:pPr>
      <w:r w:rsidRPr="009D20B2">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r w:rsidRPr="009D20B2">
        <w:rPr>
          <w:lang w:val="fr-FR"/>
        </w:rPr>
        <w:t>să survină în perioada prevăzută la art. 74, alin (1) lit. b din Regulamentul (UE) 2021/1060, cu modificările și completările ulterioare</w:t>
      </w:r>
      <w:r w:rsidRPr="009D20B2">
        <w:t xml:space="preserve">.  </w:t>
      </w:r>
    </w:p>
    <w:p w14:paraId="68C1766E" w14:textId="77777777" w:rsidR="004521DB" w:rsidRPr="009D20B2" w:rsidRDefault="004521DB" w:rsidP="00A32811">
      <w:pPr>
        <w:jc w:val="both"/>
      </w:pPr>
      <w:r w:rsidRPr="009D20B2">
        <w:t xml:space="preserve">(b) întreruperea termenului de plată pentru cererile de plată/cererile de prefinanțare/cererile de rambursare aflate în procesare dacă </w:t>
      </w:r>
      <w:proofErr w:type="gramStart"/>
      <w:r w:rsidRPr="009D20B2">
        <w:t>beneficiarul  a</w:t>
      </w:r>
      <w:proofErr w:type="gramEnd"/>
      <w:r w:rsidRPr="009D20B2">
        <w:t xml:space="preserve"> depășit cu 60 zile termenul de depunere a raportului de progres. Termenul de plată se întrerupe până la depunerea raportului de progres cu condiția ca depunerea raportului de progres </w:t>
      </w:r>
      <w:r w:rsidRPr="009D20B2">
        <w:rPr>
          <w:lang w:val="fr-FR"/>
        </w:rPr>
        <w:t>să survină în perioada prevăzută la art. 74, alin (1) lit. b din Regulamentul (UE) 2021/1060, cu modificările și completările ulterioare</w:t>
      </w:r>
      <w:r w:rsidRPr="009D20B2">
        <w:t>.</w:t>
      </w:r>
    </w:p>
    <w:p w14:paraId="60E94D46" w14:textId="77777777" w:rsidR="004521DB" w:rsidRPr="009D20B2" w:rsidRDefault="004521DB" w:rsidP="00A32811">
      <w:pPr>
        <w:jc w:val="both"/>
      </w:pPr>
      <w:r w:rsidRPr="009D20B2">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9D20B2" w:rsidRDefault="004521DB" w:rsidP="00A32811">
      <w:pPr>
        <w:jc w:val="both"/>
      </w:pPr>
      <w:r w:rsidRPr="009D20B2">
        <w:t>(d) rezilierea Contractului de Finanțare în situația nedepunerii niciunui raport de progres în termen de 12 luni de la data semnării contractului de finanțare.</w:t>
      </w:r>
    </w:p>
    <w:p w14:paraId="47398DF2" w14:textId="77777777" w:rsidR="004521DB" w:rsidRPr="009D20B2" w:rsidRDefault="004521DB" w:rsidP="00A32811">
      <w:pPr>
        <w:jc w:val="both"/>
      </w:pPr>
    </w:p>
    <w:p w14:paraId="0E64CE45" w14:textId="5CFB51BE" w:rsidR="00FB633E" w:rsidRPr="009D20B2" w:rsidRDefault="00C97E63" w:rsidP="00073017">
      <w:pPr>
        <w:pStyle w:val="Heading2"/>
        <w:numPr>
          <w:ilvl w:val="1"/>
          <w:numId w:val="70"/>
        </w:numPr>
        <w:rPr>
          <w:rFonts w:ascii="Calibri" w:hAnsi="Calibri" w:cs="Calibri"/>
          <w:sz w:val="22"/>
          <w:szCs w:val="22"/>
        </w:rPr>
      </w:pPr>
      <w:bookmarkStart w:id="202" w:name="_Toc135048403"/>
      <w:r>
        <w:rPr>
          <w:rFonts w:ascii="Calibri" w:hAnsi="Calibri" w:cs="Calibri"/>
          <w:sz w:val="22"/>
          <w:szCs w:val="22"/>
        </w:rPr>
        <w:t xml:space="preserve"> </w:t>
      </w:r>
      <w:r w:rsidR="00FB633E" w:rsidRPr="009D20B2">
        <w:rPr>
          <w:rFonts w:ascii="Calibri" w:hAnsi="Calibri" w:cs="Calibri"/>
          <w:sz w:val="22"/>
          <w:szCs w:val="22"/>
        </w:rPr>
        <w:t>Vizitele de monitorizare</w:t>
      </w:r>
      <w:bookmarkEnd w:id="202"/>
    </w:p>
    <w:p w14:paraId="2778D811" w14:textId="77777777" w:rsidR="00723EE4" w:rsidRPr="009D20B2" w:rsidRDefault="00723EE4" w:rsidP="00A32811">
      <w:pPr>
        <w:spacing w:line="259" w:lineRule="auto"/>
        <w:jc w:val="both"/>
      </w:pPr>
      <w:r w:rsidRPr="009D20B2">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9D20B2" w:rsidRDefault="00723EE4" w:rsidP="00A32811">
      <w:pPr>
        <w:spacing w:line="259" w:lineRule="auto"/>
        <w:jc w:val="both"/>
        <w:rPr>
          <w:iCs/>
        </w:rPr>
      </w:pPr>
      <w:r w:rsidRPr="009D20B2">
        <w:rPr>
          <w:iCs/>
        </w:rPr>
        <w:t xml:space="preserve">Tipuri de vizite la fața locului: </w:t>
      </w:r>
    </w:p>
    <w:p w14:paraId="12D8D705" w14:textId="77777777" w:rsidR="00723EE4" w:rsidRPr="009D20B2" w:rsidRDefault="00723EE4" w:rsidP="00541A64">
      <w:pPr>
        <w:spacing w:line="259" w:lineRule="auto"/>
        <w:ind w:left="708"/>
        <w:jc w:val="both"/>
        <w:rPr>
          <w:iCs/>
        </w:rPr>
      </w:pPr>
      <w:r w:rsidRPr="009D20B2">
        <w:rPr>
          <w:iCs/>
        </w:rPr>
        <w:t>a) Vizite la fața locului pe parcursul implementării;</w:t>
      </w:r>
    </w:p>
    <w:p w14:paraId="23BDA00D" w14:textId="77777777" w:rsidR="00723EE4" w:rsidRPr="009D20B2" w:rsidRDefault="00723EE4" w:rsidP="00541A64">
      <w:pPr>
        <w:spacing w:line="259" w:lineRule="auto"/>
        <w:ind w:left="708"/>
        <w:jc w:val="both"/>
        <w:rPr>
          <w:iCs/>
        </w:rPr>
      </w:pPr>
      <w:r w:rsidRPr="009D20B2">
        <w:rPr>
          <w:iCs/>
        </w:rPr>
        <w:lastRenderedPageBreak/>
        <w:t xml:space="preserve">b) Vizită finală la fața locului; </w:t>
      </w:r>
    </w:p>
    <w:p w14:paraId="3CB1E645" w14:textId="77777777" w:rsidR="00723EE4" w:rsidRPr="009D20B2" w:rsidRDefault="00723EE4" w:rsidP="00541A64">
      <w:pPr>
        <w:spacing w:line="259" w:lineRule="auto"/>
        <w:ind w:left="708"/>
        <w:jc w:val="both"/>
        <w:rPr>
          <w:iCs/>
        </w:rPr>
      </w:pPr>
      <w:r w:rsidRPr="009D20B2">
        <w:rPr>
          <w:iCs/>
        </w:rPr>
        <w:t>c) Vizite la fața locului ex-post;</w:t>
      </w:r>
    </w:p>
    <w:p w14:paraId="0FDBACDA" w14:textId="77777777" w:rsidR="00723EE4" w:rsidRPr="009D20B2" w:rsidRDefault="00723EE4" w:rsidP="00541A64">
      <w:pPr>
        <w:spacing w:line="259" w:lineRule="auto"/>
        <w:ind w:left="708"/>
        <w:jc w:val="both"/>
        <w:rPr>
          <w:iCs/>
        </w:rPr>
      </w:pPr>
      <w:r w:rsidRPr="009D20B2">
        <w:rPr>
          <w:iCs/>
        </w:rPr>
        <w:t>d) Vizite la fața locului speciale (ad-hoc).</w:t>
      </w:r>
    </w:p>
    <w:p w14:paraId="7982DB1E" w14:textId="77777777" w:rsidR="00723EE4" w:rsidRPr="009D20B2" w:rsidRDefault="00723EE4" w:rsidP="00A32811">
      <w:pPr>
        <w:spacing w:line="259" w:lineRule="auto"/>
        <w:jc w:val="both"/>
        <w:rPr>
          <w:iCs/>
        </w:rPr>
      </w:pPr>
      <w:r w:rsidRPr="009D20B2">
        <w:rPr>
          <w:i/>
        </w:rPr>
        <w:t>Vizite la fața locului pe parcursul implementării</w:t>
      </w:r>
      <w:r w:rsidRPr="009D20B2">
        <w:rPr>
          <w:iCs/>
        </w:rPr>
        <w:t>;</w:t>
      </w:r>
    </w:p>
    <w:p w14:paraId="2C1D0962" w14:textId="0059EED9" w:rsidR="00723EE4" w:rsidRPr="009D20B2" w:rsidRDefault="00723EE4" w:rsidP="00A32811">
      <w:pPr>
        <w:spacing w:line="259" w:lineRule="auto"/>
        <w:jc w:val="both"/>
        <w:rPr>
          <w:iCs/>
        </w:rPr>
      </w:pPr>
      <w:r w:rsidRPr="009D20B2">
        <w:rPr>
          <w:iCs/>
        </w:rPr>
        <w:t xml:space="preserve">Pentru fiecare proiect finanțat din PR SE 2021 - 2027, AM efectuează vizite la fața locului, de </w:t>
      </w:r>
      <w:r w:rsidR="00241F3A" w:rsidRPr="009D20B2">
        <w:rPr>
          <w:iCs/>
        </w:rPr>
        <w:t>2</w:t>
      </w:r>
      <w:r w:rsidRPr="009D20B2">
        <w:rPr>
          <w:iCs/>
        </w:rPr>
        <w:t xml:space="preserve"> ori pe an, în vederea verificării veridicității informațiilor consemnate </w:t>
      </w:r>
      <w:r w:rsidR="00241F3A" w:rsidRPr="009D20B2">
        <w:rPr>
          <w:iCs/>
        </w:rPr>
        <w:t xml:space="preserve">de beneficiar </w:t>
      </w:r>
      <w:r w:rsidRPr="009D20B2">
        <w:rPr>
          <w:iCs/>
        </w:rPr>
        <w:t xml:space="preserve">în </w:t>
      </w:r>
      <w:r w:rsidR="00241F3A" w:rsidRPr="009D20B2">
        <w:rPr>
          <w:iCs/>
        </w:rPr>
        <w:t>R</w:t>
      </w:r>
      <w:r w:rsidRPr="009D20B2">
        <w:rPr>
          <w:iCs/>
        </w:rPr>
        <w:t xml:space="preserve">aportul de </w:t>
      </w:r>
      <w:r w:rsidR="00241F3A" w:rsidRPr="009D20B2">
        <w:rPr>
          <w:iCs/>
        </w:rPr>
        <w:t>P</w:t>
      </w:r>
      <w:r w:rsidRPr="009D20B2">
        <w:rPr>
          <w:iCs/>
        </w:rPr>
        <w:t xml:space="preserve">rogres. </w:t>
      </w:r>
    </w:p>
    <w:p w14:paraId="501FC22D" w14:textId="77777777" w:rsidR="00723EE4" w:rsidRPr="009D20B2" w:rsidRDefault="00723EE4" w:rsidP="00723EE4">
      <w:pPr>
        <w:spacing w:line="259" w:lineRule="auto"/>
        <w:jc w:val="both"/>
        <w:rPr>
          <w:i/>
        </w:rPr>
      </w:pPr>
      <w:r w:rsidRPr="009D20B2">
        <w:rPr>
          <w:i/>
        </w:rPr>
        <w:t>Vizită finală la fața locului;</w:t>
      </w:r>
    </w:p>
    <w:p w14:paraId="6D69157B" w14:textId="77777777" w:rsidR="00723EE4" w:rsidRPr="009D20B2" w:rsidRDefault="00723EE4" w:rsidP="00723EE4">
      <w:pPr>
        <w:spacing w:line="259" w:lineRule="auto"/>
        <w:jc w:val="both"/>
        <w:rPr>
          <w:iCs/>
        </w:rPr>
      </w:pPr>
      <w:r w:rsidRPr="009D20B2">
        <w:rPr>
          <w:iCs/>
        </w:rPr>
        <w:t xml:space="preserve">Vizita finală la fața locului este realizată în scopul monitorizării și al verificării cererii de rambursare finale prin echipe mixte (monitorizare și verificare plăți).  </w:t>
      </w:r>
    </w:p>
    <w:p w14:paraId="736A076B" w14:textId="77777777" w:rsidR="00723EE4" w:rsidRPr="009D20B2" w:rsidRDefault="00723EE4" w:rsidP="00FA32EE">
      <w:pPr>
        <w:jc w:val="both"/>
        <w:rPr>
          <w:iCs/>
          <w:lang w:bidi="ro-RO"/>
        </w:rPr>
      </w:pPr>
      <w:r w:rsidRPr="009D20B2">
        <w:rPr>
          <w:iCs/>
          <w:lang w:bidi="ro-RO"/>
        </w:rPr>
        <w:t>Vizita de monitorizare finală are ca scop:</w:t>
      </w:r>
    </w:p>
    <w:p w14:paraId="45AB77E6" w14:textId="77777777" w:rsidR="00723EE4" w:rsidRPr="009D20B2" w:rsidRDefault="00723EE4" w:rsidP="00073017">
      <w:pPr>
        <w:numPr>
          <w:ilvl w:val="0"/>
          <w:numId w:val="21"/>
        </w:numPr>
        <w:ind w:left="714" w:hanging="357"/>
        <w:jc w:val="both"/>
        <w:rPr>
          <w:iCs/>
          <w:lang w:bidi="ro-RO"/>
        </w:rPr>
      </w:pPr>
      <w:r w:rsidRPr="009D20B2">
        <w:rPr>
          <w:iCs/>
          <w:lang w:bidi="ro-RO"/>
        </w:rPr>
        <w:t>Verificarea eligibilității cheltuielilor, în conformitate cu prevederile legale privind eligibilitatea;</w:t>
      </w:r>
    </w:p>
    <w:p w14:paraId="5E239F46" w14:textId="77777777" w:rsidR="00723EE4" w:rsidRPr="009D20B2" w:rsidRDefault="00723EE4" w:rsidP="00073017">
      <w:pPr>
        <w:numPr>
          <w:ilvl w:val="0"/>
          <w:numId w:val="21"/>
        </w:numPr>
        <w:ind w:left="714" w:hanging="357"/>
        <w:jc w:val="both"/>
        <w:rPr>
          <w:iCs/>
          <w:lang w:bidi="ro-RO"/>
        </w:rPr>
      </w:pPr>
      <w:r w:rsidRPr="009D20B2">
        <w:rPr>
          <w:iCs/>
          <w:lang w:bidi="ro-RO"/>
        </w:rPr>
        <w:t>Verificarea plății efective de către Beneficiar a sumelor incluse în cererile de rambursare;</w:t>
      </w:r>
    </w:p>
    <w:p w14:paraId="17A22FC7" w14:textId="77777777" w:rsidR="00723EE4" w:rsidRPr="009D20B2" w:rsidRDefault="00723EE4" w:rsidP="00073017">
      <w:pPr>
        <w:numPr>
          <w:ilvl w:val="0"/>
          <w:numId w:val="21"/>
        </w:numPr>
        <w:ind w:left="714" w:hanging="357"/>
        <w:jc w:val="both"/>
        <w:rPr>
          <w:iCs/>
          <w:lang w:bidi="ro-RO"/>
        </w:rPr>
      </w:pPr>
      <w:r w:rsidRPr="009D20B2">
        <w:rPr>
          <w:iCs/>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9D20B2" w:rsidRDefault="00723EE4" w:rsidP="00073017">
      <w:pPr>
        <w:numPr>
          <w:ilvl w:val="0"/>
          <w:numId w:val="21"/>
        </w:numPr>
        <w:ind w:left="714" w:hanging="357"/>
        <w:jc w:val="both"/>
        <w:rPr>
          <w:iCs/>
          <w:lang w:bidi="ro-RO"/>
        </w:rPr>
      </w:pPr>
      <w:r w:rsidRPr="009D20B2">
        <w:rPr>
          <w:iCs/>
          <w:lang w:bidi="ro-RO"/>
        </w:rPr>
        <w:t>Verificarea păstrării tuturor documentelor originale legate de proiect;</w:t>
      </w:r>
    </w:p>
    <w:p w14:paraId="24EBD4AC" w14:textId="77777777" w:rsidR="00723EE4" w:rsidRPr="009D20B2" w:rsidRDefault="00723EE4" w:rsidP="00073017">
      <w:pPr>
        <w:numPr>
          <w:ilvl w:val="0"/>
          <w:numId w:val="21"/>
        </w:numPr>
        <w:ind w:left="714" w:hanging="357"/>
        <w:jc w:val="both"/>
        <w:rPr>
          <w:iCs/>
          <w:lang w:bidi="ro-RO"/>
        </w:rPr>
      </w:pPr>
      <w:r w:rsidRPr="009D20B2">
        <w:rPr>
          <w:iCs/>
          <w:lang w:bidi="ro-RO"/>
        </w:rPr>
        <w:t>Verificarea dosarelor de achiziție realizate în cadrul proiectului;</w:t>
      </w:r>
    </w:p>
    <w:p w14:paraId="064A9125" w14:textId="77777777" w:rsidR="00723EE4" w:rsidRPr="009D20B2" w:rsidRDefault="00723EE4" w:rsidP="00073017">
      <w:pPr>
        <w:numPr>
          <w:ilvl w:val="0"/>
          <w:numId w:val="21"/>
        </w:numPr>
        <w:ind w:left="714" w:hanging="357"/>
        <w:jc w:val="both"/>
        <w:rPr>
          <w:iCs/>
          <w:lang w:bidi="ro-RO"/>
        </w:rPr>
      </w:pPr>
      <w:r w:rsidRPr="009D20B2">
        <w:rPr>
          <w:iCs/>
          <w:lang w:bidi="ro-RO"/>
        </w:rPr>
        <w:t>Verificarea bunurilor/serviciilor/lucrărilor dacă au fost livrate/prestate în conformitate cu contractele de achiziții;</w:t>
      </w:r>
    </w:p>
    <w:p w14:paraId="5443F508" w14:textId="77777777" w:rsidR="00723EE4" w:rsidRPr="009D20B2" w:rsidRDefault="00723EE4" w:rsidP="00073017">
      <w:pPr>
        <w:numPr>
          <w:ilvl w:val="0"/>
          <w:numId w:val="21"/>
        </w:numPr>
        <w:ind w:hanging="709"/>
        <w:jc w:val="both"/>
        <w:rPr>
          <w:iCs/>
          <w:lang w:bidi="ro-RO"/>
        </w:rPr>
      </w:pPr>
      <w:r w:rsidRPr="009D20B2">
        <w:rPr>
          <w:iCs/>
          <w:lang w:bidi="ro-RO"/>
        </w:rPr>
        <w:t>Verificarea utilizării de către beneficiar a conturilor contabile analitice (cu codificarea proiectului);</w:t>
      </w:r>
    </w:p>
    <w:p w14:paraId="4E1C1563" w14:textId="77777777" w:rsidR="00723EE4" w:rsidRPr="009D20B2" w:rsidRDefault="00723EE4" w:rsidP="00073017">
      <w:pPr>
        <w:numPr>
          <w:ilvl w:val="0"/>
          <w:numId w:val="22"/>
        </w:numPr>
        <w:ind w:left="714" w:hanging="709"/>
        <w:jc w:val="both"/>
        <w:rPr>
          <w:iCs/>
        </w:rPr>
      </w:pPr>
      <w:r w:rsidRPr="009D20B2">
        <w:rPr>
          <w:iCs/>
        </w:rPr>
        <w:t xml:space="preserve">Verificarea finalizării tuturor activităților proiectului, </w:t>
      </w:r>
    </w:p>
    <w:p w14:paraId="266D5CDF" w14:textId="77777777" w:rsidR="00723EE4" w:rsidRPr="009D20B2" w:rsidRDefault="00723EE4" w:rsidP="00073017">
      <w:pPr>
        <w:numPr>
          <w:ilvl w:val="0"/>
          <w:numId w:val="22"/>
        </w:numPr>
        <w:ind w:left="714" w:hanging="709"/>
        <w:jc w:val="both"/>
        <w:rPr>
          <w:iCs/>
        </w:rPr>
      </w:pPr>
      <w:r w:rsidRPr="009D20B2">
        <w:rPr>
          <w:iCs/>
        </w:rPr>
        <w:t>Verificarea atingerii țintelor indicatorilor în conformitate cu valorile asumate prin contractul de finanțare (cu modificările ulterioare, dacă este cazul);</w:t>
      </w:r>
    </w:p>
    <w:p w14:paraId="4C908BB0" w14:textId="77777777" w:rsidR="00723EE4" w:rsidRPr="009D20B2" w:rsidRDefault="00723EE4" w:rsidP="00073017">
      <w:pPr>
        <w:numPr>
          <w:ilvl w:val="0"/>
          <w:numId w:val="22"/>
        </w:numPr>
        <w:ind w:left="714" w:hanging="709"/>
        <w:jc w:val="both"/>
        <w:rPr>
          <w:iCs/>
        </w:rPr>
      </w:pPr>
      <w:r w:rsidRPr="009D20B2">
        <w:rPr>
          <w:iCs/>
        </w:rPr>
        <w:t>Verificarea atingerii rezultatelor și obiectivelor asumate prin proiect;</w:t>
      </w:r>
    </w:p>
    <w:p w14:paraId="604BAD03" w14:textId="77777777" w:rsidR="00723EE4" w:rsidRPr="009D20B2" w:rsidRDefault="00723EE4" w:rsidP="00073017">
      <w:pPr>
        <w:numPr>
          <w:ilvl w:val="0"/>
          <w:numId w:val="22"/>
        </w:numPr>
        <w:ind w:left="714" w:hanging="709"/>
        <w:jc w:val="both"/>
        <w:rPr>
          <w:iCs/>
        </w:rPr>
      </w:pPr>
      <w:r w:rsidRPr="009D20B2">
        <w:rPr>
          <w:iCs/>
        </w:rPr>
        <w:t xml:space="preserve">Verificarea operaționalizării investiției. </w:t>
      </w:r>
    </w:p>
    <w:p w14:paraId="0E86DFFC" w14:textId="77777777" w:rsidR="00FA32EE" w:rsidRPr="009D20B2" w:rsidRDefault="00FA32EE" w:rsidP="00723EE4">
      <w:pPr>
        <w:spacing w:line="259" w:lineRule="auto"/>
        <w:jc w:val="both"/>
        <w:rPr>
          <w:i/>
        </w:rPr>
      </w:pPr>
    </w:p>
    <w:p w14:paraId="52393045" w14:textId="15202DB9" w:rsidR="00723EE4" w:rsidRPr="009D20B2" w:rsidRDefault="00723EE4" w:rsidP="00723EE4">
      <w:pPr>
        <w:spacing w:line="259" w:lineRule="auto"/>
        <w:jc w:val="both"/>
        <w:rPr>
          <w:i/>
        </w:rPr>
      </w:pPr>
      <w:r w:rsidRPr="009D20B2">
        <w:rPr>
          <w:i/>
        </w:rPr>
        <w:t>Vizite la fața locului ex-post</w:t>
      </w:r>
    </w:p>
    <w:p w14:paraId="76FD9B48" w14:textId="73CEC48A" w:rsidR="00723EE4" w:rsidRPr="009D20B2" w:rsidRDefault="00723EE4" w:rsidP="00723EE4">
      <w:pPr>
        <w:spacing w:line="259" w:lineRule="auto"/>
        <w:jc w:val="both"/>
        <w:rPr>
          <w:iCs/>
        </w:rPr>
      </w:pPr>
      <w:r w:rsidRPr="009D20B2">
        <w:rPr>
          <w:iCs/>
        </w:rPr>
        <w:t>AM efectuează vizite la fata locului după finalizarea implementării proiectului, respectiv în perioada de durabilitate</w:t>
      </w:r>
      <w:r w:rsidR="00E50C24" w:rsidRPr="009D20B2">
        <w:rPr>
          <w:iCs/>
        </w:rPr>
        <w:t xml:space="preserve"> - </w:t>
      </w:r>
      <w:r w:rsidRPr="009D20B2">
        <w:rPr>
          <w:iCs/>
        </w:rPr>
        <w:t>5 ani</w:t>
      </w:r>
      <w:r w:rsidR="00E50C24" w:rsidRPr="009D20B2">
        <w:rPr>
          <w:iCs/>
        </w:rPr>
        <w:t>,</w:t>
      </w:r>
      <w:r w:rsidRPr="009D20B2">
        <w:rPr>
          <w:iCs/>
        </w:rPr>
        <w:t xml:space="preserve">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A30C286" w:rsidR="00723EE4" w:rsidRPr="009D20B2" w:rsidRDefault="00723EE4" w:rsidP="00723EE4">
      <w:pPr>
        <w:spacing w:line="259" w:lineRule="auto"/>
        <w:jc w:val="both"/>
        <w:rPr>
          <w:iCs/>
        </w:rPr>
      </w:pPr>
      <w:r w:rsidRPr="009D20B2">
        <w:rPr>
          <w:iCs/>
        </w:rPr>
        <w:t xml:space="preserve">AM va efectua pentru toate proiectele aflate in durabilitate o vizita pe an ex-post la fața locului până la finalizarea perioadei de durabilitate. </w:t>
      </w:r>
    </w:p>
    <w:p w14:paraId="493A254E" w14:textId="77777777" w:rsidR="00723EE4" w:rsidRPr="009D20B2" w:rsidRDefault="00723EE4" w:rsidP="00723EE4">
      <w:pPr>
        <w:spacing w:line="259" w:lineRule="auto"/>
        <w:jc w:val="both"/>
        <w:rPr>
          <w:iCs/>
        </w:rPr>
      </w:pPr>
      <w:r w:rsidRPr="009D20B2">
        <w:rPr>
          <w:iCs/>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9D20B2" w:rsidRDefault="00723EE4" w:rsidP="00723EE4">
      <w:pPr>
        <w:spacing w:line="259" w:lineRule="auto"/>
        <w:jc w:val="both"/>
        <w:rPr>
          <w:i/>
        </w:rPr>
      </w:pPr>
      <w:r w:rsidRPr="009D20B2">
        <w:rPr>
          <w:i/>
        </w:rPr>
        <w:t>Vizite la fața locului speciale (ad-hoc)</w:t>
      </w:r>
    </w:p>
    <w:p w14:paraId="1F4C3531" w14:textId="3BA37A81" w:rsidR="00723EE4" w:rsidRPr="009D20B2" w:rsidRDefault="00723EE4" w:rsidP="00723EE4">
      <w:pPr>
        <w:spacing w:line="259" w:lineRule="auto"/>
        <w:jc w:val="both"/>
        <w:rPr>
          <w:iCs/>
        </w:rPr>
      </w:pPr>
      <w:r w:rsidRPr="009D20B2">
        <w:rPr>
          <w:iCs/>
        </w:rPr>
        <w:t>Fără a acoperi toate situațiile posibile, AM efectuează vizite la fața locului, pe parcursul implementării și/sau în perioada ex-post, dacă:</w:t>
      </w:r>
    </w:p>
    <w:p w14:paraId="49A16BE5" w14:textId="77777777" w:rsidR="00723EE4" w:rsidRPr="009D20B2" w:rsidRDefault="00723EE4" w:rsidP="00073017">
      <w:pPr>
        <w:numPr>
          <w:ilvl w:val="0"/>
          <w:numId w:val="20"/>
        </w:numPr>
        <w:spacing w:after="160" w:line="259" w:lineRule="auto"/>
        <w:contextualSpacing/>
        <w:rPr>
          <w:iCs/>
        </w:rPr>
      </w:pPr>
      <w:r w:rsidRPr="009D20B2">
        <w:rPr>
          <w:iCs/>
        </w:rPr>
        <w:t xml:space="preserve">o vizită intermediară realizată prin echipe mixte (monitorizare și verificare plăți);  </w:t>
      </w:r>
    </w:p>
    <w:p w14:paraId="50B51AE3" w14:textId="099F6907" w:rsidR="00723EE4" w:rsidRPr="009D20B2" w:rsidRDefault="00723EE4" w:rsidP="00073017">
      <w:pPr>
        <w:numPr>
          <w:ilvl w:val="0"/>
          <w:numId w:val="20"/>
        </w:numPr>
        <w:spacing w:after="160" w:line="259" w:lineRule="auto"/>
        <w:contextualSpacing/>
        <w:jc w:val="both"/>
        <w:rPr>
          <w:iCs/>
        </w:rPr>
      </w:pPr>
      <w:r w:rsidRPr="009D20B2">
        <w:rPr>
          <w:iCs/>
        </w:rPr>
        <w:t>există o solicitare în acest sens din partea șefului AM;</w:t>
      </w:r>
    </w:p>
    <w:p w14:paraId="4ED5697B" w14:textId="744118CC" w:rsidR="00723EE4" w:rsidRPr="009D20B2" w:rsidRDefault="00723EE4" w:rsidP="00073017">
      <w:pPr>
        <w:numPr>
          <w:ilvl w:val="0"/>
          <w:numId w:val="20"/>
        </w:numPr>
        <w:spacing w:after="160" w:line="259" w:lineRule="auto"/>
        <w:contextualSpacing/>
        <w:jc w:val="both"/>
        <w:rPr>
          <w:iCs/>
        </w:rPr>
      </w:pPr>
      <w:r w:rsidRPr="009D20B2">
        <w:rPr>
          <w:iCs/>
        </w:rPr>
        <w:lastRenderedPageBreak/>
        <w:t>dacă beneficiarul nu a depus raport de progres trimestrial/de durabilitate, în termenul stabilit prin contract sau în cel solicitat de AM;</w:t>
      </w:r>
    </w:p>
    <w:p w14:paraId="6C3C668D" w14:textId="77777777" w:rsidR="00723EE4" w:rsidRPr="009D20B2" w:rsidRDefault="00723EE4" w:rsidP="00073017">
      <w:pPr>
        <w:numPr>
          <w:ilvl w:val="0"/>
          <w:numId w:val="20"/>
        </w:numPr>
        <w:spacing w:after="160" w:line="259" w:lineRule="auto"/>
        <w:contextualSpacing/>
        <w:jc w:val="both"/>
        <w:rPr>
          <w:iCs/>
        </w:rPr>
      </w:pPr>
      <w:r w:rsidRPr="009D20B2">
        <w:rPr>
          <w:iCs/>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9D20B2" w:rsidRDefault="00723EE4" w:rsidP="00073017">
      <w:pPr>
        <w:numPr>
          <w:ilvl w:val="0"/>
          <w:numId w:val="20"/>
        </w:numPr>
        <w:spacing w:after="160" w:line="259" w:lineRule="auto"/>
        <w:contextualSpacing/>
        <w:jc w:val="both"/>
        <w:rPr>
          <w:iCs/>
        </w:rPr>
      </w:pPr>
      <w:r w:rsidRPr="009D20B2">
        <w:rPr>
          <w:iCs/>
        </w:rPr>
        <w:t>se solicită/notifică de către Beneficiar modificarea locației de implementare a proiectului;</w:t>
      </w:r>
    </w:p>
    <w:p w14:paraId="33880154" w14:textId="77777777" w:rsidR="00723EE4" w:rsidRPr="009D20B2" w:rsidRDefault="00723EE4" w:rsidP="00073017">
      <w:pPr>
        <w:numPr>
          <w:ilvl w:val="0"/>
          <w:numId w:val="20"/>
        </w:numPr>
        <w:spacing w:after="160" w:line="259" w:lineRule="auto"/>
        <w:contextualSpacing/>
        <w:jc w:val="both"/>
        <w:rPr>
          <w:iCs/>
        </w:rPr>
      </w:pPr>
      <w:r w:rsidRPr="009D20B2">
        <w:rPr>
          <w:iCs/>
        </w:rPr>
        <w:t xml:space="preserve">pentru solicitările de acte adiționale ce presupun modificarea parțială a obiectivelor Cererii de Finanțare ca urmare a unor vicii ascunse / cazuri de forță majoră ce </w:t>
      </w:r>
      <w:proofErr w:type="gramStart"/>
      <w:r w:rsidRPr="009D20B2">
        <w:rPr>
          <w:iCs/>
        </w:rPr>
        <w:t>afectează  infrastructura</w:t>
      </w:r>
      <w:proofErr w:type="gramEnd"/>
      <w:r w:rsidRPr="009D20B2">
        <w:rPr>
          <w:iCs/>
        </w:rPr>
        <w:t xml:space="preserve"> vizată. În acest caz, în raportul privind vizita la fața locului vor fi menționate recomandări clare, cuantificabile, raportate la obiectivele și indicatorii proiectului.</w:t>
      </w:r>
    </w:p>
    <w:p w14:paraId="03A7CC3C" w14:textId="090FB1E5" w:rsidR="00723EE4" w:rsidRPr="009D20B2" w:rsidRDefault="006567AC" w:rsidP="00723EE4">
      <w:pPr>
        <w:spacing w:line="259" w:lineRule="auto"/>
        <w:jc w:val="both"/>
        <w:rPr>
          <w:iCs/>
        </w:rPr>
      </w:pPr>
      <w:r w:rsidRPr="009D20B2">
        <w:rPr>
          <w:iCs/>
        </w:rPr>
        <w:t>Raportul de vizită se</w:t>
      </w:r>
      <w:r w:rsidR="00723EE4" w:rsidRPr="009D20B2">
        <w:rPr>
          <w:iCs/>
        </w:rPr>
        <w:t xml:space="preserve"> elaborează </w:t>
      </w:r>
      <w:r w:rsidRPr="009D20B2">
        <w:rPr>
          <w:iCs/>
        </w:rPr>
        <w:t xml:space="preserve">de </w:t>
      </w:r>
      <w:r w:rsidR="00064FEF" w:rsidRPr="009D20B2">
        <w:rPr>
          <w:iCs/>
        </w:rPr>
        <w:t>AM</w:t>
      </w:r>
      <w:r w:rsidRPr="009D20B2">
        <w:rPr>
          <w:iCs/>
        </w:rPr>
        <w:t>, prin sistemul informatic MySMIS2021/SMIS2021, in conformitate cu prevederile procedurilor operationale si se genereaza in termen de 10 zile lucratoare de la data vizitei efectuata la fata locului</w:t>
      </w:r>
      <w:r w:rsidR="00723EE4" w:rsidRPr="009D20B2">
        <w:rPr>
          <w:iCs/>
        </w:rPr>
        <w:t xml:space="preserve">.  Raportul de vizită poate include acțiuni corective și </w:t>
      </w:r>
      <w:proofErr w:type="gramStart"/>
      <w:r w:rsidR="00723EE4" w:rsidRPr="009D20B2">
        <w:rPr>
          <w:iCs/>
        </w:rPr>
        <w:t>recomandări  adresate</w:t>
      </w:r>
      <w:proofErr w:type="gramEnd"/>
      <w:r w:rsidR="00723EE4" w:rsidRPr="009D20B2">
        <w:rPr>
          <w:iCs/>
        </w:rPr>
        <w:t xml:space="preserve"> beneficiarului, precum și termenele de realizare care sunt obligatorii de respectat pentru beneficiar. </w:t>
      </w:r>
    </w:p>
    <w:p w14:paraId="5752CFAB" w14:textId="77777777" w:rsidR="00723EE4" w:rsidRPr="009D20B2" w:rsidRDefault="00723EE4" w:rsidP="00723EE4">
      <w:pPr>
        <w:spacing w:after="160" w:line="259" w:lineRule="auto"/>
      </w:pPr>
      <w:r w:rsidRPr="009D20B2">
        <w:rPr>
          <w:iCs/>
        </w:rPr>
        <w:t>În procesul de monitorizare a proiectelor AM va urmări implementarea recomandărilor și acțiunilor corective, pe baza rapoartelor prezentate de beneficiar și/sau a vizitelor la fața locului, după caz.</w:t>
      </w:r>
    </w:p>
    <w:p w14:paraId="2BCE3CC5" w14:textId="07001894" w:rsidR="00FB633E" w:rsidRPr="009D20B2" w:rsidRDefault="00CB6863" w:rsidP="00073017">
      <w:pPr>
        <w:pStyle w:val="Heading2"/>
        <w:numPr>
          <w:ilvl w:val="1"/>
          <w:numId w:val="70"/>
        </w:numPr>
        <w:rPr>
          <w:rFonts w:ascii="Calibri" w:hAnsi="Calibri" w:cs="Calibri"/>
          <w:sz w:val="22"/>
          <w:szCs w:val="22"/>
        </w:rPr>
      </w:pPr>
      <w:bookmarkStart w:id="203" w:name="_Toc135048404"/>
      <w:r>
        <w:rPr>
          <w:rFonts w:ascii="Calibri" w:hAnsi="Calibri" w:cs="Calibri"/>
          <w:sz w:val="22"/>
          <w:szCs w:val="22"/>
        </w:rPr>
        <w:t xml:space="preserve"> </w:t>
      </w:r>
      <w:r w:rsidR="00FB633E" w:rsidRPr="009D20B2">
        <w:rPr>
          <w:rFonts w:ascii="Calibri" w:hAnsi="Calibri" w:cs="Calibri"/>
          <w:sz w:val="22"/>
          <w:szCs w:val="22"/>
        </w:rPr>
        <w:t>Mecanismul specific indicatorilor de etapă. Planul de monitorizare</w:t>
      </w:r>
      <w:bookmarkEnd w:id="203"/>
    </w:p>
    <w:p w14:paraId="49A8B823" w14:textId="75E9166B" w:rsidR="00562373" w:rsidRPr="009D20B2" w:rsidRDefault="00562373" w:rsidP="00A32811">
      <w:pPr>
        <w:jc w:val="both"/>
      </w:pPr>
      <w:r w:rsidRPr="009D20B2">
        <w:t>În procesul de monitorizare a proiectelor, AM va verifica și confirma îndeplinirea indicatorilor de etapă, în conformitate cu prevederile Planului de moni</w:t>
      </w:r>
      <w:r w:rsidR="002F2B96" w:rsidRPr="009D20B2">
        <w:t>torizare a proiectului, A</w:t>
      </w:r>
      <w:r w:rsidRPr="009D20B2">
        <w:t xml:space="preserve">nexa 2 la contractul de finanțare. </w:t>
      </w:r>
    </w:p>
    <w:p w14:paraId="68ACE34A" w14:textId="77777777" w:rsidR="00562373" w:rsidRPr="009D20B2" w:rsidRDefault="00562373" w:rsidP="00A32811">
      <w:pPr>
        <w:jc w:val="both"/>
      </w:pPr>
      <w:r w:rsidRPr="009D20B2">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9D20B2" w:rsidRDefault="00562373" w:rsidP="00A32811">
      <w:pPr>
        <w:jc w:val="both"/>
      </w:pPr>
      <w:r w:rsidRPr="009D20B2">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A0E0A26" w:rsidR="00562373" w:rsidRPr="009D20B2" w:rsidRDefault="00562373" w:rsidP="00A32811">
      <w:pPr>
        <w:jc w:val="both"/>
      </w:pPr>
      <w:r w:rsidRPr="009D20B2">
        <w:t>Pe baza informațiilor incluse în cererea de finanțare și, dacă este cazul, a informațiilor suplimentare solicitate beneficiarului, AM verifică și validează indicatorii de etapă care vor prevăzuți în Planul de monitorizare a proiectului.</w:t>
      </w:r>
    </w:p>
    <w:p w14:paraId="22C36A7C" w14:textId="3DDC0F49" w:rsidR="00562373" w:rsidRPr="009D20B2" w:rsidRDefault="00241F3A" w:rsidP="00A32811">
      <w:pPr>
        <w:jc w:val="both"/>
      </w:pPr>
      <w:r w:rsidRPr="009D20B2">
        <w:t>AM</w:t>
      </w:r>
      <w:r w:rsidR="00562373" w:rsidRPr="009D20B2">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731A7C0" w:rsidR="00562373" w:rsidRPr="009D20B2" w:rsidRDefault="00562373" w:rsidP="00A32811">
      <w:pPr>
        <w:jc w:val="both"/>
      </w:pPr>
      <w:r w:rsidRPr="009D20B2">
        <w:t xml:space="preserve">În termen de 5 zile lucrătoare de la termenul prevăzut pentru un indicator de etapă, beneficiarul încărcă documentele justificative care probează îndeplinirea acestuia, iar </w:t>
      </w:r>
      <w:r w:rsidR="00064FEF" w:rsidRPr="009D20B2">
        <w:t>AM</w:t>
      </w:r>
      <w:r w:rsidRPr="009D20B2">
        <w:t xml:space="preserv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r w:rsidRPr="009D20B2">
        <w:lastRenderedPageBreak/>
        <w:t xml:space="preserve">Pentru confirmarea îndeplinirii indicatorului de etapă, </w:t>
      </w:r>
      <w:r w:rsidR="00064FEF" w:rsidRPr="009D20B2">
        <w:t>AM</w:t>
      </w:r>
      <w:r w:rsidRPr="009D20B2">
        <w:t xml:space="preserve">, poate solicita clarificări sau iniția o vizită de monitorizare, caz în care se suspendă termenul de validare. </w:t>
      </w:r>
    </w:p>
    <w:p w14:paraId="45EEAE07" w14:textId="1422EF70" w:rsidR="00562373" w:rsidRPr="009D20B2" w:rsidRDefault="00562373" w:rsidP="00A32811">
      <w:pPr>
        <w:jc w:val="both"/>
      </w:pPr>
      <w:r w:rsidRPr="009D20B2">
        <w:t xml:space="preserve">Prin sistemul informatic MySMIS2021 se emit atenționări automate către beneficiar și </w:t>
      </w:r>
      <w:r w:rsidR="00241F3A" w:rsidRPr="009D20B2">
        <w:t>AM</w:t>
      </w:r>
      <w:r w:rsidRPr="009D20B2">
        <w:t xml:space="preserve">, cu cel puțin 10 zile calendaristice înaintea termenului pentru raportarea îndeplinirii unui indicator de etapă. </w:t>
      </w:r>
    </w:p>
    <w:p w14:paraId="70970AC5" w14:textId="006FD073" w:rsidR="00562373" w:rsidRPr="009D20B2" w:rsidRDefault="00562373" w:rsidP="00A32811">
      <w:pPr>
        <w:jc w:val="both"/>
      </w:pPr>
      <w:r w:rsidRPr="009D20B2">
        <w:t xml:space="preserve">Prin sistemul informatic MySMIS2021 se notifică beneficiarul și </w:t>
      </w:r>
      <w:r w:rsidR="00241F3A" w:rsidRPr="009D20B2">
        <w:t>AM</w:t>
      </w:r>
      <w:r w:rsidRPr="009D20B2">
        <w:t xml:space="preserve"> cu privire la respectarea termenului stabilit pentru încărcarea documentelor justificative aferente unui indicator de etapă.</w:t>
      </w:r>
    </w:p>
    <w:p w14:paraId="6D852BAA" w14:textId="6A88314E" w:rsidR="00562373" w:rsidRPr="009D20B2" w:rsidRDefault="00562373" w:rsidP="00A32811">
      <w:pPr>
        <w:jc w:val="both"/>
      </w:pPr>
      <w:r w:rsidRPr="009D20B2">
        <w:t xml:space="preserve">În cazul nerespectării termenului prevăzut, prin sistemul informatic MySMIS 2021 se blochează posibilitatea de încărcare a documentelor. Ulterior, beneficiarul poate solicita, motivat, </w:t>
      </w:r>
      <w:r w:rsidR="00241F3A" w:rsidRPr="009D20B2">
        <w:t>catre AM</w:t>
      </w:r>
      <w:r w:rsidRPr="009D20B2">
        <w:t>, deblocarea aplicației pentru încărcarea documentelor justificative care probează realizarea indicatorului de etapă.</w:t>
      </w:r>
    </w:p>
    <w:p w14:paraId="28E8FB97" w14:textId="604492CB" w:rsidR="00562373" w:rsidRPr="009D20B2" w:rsidRDefault="00562373" w:rsidP="00A32811">
      <w:pPr>
        <w:jc w:val="both"/>
      </w:pPr>
      <w:r w:rsidRPr="009D20B2">
        <w:t xml:space="preserve">În situația îndeplinirii cu întârziere a unui indicator de etapă, beneficiarul poate face dovada îndeplinirii acestuia, ulterior, și prin rapoartele de progres sau cu ocazia vizitelor de monitorizare, iar </w:t>
      </w:r>
      <w:r w:rsidR="00064FEF" w:rsidRPr="009D20B2">
        <w:t>AM</w:t>
      </w:r>
      <w:r w:rsidRPr="009D20B2">
        <w:t>, înregistrează în sistemul informatic MySMIS2021 îndeplinirea cu întârziere a unui indicator de etapă.</w:t>
      </w:r>
    </w:p>
    <w:p w14:paraId="0D0899D0" w14:textId="54A8CE90" w:rsidR="00562373" w:rsidRPr="009D20B2" w:rsidRDefault="00562373" w:rsidP="00A32811">
      <w:pPr>
        <w:jc w:val="both"/>
      </w:pPr>
      <w:r w:rsidRPr="009D20B2">
        <w:t xml:space="preserve">În cazul neîndeplinirii unui indicator de etapă, </w:t>
      </w:r>
      <w:r w:rsidR="00064FEF" w:rsidRPr="009D20B2">
        <w:t>AM</w:t>
      </w:r>
      <w:r w:rsidRPr="009D20B2">
        <w: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9D20B2" w:rsidRDefault="00562373" w:rsidP="00A32811">
      <w:pPr>
        <w:jc w:val="both"/>
      </w:pPr>
      <w:r w:rsidRPr="009D20B2">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5F0D500F" w:rsidR="00562373" w:rsidRPr="009D20B2" w:rsidRDefault="00562373" w:rsidP="00A32811">
      <w:pPr>
        <w:jc w:val="both"/>
      </w:pPr>
      <w:r w:rsidRPr="009D20B2">
        <w:t xml:space="preserve">Neîndeplinirea unui indicator de etapă și măsurile prevăzute pe care le poate aplica </w:t>
      </w:r>
      <w:r w:rsidR="00064FEF" w:rsidRPr="009D20B2">
        <w:t>AM</w:t>
      </w:r>
      <w:r w:rsidRPr="009D20B2">
        <w:t>, nu au natura și implicațiile unei nereguli sau unei fraude, așa cum sunt aceastea definite la art. 2 alin. (1) lit. a) și b) din Ordonanța de urgență a Guvernului nr. 66/2011, aprobată prin Legea nr. 142/2012, cu modificările și completările ulterioare.</w:t>
      </w:r>
    </w:p>
    <w:p w14:paraId="566F3117" w14:textId="341C7830" w:rsidR="00562373" w:rsidRPr="009D20B2" w:rsidRDefault="00562373" w:rsidP="00A32811">
      <w:pPr>
        <w:jc w:val="both"/>
      </w:pPr>
      <w:r w:rsidRPr="009D20B2">
        <w:t xml:space="preserve">Cu excepția primului indicator de etapă, în cazul neîndeplinirii celorlalți indicatori de etapă la termenele prevăzute în planul de monitorizare, actualizat prin actele adiționale aprobate, </w:t>
      </w:r>
      <w:r w:rsidR="00064FEF" w:rsidRPr="009D20B2">
        <w:t>AM</w:t>
      </w:r>
      <w:r w:rsidRPr="009D20B2">
        <w:t xml:space="preserve"> poate aplica, în funcție de analiza obiectivă și riscurile identificate, în condițiile prevăzute în contractul de finanțare, următoarele măsuri:</w:t>
      </w:r>
    </w:p>
    <w:p w14:paraId="02BB1CCC" w14:textId="77777777" w:rsidR="00562373" w:rsidRPr="009D20B2" w:rsidRDefault="00562373" w:rsidP="00A32811">
      <w:pPr>
        <w:jc w:val="both"/>
      </w:pPr>
      <w:r w:rsidRPr="009D20B2">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9D20B2" w:rsidRDefault="00562373" w:rsidP="00A32811">
      <w:pPr>
        <w:jc w:val="both"/>
      </w:pPr>
      <w:r w:rsidRPr="009D20B2">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9D20B2" w:rsidRDefault="00562373" w:rsidP="00A32811">
      <w:pPr>
        <w:jc w:val="both"/>
      </w:pPr>
      <w:r w:rsidRPr="009D20B2">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9D20B2" w:rsidRDefault="00562373" w:rsidP="00A32811">
      <w:pPr>
        <w:jc w:val="both"/>
      </w:pPr>
      <w:r w:rsidRPr="009D20B2">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9D20B2" w:rsidRDefault="00562373" w:rsidP="00A32811">
      <w:pPr>
        <w:jc w:val="both"/>
      </w:pPr>
      <w:r w:rsidRPr="009D20B2">
        <w:lastRenderedPageBreak/>
        <w:t>d) suspendarea implementării proiectului, până la încetarea cauzelor obiective care afectează derularea activităților și atingerea indicatorilor de etapă;</w:t>
      </w:r>
    </w:p>
    <w:p w14:paraId="6EAC883C" w14:textId="54CED494" w:rsidR="00562373" w:rsidRPr="009D20B2" w:rsidRDefault="00562373" w:rsidP="00A32811">
      <w:pPr>
        <w:jc w:val="both"/>
      </w:pPr>
      <w:r w:rsidRPr="009D20B2">
        <w:t xml:space="preserve">e) rezilierea contractului de către </w:t>
      </w:r>
      <w:r w:rsidR="00064FEF" w:rsidRPr="009D20B2">
        <w:t>AM</w:t>
      </w:r>
      <w:r w:rsidRPr="009D20B2">
        <w:t xml:space="preserve"> în situația neîndeplinirii indicatorilor de etapă prevăzuți;</w:t>
      </w:r>
    </w:p>
    <w:p w14:paraId="6BF353CA" w14:textId="6B48A55E" w:rsidR="00562373" w:rsidRPr="009D20B2" w:rsidRDefault="00562373" w:rsidP="00A32811">
      <w:pPr>
        <w:jc w:val="both"/>
      </w:pPr>
      <w:r w:rsidRPr="009D20B2">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w:t>
      </w:r>
      <w:r w:rsidR="00064FEF" w:rsidRPr="009D20B2">
        <w:t>AM</w:t>
      </w:r>
      <w:r w:rsidRPr="009D20B2">
        <w:t>, poate proceda la rezilierea contractului de finanțare potrivit prevederilor art. 37 și 38 din Ordonanța de urgență a Guvernului nr. 133/2021 și recuperarea sumelor deja plătite beneficiarului.</w:t>
      </w:r>
    </w:p>
    <w:p w14:paraId="52DDB40F" w14:textId="0CD1AB7D" w:rsidR="00FB633E" w:rsidRPr="009D20B2" w:rsidRDefault="00562373" w:rsidP="002360D6">
      <w:pPr>
        <w:jc w:val="both"/>
      </w:pPr>
      <w:r w:rsidRPr="009D20B2">
        <w:t>Măsurile pentru neîndeplinirea indicatorilor de etapă se vor aplica gradual.</w:t>
      </w:r>
    </w:p>
    <w:p w14:paraId="670BDDA5" w14:textId="5B13BB14" w:rsidR="00FB633E" w:rsidRPr="009D20B2" w:rsidRDefault="00FB633E" w:rsidP="00073017">
      <w:pPr>
        <w:pStyle w:val="Heading1"/>
        <w:numPr>
          <w:ilvl w:val="0"/>
          <w:numId w:val="70"/>
        </w:numPr>
        <w:rPr>
          <w:rFonts w:ascii="Calibri" w:hAnsi="Calibri" w:cs="Calibri"/>
          <w:sz w:val="22"/>
          <w:szCs w:val="22"/>
        </w:rPr>
      </w:pPr>
      <w:bookmarkStart w:id="204" w:name="_Toc135048405"/>
      <w:r w:rsidRPr="009D20B2">
        <w:rPr>
          <w:rFonts w:ascii="Calibri" w:hAnsi="Calibri" w:cs="Calibri"/>
          <w:sz w:val="22"/>
          <w:szCs w:val="22"/>
        </w:rPr>
        <w:t>ASPECTE PRIVIND MANAGEMENTUL FINANCIAR</w:t>
      </w:r>
      <w:bookmarkEnd w:id="204"/>
    </w:p>
    <w:p w14:paraId="1A89A21F" w14:textId="01E3B17D" w:rsidR="00FB633E" w:rsidRPr="009D20B2" w:rsidRDefault="00FB633E" w:rsidP="00073017">
      <w:pPr>
        <w:pStyle w:val="Heading2"/>
        <w:numPr>
          <w:ilvl w:val="1"/>
          <w:numId w:val="70"/>
        </w:numPr>
        <w:rPr>
          <w:rFonts w:ascii="Calibri" w:hAnsi="Calibri" w:cs="Calibri"/>
          <w:sz w:val="22"/>
          <w:szCs w:val="22"/>
        </w:rPr>
      </w:pPr>
      <w:bookmarkStart w:id="205" w:name="_Hlk131881881"/>
      <w:bookmarkStart w:id="206" w:name="_Toc135048406"/>
      <w:r w:rsidRPr="009D20B2">
        <w:rPr>
          <w:rFonts w:ascii="Calibri" w:hAnsi="Calibri" w:cs="Calibri"/>
          <w:sz w:val="22"/>
          <w:szCs w:val="22"/>
        </w:rPr>
        <w:t>Mecanismul cererilor de prefinanțare</w:t>
      </w:r>
      <w:bookmarkEnd w:id="205"/>
      <w:bookmarkEnd w:id="206"/>
    </w:p>
    <w:p w14:paraId="1109912B" w14:textId="483DDFD8" w:rsidR="00C472F0" w:rsidRPr="009D20B2" w:rsidRDefault="00C472F0" w:rsidP="00C472F0">
      <w:pPr>
        <w:jc w:val="both"/>
        <w:rPr>
          <w:iCs/>
        </w:rPr>
      </w:pPr>
      <w:r w:rsidRPr="009D20B2">
        <w:rPr>
          <w:iCs/>
        </w:rPr>
        <w:t>Se poate acorda prefinanţare în tranşe de maximum 10% din valoarea eligibilă a contractului de finanţare, fără depăşirea valorii totale eligibile a acestuia</w:t>
      </w:r>
      <w:r w:rsidR="00541A64">
        <w:rPr>
          <w:iCs/>
        </w:rPr>
        <w:t>.</w:t>
      </w:r>
    </w:p>
    <w:p w14:paraId="517BE4D3" w14:textId="4014D16A" w:rsidR="00C472F0" w:rsidRPr="009D20B2" w:rsidRDefault="00C472F0" w:rsidP="00C472F0">
      <w:pPr>
        <w:jc w:val="both"/>
        <w:rPr>
          <w:iCs/>
        </w:rPr>
      </w:pPr>
      <w:r w:rsidRPr="009D20B2">
        <w:rPr>
          <w:iCs/>
        </w:rPr>
        <w:t>Pentru proiectele implementate în parteneriat, prefinanţarea care poate fi solicitată de unul dintre parteneri este proporţională cu sumele aferente activităţilor acelui partener din valoarea totală eligibilă a contractului de finanţare.</w:t>
      </w:r>
    </w:p>
    <w:p w14:paraId="222A0A04" w14:textId="77777777" w:rsidR="00C472F0" w:rsidRPr="009D20B2" w:rsidRDefault="00C472F0" w:rsidP="00C472F0">
      <w:pPr>
        <w:jc w:val="both"/>
        <w:rPr>
          <w:iCs/>
        </w:rPr>
      </w:pPr>
      <w:r w:rsidRPr="009D20B2">
        <w:rPr>
          <w:iCs/>
        </w:rPr>
        <w:t>Cu excepţia primei tranşe de prefinanţare acordate, următoarele tranşe de prefinanţare se acordă cu deducerea sumelor nejustificate din tranşa anterior acordată.</w:t>
      </w:r>
    </w:p>
    <w:p w14:paraId="3D6E5294" w14:textId="51944757" w:rsidR="00C472F0" w:rsidRPr="009D20B2" w:rsidRDefault="00C472F0" w:rsidP="00C472F0">
      <w:pPr>
        <w:jc w:val="both"/>
        <w:rPr>
          <w:iCs/>
        </w:rPr>
      </w:pPr>
      <w:r w:rsidRPr="009D20B2">
        <w:rPr>
          <w:iCs/>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64FEF" w:rsidRPr="009D20B2">
        <w:rPr>
          <w:iCs/>
        </w:rPr>
        <w:t>AM</w:t>
      </w:r>
      <w:r w:rsidRPr="009D20B2">
        <w:rPr>
          <w:iCs/>
        </w:rPr>
        <w:t xml:space="preserve"> a virat tranşa de prefinanţare în contul beneficiarului, fără a depăşi durata contractului de finanţare.</w:t>
      </w:r>
    </w:p>
    <w:p w14:paraId="04C847BA" w14:textId="77777777" w:rsidR="00C472F0" w:rsidRPr="009D20B2" w:rsidRDefault="00C472F0" w:rsidP="00C472F0">
      <w:pPr>
        <w:jc w:val="both"/>
        <w:rPr>
          <w:iCs/>
        </w:rPr>
      </w:pPr>
      <w:r w:rsidRPr="009D20B2">
        <w:rPr>
          <w:iCs/>
        </w:rPr>
        <w:t xml:space="preserve">Beneficiarii/Liderii de parteneriat/Partenerii au obligaţia restituirii integrale/parţiale a prefinanţării acordate, în cazul în care aceştia nu justifică prin cereri de rambursare utilizarea prefinantarii. </w:t>
      </w:r>
    </w:p>
    <w:p w14:paraId="77BC6207" w14:textId="49063C71" w:rsidR="00C472F0" w:rsidRDefault="00C472F0" w:rsidP="000920B3">
      <w:pPr>
        <w:jc w:val="both"/>
        <w:rPr>
          <w:iCs/>
        </w:rPr>
      </w:pPr>
      <w:r w:rsidRPr="009D20B2">
        <w:rPr>
          <w:iCs/>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0F498FA6" w14:textId="77777777" w:rsidR="000920B3" w:rsidRPr="000920B3" w:rsidRDefault="000920B3" w:rsidP="000920B3">
      <w:pPr>
        <w:jc w:val="both"/>
        <w:rPr>
          <w:iCs/>
        </w:rPr>
      </w:pPr>
    </w:p>
    <w:p w14:paraId="07F8A42D" w14:textId="29BB9B1E" w:rsidR="00C472F0" w:rsidRPr="009D20B2" w:rsidRDefault="00CB6863" w:rsidP="00073017">
      <w:pPr>
        <w:pStyle w:val="Heading2"/>
        <w:numPr>
          <w:ilvl w:val="1"/>
          <w:numId w:val="70"/>
        </w:numPr>
        <w:rPr>
          <w:rFonts w:ascii="Calibri" w:hAnsi="Calibri" w:cs="Calibri"/>
          <w:sz w:val="22"/>
          <w:szCs w:val="22"/>
        </w:rPr>
      </w:pPr>
      <w:bookmarkStart w:id="207" w:name="_Toc135048407"/>
      <w:r>
        <w:rPr>
          <w:rFonts w:ascii="Calibri" w:hAnsi="Calibri" w:cs="Calibri"/>
          <w:sz w:val="22"/>
          <w:szCs w:val="22"/>
        </w:rPr>
        <w:t xml:space="preserve"> </w:t>
      </w:r>
      <w:r w:rsidR="00FB633E" w:rsidRPr="009D20B2">
        <w:rPr>
          <w:rFonts w:ascii="Calibri" w:hAnsi="Calibri" w:cs="Calibri"/>
          <w:sz w:val="22"/>
          <w:szCs w:val="22"/>
        </w:rPr>
        <w:t>Mecanismul cererilor de plată</w:t>
      </w:r>
      <w:bookmarkEnd w:id="207"/>
    </w:p>
    <w:p w14:paraId="40CCF4E3" w14:textId="77777777" w:rsidR="00C472F0" w:rsidRPr="009D20B2" w:rsidRDefault="00C472F0" w:rsidP="00C472F0">
      <w:pPr>
        <w:jc w:val="both"/>
        <w:rPr>
          <w:iCs/>
        </w:rPr>
      </w:pPr>
      <w:r w:rsidRPr="009D20B2">
        <w:rPr>
          <w:iCs/>
        </w:rPr>
        <w:t xml:space="preserve">Mecanismul decontării cererilor de plată se aplică tuturor categoriilor de beneficiari. </w:t>
      </w:r>
    </w:p>
    <w:p w14:paraId="51BB4A87" w14:textId="1DF15443" w:rsidR="00C472F0" w:rsidRPr="009D20B2" w:rsidRDefault="00C472F0" w:rsidP="00C472F0">
      <w:pPr>
        <w:jc w:val="both"/>
        <w:rPr>
          <w:iCs/>
        </w:rPr>
      </w:pPr>
      <w:r w:rsidRPr="009D20B2">
        <w:rPr>
          <w:iCs/>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9D20B2" w:rsidRDefault="00C472F0" w:rsidP="00C472F0">
      <w:pPr>
        <w:jc w:val="both"/>
        <w:rPr>
          <w:iCs/>
        </w:rPr>
      </w:pPr>
      <w:r w:rsidRPr="009D20B2">
        <w:rPr>
          <w:iCs/>
        </w:rPr>
        <w:t xml:space="preserve">Cererile de plată conțin doar facturi neplătite de beneficiar. </w:t>
      </w:r>
    </w:p>
    <w:p w14:paraId="72A0934C" w14:textId="77777777" w:rsidR="00C472F0" w:rsidRPr="00541A64" w:rsidRDefault="00C472F0" w:rsidP="00C472F0">
      <w:pPr>
        <w:jc w:val="both"/>
        <w:rPr>
          <w:i/>
        </w:rPr>
      </w:pPr>
      <w:r w:rsidRPr="00541A64">
        <w:rPr>
          <w:i/>
        </w:rPr>
        <w:lastRenderedPageBreak/>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17A036EE" w:rsidR="00C472F0" w:rsidRPr="009D20B2" w:rsidRDefault="00C472F0" w:rsidP="00C472F0">
      <w:pPr>
        <w:jc w:val="both"/>
        <w:rPr>
          <w:iCs/>
        </w:rPr>
      </w:pPr>
      <w:r w:rsidRPr="00541A64">
        <w:rPr>
          <w:iCs/>
        </w:rPr>
        <w:t xml:space="preserve">După efectuarea verificărilor </w:t>
      </w:r>
      <w:r w:rsidRPr="009D20B2">
        <w:rPr>
          <w:iCs/>
        </w:rPr>
        <w:t xml:space="preserve">conform procedurilor de lucru, </w:t>
      </w:r>
      <w:r w:rsidR="00241F3A" w:rsidRPr="009D20B2">
        <w:rPr>
          <w:iCs/>
        </w:rPr>
        <w:t>AM</w:t>
      </w:r>
      <w:r w:rsidRPr="009D20B2">
        <w:rPr>
          <w:iCs/>
        </w:rPr>
        <w:t xml:space="preserve"> comunică beneficiarului prin aplicația informatică MySMIS2021/SMIS2021 autorizarea de cheltuieli printr-o notificare care cuprinde:</w:t>
      </w:r>
    </w:p>
    <w:p w14:paraId="34A18DEC" w14:textId="77777777" w:rsidR="00C472F0" w:rsidRPr="009D20B2" w:rsidRDefault="00C472F0" w:rsidP="00C472F0">
      <w:pPr>
        <w:jc w:val="both"/>
        <w:rPr>
          <w:iCs/>
        </w:rPr>
      </w:pPr>
      <w:r w:rsidRPr="009D20B2">
        <w:rPr>
          <w:iCs/>
        </w:rPr>
        <w:t>a) suma autorizată la plată;</w:t>
      </w:r>
    </w:p>
    <w:p w14:paraId="6B3AF1AE" w14:textId="2F76D882" w:rsidR="00C472F0" w:rsidRPr="009D20B2" w:rsidRDefault="00C472F0" w:rsidP="00C472F0">
      <w:pPr>
        <w:jc w:val="both"/>
        <w:rPr>
          <w:iCs/>
        </w:rPr>
      </w:pPr>
      <w:r w:rsidRPr="009D20B2">
        <w:rPr>
          <w:iCs/>
        </w:rPr>
        <w:t>b) sume care au făcut obiectul reducerilor procentuale/corecțiilor financiare/deducerilor financiare/reținerilor după caz.</w:t>
      </w:r>
    </w:p>
    <w:p w14:paraId="4F56959F" w14:textId="7D5CC113" w:rsidR="00C472F0" w:rsidRPr="009D20B2" w:rsidRDefault="00C472F0" w:rsidP="00C472F0">
      <w:pPr>
        <w:jc w:val="both"/>
        <w:rPr>
          <w:iCs/>
        </w:rPr>
      </w:pPr>
      <w:r w:rsidRPr="009D20B2">
        <w:rPr>
          <w:iCs/>
        </w:rPr>
        <w:t xml:space="preserve">AM virează beneficiarului valoarea cheltuielilor eligibile într-un cont distinct de disponibil deschis </w:t>
      </w:r>
      <w:proofErr w:type="gramStart"/>
      <w:r w:rsidRPr="009D20B2">
        <w:rPr>
          <w:iCs/>
        </w:rPr>
        <w:t>pe  numele</w:t>
      </w:r>
      <w:proofErr w:type="gramEnd"/>
      <w:r w:rsidRPr="009D20B2">
        <w:rPr>
          <w:iCs/>
        </w:rPr>
        <w:t xml:space="preserve"> beneficiarului, la unitățile teritoriale ale Trezoreriei Statului.</w:t>
      </w:r>
    </w:p>
    <w:p w14:paraId="4EC411B7" w14:textId="77777777" w:rsidR="00C472F0" w:rsidRPr="009D20B2" w:rsidRDefault="00C472F0" w:rsidP="00C472F0">
      <w:pPr>
        <w:jc w:val="both"/>
        <w:rPr>
          <w:iCs/>
        </w:rPr>
      </w:pPr>
      <w:r w:rsidRPr="009D20B2">
        <w:rPr>
          <w:iCs/>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3D10E230" w:rsidR="00C472F0" w:rsidRPr="009D20B2" w:rsidRDefault="00C472F0" w:rsidP="00C472F0">
      <w:pPr>
        <w:jc w:val="both"/>
        <w:rPr>
          <w:iCs/>
        </w:rPr>
      </w:pPr>
      <w:r w:rsidRPr="009D20B2">
        <w:rPr>
          <w:iCs/>
        </w:rPr>
        <w:t xml:space="preserve">În termen de maximum 10 zile lucrătoare de la data încasării sumelor virate de către </w:t>
      </w:r>
      <w:r w:rsidR="00064FEF" w:rsidRPr="009D20B2">
        <w:rPr>
          <w:iCs/>
        </w:rPr>
        <w:t>AM</w:t>
      </w:r>
      <w:r w:rsidRPr="009D20B2">
        <w:rPr>
          <w:iCs/>
        </w:rPr>
        <w:t xml:space="preserve"> beneficiarii au obligaţia de a depune cererea de rambursare aferentă cererii de plată la </w:t>
      </w:r>
      <w:r w:rsidR="00064FEF" w:rsidRPr="009D20B2">
        <w:rPr>
          <w:iCs/>
        </w:rPr>
        <w:t>AM</w:t>
      </w:r>
      <w:r w:rsidRPr="009D20B2">
        <w:rPr>
          <w:iCs/>
        </w:rPr>
        <w:t>, în care sunt incluse sumele din notiifcare decontate prin cererea de plată.</w:t>
      </w:r>
      <w:r w:rsidR="00064FEF" w:rsidRPr="009D20B2">
        <w:rPr>
          <w:iCs/>
        </w:rPr>
        <w:t xml:space="preserve"> </w:t>
      </w:r>
      <w:r w:rsidRPr="009D20B2">
        <w:rPr>
          <w:iCs/>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9D20B2" w:rsidRDefault="00C472F0" w:rsidP="00C472F0">
      <w:pPr>
        <w:jc w:val="both"/>
        <w:rPr>
          <w:rFonts w:eastAsia="Times New Roman"/>
          <w:iCs/>
          <w:color w:val="000000"/>
          <w:shd w:val="clear" w:color="auto" w:fill="FFFFFF"/>
        </w:rPr>
      </w:pPr>
      <w:r w:rsidRPr="009D20B2">
        <w:rPr>
          <w:rStyle w:val="salnbdy"/>
          <w:rFonts w:ascii="Calibri" w:eastAsia="Times New Roman" w:hAnsi="Calibri"/>
          <w:iCs/>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9D20B2" w:rsidRDefault="00C472F0" w:rsidP="00C472F0"/>
    <w:p w14:paraId="34E6267A" w14:textId="1D3A8DF7" w:rsidR="00FB633E" w:rsidRPr="009D20B2" w:rsidRDefault="00CB6863" w:rsidP="00073017">
      <w:pPr>
        <w:pStyle w:val="Heading2"/>
        <w:numPr>
          <w:ilvl w:val="1"/>
          <w:numId w:val="70"/>
        </w:numPr>
        <w:rPr>
          <w:rFonts w:ascii="Calibri" w:hAnsi="Calibri" w:cs="Calibri"/>
          <w:sz w:val="22"/>
          <w:szCs w:val="22"/>
        </w:rPr>
      </w:pPr>
      <w:bookmarkStart w:id="208" w:name="_Toc135048408"/>
      <w:r>
        <w:rPr>
          <w:rFonts w:ascii="Calibri" w:hAnsi="Calibri" w:cs="Calibri"/>
          <w:sz w:val="22"/>
          <w:szCs w:val="22"/>
        </w:rPr>
        <w:t xml:space="preserve"> </w:t>
      </w:r>
      <w:r w:rsidR="00FB633E" w:rsidRPr="009D20B2">
        <w:rPr>
          <w:rFonts w:ascii="Calibri" w:hAnsi="Calibri" w:cs="Calibri"/>
          <w:sz w:val="22"/>
          <w:szCs w:val="22"/>
        </w:rPr>
        <w:t>Mecanismul cererilor de rambursare</w:t>
      </w:r>
      <w:bookmarkEnd w:id="208"/>
    </w:p>
    <w:p w14:paraId="0C1B191F" w14:textId="77777777" w:rsidR="00C472F0" w:rsidRPr="009D20B2" w:rsidRDefault="00C472F0" w:rsidP="00C472F0">
      <w:pPr>
        <w:jc w:val="both"/>
        <w:rPr>
          <w:iCs/>
        </w:rPr>
      </w:pPr>
      <w:r w:rsidRPr="009D20B2">
        <w:rPr>
          <w:iCs/>
        </w:rPr>
        <w:t>Beneficiarii/Liderii de parteneriat au obligaţia de a depune cereri de rambursare pentru cheltuielile efectuate.</w:t>
      </w:r>
    </w:p>
    <w:p w14:paraId="069F74EF" w14:textId="1C4F2F57" w:rsidR="00C472F0" w:rsidRPr="009D20B2" w:rsidRDefault="00C472F0" w:rsidP="00C472F0">
      <w:pPr>
        <w:jc w:val="both"/>
        <w:rPr>
          <w:rFonts w:eastAsia="Times New Roman"/>
          <w:color w:val="000000"/>
          <w:shd w:val="clear" w:color="auto" w:fill="FFFFFF"/>
        </w:rPr>
      </w:pPr>
      <w:r w:rsidRPr="009D20B2">
        <w:rPr>
          <w:rStyle w:val="salnbdy"/>
          <w:rFonts w:ascii="Calibri" w:eastAsia="Times New Roman" w:hAnsi="Calibri"/>
          <w:sz w:val="22"/>
          <w:szCs w:val="22"/>
        </w:rPr>
        <w:t xml:space="preserve">În termen de maximum 20 de zile lucrătoare de la data depunerii de către beneficiar/liderul de parteneriat la </w:t>
      </w:r>
      <w:r w:rsidR="00064FEF" w:rsidRPr="009D20B2">
        <w:rPr>
          <w:rStyle w:val="salnbdy"/>
          <w:rFonts w:ascii="Calibri" w:eastAsia="Times New Roman" w:hAnsi="Calibri"/>
          <w:sz w:val="22"/>
          <w:szCs w:val="22"/>
        </w:rPr>
        <w:t>AM</w:t>
      </w:r>
      <w:r w:rsidRPr="009D20B2">
        <w:rPr>
          <w:rStyle w:val="salnbdy"/>
          <w:rFonts w:ascii="Calibri" w:eastAsia="Times New Roman" w:hAnsi="Calibri"/>
          <w:sz w:val="22"/>
          <w:szCs w:val="22"/>
        </w:rPr>
        <w:t xml:space="preserve">, după caz, a cererii de rambursare întocmite conform contractului/deciziei de finanţare, </w:t>
      </w:r>
      <w:r w:rsidR="00064FEF" w:rsidRPr="009D20B2">
        <w:rPr>
          <w:rStyle w:val="salnbdy"/>
          <w:rFonts w:ascii="Calibri" w:eastAsia="Times New Roman" w:hAnsi="Calibri"/>
          <w:sz w:val="22"/>
          <w:szCs w:val="22"/>
        </w:rPr>
        <w:t>AM</w:t>
      </w:r>
      <w:r w:rsidRPr="009D20B2">
        <w:rPr>
          <w:rStyle w:val="salnbdy"/>
          <w:rFonts w:ascii="Calibri" w:eastAsia="Times New Roman" w:hAnsi="Calibri"/>
          <w:sz w:val="22"/>
          <w:szCs w:val="22"/>
        </w:rPr>
        <w:t xml:space="preserve"> autorizează cheltuielile eligibile cuprinse în cererea de rambursare şi efectuează plata sumelor autorizate în termen de 3 zile lucrătoare de la momentul de la care </w:t>
      </w:r>
      <w:r w:rsidR="00064FEF" w:rsidRPr="009D20B2">
        <w:rPr>
          <w:rStyle w:val="salnbdy"/>
          <w:rFonts w:ascii="Calibri" w:eastAsia="Times New Roman" w:hAnsi="Calibri"/>
          <w:sz w:val="22"/>
          <w:szCs w:val="22"/>
        </w:rPr>
        <w:t>AM</w:t>
      </w:r>
      <w:r w:rsidRPr="009D20B2">
        <w:rPr>
          <w:rStyle w:val="salnbdy"/>
          <w:rFonts w:ascii="Calibri" w:eastAsia="Times New Roman" w:hAnsi="Calibri"/>
          <w:sz w:val="22"/>
          <w:szCs w:val="22"/>
        </w:rPr>
        <w:t xml:space="preserve"> dispune de resurse în conturile sale. După efectuarea plăţii, </w:t>
      </w:r>
      <w:r w:rsidR="00064FEF" w:rsidRPr="009D20B2">
        <w:rPr>
          <w:rStyle w:val="salnbdy"/>
          <w:rFonts w:ascii="Calibri" w:eastAsia="Times New Roman" w:hAnsi="Calibri"/>
          <w:sz w:val="22"/>
          <w:szCs w:val="22"/>
        </w:rPr>
        <w:t>AM</w:t>
      </w:r>
      <w:r w:rsidRPr="009D20B2">
        <w:rPr>
          <w:rStyle w:val="salnbdy"/>
          <w:rFonts w:ascii="Calibri" w:eastAsia="Times New Roman" w:hAnsi="Calibri"/>
          <w:sz w:val="22"/>
          <w:szCs w:val="22"/>
        </w:rPr>
        <w:t xml:space="preserve"> notifică beneficiarilor/liderilor de parteneriat/ partenerilor plata aferentă cheltuielilor autorizate din cererea de rambursare.</w:t>
      </w:r>
    </w:p>
    <w:p w14:paraId="6A67EB8A" w14:textId="4A069A58" w:rsidR="00C472F0" w:rsidRDefault="00C472F0" w:rsidP="00C472F0">
      <w:pPr>
        <w:jc w:val="both"/>
        <w:rPr>
          <w:iCs/>
        </w:rPr>
      </w:pPr>
      <w:r w:rsidRPr="009D20B2">
        <w:rPr>
          <w:iCs/>
        </w:rPr>
        <w:t xml:space="preserve">Pentru proiectele implementate în parteneriat, liderul de parteneriat depune cererea de rambursare, iar </w:t>
      </w:r>
      <w:r w:rsidR="00064FEF" w:rsidRPr="009D20B2">
        <w:rPr>
          <w:iCs/>
        </w:rPr>
        <w:t>AM</w:t>
      </w:r>
      <w:r w:rsidRPr="009D20B2">
        <w:rPr>
          <w:iCs/>
        </w:rPr>
        <w:t xml:space="preserve"> virează, după efectuarea verificărilor, valoarea cheltuielilor rambursabile în conturile liderilor de parteneriat/ partenerilor care le-au efectuat, fără a aduce atingere contractului/deciziei de finanţare şi prevederilor </w:t>
      </w:r>
      <w:r w:rsidR="00241F3A" w:rsidRPr="009D20B2">
        <w:rPr>
          <w:iCs/>
        </w:rPr>
        <w:t>A</w:t>
      </w:r>
      <w:r w:rsidRPr="009D20B2">
        <w:rPr>
          <w:iCs/>
        </w:rPr>
        <w:t xml:space="preserve">cordului de </w:t>
      </w:r>
      <w:r w:rsidR="00241F3A" w:rsidRPr="009D20B2">
        <w:rPr>
          <w:iCs/>
        </w:rPr>
        <w:t>P</w:t>
      </w:r>
      <w:r w:rsidRPr="009D20B2">
        <w:rPr>
          <w:iCs/>
        </w:rPr>
        <w:t>arteneriat, parte integrantă a acestuia/acesteia</w:t>
      </w:r>
      <w:r w:rsidR="007255E8">
        <w:rPr>
          <w:iCs/>
        </w:rPr>
        <w:t>.</w:t>
      </w:r>
    </w:p>
    <w:p w14:paraId="7A5C0E16" w14:textId="77777777" w:rsidR="007255E8" w:rsidRPr="009D20B2" w:rsidRDefault="007255E8" w:rsidP="00C472F0">
      <w:pPr>
        <w:jc w:val="both"/>
      </w:pPr>
    </w:p>
    <w:p w14:paraId="3BFBD111" w14:textId="6A64FBD1" w:rsidR="00FB633E" w:rsidRPr="009D20B2" w:rsidRDefault="00CB6863" w:rsidP="00073017">
      <w:pPr>
        <w:pStyle w:val="Heading2"/>
        <w:numPr>
          <w:ilvl w:val="1"/>
          <w:numId w:val="70"/>
        </w:numPr>
        <w:rPr>
          <w:rFonts w:ascii="Calibri" w:hAnsi="Calibri" w:cs="Calibri"/>
          <w:sz w:val="22"/>
          <w:szCs w:val="22"/>
          <w:lang w:val="en-US"/>
        </w:rPr>
      </w:pPr>
      <w:bookmarkStart w:id="209" w:name="_Toc135048409"/>
      <w:r>
        <w:rPr>
          <w:rFonts w:ascii="Calibri" w:hAnsi="Calibri" w:cs="Calibri"/>
          <w:sz w:val="22"/>
          <w:szCs w:val="22"/>
        </w:rPr>
        <w:t xml:space="preserve"> </w:t>
      </w:r>
      <w:r w:rsidR="00FB633E" w:rsidRPr="009D20B2">
        <w:rPr>
          <w:rFonts w:ascii="Calibri" w:hAnsi="Calibri" w:cs="Calibri"/>
          <w:sz w:val="22"/>
          <w:szCs w:val="22"/>
        </w:rPr>
        <w:t>Graficul cererilor de prefinanţare</w:t>
      </w:r>
      <w:r w:rsidR="00FB633E" w:rsidRPr="009D20B2">
        <w:rPr>
          <w:rFonts w:ascii="Calibri" w:hAnsi="Calibri" w:cs="Calibri"/>
          <w:sz w:val="22"/>
          <w:szCs w:val="22"/>
          <w:lang w:val="en-US"/>
        </w:rPr>
        <w:t>/plat</w:t>
      </w:r>
      <w:r w:rsidR="00FB633E" w:rsidRPr="009D20B2">
        <w:rPr>
          <w:rFonts w:ascii="Calibri" w:hAnsi="Calibri" w:cs="Calibri"/>
          <w:sz w:val="22"/>
          <w:szCs w:val="22"/>
        </w:rPr>
        <w:t>ă</w:t>
      </w:r>
      <w:r w:rsidR="00FB633E" w:rsidRPr="009D20B2">
        <w:rPr>
          <w:rFonts w:ascii="Calibri" w:hAnsi="Calibri" w:cs="Calibri"/>
          <w:sz w:val="22"/>
          <w:szCs w:val="22"/>
          <w:lang w:val="en-US"/>
        </w:rPr>
        <w:t>/rambursare</w:t>
      </w:r>
      <w:bookmarkEnd w:id="209"/>
    </w:p>
    <w:p w14:paraId="2F106B7A" w14:textId="77777777" w:rsidR="00C472F0" w:rsidRPr="009D20B2" w:rsidRDefault="00C472F0" w:rsidP="00C472F0">
      <w:pPr>
        <w:jc w:val="both"/>
        <w:rPr>
          <w:iCs/>
        </w:rPr>
      </w:pPr>
      <w:r w:rsidRPr="009D20B2">
        <w:rPr>
          <w:iCs/>
        </w:rPr>
        <w:t xml:space="preserve">Beneficiarul are obligaţia de a respecta - Graficul cererilor de rambursare/ plată privind estimarea depunerii cererilor de rambursare/plată, precum și de actualizare a acestuia în funcție de sumele decontate. </w:t>
      </w:r>
    </w:p>
    <w:p w14:paraId="25A97E78" w14:textId="306D0C66" w:rsidR="00C472F0" w:rsidRPr="009D20B2" w:rsidRDefault="00C472F0" w:rsidP="00C472F0">
      <w:pPr>
        <w:jc w:val="both"/>
        <w:rPr>
          <w:iCs/>
        </w:rPr>
      </w:pPr>
      <w:r w:rsidRPr="009D20B2">
        <w:rPr>
          <w:iCs/>
        </w:rPr>
        <w:t xml:space="preserve">Modificările intervenite în graficul de depunere a cererilor de prefinanţare/plată/rambursare a cheltuielilor se pot face printr-o notificare, care nu face obiectul aprobării de către </w:t>
      </w:r>
      <w:r w:rsidR="00241F3A" w:rsidRPr="009D20B2">
        <w:rPr>
          <w:iCs/>
        </w:rPr>
        <w:t>AM</w:t>
      </w:r>
      <w:r w:rsidRPr="009D20B2">
        <w:rPr>
          <w:iCs/>
        </w:rPr>
        <w:t>.</w:t>
      </w:r>
    </w:p>
    <w:p w14:paraId="75EA07AC" w14:textId="46475F1C" w:rsidR="002D02BB" w:rsidRPr="009D20B2" w:rsidRDefault="002D02BB" w:rsidP="00073017">
      <w:pPr>
        <w:pStyle w:val="Heading2"/>
        <w:numPr>
          <w:ilvl w:val="1"/>
          <w:numId w:val="70"/>
        </w:numPr>
        <w:rPr>
          <w:rFonts w:ascii="Calibri" w:hAnsi="Calibri" w:cs="Calibri"/>
          <w:sz w:val="22"/>
          <w:szCs w:val="22"/>
        </w:rPr>
      </w:pPr>
      <w:bookmarkStart w:id="210" w:name="_Toc135048410"/>
      <w:r w:rsidRPr="009D20B2">
        <w:rPr>
          <w:rFonts w:ascii="Calibri" w:hAnsi="Calibri" w:cs="Calibri"/>
          <w:sz w:val="22"/>
          <w:szCs w:val="22"/>
          <w:lang w:val="en-US"/>
        </w:rPr>
        <w:lastRenderedPageBreak/>
        <w:t>Vizitele la fa</w:t>
      </w:r>
      <w:r w:rsidRPr="009D20B2">
        <w:rPr>
          <w:rFonts w:ascii="Calibri" w:hAnsi="Calibri" w:cs="Calibri"/>
          <w:sz w:val="22"/>
          <w:szCs w:val="22"/>
        </w:rPr>
        <w:t>ţa locului</w:t>
      </w:r>
      <w:bookmarkEnd w:id="210"/>
      <w:r w:rsidRPr="009D20B2">
        <w:rPr>
          <w:rFonts w:ascii="Calibri" w:hAnsi="Calibri" w:cs="Calibri"/>
          <w:sz w:val="22"/>
          <w:szCs w:val="22"/>
        </w:rPr>
        <w:t xml:space="preserve"> </w:t>
      </w:r>
    </w:p>
    <w:p w14:paraId="61A98196" w14:textId="2F622CCC" w:rsidR="00C472F0" w:rsidRPr="009D20B2" w:rsidRDefault="00CF5C69" w:rsidP="00C472F0">
      <w:pPr>
        <w:jc w:val="both"/>
        <w:rPr>
          <w:iCs/>
        </w:rPr>
      </w:pPr>
      <w:proofErr w:type="gramStart"/>
      <w:r w:rsidRPr="009D20B2">
        <w:rPr>
          <w:iCs/>
        </w:rPr>
        <w:t xml:space="preserve">AM </w:t>
      </w:r>
      <w:r w:rsidR="00C472F0" w:rsidRPr="009D20B2">
        <w:rPr>
          <w:iCs/>
        </w:rPr>
        <w:t xml:space="preserve"> efectueaza</w:t>
      </w:r>
      <w:proofErr w:type="gramEnd"/>
      <w:r w:rsidR="00C472F0" w:rsidRPr="009D20B2">
        <w:rPr>
          <w:iCs/>
        </w:rPr>
        <w:t xml:space="preserve"> vizite in teren pentru verificarea realitatii cheltuielilor solicitate/autorizate</w:t>
      </w:r>
      <w:r w:rsidR="00BF527A">
        <w:rPr>
          <w:iCs/>
        </w:rPr>
        <w:t xml:space="preserve"> si v</w:t>
      </w:r>
      <w:r w:rsidR="00E42D4E">
        <w:rPr>
          <w:iCs/>
        </w:rPr>
        <w:t>a completa Raportul de vizita monitorizare (Anexa 17).</w:t>
      </w:r>
      <w:r w:rsidR="00C472F0" w:rsidRPr="009D20B2">
        <w:rPr>
          <w:iCs/>
        </w:rPr>
        <w:t xml:space="preserve"> In acest scop se vor identifica pe teren: </w:t>
      </w:r>
    </w:p>
    <w:p w14:paraId="3EDD53B9" w14:textId="0806B791"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 xml:space="preserve">documentele justificative originale aferente cheltuielilor eligibile ce au fost incluse spre decontare în cererile de rambursare; </w:t>
      </w:r>
    </w:p>
    <w:p w14:paraId="4BE1C031" w14:textId="04BCEB1B"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B3BDC65"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păstr</w:t>
      </w:r>
      <w:r w:rsidR="00241F3A" w:rsidRPr="009D20B2">
        <w:rPr>
          <w:rFonts w:ascii="Calibri" w:hAnsi="Calibri"/>
          <w:iCs/>
          <w:sz w:val="22"/>
          <w:szCs w:val="22"/>
        </w:rPr>
        <w:t>a</w:t>
      </w:r>
      <w:r w:rsidRPr="009D20B2">
        <w:rPr>
          <w:rFonts w:ascii="Calibri" w:hAnsi="Calibri"/>
          <w:iCs/>
          <w:sz w:val="22"/>
          <w:szCs w:val="22"/>
        </w:rPr>
        <w:t>rea tuturor documentelor originale legate de proiect, inclusiv existenţa pe facturile de plată originale a codului proiectului şi a sumelor decontate parţial;</w:t>
      </w:r>
    </w:p>
    <w:p w14:paraId="6DEC6754" w14:textId="708928A6"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bunurile/serviciile/lucrările dacă au fost livrate/prestate/executate în conformitate cu contractul de achiziții;</w:t>
      </w:r>
    </w:p>
    <w:p w14:paraId="2144EE77" w14:textId="58E966A2"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publicitatea proiectului;</w:t>
      </w:r>
    </w:p>
    <w:p w14:paraId="12E53030" w14:textId="3562FD6B" w:rsidR="00C472F0" w:rsidRPr="009D20B2" w:rsidRDefault="00C472F0" w:rsidP="00073017">
      <w:pPr>
        <w:pStyle w:val="ListParagraph"/>
        <w:numPr>
          <w:ilvl w:val="0"/>
          <w:numId w:val="18"/>
        </w:numPr>
        <w:jc w:val="both"/>
        <w:rPr>
          <w:rFonts w:ascii="Calibri" w:hAnsi="Calibri"/>
          <w:iCs/>
          <w:sz w:val="22"/>
          <w:szCs w:val="22"/>
        </w:rPr>
      </w:pPr>
      <w:r w:rsidRPr="009D20B2">
        <w:rPr>
          <w:rFonts w:ascii="Calibri" w:hAnsi="Calibri"/>
          <w:iCs/>
          <w:sz w:val="22"/>
          <w:szCs w:val="22"/>
        </w:rPr>
        <w:t xml:space="preserve">indeplinirea indicatorilor de rezultat si iesire (se vor verifica datele din ultimul raport de progres depus de beneficiar in SMIS); </w:t>
      </w:r>
    </w:p>
    <w:p w14:paraId="5A142BCC" w14:textId="6B954789" w:rsidR="00C472F0" w:rsidRPr="009D20B2" w:rsidRDefault="00C472F0" w:rsidP="00073017">
      <w:pPr>
        <w:pStyle w:val="ListParagraph"/>
        <w:numPr>
          <w:ilvl w:val="0"/>
          <w:numId w:val="18"/>
        </w:numPr>
        <w:jc w:val="both"/>
        <w:rPr>
          <w:rFonts w:ascii="Calibri" w:hAnsi="Calibri"/>
          <w:sz w:val="22"/>
          <w:szCs w:val="22"/>
        </w:rPr>
      </w:pPr>
      <w:r w:rsidRPr="009D20B2">
        <w:rPr>
          <w:rFonts w:ascii="Calibri" w:hAnsi="Calibri"/>
          <w:iCs/>
          <w:sz w:val="22"/>
          <w:szCs w:val="22"/>
        </w:rPr>
        <w:t>indeplinirea conditiilor favorizante</w:t>
      </w:r>
      <w:r w:rsidR="00E42D4E">
        <w:rPr>
          <w:rFonts w:ascii="Calibri" w:hAnsi="Calibri"/>
          <w:iCs/>
          <w:sz w:val="22"/>
          <w:szCs w:val="22"/>
        </w:rPr>
        <w:t>.</w:t>
      </w:r>
    </w:p>
    <w:p w14:paraId="17EC4968" w14:textId="7A1E6E53" w:rsidR="002D02BB" w:rsidRPr="009D20B2" w:rsidRDefault="00541A64" w:rsidP="00073017">
      <w:pPr>
        <w:pStyle w:val="Heading1"/>
        <w:numPr>
          <w:ilvl w:val="0"/>
          <w:numId w:val="70"/>
        </w:numPr>
        <w:rPr>
          <w:rFonts w:ascii="Calibri" w:hAnsi="Calibri" w:cs="Calibri"/>
          <w:sz w:val="22"/>
          <w:szCs w:val="22"/>
        </w:rPr>
      </w:pPr>
      <w:bookmarkStart w:id="211" w:name="_Toc135048411"/>
      <w:r>
        <w:rPr>
          <w:rFonts w:ascii="Calibri" w:hAnsi="Calibri" w:cs="Calibri"/>
          <w:sz w:val="22"/>
          <w:szCs w:val="22"/>
        </w:rPr>
        <w:t>M</w:t>
      </w:r>
      <w:r w:rsidRPr="009D20B2">
        <w:rPr>
          <w:rFonts w:ascii="Calibri" w:hAnsi="Calibri" w:cs="Calibri"/>
          <w:sz w:val="22"/>
          <w:szCs w:val="22"/>
        </w:rPr>
        <w:t>odificarea ghidului solicitantului</w:t>
      </w:r>
      <w:bookmarkEnd w:id="211"/>
      <w:r w:rsidRPr="009D20B2">
        <w:rPr>
          <w:rFonts w:ascii="Calibri" w:hAnsi="Calibri" w:cs="Calibri"/>
          <w:sz w:val="22"/>
          <w:szCs w:val="22"/>
        </w:rPr>
        <w:t xml:space="preserve"> </w:t>
      </w:r>
    </w:p>
    <w:p w14:paraId="5EC8C93C" w14:textId="7BE91D10" w:rsidR="002D02BB" w:rsidRPr="009D20B2" w:rsidRDefault="002D02BB" w:rsidP="00073017">
      <w:pPr>
        <w:pStyle w:val="Heading2"/>
        <w:numPr>
          <w:ilvl w:val="1"/>
          <w:numId w:val="70"/>
        </w:numPr>
        <w:rPr>
          <w:rFonts w:ascii="Calibri" w:hAnsi="Calibri" w:cs="Calibri"/>
          <w:sz w:val="22"/>
          <w:szCs w:val="22"/>
        </w:rPr>
      </w:pPr>
      <w:bookmarkStart w:id="212" w:name="_Toc135048412"/>
      <w:r w:rsidRPr="009D20B2">
        <w:rPr>
          <w:rFonts w:ascii="Calibri" w:hAnsi="Calibri" w:cs="Calibri"/>
          <w:sz w:val="22"/>
          <w:szCs w:val="22"/>
        </w:rPr>
        <w:t>Aspectele care pot face obiectul modificărilor prevederilor ghidului solicitantului</w:t>
      </w:r>
      <w:bookmarkEnd w:id="212"/>
    </w:p>
    <w:p w14:paraId="57DCF450" w14:textId="77777777" w:rsidR="002D02BB" w:rsidRPr="009D20B2" w:rsidRDefault="002D02BB" w:rsidP="002D02BB">
      <w:pPr>
        <w:tabs>
          <w:tab w:val="left" w:pos="0"/>
        </w:tabs>
        <w:jc w:val="both"/>
        <w:rPr>
          <w:iCs/>
        </w:rPr>
      </w:pPr>
      <w:r w:rsidRPr="009D20B2">
        <w:rPr>
          <w:i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2958205" w14:textId="6282CA2F" w:rsidR="002D02BB" w:rsidRPr="009D20B2" w:rsidRDefault="002D02BB" w:rsidP="002D02BB">
      <w:pPr>
        <w:tabs>
          <w:tab w:val="left" w:pos="0"/>
        </w:tabs>
        <w:jc w:val="both"/>
        <w:rPr>
          <w:iCs/>
        </w:rPr>
      </w:pPr>
    </w:p>
    <w:p w14:paraId="58C32423" w14:textId="77777777" w:rsidR="00241F3A" w:rsidRPr="009D20B2" w:rsidRDefault="00241F3A" w:rsidP="00241F3A">
      <w:pPr>
        <w:tabs>
          <w:tab w:val="left" w:pos="0"/>
        </w:tabs>
        <w:jc w:val="both"/>
        <w:rPr>
          <w:iCs/>
        </w:rPr>
      </w:pPr>
      <w:r w:rsidRPr="009D20B2">
        <w:rPr>
          <w:iCs/>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4CA9D54E" w14:textId="77777777" w:rsidR="002D02BB" w:rsidRPr="009D20B2" w:rsidRDefault="002D02BB" w:rsidP="002D02BB">
      <w:pPr>
        <w:tabs>
          <w:tab w:val="left" w:pos="0"/>
        </w:tabs>
        <w:jc w:val="both"/>
        <w:rPr>
          <w:iCs/>
        </w:rPr>
      </w:pPr>
    </w:p>
    <w:p w14:paraId="2A68E2DC" w14:textId="77777777" w:rsidR="002D02BB" w:rsidRPr="009D20B2" w:rsidRDefault="002D02BB" w:rsidP="002D02BB">
      <w:pPr>
        <w:tabs>
          <w:tab w:val="left" w:pos="0"/>
        </w:tabs>
        <w:jc w:val="both"/>
        <w:rPr>
          <w:iCs/>
        </w:rPr>
      </w:pPr>
      <w:r w:rsidRPr="009D20B2">
        <w:rPr>
          <w:iCs/>
        </w:rPr>
        <w:t>Orice modificare a ghidului solicitantului se poate realiza în baza corrigendum-urilor/ instrucțiunilor de modificare/ completare emise de AM.</w:t>
      </w:r>
    </w:p>
    <w:p w14:paraId="14D3DD61" w14:textId="77777777" w:rsidR="002D02BB" w:rsidRPr="009D20B2" w:rsidRDefault="002D02BB" w:rsidP="002D02BB">
      <w:pPr>
        <w:tabs>
          <w:tab w:val="left" w:pos="0"/>
        </w:tabs>
        <w:jc w:val="both"/>
        <w:rPr>
          <w:iCs/>
        </w:rPr>
      </w:pPr>
      <w:r w:rsidRPr="009D20B2">
        <w:rPr>
          <w:iCs/>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9D20B2" w:rsidRDefault="002D02BB" w:rsidP="002D02BB">
      <w:pPr>
        <w:tabs>
          <w:tab w:val="left" w:pos="0"/>
        </w:tabs>
        <w:jc w:val="both"/>
        <w:rPr>
          <w:iCs/>
        </w:rPr>
      </w:pPr>
    </w:p>
    <w:p w14:paraId="25F534F9" w14:textId="65166AC5" w:rsidR="002D02BB" w:rsidRPr="009D20B2" w:rsidRDefault="002D02BB" w:rsidP="00073017">
      <w:pPr>
        <w:pStyle w:val="Heading2"/>
        <w:numPr>
          <w:ilvl w:val="1"/>
          <w:numId w:val="70"/>
        </w:numPr>
        <w:rPr>
          <w:rFonts w:ascii="Calibri" w:hAnsi="Calibri" w:cs="Calibri"/>
          <w:sz w:val="22"/>
          <w:szCs w:val="22"/>
        </w:rPr>
      </w:pPr>
      <w:bookmarkStart w:id="213" w:name="_Toc135048413"/>
      <w:r w:rsidRPr="009D20B2">
        <w:rPr>
          <w:rFonts w:ascii="Calibri" w:hAnsi="Calibri" w:cs="Calibri"/>
          <w:sz w:val="22"/>
          <w:szCs w:val="22"/>
        </w:rPr>
        <w:t>Condiții privind aplicarea modificărilor pentru cererile de finanțare aflate în procesul de selecție (condiții tranzitorii)</w:t>
      </w:r>
      <w:bookmarkEnd w:id="213"/>
    </w:p>
    <w:p w14:paraId="4AFE077A" w14:textId="225E73A3" w:rsidR="002D02BB" w:rsidRPr="009D20B2" w:rsidRDefault="002D02BB" w:rsidP="002D02BB">
      <w:pPr>
        <w:pStyle w:val="Default"/>
        <w:jc w:val="both"/>
        <w:rPr>
          <w:rFonts w:ascii="Calibri" w:hAnsi="Calibri" w:cs="Calibri"/>
          <w:sz w:val="22"/>
          <w:szCs w:val="22"/>
          <w:lang w:eastAsia="en-GB"/>
        </w:rPr>
      </w:pPr>
      <w:r w:rsidRPr="009D20B2">
        <w:rPr>
          <w:rFonts w:ascii="Calibri" w:hAnsi="Calibri" w:cs="Calibri"/>
          <w:sz w:val="22"/>
          <w:szCs w:val="22"/>
        </w:rPr>
        <w:t>Pentru aplicare</w:t>
      </w:r>
      <w:r w:rsidR="005953BC" w:rsidRPr="009D20B2">
        <w:rPr>
          <w:rFonts w:ascii="Calibri" w:hAnsi="Calibri" w:cs="Calibri"/>
          <w:sz w:val="22"/>
          <w:szCs w:val="22"/>
        </w:rPr>
        <w:t>a</w:t>
      </w:r>
      <w:r w:rsidRPr="009D20B2">
        <w:rPr>
          <w:rFonts w:ascii="Calibri" w:hAnsi="Calibri" w:cs="Calibri"/>
          <w:sz w:val="22"/>
          <w:szCs w:val="22"/>
        </w:rPr>
        <w:t xml:space="preserve"> celor menționate la </w:t>
      </w:r>
      <w:r w:rsidRPr="00CB6863">
        <w:rPr>
          <w:rFonts w:ascii="Calibri" w:hAnsi="Calibri" w:cs="Calibri"/>
          <w:bCs/>
          <w:sz w:val="22"/>
          <w:szCs w:val="22"/>
        </w:rPr>
        <w:t xml:space="preserve">secțiunea </w:t>
      </w:r>
      <w:r w:rsidR="001F6D1A" w:rsidRPr="00CB6863">
        <w:rPr>
          <w:rFonts w:ascii="Calibri" w:hAnsi="Calibri" w:cs="Calibri"/>
          <w:bCs/>
          <w:sz w:val="22"/>
          <w:szCs w:val="22"/>
        </w:rPr>
        <w:t>13</w:t>
      </w:r>
      <w:r w:rsidRPr="00CB6863">
        <w:rPr>
          <w:rFonts w:ascii="Calibri" w:hAnsi="Calibri" w:cs="Calibri"/>
          <w:bCs/>
          <w:sz w:val="22"/>
          <w:szCs w:val="22"/>
        </w:rPr>
        <w:t>.1</w:t>
      </w:r>
      <w:r w:rsidRPr="00CB6863">
        <w:rPr>
          <w:rFonts w:ascii="Calibri" w:hAnsi="Calibri" w:cs="Calibri"/>
          <w:sz w:val="22"/>
          <w:szCs w:val="22"/>
        </w:rPr>
        <w:t>,</w:t>
      </w:r>
      <w:r w:rsidRPr="009D20B2">
        <w:rPr>
          <w:rFonts w:ascii="Calibri" w:hAnsi="Calibri" w:cs="Calibri"/>
          <w:sz w:val="22"/>
          <w:szCs w:val="22"/>
        </w:rPr>
        <w:t xml:space="preserve"> AM poate emite unul sau mai multe corrigenda sau instrucțiuni de modificare/completare a prevederilor prezentului ghid, cu obligația </w:t>
      </w:r>
      <w:r w:rsidRPr="009D20B2">
        <w:rPr>
          <w:rFonts w:ascii="Calibri" w:hAnsi="Calibri" w:cs="Calibr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9D20B2" w:rsidRDefault="002D02BB" w:rsidP="002D02BB">
      <w:pPr>
        <w:pStyle w:val="Default"/>
        <w:jc w:val="both"/>
        <w:rPr>
          <w:rFonts w:ascii="Calibri" w:hAnsi="Calibri" w:cs="Calibri"/>
          <w:sz w:val="22"/>
          <w:szCs w:val="22"/>
          <w:lang w:eastAsia="en-GB"/>
        </w:rPr>
      </w:pPr>
    </w:p>
    <w:p w14:paraId="261D2AC5" w14:textId="7B120FDB" w:rsidR="00CB6863" w:rsidRPr="009D20B2" w:rsidRDefault="002D02BB" w:rsidP="002D02BB">
      <w:pPr>
        <w:jc w:val="both"/>
        <w:rPr>
          <w:color w:val="000000"/>
        </w:rPr>
      </w:pPr>
      <w:r w:rsidRPr="009D20B2">
        <w:rPr>
          <w:color w:val="000000"/>
        </w:rPr>
        <w:lastRenderedPageBreak/>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0613D" w:rsidRPr="009D20B2">
        <w:rPr>
          <w:color w:val="000000"/>
        </w:rPr>
        <w:t>.</w:t>
      </w:r>
    </w:p>
    <w:p w14:paraId="2ABBFF42" w14:textId="26B4E946" w:rsidR="00234853" w:rsidRPr="009D20B2" w:rsidRDefault="00234853" w:rsidP="00073017">
      <w:pPr>
        <w:pStyle w:val="ListParagraph"/>
        <w:keepNext/>
        <w:keepLines/>
        <w:numPr>
          <w:ilvl w:val="0"/>
          <w:numId w:val="70"/>
        </w:numPr>
        <w:tabs>
          <w:tab w:val="left" w:pos="284"/>
        </w:tabs>
        <w:spacing w:before="240" w:after="0"/>
        <w:jc w:val="both"/>
        <w:outlineLvl w:val="0"/>
        <w:rPr>
          <w:rFonts w:ascii="Calibri" w:eastAsia="Times New Roman" w:hAnsi="Calibri"/>
          <w:b/>
          <w:sz w:val="22"/>
          <w:szCs w:val="22"/>
        </w:rPr>
      </w:pPr>
      <w:bookmarkStart w:id="214" w:name="_Toc127881383"/>
      <w:bookmarkStart w:id="215" w:name="_Toc129558088"/>
      <w:bookmarkStart w:id="216" w:name="_Toc135048414"/>
      <w:r w:rsidRPr="009D20B2">
        <w:rPr>
          <w:rFonts w:ascii="Calibri" w:eastAsia="Times New Roman" w:hAnsi="Calibri"/>
          <w:b/>
          <w:sz w:val="22"/>
          <w:szCs w:val="22"/>
        </w:rPr>
        <w:t>ANEXE</w:t>
      </w:r>
      <w:bookmarkEnd w:id="214"/>
      <w:bookmarkEnd w:id="215"/>
      <w:bookmarkEnd w:id="216"/>
      <w:r w:rsidRPr="009D20B2">
        <w:rPr>
          <w:rFonts w:ascii="Calibri" w:eastAsia="Times New Roman" w:hAnsi="Calibri"/>
          <w:b/>
          <w:sz w:val="22"/>
          <w:szCs w:val="22"/>
        </w:rPr>
        <w:tab/>
      </w:r>
    </w:p>
    <w:p w14:paraId="093C5907" w14:textId="15B77801" w:rsidR="00234853" w:rsidRPr="009D20B2" w:rsidRDefault="00234853" w:rsidP="00234853">
      <w:pPr>
        <w:tabs>
          <w:tab w:val="left" w:pos="1418"/>
        </w:tabs>
        <w:contextualSpacing/>
        <w:jc w:val="both"/>
        <w:rPr>
          <w:rFonts w:eastAsia="Times New Roman"/>
          <w:bCs/>
        </w:rPr>
      </w:pPr>
      <w:r w:rsidRPr="009D20B2">
        <w:rPr>
          <w:rFonts w:eastAsia="Times New Roman"/>
          <w:bCs/>
        </w:rPr>
        <w:t>Anexa 1</w:t>
      </w:r>
      <w:r w:rsidRPr="009D20B2">
        <w:rPr>
          <w:rFonts w:eastAsia="Times New Roman"/>
          <w:bCs/>
        </w:rPr>
        <w:tab/>
      </w:r>
      <w:r w:rsidR="00C306AC" w:rsidRPr="00C306AC">
        <w:rPr>
          <w:rFonts w:eastAsia="Times New Roman"/>
          <w:bCs/>
        </w:rPr>
        <w:t>Instructiuni de completare Formular cerere de finantare</w:t>
      </w:r>
    </w:p>
    <w:p w14:paraId="6B30110C" w14:textId="77777777" w:rsidR="00234853" w:rsidRPr="009D20B2" w:rsidRDefault="00234853" w:rsidP="00234853">
      <w:pPr>
        <w:tabs>
          <w:tab w:val="left" w:pos="1418"/>
        </w:tabs>
        <w:contextualSpacing/>
        <w:jc w:val="both"/>
        <w:rPr>
          <w:rFonts w:eastAsia="Times New Roman"/>
          <w:bCs/>
        </w:rPr>
      </w:pPr>
      <w:r w:rsidRPr="009D20B2">
        <w:rPr>
          <w:rFonts w:eastAsia="Times New Roman"/>
          <w:bCs/>
        </w:rPr>
        <w:t>Anexa 2</w:t>
      </w:r>
      <w:r w:rsidRPr="009D20B2">
        <w:rPr>
          <w:rFonts w:eastAsia="Times New Roman"/>
          <w:bCs/>
        </w:rPr>
        <w:tab/>
        <w:t>Plan de monitorizare</w:t>
      </w:r>
    </w:p>
    <w:p w14:paraId="2E0AD958" w14:textId="77777777" w:rsidR="00234853" w:rsidRPr="009D20B2" w:rsidRDefault="00234853" w:rsidP="00234853">
      <w:pPr>
        <w:tabs>
          <w:tab w:val="left" w:pos="1418"/>
        </w:tabs>
        <w:contextualSpacing/>
        <w:jc w:val="both"/>
        <w:rPr>
          <w:rFonts w:eastAsia="Times New Roman"/>
          <w:bCs/>
        </w:rPr>
      </w:pPr>
      <w:r w:rsidRPr="009D20B2">
        <w:rPr>
          <w:rFonts w:eastAsia="Times New Roman"/>
          <w:bCs/>
        </w:rPr>
        <w:t>Anexa 3</w:t>
      </w:r>
      <w:r w:rsidRPr="009D20B2">
        <w:rPr>
          <w:rFonts w:eastAsia="Times New Roman"/>
          <w:bCs/>
        </w:rPr>
        <w:tab/>
        <w:t>Acordul de parteneriat</w:t>
      </w:r>
    </w:p>
    <w:p w14:paraId="7140D2AB" w14:textId="77777777" w:rsidR="00234853" w:rsidRPr="009D20B2" w:rsidRDefault="00234853" w:rsidP="00234853">
      <w:pPr>
        <w:tabs>
          <w:tab w:val="left" w:pos="1418"/>
        </w:tabs>
        <w:contextualSpacing/>
        <w:jc w:val="both"/>
        <w:rPr>
          <w:rFonts w:eastAsia="Times New Roman"/>
          <w:bCs/>
        </w:rPr>
      </w:pPr>
      <w:r w:rsidRPr="009D20B2">
        <w:rPr>
          <w:rFonts w:eastAsia="Times New Roman"/>
          <w:bCs/>
        </w:rPr>
        <w:t>Anexa 4</w:t>
      </w:r>
      <w:r w:rsidRPr="009D20B2">
        <w:rPr>
          <w:rFonts w:eastAsia="Times New Roman"/>
          <w:bCs/>
        </w:rPr>
        <w:tab/>
        <w:t xml:space="preserve">Declaraţia unică </w:t>
      </w:r>
    </w:p>
    <w:p w14:paraId="5EDED1D2" w14:textId="229A1AF8" w:rsidR="00234853" w:rsidRPr="009D20B2" w:rsidRDefault="00234853" w:rsidP="00234853">
      <w:pPr>
        <w:tabs>
          <w:tab w:val="left" w:pos="1418"/>
        </w:tabs>
        <w:contextualSpacing/>
        <w:jc w:val="both"/>
        <w:rPr>
          <w:rFonts w:eastAsia="Times New Roman"/>
          <w:bCs/>
        </w:rPr>
      </w:pPr>
      <w:r w:rsidRPr="009D20B2">
        <w:rPr>
          <w:rFonts w:eastAsia="Times New Roman"/>
          <w:bCs/>
        </w:rPr>
        <w:t>Anexa 5</w:t>
      </w:r>
      <w:r w:rsidRPr="009D20B2">
        <w:rPr>
          <w:rFonts w:eastAsia="Times New Roman"/>
          <w:bCs/>
        </w:rPr>
        <w:tab/>
        <w:t xml:space="preserve">Lista de cheltuieli eligibile </w:t>
      </w:r>
    </w:p>
    <w:p w14:paraId="25244E1E" w14:textId="133D67FA" w:rsidR="00234853" w:rsidRPr="009D20B2" w:rsidRDefault="00234853" w:rsidP="00234853">
      <w:pPr>
        <w:tabs>
          <w:tab w:val="left" w:pos="1418"/>
        </w:tabs>
        <w:contextualSpacing/>
        <w:jc w:val="both"/>
        <w:rPr>
          <w:rFonts w:eastAsia="Times New Roman"/>
          <w:bCs/>
        </w:rPr>
      </w:pPr>
      <w:r w:rsidRPr="009D20B2">
        <w:rPr>
          <w:rFonts w:eastAsia="Times New Roman"/>
          <w:bCs/>
        </w:rPr>
        <w:t xml:space="preserve">Anexa 6            </w:t>
      </w:r>
      <w:r w:rsidR="00BB5A33">
        <w:rPr>
          <w:rFonts w:eastAsia="Times New Roman"/>
          <w:bCs/>
        </w:rPr>
        <w:t xml:space="preserve">  </w:t>
      </w:r>
      <w:r w:rsidRPr="009D20B2">
        <w:rPr>
          <w:rFonts w:eastAsia="Times New Roman"/>
          <w:bCs/>
        </w:rPr>
        <w:t xml:space="preserve">Grila de evaluare tehnică şi financiară </w:t>
      </w:r>
    </w:p>
    <w:p w14:paraId="7CD58CCB" w14:textId="35CA967F"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 xml:space="preserve">Anexa 7            </w:t>
      </w:r>
      <w:r w:rsidR="00BB5A33">
        <w:rPr>
          <w:rFonts w:eastAsia="Times New Roman"/>
          <w:bCs/>
        </w:rPr>
        <w:t xml:space="preserve"> </w:t>
      </w:r>
      <w:r w:rsidRPr="009D20B2">
        <w:rPr>
          <w:rFonts w:eastAsia="Times New Roman"/>
          <w:bCs/>
        </w:rPr>
        <w:t xml:space="preserve"> Grila conformităţii şi calităţii SF </w:t>
      </w:r>
    </w:p>
    <w:p w14:paraId="278734EB" w14:textId="37FC5436"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 xml:space="preserve">Anexa 8             </w:t>
      </w:r>
      <w:r w:rsidR="00BB5A33">
        <w:rPr>
          <w:rFonts w:eastAsia="Times New Roman"/>
          <w:bCs/>
        </w:rPr>
        <w:t xml:space="preserve"> </w:t>
      </w:r>
      <w:r w:rsidRPr="009D20B2">
        <w:rPr>
          <w:rFonts w:eastAsia="Times New Roman"/>
          <w:bCs/>
        </w:rPr>
        <w:t xml:space="preserve">Grila conformităţii şi calităţii DALI </w:t>
      </w:r>
    </w:p>
    <w:p w14:paraId="0905E7E0" w14:textId="66377FCB"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 xml:space="preserve">Anexa 9             </w:t>
      </w:r>
      <w:r w:rsidR="00BB5A33">
        <w:rPr>
          <w:rFonts w:eastAsia="Times New Roman"/>
          <w:bCs/>
        </w:rPr>
        <w:t xml:space="preserve"> </w:t>
      </w:r>
      <w:r w:rsidRPr="009D20B2">
        <w:rPr>
          <w:rFonts w:eastAsia="Times New Roman"/>
          <w:bCs/>
        </w:rPr>
        <w:t xml:space="preserve">Grila conformităţii şi calităţii SF cu elemente de DALI </w:t>
      </w:r>
    </w:p>
    <w:p w14:paraId="429D414F" w14:textId="66573BA6" w:rsidR="00234853" w:rsidRPr="009D20B2" w:rsidRDefault="00234853" w:rsidP="00234853">
      <w:pPr>
        <w:tabs>
          <w:tab w:val="left" w:pos="1418"/>
        </w:tabs>
        <w:contextualSpacing/>
        <w:jc w:val="both"/>
        <w:rPr>
          <w:rFonts w:eastAsia="Times New Roman"/>
          <w:bCs/>
        </w:rPr>
      </w:pPr>
      <w:r w:rsidRPr="009D20B2">
        <w:rPr>
          <w:rFonts w:eastAsia="Times New Roman"/>
          <w:bCs/>
        </w:rPr>
        <w:t xml:space="preserve">Anexa 10          </w:t>
      </w:r>
      <w:r w:rsidR="00BB5A33">
        <w:rPr>
          <w:rFonts w:eastAsia="Times New Roman"/>
          <w:bCs/>
        </w:rPr>
        <w:t xml:space="preserve">  </w:t>
      </w:r>
      <w:r w:rsidRPr="009D20B2">
        <w:rPr>
          <w:rFonts w:eastAsia="Times New Roman"/>
          <w:bCs/>
        </w:rPr>
        <w:t xml:space="preserve">Grila conformităţii şi </w:t>
      </w:r>
      <w:proofErr w:type="gramStart"/>
      <w:r w:rsidRPr="009D20B2">
        <w:rPr>
          <w:rFonts w:eastAsia="Times New Roman"/>
          <w:bCs/>
        </w:rPr>
        <w:t>calităţii  PT</w:t>
      </w:r>
      <w:proofErr w:type="gramEnd"/>
      <w:r w:rsidRPr="009D20B2">
        <w:rPr>
          <w:rFonts w:eastAsia="Times New Roman"/>
          <w:bCs/>
        </w:rPr>
        <w:t xml:space="preserve"> </w:t>
      </w:r>
    </w:p>
    <w:p w14:paraId="25DF51BC" w14:textId="25E03B17" w:rsidR="00234853" w:rsidRPr="009D20B2" w:rsidRDefault="00234853" w:rsidP="00234853">
      <w:pPr>
        <w:tabs>
          <w:tab w:val="left" w:pos="1418"/>
        </w:tabs>
        <w:contextualSpacing/>
        <w:jc w:val="both"/>
        <w:rPr>
          <w:rFonts w:eastAsia="Times New Roman"/>
          <w:bCs/>
        </w:rPr>
      </w:pPr>
      <w:r w:rsidRPr="009D20B2">
        <w:rPr>
          <w:rFonts w:eastAsia="Times New Roman"/>
          <w:bCs/>
        </w:rPr>
        <w:t>Anexa 11</w:t>
      </w:r>
      <w:r w:rsidRPr="009D20B2">
        <w:rPr>
          <w:rFonts w:eastAsia="Times New Roman"/>
          <w:bCs/>
        </w:rPr>
        <w:tab/>
        <w:t xml:space="preserve">Contract de finanţare </w:t>
      </w:r>
    </w:p>
    <w:p w14:paraId="034F7191" w14:textId="77777777"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Anexa 12</w:t>
      </w:r>
      <w:r w:rsidRPr="009D20B2">
        <w:rPr>
          <w:rFonts w:eastAsia="Times New Roman"/>
          <w:bCs/>
        </w:rPr>
        <w:tab/>
        <w:t>Carta drepturilor fundamentale ale Uniunii Europene</w:t>
      </w:r>
    </w:p>
    <w:p w14:paraId="19C47A1B" w14:textId="274A3155"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Anexa 13</w:t>
      </w:r>
      <w:r w:rsidRPr="009D20B2">
        <w:rPr>
          <w:rFonts w:eastAsia="Times New Roman"/>
          <w:bCs/>
        </w:rPr>
        <w:tab/>
        <w:t>Metodologia privind abordarea DNSH si imunizarea la schimbarile climatice in cadrul PR SE 2021-2027</w:t>
      </w:r>
    </w:p>
    <w:p w14:paraId="218D1AA8" w14:textId="77777777" w:rsidR="00234853" w:rsidRPr="009D20B2" w:rsidRDefault="00234853" w:rsidP="00234853">
      <w:pPr>
        <w:tabs>
          <w:tab w:val="left" w:pos="1418"/>
        </w:tabs>
        <w:contextualSpacing/>
        <w:jc w:val="both"/>
        <w:rPr>
          <w:rFonts w:eastAsia="Times New Roman"/>
          <w:bCs/>
        </w:rPr>
      </w:pPr>
      <w:r w:rsidRPr="009D20B2">
        <w:rPr>
          <w:rFonts w:eastAsia="Times New Roman"/>
          <w:bCs/>
        </w:rPr>
        <w:t>Anexa 14</w:t>
      </w:r>
      <w:r w:rsidRPr="009D20B2">
        <w:rPr>
          <w:rFonts w:eastAsia="Times New Roman"/>
          <w:bCs/>
        </w:rPr>
        <w:tab/>
        <w:t xml:space="preserve">Macheta privind analiza și previziunea financiară </w:t>
      </w:r>
    </w:p>
    <w:p w14:paraId="3D445607" w14:textId="57B43F02" w:rsidR="00234853" w:rsidRPr="009D20B2" w:rsidRDefault="00234853" w:rsidP="00234853">
      <w:pPr>
        <w:tabs>
          <w:tab w:val="left" w:pos="1276"/>
        </w:tabs>
        <w:contextualSpacing/>
        <w:jc w:val="both"/>
        <w:rPr>
          <w:rFonts w:eastAsia="Times New Roman"/>
          <w:bCs/>
        </w:rPr>
      </w:pPr>
      <w:r w:rsidRPr="009D20B2">
        <w:rPr>
          <w:rFonts w:eastAsia="Times New Roman"/>
          <w:bCs/>
        </w:rPr>
        <w:t xml:space="preserve">Anexa 15          </w:t>
      </w:r>
      <w:r w:rsidR="00BB5A33">
        <w:rPr>
          <w:rFonts w:eastAsia="Times New Roman"/>
          <w:bCs/>
        </w:rPr>
        <w:t xml:space="preserve">  </w:t>
      </w:r>
      <w:r w:rsidR="00A0613D" w:rsidRPr="009D20B2">
        <w:rPr>
          <w:rFonts w:eastAsia="Times New Roman"/>
          <w:bCs/>
        </w:rPr>
        <w:t>Bugetul proiectului</w:t>
      </w:r>
    </w:p>
    <w:p w14:paraId="01A530D3" w14:textId="54F17630" w:rsidR="00234853" w:rsidRPr="009D20B2" w:rsidRDefault="00234853" w:rsidP="00234853">
      <w:pPr>
        <w:tabs>
          <w:tab w:val="left" w:pos="1276"/>
        </w:tabs>
        <w:contextualSpacing/>
        <w:jc w:val="both"/>
      </w:pPr>
      <w:r w:rsidRPr="009D20B2">
        <w:t xml:space="preserve">Anexa 16          </w:t>
      </w:r>
      <w:r w:rsidR="00BB5A33">
        <w:t xml:space="preserve">  </w:t>
      </w:r>
      <w:r w:rsidR="00A0613D" w:rsidRPr="009D20B2">
        <w:t>Raport de progres</w:t>
      </w:r>
    </w:p>
    <w:p w14:paraId="5F616524" w14:textId="4E72E7A0" w:rsidR="00A0613D" w:rsidRPr="009D20B2" w:rsidRDefault="00A0613D" w:rsidP="00A0613D">
      <w:pPr>
        <w:tabs>
          <w:tab w:val="left" w:pos="1276"/>
        </w:tabs>
        <w:contextualSpacing/>
        <w:jc w:val="both"/>
      </w:pPr>
      <w:r w:rsidRPr="009D20B2">
        <w:t>Anexa 17</w:t>
      </w:r>
      <w:r w:rsidRPr="009D20B2">
        <w:tab/>
        <w:t xml:space="preserve">   Raport de vizita monitorizare</w:t>
      </w:r>
    </w:p>
    <w:p w14:paraId="394EBFCE" w14:textId="0F642446" w:rsidR="00234853" w:rsidRPr="009D20B2" w:rsidRDefault="00234853" w:rsidP="00234853">
      <w:pPr>
        <w:tabs>
          <w:tab w:val="left" w:pos="1276"/>
        </w:tabs>
        <w:contextualSpacing/>
        <w:jc w:val="both"/>
      </w:pPr>
      <w:r w:rsidRPr="009D20B2">
        <w:t>Anexa 1</w:t>
      </w:r>
      <w:r w:rsidR="00A0613D" w:rsidRPr="009D20B2">
        <w:t>8</w:t>
      </w:r>
      <w:r w:rsidRPr="009D20B2">
        <w:t xml:space="preserve">          </w:t>
      </w:r>
      <w:r w:rsidR="00BB5A33">
        <w:t xml:space="preserve">  </w:t>
      </w:r>
      <w:r w:rsidRPr="009D20B2">
        <w:t>Grila de verificare S</w:t>
      </w:r>
      <w:r w:rsidR="00A440F3">
        <w:t>T</w:t>
      </w:r>
    </w:p>
    <w:p w14:paraId="1D2121AC" w14:textId="3B162EAC" w:rsidR="00234853" w:rsidRPr="009D20B2" w:rsidRDefault="00234853" w:rsidP="00234853">
      <w:pPr>
        <w:tabs>
          <w:tab w:val="left" w:pos="1276"/>
        </w:tabs>
        <w:contextualSpacing/>
        <w:jc w:val="both"/>
        <w:rPr>
          <w:rFonts w:eastAsia="Times New Roman"/>
          <w:bCs/>
        </w:rPr>
      </w:pPr>
      <w:r w:rsidRPr="009D20B2">
        <w:t>Anexa 1</w:t>
      </w:r>
      <w:r w:rsidR="00A0613D" w:rsidRPr="009D20B2">
        <w:t>9</w:t>
      </w:r>
      <w:r w:rsidRPr="009D20B2">
        <w:t xml:space="preserve">          </w:t>
      </w:r>
      <w:r w:rsidR="00BB5A33">
        <w:t xml:space="preserve">  </w:t>
      </w:r>
      <w:r w:rsidRPr="009D20B2">
        <w:t>Grila de verificare PMUD</w:t>
      </w:r>
    </w:p>
    <w:p w14:paraId="1B158EA4" w14:textId="4810F90B" w:rsidR="00234853" w:rsidRPr="009D20B2" w:rsidRDefault="00234853" w:rsidP="00234853">
      <w:pPr>
        <w:tabs>
          <w:tab w:val="left" w:pos="1418"/>
        </w:tabs>
        <w:contextualSpacing/>
        <w:jc w:val="both"/>
        <w:rPr>
          <w:rFonts w:eastAsia="Times New Roman"/>
          <w:bCs/>
        </w:rPr>
      </w:pPr>
      <w:r w:rsidRPr="009D20B2">
        <w:rPr>
          <w:rFonts w:eastAsia="Times New Roman"/>
          <w:bCs/>
        </w:rPr>
        <w:t xml:space="preserve">Anexa </w:t>
      </w:r>
      <w:r w:rsidR="00A0613D" w:rsidRPr="009D20B2">
        <w:rPr>
          <w:rFonts w:eastAsia="Times New Roman"/>
          <w:bCs/>
        </w:rPr>
        <w:t>20</w:t>
      </w:r>
      <w:r w:rsidRPr="009D20B2">
        <w:rPr>
          <w:rFonts w:eastAsia="Times New Roman"/>
          <w:bCs/>
        </w:rPr>
        <w:t xml:space="preserve">         </w:t>
      </w:r>
      <w:r w:rsidR="00BB5A33">
        <w:rPr>
          <w:rFonts w:eastAsia="Times New Roman"/>
          <w:bCs/>
        </w:rPr>
        <w:t xml:space="preserve">  </w:t>
      </w:r>
      <w:r w:rsidRPr="009D20B2">
        <w:rPr>
          <w:rFonts w:eastAsia="Times New Roman"/>
          <w:bCs/>
        </w:rPr>
        <w:t xml:space="preserve"> Instrument pentru calcularea emisiilor GES din sectorul transporturilor</w:t>
      </w:r>
    </w:p>
    <w:p w14:paraId="20F74779" w14:textId="2A3A976F" w:rsidR="00234853" w:rsidRDefault="00234853" w:rsidP="00234853">
      <w:pPr>
        <w:tabs>
          <w:tab w:val="left" w:pos="1418"/>
        </w:tabs>
        <w:contextualSpacing/>
        <w:jc w:val="both"/>
        <w:rPr>
          <w:rFonts w:eastAsia="Times New Roman"/>
          <w:bCs/>
        </w:rPr>
      </w:pPr>
      <w:r w:rsidRPr="009D20B2">
        <w:rPr>
          <w:rFonts w:eastAsia="Times New Roman"/>
          <w:bCs/>
        </w:rPr>
        <w:t>Anexa 2</w:t>
      </w:r>
      <w:r w:rsidR="00A0613D" w:rsidRPr="009D20B2">
        <w:rPr>
          <w:rFonts w:eastAsia="Times New Roman"/>
          <w:bCs/>
        </w:rPr>
        <w:t>1</w:t>
      </w:r>
      <w:r w:rsidR="00BB5A33">
        <w:rPr>
          <w:rFonts w:eastAsia="Times New Roman"/>
          <w:bCs/>
        </w:rPr>
        <w:t xml:space="preserve">             Ghid de evaluare - </w:t>
      </w:r>
      <w:r w:rsidRPr="009D20B2">
        <w:rPr>
          <w:rFonts w:eastAsia="Times New Roman"/>
          <w:bCs/>
        </w:rPr>
        <w:t>Instrument pentru calcularea emisiilor GES din sectorul transporturilor</w:t>
      </w:r>
    </w:p>
    <w:p w14:paraId="24D04F39" w14:textId="415548BA" w:rsidR="00BB5A33" w:rsidRDefault="00BB5A33" w:rsidP="00234853">
      <w:pPr>
        <w:tabs>
          <w:tab w:val="left" w:pos="1418"/>
        </w:tabs>
        <w:contextualSpacing/>
        <w:jc w:val="both"/>
        <w:rPr>
          <w:rFonts w:eastAsia="Times New Roman"/>
          <w:bCs/>
        </w:rPr>
      </w:pPr>
      <w:r w:rsidRPr="00BB5A33">
        <w:rPr>
          <w:rFonts w:eastAsia="Times New Roman"/>
          <w:bCs/>
        </w:rPr>
        <w:t xml:space="preserve">Anexa 22 </w:t>
      </w:r>
      <w:r>
        <w:rPr>
          <w:rFonts w:eastAsia="Times New Roman"/>
          <w:bCs/>
        </w:rPr>
        <w:t xml:space="preserve">          </w:t>
      </w:r>
      <w:r w:rsidRPr="00BB5A33">
        <w:rPr>
          <w:rFonts w:eastAsia="Times New Roman"/>
          <w:bCs/>
        </w:rPr>
        <w:t>Formular retragere de la finantare a proiectului</w:t>
      </w:r>
    </w:p>
    <w:p w14:paraId="7FD3D27F" w14:textId="6209D993" w:rsidR="00BB5A33" w:rsidRDefault="00BB5A33" w:rsidP="00234853">
      <w:pPr>
        <w:tabs>
          <w:tab w:val="left" w:pos="1418"/>
        </w:tabs>
        <w:contextualSpacing/>
        <w:jc w:val="both"/>
        <w:rPr>
          <w:rFonts w:eastAsia="Times New Roman"/>
          <w:bCs/>
        </w:rPr>
      </w:pPr>
      <w:r w:rsidRPr="00BB5A33">
        <w:rPr>
          <w:rFonts w:eastAsia="Times New Roman"/>
          <w:bCs/>
        </w:rPr>
        <w:t xml:space="preserve">Anexa 23 </w:t>
      </w:r>
      <w:r>
        <w:rPr>
          <w:rFonts w:eastAsia="Times New Roman"/>
          <w:bCs/>
        </w:rPr>
        <w:t xml:space="preserve">          </w:t>
      </w:r>
      <w:r w:rsidRPr="00BB5A33">
        <w:rPr>
          <w:rFonts w:eastAsia="Times New Roman"/>
          <w:bCs/>
        </w:rPr>
        <w:t>Declaratie eligibilitate TVA</w:t>
      </w:r>
    </w:p>
    <w:p w14:paraId="2EECD989" w14:textId="29D60191" w:rsidR="009C2CD4" w:rsidRPr="009D20B2" w:rsidRDefault="009C2CD4" w:rsidP="00234853">
      <w:pPr>
        <w:tabs>
          <w:tab w:val="left" w:pos="1418"/>
        </w:tabs>
        <w:contextualSpacing/>
        <w:jc w:val="both"/>
        <w:rPr>
          <w:rFonts w:eastAsia="Times New Roman"/>
          <w:bCs/>
        </w:rPr>
      </w:pPr>
      <w:r>
        <w:rPr>
          <w:rFonts w:eastAsia="Times New Roman"/>
          <w:bCs/>
        </w:rPr>
        <w:t xml:space="preserve">Anexa 24            </w:t>
      </w:r>
      <w:r w:rsidRPr="009C2CD4">
        <w:rPr>
          <w:rFonts w:eastAsia="Times New Roman"/>
          <w:bCs/>
        </w:rPr>
        <w:t>Lista de verificare achizitii</w:t>
      </w:r>
    </w:p>
    <w:p w14:paraId="4A3E8E56" w14:textId="53F408FB" w:rsidR="00541A64" w:rsidRDefault="009C2CD4" w:rsidP="00234853">
      <w:pPr>
        <w:tabs>
          <w:tab w:val="left" w:pos="1418"/>
        </w:tabs>
        <w:contextualSpacing/>
        <w:jc w:val="both"/>
        <w:rPr>
          <w:rFonts w:eastAsia="Times New Roman"/>
          <w:bCs/>
        </w:rPr>
      </w:pPr>
      <w:r w:rsidRPr="009C2CD4">
        <w:rPr>
          <w:rFonts w:eastAsia="Times New Roman"/>
          <w:bCs/>
        </w:rPr>
        <w:t>Anexa 25</w:t>
      </w:r>
      <w:r>
        <w:rPr>
          <w:rFonts w:eastAsia="Times New Roman"/>
          <w:bCs/>
        </w:rPr>
        <w:t xml:space="preserve">            </w:t>
      </w:r>
      <w:r w:rsidRPr="009C2CD4">
        <w:rPr>
          <w:rFonts w:eastAsia="Times New Roman"/>
          <w:bCs/>
        </w:rPr>
        <w:t>Lista de verificare a conflictului de interese la atribuirea contractului</w:t>
      </w:r>
      <w:r w:rsidR="00410B8C">
        <w:rPr>
          <w:rFonts w:eastAsia="Times New Roman"/>
          <w:bCs/>
        </w:rPr>
        <w:t xml:space="preserve"> de achizitii</w:t>
      </w:r>
    </w:p>
    <w:p w14:paraId="54095F19" w14:textId="6562F104" w:rsidR="00B967DF" w:rsidRPr="009C2CD4" w:rsidRDefault="00B967DF" w:rsidP="00234853">
      <w:pPr>
        <w:tabs>
          <w:tab w:val="left" w:pos="1418"/>
        </w:tabs>
        <w:contextualSpacing/>
        <w:jc w:val="both"/>
        <w:rPr>
          <w:rFonts w:eastAsia="Times New Roman"/>
          <w:bCs/>
        </w:rPr>
      </w:pPr>
      <w:r w:rsidRPr="00B967DF">
        <w:rPr>
          <w:rFonts w:eastAsia="Times New Roman"/>
          <w:bCs/>
        </w:rPr>
        <w:t xml:space="preserve">Anexa 26 </w:t>
      </w:r>
      <w:r>
        <w:rPr>
          <w:rFonts w:eastAsia="Times New Roman"/>
          <w:bCs/>
        </w:rPr>
        <w:t xml:space="preserve">           </w:t>
      </w:r>
      <w:r w:rsidRPr="00B967DF">
        <w:rPr>
          <w:rFonts w:eastAsia="Times New Roman"/>
          <w:bCs/>
        </w:rPr>
        <w:t>Lista de verificare a eligibilităţii proiectului şi documentației de contractare</w:t>
      </w:r>
    </w:p>
    <w:p w14:paraId="497DBE7B" w14:textId="78CC21EE" w:rsidR="00234853" w:rsidRPr="009D20B2" w:rsidRDefault="00234853" w:rsidP="00234853">
      <w:pPr>
        <w:tabs>
          <w:tab w:val="left" w:pos="1418"/>
        </w:tabs>
        <w:contextualSpacing/>
        <w:jc w:val="both"/>
        <w:rPr>
          <w:rFonts w:eastAsia="Times New Roman"/>
          <w:b/>
          <w:bCs/>
        </w:rPr>
      </w:pPr>
      <w:r w:rsidRPr="009D20B2">
        <w:rPr>
          <w:rFonts w:eastAsia="Times New Roman"/>
          <w:b/>
          <w:bCs/>
        </w:rPr>
        <w:t>Prezentul Ghid prevede următoarele modele standard sau orientative</w:t>
      </w:r>
      <w:r w:rsidRPr="009D20B2">
        <w:rPr>
          <w:rFonts w:eastAsia="Times New Roman"/>
          <w:b/>
          <w:bCs/>
        </w:rPr>
        <w:tab/>
      </w:r>
    </w:p>
    <w:p w14:paraId="78014022" w14:textId="4A5B84E1" w:rsidR="00234853" w:rsidRPr="009D20B2" w:rsidRDefault="00234853" w:rsidP="00234853">
      <w:pPr>
        <w:tabs>
          <w:tab w:val="left" w:pos="1418"/>
        </w:tabs>
        <w:contextualSpacing/>
        <w:jc w:val="both"/>
        <w:rPr>
          <w:rFonts w:eastAsia="Times New Roman"/>
          <w:bCs/>
        </w:rPr>
      </w:pPr>
      <w:r w:rsidRPr="009D20B2">
        <w:rPr>
          <w:rFonts w:eastAsia="Times New Roman"/>
          <w:bCs/>
        </w:rPr>
        <w:t>Model A</w:t>
      </w:r>
      <w:r w:rsidRPr="009D20B2">
        <w:rPr>
          <w:rFonts w:eastAsia="Times New Roman"/>
          <w:bCs/>
        </w:rPr>
        <w:tab/>
      </w:r>
      <w:r w:rsidR="00A0613D" w:rsidRPr="009D20B2">
        <w:rPr>
          <w:rFonts w:eastAsia="Times New Roman"/>
          <w:bCs/>
        </w:rPr>
        <w:t>Matrice de corelare între buget şi deviz</w:t>
      </w:r>
    </w:p>
    <w:p w14:paraId="6306552E" w14:textId="21F42833" w:rsidR="00234853" w:rsidRPr="009D20B2" w:rsidRDefault="00234853" w:rsidP="00234853">
      <w:pPr>
        <w:tabs>
          <w:tab w:val="left" w:pos="1418"/>
        </w:tabs>
        <w:contextualSpacing/>
        <w:jc w:val="both"/>
        <w:rPr>
          <w:rFonts w:eastAsia="Times New Roman"/>
          <w:bCs/>
        </w:rPr>
      </w:pPr>
      <w:r w:rsidRPr="009D20B2">
        <w:rPr>
          <w:rFonts w:eastAsia="Times New Roman"/>
          <w:bCs/>
        </w:rPr>
        <w:t>Model B</w:t>
      </w:r>
      <w:r w:rsidRPr="009D20B2">
        <w:rPr>
          <w:rFonts w:eastAsia="Times New Roman"/>
          <w:bCs/>
        </w:rPr>
        <w:tab/>
        <w:t>Tabelul centralizator asupra numerelor cadastrale</w:t>
      </w:r>
      <w:r w:rsidR="00BB5A33">
        <w:rPr>
          <w:rFonts w:eastAsia="Times New Roman"/>
          <w:bCs/>
        </w:rPr>
        <w:t xml:space="preserve"> pentru </w:t>
      </w:r>
      <w:r w:rsidRPr="009D20B2">
        <w:rPr>
          <w:rFonts w:eastAsia="Times New Roman"/>
          <w:bCs/>
        </w:rPr>
        <w:t>obiective</w:t>
      </w:r>
      <w:r w:rsidR="00BB5A33">
        <w:rPr>
          <w:rFonts w:eastAsia="Times New Roman"/>
          <w:bCs/>
        </w:rPr>
        <w:t>le</w:t>
      </w:r>
      <w:r w:rsidRPr="009D20B2">
        <w:rPr>
          <w:rFonts w:eastAsia="Times New Roman"/>
          <w:bCs/>
        </w:rPr>
        <w:t xml:space="preserve"> de investiţii</w:t>
      </w:r>
    </w:p>
    <w:p w14:paraId="04FEB73B" w14:textId="3D7C4155" w:rsidR="00234853" w:rsidRPr="009D20B2" w:rsidRDefault="00234853" w:rsidP="00234853">
      <w:pPr>
        <w:tabs>
          <w:tab w:val="left" w:pos="1418"/>
        </w:tabs>
        <w:contextualSpacing/>
        <w:jc w:val="both"/>
        <w:rPr>
          <w:rFonts w:eastAsia="Times New Roman"/>
          <w:bCs/>
        </w:rPr>
      </w:pPr>
      <w:r w:rsidRPr="009D20B2">
        <w:rPr>
          <w:rFonts w:eastAsia="Times New Roman"/>
          <w:bCs/>
        </w:rPr>
        <w:t>Model C</w:t>
      </w:r>
      <w:r w:rsidRPr="009D20B2">
        <w:rPr>
          <w:rFonts w:eastAsia="Times New Roman"/>
          <w:bCs/>
        </w:rPr>
        <w:tab/>
        <w:t>Hotărârea de aprobare a proiectului și a cheltuielilor legate de proiect</w:t>
      </w:r>
    </w:p>
    <w:p w14:paraId="3AC80D07" w14:textId="30D34D7A"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 xml:space="preserve">Model D </w:t>
      </w:r>
      <w:r w:rsidRPr="009D20B2">
        <w:rPr>
          <w:rFonts w:eastAsia="Times New Roman"/>
          <w:bCs/>
        </w:rPr>
        <w:tab/>
        <w:t>Hotărârea</w:t>
      </w:r>
      <w:r w:rsidR="00BB5A33" w:rsidRPr="009D20B2">
        <w:rPr>
          <w:rFonts w:eastAsia="Times New Roman"/>
          <w:bCs/>
        </w:rPr>
        <w:t xml:space="preserve"> </w:t>
      </w:r>
      <w:r w:rsidRPr="009D20B2">
        <w:rPr>
          <w:rFonts w:eastAsia="Times New Roman"/>
          <w:bCs/>
        </w:rPr>
        <w:t>(Hotărârile partenerilor) de aprobare a documentaţiei tehnico-economice şi a indicatorilor tehnico-economici</w:t>
      </w:r>
    </w:p>
    <w:p w14:paraId="27A8A108" w14:textId="77777777" w:rsidR="00234853" w:rsidRPr="009D20B2" w:rsidRDefault="00234853" w:rsidP="00234853">
      <w:pPr>
        <w:tabs>
          <w:tab w:val="left" w:pos="1418"/>
        </w:tabs>
        <w:contextualSpacing/>
        <w:jc w:val="both"/>
        <w:rPr>
          <w:rFonts w:eastAsia="Times New Roman"/>
          <w:bCs/>
        </w:rPr>
      </w:pPr>
      <w:r w:rsidRPr="009D20B2">
        <w:rPr>
          <w:rFonts w:eastAsia="Times New Roman"/>
          <w:bCs/>
        </w:rPr>
        <w:t>Model E</w:t>
      </w:r>
      <w:r w:rsidRPr="009D20B2">
        <w:rPr>
          <w:rFonts w:eastAsia="Times New Roman"/>
          <w:bCs/>
        </w:rPr>
        <w:tab/>
        <w:t xml:space="preserve">Raport privind stadiul fizic al investiţiei </w:t>
      </w:r>
    </w:p>
    <w:p w14:paraId="0B36816F" w14:textId="76F183B4" w:rsidR="00234853" w:rsidRPr="009D20B2" w:rsidRDefault="00234853" w:rsidP="00234853">
      <w:pPr>
        <w:tabs>
          <w:tab w:val="left" w:pos="1418"/>
        </w:tabs>
        <w:ind w:left="1418" w:hanging="1418"/>
        <w:contextualSpacing/>
        <w:jc w:val="both"/>
        <w:rPr>
          <w:rFonts w:eastAsia="Times New Roman"/>
          <w:bCs/>
        </w:rPr>
      </w:pPr>
      <w:r w:rsidRPr="009D20B2">
        <w:rPr>
          <w:rFonts w:eastAsia="Times New Roman"/>
          <w:bCs/>
        </w:rPr>
        <w:t xml:space="preserve">Model F </w:t>
      </w:r>
      <w:r w:rsidRPr="009D20B2">
        <w:rPr>
          <w:rFonts w:eastAsia="Times New Roman"/>
          <w:bCs/>
        </w:rPr>
        <w:tab/>
      </w:r>
      <w:r w:rsidR="00A0613D" w:rsidRPr="009D20B2">
        <w:rPr>
          <w:rFonts w:eastAsia="Times New Roman"/>
          <w:bCs/>
        </w:rPr>
        <w:t xml:space="preserve">Studiu de oportunitate </w:t>
      </w:r>
    </w:p>
    <w:p w14:paraId="4510246A" w14:textId="142E58F4" w:rsidR="00234853" w:rsidRPr="009D20B2" w:rsidRDefault="00234853" w:rsidP="00234853">
      <w:pPr>
        <w:tabs>
          <w:tab w:val="left" w:pos="1418"/>
        </w:tabs>
        <w:contextualSpacing/>
        <w:jc w:val="both"/>
        <w:rPr>
          <w:rFonts w:eastAsia="Times New Roman"/>
          <w:bCs/>
        </w:rPr>
      </w:pPr>
      <w:r w:rsidRPr="009D20B2">
        <w:rPr>
          <w:rFonts w:eastAsia="Times New Roman"/>
          <w:bCs/>
        </w:rPr>
        <w:t xml:space="preserve">Model G </w:t>
      </w:r>
      <w:r w:rsidRPr="009D20B2">
        <w:rPr>
          <w:rFonts w:eastAsia="Times New Roman"/>
          <w:bCs/>
        </w:rPr>
        <w:tab/>
      </w:r>
      <w:r w:rsidR="00702F7E" w:rsidRPr="00702F7E">
        <w:rPr>
          <w:rFonts w:eastAsia="Times New Roman"/>
          <w:bCs/>
        </w:rPr>
        <w:t>Lista de echipamente, dotări, mijloace de transport, lucrări sau servicii</w:t>
      </w:r>
    </w:p>
    <w:p w14:paraId="1751CCFA" w14:textId="7E9AFEB7" w:rsidR="00234853" w:rsidRPr="009D20B2" w:rsidRDefault="00234853" w:rsidP="00234853">
      <w:pPr>
        <w:tabs>
          <w:tab w:val="left" w:pos="1418"/>
        </w:tabs>
        <w:contextualSpacing/>
        <w:jc w:val="both"/>
        <w:rPr>
          <w:rFonts w:eastAsia="Times New Roman"/>
          <w:bCs/>
        </w:rPr>
      </w:pPr>
      <w:r w:rsidRPr="009D20B2">
        <w:rPr>
          <w:rFonts w:eastAsia="Times New Roman"/>
          <w:bCs/>
        </w:rPr>
        <w:t xml:space="preserve">Model H           </w:t>
      </w:r>
      <w:r w:rsidR="00A0613D" w:rsidRPr="009D20B2">
        <w:rPr>
          <w:rFonts w:eastAsia="Times New Roman"/>
          <w:bCs/>
        </w:rPr>
        <w:t xml:space="preserve">Centralizator privind justificarea costurilor </w:t>
      </w:r>
    </w:p>
    <w:p w14:paraId="38315DD3" w14:textId="3B2A3FF4" w:rsidR="00234853" w:rsidRPr="009D20B2" w:rsidRDefault="00234853" w:rsidP="00116594">
      <w:pPr>
        <w:tabs>
          <w:tab w:val="left" w:pos="1418"/>
          <w:tab w:val="center" w:pos="4607"/>
        </w:tabs>
        <w:contextualSpacing/>
        <w:jc w:val="both"/>
        <w:rPr>
          <w:rFonts w:eastAsia="Times New Roman"/>
          <w:bCs/>
        </w:rPr>
      </w:pPr>
      <w:r w:rsidRPr="009D20B2">
        <w:rPr>
          <w:rFonts w:eastAsia="Times New Roman"/>
          <w:bCs/>
        </w:rPr>
        <w:t xml:space="preserve">Model I             </w:t>
      </w:r>
      <w:r w:rsidR="00A0613D" w:rsidRPr="009D20B2">
        <w:rPr>
          <w:rFonts w:eastAsia="Times New Roman"/>
          <w:bCs/>
        </w:rPr>
        <w:t>Certificarea aplicaţiei</w:t>
      </w:r>
      <w:r w:rsidR="00116594">
        <w:rPr>
          <w:rFonts w:eastAsia="Times New Roman"/>
          <w:bCs/>
        </w:rPr>
        <w:tab/>
      </w:r>
    </w:p>
    <w:bookmarkEnd w:id="112"/>
    <w:p w14:paraId="02D6A67E" w14:textId="6ECCA430" w:rsidR="006C4D83" w:rsidRPr="009D20B2" w:rsidRDefault="006C4D83" w:rsidP="002D02BB">
      <w:pPr>
        <w:jc w:val="both"/>
        <w:rPr>
          <w:color w:val="000000"/>
        </w:rPr>
      </w:pPr>
    </w:p>
    <w:sectPr w:rsidR="006C4D83" w:rsidRPr="009D20B2" w:rsidSect="00794BFF">
      <w:headerReference w:type="even" r:id="rId17"/>
      <w:headerReference w:type="default" r:id="rId18"/>
      <w:footerReference w:type="default" r:id="rId19"/>
      <w:headerReference w:type="first" r:id="rId20"/>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C9121" w14:textId="77777777" w:rsidR="009A7CED" w:rsidRDefault="009A7CED" w:rsidP="002C0695">
      <w:r>
        <w:separator/>
      </w:r>
    </w:p>
  </w:endnote>
  <w:endnote w:type="continuationSeparator" w:id="0">
    <w:p w14:paraId="6EBFB875" w14:textId="77777777" w:rsidR="009A7CED" w:rsidRDefault="009A7CED"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B6A24" w14:textId="216E55A5" w:rsidR="007C4BB5" w:rsidRDefault="007C4BB5"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7C4BB5" w:rsidRPr="00D6313F" w:rsidRDefault="007C4BB5">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3AF3C" w14:textId="77777777" w:rsidR="009A7CED" w:rsidRDefault="009A7CED" w:rsidP="002C0695">
      <w:r>
        <w:separator/>
      </w:r>
    </w:p>
  </w:footnote>
  <w:footnote w:type="continuationSeparator" w:id="0">
    <w:p w14:paraId="2B5B1921" w14:textId="77777777" w:rsidR="009A7CED" w:rsidRDefault="009A7CED" w:rsidP="002C0695">
      <w:r>
        <w:continuationSeparator/>
      </w:r>
    </w:p>
  </w:footnote>
  <w:footnote w:id="1">
    <w:p w14:paraId="092F90B6" w14:textId="77777777" w:rsidR="007C4BB5" w:rsidRPr="00160345" w:rsidRDefault="007C4BB5" w:rsidP="00AB02F5">
      <w:pPr>
        <w:pStyle w:val="FootnoteText"/>
        <w:jc w:val="both"/>
        <w:rPr>
          <w:lang w:val="en-US"/>
        </w:rPr>
      </w:pPr>
      <w:r w:rsidRPr="00C0238C">
        <w:rPr>
          <w:rStyle w:val="FootnoteReference"/>
          <w:color w:val="000000" w:themeColor="text1"/>
        </w:rPr>
        <w:footnoteRef/>
      </w:r>
      <w:r w:rsidRPr="00C0238C">
        <w:rPr>
          <w:color w:val="000000" w:themeColor="text1"/>
        </w:rPr>
        <w:t xml:space="preserve"> </w:t>
      </w:r>
      <w:r w:rsidRPr="00353DB2">
        <w:rPr>
          <w:rFonts w:asciiTheme="minorHAnsi" w:hAnsiTheme="minorHAnsi" w:cstheme="minorHAnsi"/>
          <w:color w:val="000000" w:themeColor="text1"/>
        </w:rPr>
        <w:t xml:space="preserve">Singura excepţie este reprezentată de subactivitatea </w:t>
      </w:r>
      <w:r w:rsidRPr="00353DB2">
        <w:rPr>
          <w:rFonts w:asciiTheme="minorHAnsi" w:hAnsiTheme="minorHAnsi" w:cstheme="minorHAnsi"/>
          <w:i/>
          <w:color w:val="000000" w:themeColor="text1"/>
        </w:rPr>
        <w:t>Construirea/modernizarea/reabilitarea părții carosabile</w:t>
      </w:r>
      <w:r w:rsidRPr="00353DB2">
        <w:rPr>
          <w:rFonts w:asciiTheme="minorHAnsi" w:hAnsiTheme="minorHAnsi" w:cstheme="minorHAnsi"/>
          <w:color w:val="000000" w:themeColor="text1"/>
        </w:rPr>
        <w:t xml:space="preserve"> a infrastructurii rutiere în vederea configurării/reconfigurării infrastructurii rutiere cu benzi dedicate pentru transportul public;</w:t>
      </w:r>
    </w:p>
  </w:footnote>
  <w:footnote w:id="2">
    <w:p w14:paraId="0F785D21" w14:textId="77777777" w:rsidR="007C4BB5" w:rsidRPr="00CF56F5" w:rsidRDefault="007C4BB5" w:rsidP="00C2700E">
      <w:pPr>
        <w:pStyle w:val="FootnoteText"/>
        <w:jc w:val="both"/>
        <w:rPr>
          <w:rFonts w:asciiTheme="minorHAnsi" w:hAnsiTheme="minorHAnsi" w:cstheme="minorHAnsi"/>
          <w:sz w:val="18"/>
          <w:szCs w:val="18"/>
        </w:rPr>
      </w:pPr>
      <w:r w:rsidRPr="00CF56F5">
        <w:rPr>
          <w:rStyle w:val="FootnoteReference"/>
          <w:rFonts w:asciiTheme="minorHAnsi" w:hAnsiTheme="minorHAnsi" w:cstheme="minorHAnsi"/>
          <w:sz w:val="18"/>
          <w:szCs w:val="18"/>
        </w:rPr>
        <w:footnoteRef/>
      </w:r>
      <w:r w:rsidRPr="00CF56F5">
        <w:rPr>
          <w:rFonts w:asciiTheme="minorHAnsi" w:hAnsiTheme="minorHAnsi" w:cstheme="minorHAnsi"/>
          <w:sz w:val="18"/>
          <w:szCs w:val="18"/>
        </w:rPr>
        <w:t xml:space="preserve"> </w:t>
      </w:r>
      <w:r w:rsidRPr="00CF56F5">
        <w:rPr>
          <w:rFonts w:asciiTheme="minorHAnsi" w:hAnsiTheme="minorHAnsi" w:cstheme="minorHAnsi"/>
          <w:sz w:val="18"/>
          <w:szCs w:val="18"/>
        </w:rPr>
        <w:t xml:space="preserve">Art. 3, pct. 3. din </w:t>
      </w:r>
      <w:r w:rsidRPr="00CF56F5">
        <w:rPr>
          <w:rFonts w:asciiTheme="minorHAnsi" w:hAnsiTheme="minorHAnsi" w:cstheme="minorHAnsi"/>
          <w:i/>
          <w:sz w:val="18"/>
          <w:szCs w:val="18"/>
        </w:rPr>
        <w:t>Ordonanţa Guvernului nr. 27/2011 privind transporturile rutiere, cu modificările şi completările ulterioare</w:t>
      </w:r>
      <w:r w:rsidRPr="00CF56F5">
        <w:rPr>
          <w:rFonts w:asciiTheme="minorHAnsi" w:hAnsiTheme="minorHAnsi" w:cstheme="minorHAnsi"/>
          <w:sz w:val="18"/>
          <w:szCs w:val="18"/>
        </w:rPr>
        <w:t xml:space="preserve">, respectiv: </w:t>
      </w:r>
      <w:r w:rsidRPr="00CF56F5">
        <w:rPr>
          <w:rFonts w:asciiTheme="minorHAnsi" w:hAnsiTheme="minorHAnsi" w:cstheme="minorHAnsi"/>
          <w:i/>
          <w:sz w:val="18"/>
          <w:szCs w:val="18"/>
        </w:rPr>
        <w:t>autobuz - autovehicul cu cel puţin 4 roţi şi o viteză maximă constructivă mai mare de 25 km/h, conceput şi construit pentru transportul de persoane pe scaune şi în picioare, care are mai mult de 9 locuri pe scaune, inclusiv locul conducătorului auto</w:t>
      </w:r>
      <w:r w:rsidRPr="00CF56F5">
        <w:rPr>
          <w:rFonts w:asciiTheme="minorHAnsi" w:hAnsiTheme="minorHAnsi" w:cstheme="minorHAnsi"/>
          <w:sz w:val="18"/>
          <w:szCs w:val="18"/>
        </w:rPr>
        <w:t>.</w:t>
      </w:r>
    </w:p>
  </w:footnote>
  <w:footnote w:id="3">
    <w:p w14:paraId="7BC6B75C" w14:textId="77777777" w:rsidR="007C4BB5" w:rsidRPr="00761602" w:rsidRDefault="007C4BB5" w:rsidP="002C2332">
      <w:pPr>
        <w:pStyle w:val="FootnoteText"/>
        <w:rPr>
          <w:sz w:val="16"/>
          <w:szCs w:val="16"/>
        </w:rPr>
      </w:pPr>
      <w:r>
        <w:rPr>
          <w:rStyle w:val="FootnoteReference"/>
        </w:rPr>
        <w:footnoteRef/>
      </w:r>
      <w:r>
        <w:t xml:space="preserve"> </w:t>
      </w:r>
      <w:r w:rsidRPr="00761602">
        <w:rPr>
          <w:rFonts w:ascii="Calibri" w:hAnsi="Calibri"/>
          <w:sz w:val="16"/>
          <w:szCs w:val="16"/>
        </w:rPr>
        <w:t>Ȋ</w:t>
      </w:r>
      <w:r w:rsidRPr="00761602">
        <w:rPr>
          <w:sz w:val="16"/>
          <w:szCs w:val="16"/>
        </w:rPr>
        <w:t>n conformitate și cu prognozele din Studiul de trafic privind creșterea ponderii deplasărilor cu bicicleta în scenariul „cu proiect”;</w:t>
      </w:r>
    </w:p>
  </w:footnote>
  <w:footnote w:id="4">
    <w:p w14:paraId="5AB8C5A4" w14:textId="77777777" w:rsidR="007C4BB5" w:rsidRPr="0031157F" w:rsidRDefault="007C4BB5" w:rsidP="00E33D0A">
      <w:pPr>
        <w:pStyle w:val="FootnoteText"/>
        <w:jc w:val="both"/>
        <w:rPr>
          <w:lang w:val="en-US"/>
        </w:rPr>
      </w:pPr>
    </w:p>
  </w:footnote>
  <w:footnote w:id="5">
    <w:p w14:paraId="7D82FD97" w14:textId="77777777" w:rsidR="007C4BB5" w:rsidRPr="00677208" w:rsidRDefault="007C4BB5" w:rsidP="00E33D0A">
      <w:pPr>
        <w:pStyle w:val="FootnoteText"/>
        <w:rPr>
          <w:lang w:val="fr-FR"/>
        </w:rPr>
      </w:pPr>
    </w:p>
  </w:footnote>
  <w:footnote w:id="6">
    <w:p w14:paraId="254781F8" w14:textId="77777777" w:rsidR="007C4BB5" w:rsidRPr="00FA177B" w:rsidRDefault="007C4BB5" w:rsidP="00E33D0A">
      <w:pPr>
        <w:pStyle w:val="FootnoteText"/>
        <w:rPr>
          <w:lang w:val="en-US"/>
        </w:rPr>
      </w:pPr>
    </w:p>
  </w:footnote>
  <w:footnote w:id="7">
    <w:p w14:paraId="0AEF58D4" w14:textId="77777777" w:rsidR="007C4BB5" w:rsidRDefault="007C4BB5" w:rsidP="008E1A6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4853C" w14:textId="1D20B23F" w:rsidR="007C4BB5" w:rsidRDefault="009A7CED">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1BC7" w14:textId="33D68F44" w:rsidR="007C4BB5" w:rsidRDefault="009A7CED"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7C4BB5"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7C4BB5" w:rsidRDefault="007C4BB5" w:rsidP="00295455">
    <w:pPr>
      <w:pStyle w:val="Header"/>
    </w:pPr>
  </w:p>
  <w:p w14:paraId="0A677A0A" w14:textId="7DC4B2C8" w:rsidR="007C4BB5" w:rsidRDefault="007C4BB5" w:rsidP="00C81696">
    <w:pPr>
      <w:pStyle w:val="Footer"/>
      <w:shd w:val="clear" w:color="auto" w:fill="B4C6E7"/>
    </w:pPr>
    <w:r w:rsidRPr="00215D60">
      <w:rPr>
        <w:b/>
        <w:i/>
        <w:noProof/>
        <w:sz w:val="18"/>
        <w:szCs w:val="18"/>
      </w:rPr>
      <w:t>G</w:t>
    </w:r>
    <w:bookmarkStart w:id="217" w:name="_Hlk98854722"/>
    <w:r w:rsidRPr="00215D60">
      <w:rPr>
        <w:b/>
        <w:i/>
        <w:noProof/>
        <w:sz w:val="18"/>
        <w:szCs w:val="18"/>
      </w:rPr>
      <w:t>hidul solicitantului</w:t>
    </w:r>
    <w:r w:rsidRPr="00215D60">
      <w:rPr>
        <w:b/>
        <w:i/>
        <w:sz w:val="18"/>
        <w:szCs w:val="18"/>
      </w:rPr>
      <w:t xml:space="preserve"> </w:t>
    </w:r>
    <w:bookmarkEnd w:id="217"/>
    <w:r>
      <w:rPr>
        <w:b/>
        <w:i/>
        <w:sz w:val="18"/>
        <w:szCs w:val="18"/>
      </w:rPr>
      <w:t>Apel PRSE/3.1/1.1/1/2023, Apel PRSE/3.1/1.2/1/2023, Apel PRSE/3.1/1.3/1/2023</w:t>
    </w:r>
  </w:p>
  <w:p w14:paraId="2405CBC0" w14:textId="77777777" w:rsidR="007C4BB5" w:rsidRPr="00295455" w:rsidRDefault="007C4BB5"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C941" w14:textId="7844B941" w:rsidR="007C4BB5" w:rsidRDefault="009A7CED">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E374"/>
      </v:shape>
    </w:pict>
  </w:numPicBullet>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1217F3D"/>
    <w:multiLevelType w:val="hybridMultilevel"/>
    <w:tmpl w:val="BEBCBE5C"/>
    <w:lvl w:ilvl="0" w:tplc="5F768B80">
      <w:start w:val="2"/>
      <w:numFmt w:val="decimal"/>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6E09AC"/>
    <w:multiLevelType w:val="hybridMultilevel"/>
    <w:tmpl w:val="4036D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5DE43C3"/>
    <w:multiLevelType w:val="hybridMultilevel"/>
    <w:tmpl w:val="A6B87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B0B65C5"/>
    <w:multiLevelType w:val="hybridMultilevel"/>
    <w:tmpl w:val="1BE479B6"/>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0D760DAB"/>
    <w:multiLevelType w:val="hybridMultilevel"/>
    <w:tmpl w:val="AD0ACBDC"/>
    <w:lvl w:ilvl="0" w:tplc="0809000F">
      <w:start w:val="9"/>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2B029D"/>
    <w:multiLevelType w:val="hybridMultilevel"/>
    <w:tmpl w:val="1CB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start w:val="1"/>
      <w:numFmt w:val="bullet"/>
      <w:lvlText w:val="o"/>
      <w:lvlJc w:val="left"/>
      <w:pPr>
        <w:ind w:left="1383" w:hanging="360"/>
      </w:pPr>
      <w:rPr>
        <w:rFonts w:ascii="Courier New" w:hAnsi="Courier New" w:cs="Courier New" w:hint="default"/>
      </w:rPr>
    </w:lvl>
    <w:lvl w:ilvl="2" w:tplc="04180005">
      <w:start w:val="1"/>
      <w:numFmt w:val="bullet"/>
      <w:lvlText w:val=""/>
      <w:lvlJc w:val="left"/>
      <w:pPr>
        <w:ind w:left="2103" w:hanging="360"/>
      </w:pPr>
      <w:rPr>
        <w:rFonts w:ascii="Wingdings" w:hAnsi="Wingdings" w:hint="default"/>
      </w:rPr>
    </w:lvl>
    <w:lvl w:ilvl="3" w:tplc="04180001">
      <w:start w:val="1"/>
      <w:numFmt w:val="bullet"/>
      <w:lvlText w:val=""/>
      <w:lvlJc w:val="left"/>
      <w:pPr>
        <w:ind w:left="2823" w:hanging="360"/>
      </w:pPr>
      <w:rPr>
        <w:rFonts w:ascii="Symbol" w:hAnsi="Symbol" w:hint="default"/>
      </w:rPr>
    </w:lvl>
    <w:lvl w:ilvl="4" w:tplc="04180003">
      <w:start w:val="1"/>
      <w:numFmt w:val="bullet"/>
      <w:lvlText w:val="o"/>
      <w:lvlJc w:val="left"/>
      <w:pPr>
        <w:ind w:left="3543" w:hanging="360"/>
      </w:pPr>
      <w:rPr>
        <w:rFonts w:ascii="Courier New" w:hAnsi="Courier New" w:cs="Courier New" w:hint="default"/>
      </w:rPr>
    </w:lvl>
    <w:lvl w:ilvl="5" w:tplc="04180005">
      <w:start w:val="1"/>
      <w:numFmt w:val="bullet"/>
      <w:lvlText w:val=""/>
      <w:lvlJc w:val="left"/>
      <w:pPr>
        <w:ind w:left="4263" w:hanging="360"/>
      </w:pPr>
      <w:rPr>
        <w:rFonts w:ascii="Wingdings" w:hAnsi="Wingdings" w:hint="default"/>
      </w:rPr>
    </w:lvl>
    <w:lvl w:ilvl="6" w:tplc="04180001">
      <w:start w:val="1"/>
      <w:numFmt w:val="bullet"/>
      <w:lvlText w:val=""/>
      <w:lvlJc w:val="left"/>
      <w:pPr>
        <w:ind w:left="4983" w:hanging="360"/>
      </w:pPr>
      <w:rPr>
        <w:rFonts w:ascii="Symbol" w:hAnsi="Symbol" w:hint="default"/>
      </w:rPr>
    </w:lvl>
    <w:lvl w:ilvl="7" w:tplc="04180003">
      <w:start w:val="1"/>
      <w:numFmt w:val="bullet"/>
      <w:lvlText w:val="o"/>
      <w:lvlJc w:val="left"/>
      <w:pPr>
        <w:ind w:left="5703" w:hanging="360"/>
      </w:pPr>
      <w:rPr>
        <w:rFonts w:ascii="Courier New" w:hAnsi="Courier New" w:cs="Courier New" w:hint="default"/>
      </w:rPr>
    </w:lvl>
    <w:lvl w:ilvl="8" w:tplc="04180005">
      <w:start w:val="1"/>
      <w:numFmt w:val="bullet"/>
      <w:lvlText w:val=""/>
      <w:lvlJc w:val="left"/>
      <w:pPr>
        <w:ind w:left="6423" w:hanging="360"/>
      </w:pPr>
      <w:rPr>
        <w:rFonts w:ascii="Wingdings" w:hAnsi="Wingdings" w:hint="default"/>
      </w:rPr>
    </w:lvl>
  </w:abstractNum>
  <w:abstractNum w:abstractNumId="16"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 w15:restartNumberingAfterBreak="0">
    <w:nsid w:val="169225F6"/>
    <w:multiLevelType w:val="hybridMultilevel"/>
    <w:tmpl w:val="0942831C"/>
    <w:lvl w:ilvl="0" w:tplc="4BD6B29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B9D1441"/>
    <w:multiLevelType w:val="multilevel"/>
    <w:tmpl w:val="6A2816CC"/>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BC93503"/>
    <w:multiLevelType w:val="hybridMultilevel"/>
    <w:tmpl w:val="05F85C1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D270BE7"/>
    <w:multiLevelType w:val="hybridMultilevel"/>
    <w:tmpl w:val="2B78E1E8"/>
    <w:lvl w:ilvl="0" w:tplc="F58CB6BE">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09C3686"/>
    <w:multiLevelType w:val="multilevel"/>
    <w:tmpl w:val="F4423F74"/>
    <w:lvl w:ilvl="0">
      <w:start w:val="7"/>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53C1BD8"/>
    <w:multiLevelType w:val="hybridMultilevel"/>
    <w:tmpl w:val="F018783E"/>
    <w:lvl w:ilvl="0" w:tplc="CB9CB1C2">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55A2A01"/>
    <w:multiLevelType w:val="hybridMultilevel"/>
    <w:tmpl w:val="2A3451CA"/>
    <w:lvl w:ilvl="0" w:tplc="ACFE0AEA">
      <w:start w:val="8"/>
      <w:numFmt w:val="bullet"/>
      <w:lvlText w:val="-"/>
      <w:lvlJc w:val="left"/>
      <w:pPr>
        <w:ind w:left="1068" w:hanging="360"/>
      </w:pPr>
      <w:rPr>
        <w:rFonts w:ascii="Trebuchet MS" w:eastAsia="Calibri" w:hAnsi="Trebuchet MS"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3" w15:restartNumberingAfterBreak="0">
    <w:nsid w:val="258F16A1"/>
    <w:multiLevelType w:val="hybridMultilevel"/>
    <w:tmpl w:val="5A087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6C2152E"/>
    <w:multiLevelType w:val="hybridMultilevel"/>
    <w:tmpl w:val="2E409B8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2D6CF25C">
      <w:start w:val="1"/>
      <w:numFmt w:val="decimal"/>
      <w:lvlText w:val="%4."/>
      <w:lvlJc w:val="left"/>
      <w:pPr>
        <w:ind w:left="225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35" w15:restartNumberingAfterBreak="0">
    <w:nsid w:val="26EF6AF4"/>
    <w:multiLevelType w:val="multilevel"/>
    <w:tmpl w:val="BC0001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8C7224B"/>
    <w:multiLevelType w:val="hybridMultilevel"/>
    <w:tmpl w:val="7DAE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222B24"/>
    <w:multiLevelType w:val="hybridMultilevel"/>
    <w:tmpl w:val="8AC40FAE"/>
    <w:lvl w:ilvl="0" w:tplc="0809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4EE489C"/>
    <w:multiLevelType w:val="hybridMultilevel"/>
    <w:tmpl w:val="51E67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5C214BD"/>
    <w:multiLevelType w:val="hybridMultilevel"/>
    <w:tmpl w:val="BBD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8B94F6B"/>
    <w:multiLevelType w:val="hybridMultilevel"/>
    <w:tmpl w:val="10A61300"/>
    <w:lvl w:ilvl="0" w:tplc="CAD02FE6">
      <w:start w:val="1"/>
      <w:numFmt w:val="bullet"/>
      <w:lvlText w:val="-"/>
      <w:lvlJc w:val="left"/>
      <w:pPr>
        <w:ind w:left="732" w:hanging="372"/>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90D5FD9"/>
    <w:multiLevelType w:val="hybridMultilevel"/>
    <w:tmpl w:val="B2A87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9A22E9E"/>
    <w:multiLevelType w:val="hybridMultilevel"/>
    <w:tmpl w:val="42EA6904"/>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A5A5547"/>
    <w:multiLevelType w:val="hybridMultilevel"/>
    <w:tmpl w:val="94F6073A"/>
    <w:lvl w:ilvl="0" w:tplc="B4E4255E">
      <w:numFmt w:val="bullet"/>
      <w:lvlText w:val="-"/>
      <w:lvlJc w:val="left"/>
      <w:pPr>
        <w:ind w:left="2160" w:hanging="360"/>
      </w:pPr>
      <w:rPr>
        <w:rFonts w:ascii="Times New Roman" w:eastAsia="Calibri" w:hAnsi="Times New Roman" w:cs="Times New Roman" w:hint="default"/>
      </w:rPr>
    </w:lvl>
    <w:lvl w:ilvl="1" w:tplc="04180003">
      <w:start w:val="1"/>
      <w:numFmt w:val="bullet"/>
      <w:lvlText w:val="o"/>
      <w:lvlJc w:val="left"/>
      <w:pPr>
        <w:ind w:left="2880" w:hanging="360"/>
      </w:pPr>
      <w:rPr>
        <w:rFonts w:ascii="Courier New" w:hAnsi="Courier New" w:cs="Courier New" w:hint="default"/>
      </w:rPr>
    </w:lvl>
    <w:lvl w:ilvl="2" w:tplc="04180005">
      <w:start w:val="1"/>
      <w:numFmt w:val="bullet"/>
      <w:lvlText w:val=""/>
      <w:lvlJc w:val="left"/>
      <w:pPr>
        <w:ind w:left="3600" w:hanging="360"/>
      </w:pPr>
      <w:rPr>
        <w:rFonts w:ascii="Wingdings" w:hAnsi="Wingdings" w:hint="default"/>
      </w:rPr>
    </w:lvl>
    <w:lvl w:ilvl="3" w:tplc="04180001">
      <w:start w:val="1"/>
      <w:numFmt w:val="bullet"/>
      <w:lvlText w:val=""/>
      <w:lvlJc w:val="left"/>
      <w:pPr>
        <w:ind w:left="4320" w:hanging="360"/>
      </w:pPr>
      <w:rPr>
        <w:rFonts w:ascii="Symbol" w:hAnsi="Symbol" w:hint="default"/>
      </w:rPr>
    </w:lvl>
    <w:lvl w:ilvl="4" w:tplc="04180003">
      <w:start w:val="1"/>
      <w:numFmt w:val="bullet"/>
      <w:lvlText w:val="o"/>
      <w:lvlJc w:val="left"/>
      <w:pPr>
        <w:ind w:left="5040" w:hanging="360"/>
      </w:pPr>
      <w:rPr>
        <w:rFonts w:ascii="Courier New" w:hAnsi="Courier New" w:cs="Courier New" w:hint="default"/>
      </w:rPr>
    </w:lvl>
    <w:lvl w:ilvl="5" w:tplc="04180005">
      <w:start w:val="1"/>
      <w:numFmt w:val="bullet"/>
      <w:lvlText w:val=""/>
      <w:lvlJc w:val="left"/>
      <w:pPr>
        <w:ind w:left="5760" w:hanging="360"/>
      </w:pPr>
      <w:rPr>
        <w:rFonts w:ascii="Wingdings" w:hAnsi="Wingdings" w:hint="default"/>
      </w:rPr>
    </w:lvl>
    <w:lvl w:ilvl="6" w:tplc="04180001">
      <w:start w:val="1"/>
      <w:numFmt w:val="bullet"/>
      <w:lvlText w:val=""/>
      <w:lvlJc w:val="left"/>
      <w:pPr>
        <w:ind w:left="6480" w:hanging="360"/>
      </w:pPr>
      <w:rPr>
        <w:rFonts w:ascii="Symbol" w:hAnsi="Symbol" w:hint="default"/>
      </w:rPr>
    </w:lvl>
    <w:lvl w:ilvl="7" w:tplc="04180003">
      <w:start w:val="1"/>
      <w:numFmt w:val="bullet"/>
      <w:lvlText w:val="o"/>
      <w:lvlJc w:val="left"/>
      <w:pPr>
        <w:ind w:left="7200" w:hanging="360"/>
      </w:pPr>
      <w:rPr>
        <w:rFonts w:ascii="Courier New" w:hAnsi="Courier New" w:cs="Courier New" w:hint="default"/>
      </w:rPr>
    </w:lvl>
    <w:lvl w:ilvl="8" w:tplc="04180005">
      <w:start w:val="1"/>
      <w:numFmt w:val="bullet"/>
      <w:lvlText w:val=""/>
      <w:lvlJc w:val="left"/>
      <w:pPr>
        <w:ind w:left="7920" w:hanging="360"/>
      </w:pPr>
      <w:rPr>
        <w:rFonts w:ascii="Wingdings" w:hAnsi="Wingdings" w:hint="default"/>
      </w:rPr>
    </w:lvl>
  </w:abstractNum>
  <w:abstractNum w:abstractNumId="46" w15:restartNumberingAfterBreak="0">
    <w:nsid w:val="3ACC71A0"/>
    <w:multiLevelType w:val="hybridMultilevel"/>
    <w:tmpl w:val="C6E0F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DC61383"/>
    <w:multiLevelType w:val="multilevel"/>
    <w:tmpl w:val="2844FEBA"/>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DEE132A"/>
    <w:multiLevelType w:val="hybridMultilevel"/>
    <w:tmpl w:val="AF4E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42D3A03"/>
    <w:multiLevelType w:val="hybridMultilevel"/>
    <w:tmpl w:val="FC9A6E0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63D46A0"/>
    <w:multiLevelType w:val="hybridMultilevel"/>
    <w:tmpl w:val="4B38FEE2"/>
    <w:lvl w:ilvl="0" w:tplc="CAD02FE6">
      <w:start w:val="1"/>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68469B0"/>
    <w:multiLevelType w:val="hybridMultilevel"/>
    <w:tmpl w:val="7C5C4412"/>
    <w:lvl w:ilvl="0" w:tplc="FFFFFFFF">
      <w:numFmt w:val="bullet"/>
      <w:lvlText w:val="-"/>
      <w:lvlJc w:val="left"/>
      <w:pPr>
        <w:ind w:left="720" w:hanging="360"/>
      </w:pPr>
      <w:rPr>
        <w:rFonts w:ascii="Times New Roman" w:eastAsia="Times New Roman" w:hAnsi="Times New Roman" w:cs="Times New Roman" w:hint="default"/>
      </w:rPr>
    </w:lvl>
    <w:lvl w:ilvl="1" w:tplc="04090007">
      <w:start w:val="1"/>
      <w:numFmt w:val="bullet"/>
      <w:lvlText w:val=""/>
      <w:lvlPicBulletId w:val="0"/>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8B33A62"/>
    <w:multiLevelType w:val="hybridMultilevel"/>
    <w:tmpl w:val="09AC86F8"/>
    <w:lvl w:ilvl="0" w:tplc="ACFE0AEA">
      <w:start w:val="8"/>
      <w:numFmt w:val="bullet"/>
      <w:lvlText w:val="-"/>
      <w:lvlJc w:val="left"/>
      <w:pPr>
        <w:ind w:left="36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A6D6BF2"/>
    <w:multiLevelType w:val="hybridMultilevel"/>
    <w:tmpl w:val="E0AE0D1A"/>
    <w:lvl w:ilvl="0" w:tplc="ACFE0AEA">
      <w:start w:val="8"/>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8" w15:restartNumberingAfterBreak="0">
    <w:nsid w:val="4BB94B3A"/>
    <w:multiLevelType w:val="hybridMultilevel"/>
    <w:tmpl w:val="71AE85E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0" w15:restartNumberingAfterBreak="0">
    <w:nsid w:val="4CD60584"/>
    <w:multiLevelType w:val="hybridMultilevel"/>
    <w:tmpl w:val="54B61B6E"/>
    <w:lvl w:ilvl="0" w:tplc="0409000D">
      <w:start w:val="1"/>
      <w:numFmt w:val="bullet"/>
      <w:lvlText w:val=""/>
      <w:lvlJc w:val="left"/>
      <w:rPr>
        <w:rFonts w:ascii="Wingdings" w:hAnsi="Wingdings" w:hint="default"/>
      </w:rPr>
    </w:lvl>
    <w:lvl w:ilvl="1" w:tplc="FFFFFFFF">
      <w:start w:val="1"/>
      <w:numFmt w:val="bullet"/>
      <w:lvlText w:val="o"/>
      <w:lvlJc w:val="left"/>
      <w:pPr>
        <w:ind w:left="3065" w:hanging="360"/>
      </w:pPr>
      <w:rPr>
        <w:rFonts w:ascii="Courier New" w:hAnsi="Courier New" w:cs="Courier New" w:hint="default"/>
      </w:rPr>
    </w:lvl>
    <w:lvl w:ilvl="2" w:tplc="FFFFFFFF" w:tentative="1">
      <w:start w:val="1"/>
      <w:numFmt w:val="bullet"/>
      <w:lvlText w:val=""/>
      <w:lvlJc w:val="left"/>
      <w:pPr>
        <w:ind w:left="3785" w:hanging="360"/>
      </w:pPr>
      <w:rPr>
        <w:rFonts w:ascii="Wingdings" w:hAnsi="Wingdings" w:hint="default"/>
      </w:rPr>
    </w:lvl>
    <w:lvl w:ilvl="3" w:tplc="FFFFFFFF" w:tentative="1">
      <w:start w:val="1"/>
      <w:numFmt w:val="bullet"/>
      <w:lvlText w:val=""/>
      <w:lvlJc w:val="left"/>
      <w:pPr>
        <w:ind w:left="4505" w:hanging="360"/>
      </w:pPr>
      <w:rPr>
        <w:rFonts w:ascii="Symbol" w:hAnsi="Symbol" w:hint="default"/>
      </w:rPr>
    </w:lvl>
    <w:lvl w:ilvl="4" w:tplc="FFFFFFFF" w:tentative="1">
      <w:start w:val="1"/>
      <w:numFmt w:val="bullet"/>
      <w:lvlText w:val="o"/>
      <w:lvlJc w:val="left"/>
      <w:pPr>
        <w:ind w:left="5225" w:hanging="360"/>
      </w:pPr>
      <w:rPr>
        <w:rFonts w:ascii="Courier New" w:hAnsi="Courier New" w:cs="Courier New" w:hint="default"/>
      </w:rPr>
    </w:lvl>
    <w:lvl w:ilvl="5" w:tplc="FFFFFFFF" w:tentative="1">
      <w:start w:val="1"/>
      <w:numFmt w:val="bullet"/>
      <w:lvlText w:val=""/>
      <w:lvlJc w:val="left"/>
      <w:pPr>
        <w:ind w:left="5945" w:hanging="360"/>
      </w:pPr>
      <w:rPr>
        <w:rFonts w:ascii="Wingdings" w:hAnsi="Wingdings" w:hint="default"/>
      </w:rPr>
    </w:lvl>
    <w:lvl w:ilvl="6" w:tplc="FFFFFFFF" w:tentative="1">
      <w:start w:val="1"/>
      <w:numFmt w:val="bullet"/>
      <w:lvlText w:val=""/>
      <w:lvlJc w:val="left"/>
      <w:pPr>
        <w:ind w:left="6665" w:hanging="360"/>
      </w:pPr>
      <w:rPr>
        <w:rFonts w:ascii="Symbol" w:hAnsi="Symbol" w:hint="default"/>
      </w:rPr>
    </w:lvl>
    <w:lvl w:ilvl="7" w:tplc="FFFFFFFF" w:tentative="1">
      <w:start w:val="1"/>
      <w:numFmt w:val="bullet"/>
      <w:lvlText w:val="o"/>
      <w:lvlJc w:val="left"/>
      <w:pPr>
        <w:ind w:left="7385" w:hanging="360"/>
      </w:pPr>
      <w:rPr>
        <w:rFonts w:ascii="Courier New" w:hAnsi="Courier New" w:cs="Courier New" w:hint="default"/>
      </w:rPr>
    </w:lvl>
    <w:lvl w:ilvl="8" w:tplc="FFFFFFFF" w:tentative="1">
      <w:start w:val="1"/>
      <w:numFmt w:val="bullet"/>
      <w:lvlText w:val=""/>
      <w:lvlJc w:val="left"/>
      <w:pPr>
        <w:ind w:left="8105" w:hanging="360"/>
      </w:pPr>
      <w:rPr>
        <w:rFonts w:ascii="Wingdings" w:hAnsi="Wingdings" w:hint="default"/>
      </w:rPr>
    </w:lvl>
  </w:abstractNum>
  <w:abstractNum w:abstractNumId="61"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0687E48"/>
    <w:multiLevelType w:val="hybridMultilevel"/>
    <w:tmpl w:val="F9E42DAE"/>
    <w:lvl w:ilvl="0" w:tplc="55B099C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568611C1"/>
    <w:multiLevelType w:val="hybridMultilevel"/>
    <w:tmpl w:val="AA82B616"/>
    <w:lvl w:ilvl="0" w:tplc="CAD02FE6">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0" w15:restartNumberingAfterBreak="0">
    <w:nsid w:val="57325314"/>
    <w:multiLevelType w:val="hybridMultilevel"/>
    <w:tmpl w:val="6A1C2EC6"/>
    <w:lvl w:ilvl="0" w:tplc="9904DBA0">
      <w:start w:val="17"/>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80335A4"/>
    <w:multiLevelType w:val="hybridMultilevel"/>
    <w:tmpl w:val="1AB01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A954A48"/>
    <w:multiLevelType w:val="hybridMultilevel"/>
    <w:tmpl w:val="F3022B0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5D8E67C8"/>
    <w:multiLevelType w:val="hybridMultilevel"/>
    <w:tmpl w:val="0B426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DB22FC1"/>
    <w:multiLevelType w:val="hybridMultilevel"/>
    <w:tmpl w:val="732A7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F5B7B84"/>
    <w:multiLevelType w:val="hybridMultilevel"/>
    <w:tmpl w:val="83DAC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7"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54B376A"/>
    <w:multiLevelType w:val="hybridMultilevel"/>
    <w:tmpl w:val="FB5EF76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6B7A7349"/>
    <w:multiLevelType w:val="hybridMultilevel"/>
    <w:tmpl w:val="BD0601A4"/>
    <w:lvl w:ilvl="0" w:tplc="11DEB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1" w15:restartNumberingAfterBreak="0">
    <w:nsid w:val="6C8155D2"/>
    <w:multiLevelType w:val="hybridMultilevel"/>
    <w:tmpl w:val="80364002"/>
    <w:lvl w:ilvl="0" w:tplc="0809000F">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F8F0DD4"/>
    <w:multiLevelType w:val="hybridMultilevel"/>
    <w:tmpl w:val="7B5A9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84"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75E05307"/>
    <w:multiLevelType w:val="hybridMultilevel"/>
    <w:tmpl w:val="B9687920"/>
    <w:lvl w:ilvl="0" w:tplc="0809000F">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62668CA"/>
    <w:multiLevelType w:val="hybridMultilevel"/>
    <w:tmpl w:val="72D6F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D1616E0"/>
    <w:multiLevelType w:val="hybridMultilevel"/>
    <w:tmpl w:val="5038D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E792919"/>
    <w:multiLevelType w:val="hybridMultilevel"/>
    <w:tmpl w:val="D05A9FBC"/>
    <w:lvl w:ilvl="0" w:tplc="ACFE0AEA">
      <w:start w:val="8"/>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1"/>
  </w:num>
  <w:num w:numId="2">
    <w:abstractNumId w:val="24"/>
  </w:num>
  <w:num w:numId="3">
    <w:abstractNumId w:val="68"/>
  </w:num>
  <w:num w:numId="4">
    <w:abstractNumId w:val="37"/>
  </w:num>
  <w:num w:numId="5">
    <w:abstractNumId w:val="18"/>
  </w:num>
  <w:num w:numId="6">
    <w:abstractNumId w:val="66"/>
  </w:num>
  <w:num w:numId="7">
    <w:abstractNumId w:val="50"/>
  </w:num>
  <w:num w:numId="8">
    <w:abstractNumId w:val="77"/>
  </w:num>
  <w:num w:numId="9">
    <w:abstractNumId w:val="87"/>
  </w:num>
  <w:num w:numId="10">
    <w:abstractNumId w:val="76"/>
  </w:num>
  <w:num w:numId="11">
    <w:abstractNumId w:val="7"/>
  </w:num>
  <w:num w:numId="12">
    <w:abstractNumId w:val="26"/>
  </w:num>
  <w:num w:numId="13">
    <w:abstractNumId w:val="64"/>
  </w:num>
  <w:num w:numId="14">
    <w:abstractNumId w:val="80"/>
  </w:num>
  <w:num w:numId="15">
    <w:abstractNumId w:val="61"/>
  </w:num>
  <w:num w:numId="16">
    <w:abstractNumId w:val="67"/>
  </w:num>
  <w:num w:numId="17">
    <w:abstractNumId w:val="27"/>
  </w:num>
  <w:num w:numId="18">
    <w:abstractNumId w:val="6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num>
  <w:num w:numId="22">
    <w:abstractNumId w:val="4"/>
  </w:num>
  <w:num w:numId="23">
    <w:abstractNumId w:val="60"/>
  </w:num>
  <w:num w:numId="24">
    <w:abstractNumId w:val="57"/>
  </w:num>
  <w:num w:numId="25">
    <w:abstractNumId w:val="20"/>
  </w:num>
  <w:num w:numId="26">
    <w:abstractNumId w:val="78"/>
  </w:num>
  <w:num w:numId="27">
    <w:abstractNumId w:val="31"/>
  </w:num>
  <w:num w:numId="28">
    <w:abstractNumId w:val="21"/>
  </w:num>
  <w:num w:numId="29">
    <w:abstractNumId w:val="25"/>
  </w:num>
  <w:num w:numId="30">
    <w:abstractNumId w:val="10"/>
  </w:num>
  <w:num w:numId="31">
    <w:abstractNumId w:val="82"/>
  </w:num>
  <w:num w:numId="32">
    <w:abstractNumId w:val="6"/>
  </w:num>
  <w:num w:numId="33">
    <w:abstractNumId w:val="36"/>
  </w:num>
  <w:num w:numId="34">
    <w:abstractNumId w:val="71"/>
  </w:num>
  <w:num w:numId="35">
    <w:abstractNumId w:val="43"/>
  </w:num>
  <w:num w:numId="36">
    <w:abstractNumId w:val="41"/>
  </w:num>
  <w:num w:numId="37">
    <w:abstractNumId w:val="53"/>
  </w:num>
  <w:num w:numId="38">
    <w:abstractNumId w:val="39"/>
  </w:num>
  <w:num w:numId="39">
    <w:abstractNumId w:val="89"/>
  </w:num>
  <w:num w:numId="40">
    <w:abstractNumId w:val="88"/>
  </w:num>
  <w:num w:numId="41">
    <w:abstractNumId w:val="49"/>
  </w:num>
  <w:num w:numId="42">
    <w:abstractNumId w:val="58"/>
  </w:num>
  <w:num w:numId="43">
    <w:abstractNumId w:val="86"/>
  </w:num>
  <w:num w:numId="44">
    <w:abstractNumId w:val="65"/>
  </w:num>
  <w:num w:numId="45">
    <w:abstractNumId w:val="84"/>
  </w:num>
  <w:num w:numId="46">
    <w:abstractNumId w:val="14"/>
  </w:num>
  <w:num w:numId="47">
    <w:abstractNumId w:val="55"/>
  </w:num>
  <w:num w:numId="48">
    <w:abstractNumId w:val="34"/>
  </w:num>
  <w:num w:numId="49">
    <w:abstractNumId w:val="72"/>
  </w:num>
  <w:num w:numId="50">
    <w:abstractNumId w:val="52"/>
  </w:num>
  <w:num w:numId="51">
    <w:abstractNumId w:val="23"/>
  </w:num>
  <w:num w:numId="52">
    <w:abstractNumId w:val="70"/>
  </w:num>
  <w:num w:numId="53">
    <w:abstractNumId w:val="42"/>
  </w:num>
  <w:num w:numId="54">
    <w:abstractNumId w:val="54"/>
  </w:num>
  <w:num w:numId="55">
    <w:abstractNumId w:val="69"/>
  </w:num>
  <w:num w:numId="56">
    <w:abstractNumId w:val="22"/>
  </w:num>
  <w:num w:numId="57">
    <w:abstractNumId w:val="3"/>
  </w:num>
  <w:num w:numId="58">
    <w:abstractNumId w:val="2"/>
  </w:num>
  <w:num w:numId="59">
    <w:abstractNumId w:val="29"/>
  </w:num>
  <w:num w:numId="60">
    <w:abstractNumId w:val="12"/>
  </w:num>
  <w:num w:numId="6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15"/>
  </w:num>
  <w:num w:numId="64">
    <w:abstractNumId w:val="16"/>
  </w:num>
  <w:num w:numId="65">
    <w:abstractNumId w:val="59"/>
  </w:num>
  <w:num w:numId="66">
    <w:abstractNumId w:val="11"/>
  </w:num>
  <w:num w:numId="67">
    <w:abstractNumId w:val="35"/>
  </w:num>
  <w:num w:numId="68">
    <w:abstractNumId w:val="83"/>
    <w:lvlOverride w:ilvl="0">
      <w:startOverride w:val="1"/>
    </w:lvlOverride>
    <w:lvlOverride w:ilvl="1"/>
    <w:lvlOverride w:ilvl="2"/>
    <w:lvlOverride w:ilvl="3"/>
    <w:lvlOverride w:ilvl="4"/>
    <w:lvlOverride w:ilvl="5"/>
    <w:lvlOverride w:ilvl="6"/>
    <w:lvlOverride w:ilvl="7"/>
    <w:lvlOverride w:ilvl="8"/>
  </w:num>
  <w:num w:numId="69">
    <w:abstractNumId w:val="67"/>
    <w:lvlOverride w:ilvl="0">
      <w:startOverride w:val="6"/>
    </w:lvlOverride>
  </w:num>
  <w:num w:numId="70">
    <w:abstractNumId w:val="48"/>
  </w:num>
  <w:num w:numId="71">
    <w:abstractNumId w:val="47"/>
  </w:num>
  <w:num w:numId="72">
    <w:abstractNumId w:val="56"/>
  </w:num>
  <w:num w:numId="73">
    <w:abstractNumId w:val="33"/>
  </w:num>
  <w:num w:numId="74">
    <w:abstractNumId w:val="44"/>
  </w:num>
  <w:num w:numId="75">
    <w:abstractNumId w:val="46"/>
  </w:num>
  <w:num w:numId="76">
    <w:abstractNumId w:val="40"/>
  </w:num>
  <w:num w:numId="77">
    <w:abstractNumId w:val="73"/>
  </w:num>
  <w:num w:numId="78">
    <w:abstractNumId w:val="13"/>
  </w:num>
  <w:num w:numId="79">
    <w:abstractNumId w:val="75"/>
  </w:num>
  <w:num w:numId="80">
    <w:abstractNumId w:val="81"/>
  </w:num>
  <w:num w:numId="81">
    <w:abstractNumId w:val="63"/>
  </w:num>
  <w:num w:numId="82">
    <w:abstractNumId w:val="5"/>
  </w:num>
  <w:num w:numId="83">
    <w:abstractNumId w:val="38"/>
  </w:num>
  <w:num w:numId="84">
    <w:abstractNumId w:val="1"/>
  </w:num>
  <w:num w:numId="85">
    <w:abstractNumId w:val="19"/>
  </w:num>
  <w:num w:numId="86">
    <w:abstractNumId w:val="17"/>
  </w:num>
  <w:num w:numId="87">
    <w:abstractNumId w:val="32"/>
  </w:num>
  <w:num w:numId="88">
    <w:abstractNumId w:val="0"/>
  </w:num>
  <w:num w:numId="89">
    <w:abstractNumId w:val="74"/>
  </w:num>
  <w:num w:numId="90">
    <w:abstractNumId w:val="8"/>
  </w:num>
  <w:num w:numId="91">
    <w:abstractNumId w:val="85"/>
  </w:num>
  <w:num w:numId="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DF0"/>
    <w:rsid w:val="0000517A"/>
    <w:rsid w:val="000064E0"/>
    <w:rsid w:val="00010174"/>
    <w:rsid w:val="0001160B"/>
    <w:rsid w:val="00012AAD"/>
    <w:rsid w:val="00013950"/>
    <w:rsid w:val="0001399E"/>
    <w:rsid w:val="000143D4"/>
    <w:rsid w:val="0001461B"/>
    <w:rsid w:val="000151FA"/>
    <w:rsid w:val="00015496"/>
    <w:rsid w:val="00021A64"/>
    <w:rsid w:val="0002216A"/>
    <w:rsid w:val="00022420"/>
    <w:rsid w:val="00022BD0"/>
    <w:rsid w:val="00022E68"/>
    <w:rsid w:val="000236A3"/>
    <w:rsid w:val="000242F6"/>
    <w:rsid w:val="000247C0"/>
    <w:rsid w:val="00024E5B"/>
    <w:rsid w:val="0002559D"/>
    <w:rsid w:val="000256B5"/>
    <w:rsid w:val="00026532"/>
    <w:rsid w:val="00027A2D"/>
    <w:rsid w:val="00030626"/>
    <w:rsid w:val="000309D1"/>
    <w:rsid w:val="00033B3F"/>
    <w:rsid w:val="00034CCD"/>
    <w:rsid w:val="00037ED0"/>
    <w:rsid w:val="000413B9"/>
    <w:rsid w:val="000413EC"/>
    <w:rsid w:val="0004198C"/>
    <w:rsid w:val="000431BE"/>
    <w:rsid w:val="00043A7E"/>
    <w:rsid w:val="000453CA"/>
    <w:rsid w:val="00046065"/>
    <w:rsid w:val="000476A0"/>
    <w:rsid w:val="0005044B"/>
    <w:rsid w:val="000514E0"/>
    <w:rsid w:val="000519B2"/>
    <w:rsid w:val="00052A50"/>
    <w:rsid w:val="000540C4"/>
    <w:rsid w:val="000553D6"/>
    <w:rsid w:val="00055A03"/>
    <w:rsid w:val="00055ACD"/>
    <w:rsid w:val="00055CCC"/>
    <w:rsid w:val="000573EF"/>
    <w:rsid w:val="000609DE"/>
    <w:rsid w:val="000618F6"/>
    <w:rsid w:val="00062A18"/>
    <w:rsid w:val="00064769"/>
    <w:rsid w:val="00064AE3"/>
    <w:rsid w:val="00064FEF"/>
    <w:rsid w:val="000668F0"/>
    <w:rsid w:val="00067308"/>
    <w:rsid w:val="00071936"/>
    <w:rsid w:val="000729CA"/>
    <w:rsid w:val="00073017"/>
    <w:rsid w:val="00073E9D"/>
    <w:rsid w:val="0007421F"/>
    <w:rsid w:val="00074E45"/>
    <w:rsid w:val="00075C2A"/>
    <w:rsid w:val="0007627B"/>
    <w:rsid w:val="000813E1"/>
    <w:rsid w:val="0008152F"/>
    <w:rsid w:val="000827F7"/>
    <w:rsid w:val="00082B2F"/>
    <w:rsid w:val="00083437"/>
    <w:rsid w:val="00085490"/>
    <w:rsid w:val="000920B3"/>
    <w:rsid w:val="00092B82"/>
    <w:rsid w:val="0009510D"/>
    <w:rsid w:val="00096558"/>
    <w:rsid w:val="00096579"/>
    <w:rsid w:val="00096779"/>
    <w:rsid w:val="00096DE7"/>
    <w:rsid w:val="00096EDA"/>
    <w:rsid w:val="000972F7"/>
    <w:rsid w:val="00097D32"/>
    <w:rsid w:val="000A0016"/>
    <w:rsid w:val="000A0431"/>
    <w:rsid w:val="000A424B"/>
    <w:rsid w:val="000A4516"/>
    <w:rsid w:val="000A4B04"/>
    <w:rsid w:val="000B1673"/>
    <w:rsid w:val="000B1EA7"/>
    <w:rsid w:val="000B2B04"/>
    <w:rsid w:val="000B3356"/>
    <w:rsid w:val="000B4121"/>
    <w:rsid w:val="000B5812"/>
    <w:rsid w:val="000B631C"/>
    <w:rsid w:val="000B7821"/>
    <w:rsid w:val="000B7A98"/>
    <w:rsid w:val="000B7B61"/>
    <w:rsid w:val="000C06A4"/>
    <w:rsid w:val="000C0B5E"/>
    <w:rsid w:val="000C2CFB"/>
    <w:rsid w:val="000C67B2"/>
    <w:rsid w:val="000C6895"/>
    <w:rsid w:val="000C6FAB"/>
    <w:rsid w:val="000D03F3"/>
    <w:rsid w:val="000D095E"/>
    <w:rsid w:val="000D281E"/>
    <w:rsid w:val="000D2924"/>
    <w:rsid w:val="000D438D"/>
    <w:rsid w:val="000D60A8"/>
    <w:rsid w:val="000D6376"/>
    <w:rsid w:val="000D71CA"/>
    <w:rsid w:val="000D7B0E"/>
    <w:rsid w:val="000E0955"/>
    <w:rsid w:val="000E2154"/>
    <w:rsid w:val="000E2D57"/>
    <w:rsid w:val="000E3380"/>
    <w:rsid w:val="000E34C0"/>
    <w:rsid w:val="000E3D61"/>
    <w:rsid w:val="000E412A"/>
    <w:rsid w:val="000E4301"/>
    <w:rsid w:val="000E4B19"/>
    <w:rsid w:val="000E5838"/>
    <w:rsid w:val="000E681F"/>
    <w:rsid w:val="000F1485"/>
    <w:rsid w:val="000F1AF0"/>
    <w:rsid w:val="000F2167"/>
    <w:rsid w:val="000F274F"/>
    <w:rsid w:val="000F321F"/>
    <w:rsid w:val="000F3451"/>
    <w:rsid w:val="000F373A"/>
    <w:rsid w:val="000F5EAC"/>
    <w:rsid w:val="000F606B"/>
    <w:rsid w:val="000F64DB"/>
    <w:rsid w:val="000F6912"/>
    <w:rsid w:val="000F7134"/>
    <w:rsid w:val="00101CFC"/>
    <w:rsid w:val="001024DE"/>
    <w:rsid w:val="001026AB"/>
    <w:rsid w:val="0010290C"/>
    <w:rsid w:val="00103645"/>
    <w:rsid w:val="001052DB"/>
    <w:rsid w:val="00105D90"/>
    <w:rsid w:val="00105E4D"/>
    <w:rsid w:val="00106872"/>
    <w:rsid w:val="00107574"/>
    <w:rsid w:val="00110216"/>
    <w:rsid w:val="0011039D"/>
    <w:rsid w:val="0011050A"/>
    <w:rsid w:val="00110E17"/>
    <w:rsid w:val="00111BD5"/>
    <w:rsid w:val="00112956"/>
    <w:rsid w:val="00112A55"/>
    <w:rsid w:val="0011365B"/>
    <w:rsid w:val="00114323"/>
    <w:rsid w:val="001156E7"/>
    <w:rsid w:val="00115EC9"/>
    <w:rsid w:val="00116071"/>
    <w:rsid w:val="00116281"/>
    <w:rsid w:val="00116594"/>
    <w:rsid w:val="00116752"/>
    <w:rsid w:val="00117D51"/>
    <w:rsid w:val="0012276E"/>
    <w:rsid w:val="00122D9C"/>
    <w:rsid w:val="00123765"/>
    <w:rsid w:val="00123BC1"/>
    <w:rsid w:val="00123E7E"/>
    <w:rsid w:val="00124820"/>
    <w:rsid w:val="00124D5F"/>
    <w:rsid w:val="001254B8"/>
    <w:rsid w:val="00126B66"/>
    <w:rsid w:val="00127A4C"/>
    <w:rsid w:val="001310D7"/>
    <w:rsid w:val="001335A0"/>
    <w:rsid w:val="00133B78"/>
    <w:rsid w:val="00134894"/>
    <w:rsid w:val="00134DF3"/>
    <w:rsid w:val="001355B5"/>
    <w:rsid w:val="0013646D"/>
    <w:rsid w:val="001401FE"/>
    <w:rsid w:val="001418D2"/>
    <w:rsid w:val="00141D87"/>
    <w:rsid w:val="00143840"/>
    <w:rsid w:val="00144539"/>
    <w:rsid w:val="00145286"/>
    <w:rsid w:val="0014675F"/>
    <w:rsid w:val="00147530"/>
    <w:rsid w:val="0014757E"/>
    <w:rsid w:val="00150FA4"/>
    <w:rsid w:val="00151860"/>
    <w:rsid w:val="00151C1B"/>
    <w:rsid w:val="00151ECD"/>
    <w:rsid w:val="00152DD7"/>
    <w:rsid w:val="00153CE7"/>
    <w:rsid w:val="001544A4"/>
    <w:rsid w:val="0015582F"/>
    <w:rsid w:val="00155E3A"/>
    <w:rsid w:val="00155E9A"/>
    <w:rsid w:val="0015764D"/>
    <w:rsid w:val="00160136"/>
    <w:rsid w:val="00160F86"/>
    <w:rsid w:val="00161D27"/>
    <w:rsid w:val="00162088"/>
    <w:rsid w:val="0016480F"/>
    <w:rsid w:val="00171CB2"/>
    <w:rsid w:val="00174D77"/>
    <w:rsid w:val="00176AE2"/>
    <w:rsid w:val="00176DAA"/>
    <w:rsid w:val="00177AC1"/>
    <w:rsid w:val="00180CD6"/>
    <w:rsid w:val="00181E8F"/>
    <w:rsid w:val="00184E52"/>
    <w:rsid w:val="001874DA"/>
    <w:rsid w:val="0018756A"/>
    <w:rsid w:val="00191D15"/>
    <w:rsid w:val="00192C5C"/>
    <w:rsid w:val="00194148"/>
    <w:rsid w:val="0019414C"/>
    <w:rsid w:val="00194D4A"/>
    <w:rsid w:val="00197E39"/>
    <w:rsid w:val="001A2030"/>
    <w:rsid w:val="001A4657"/>
    <w:rsid w:val="001A58F8"/>
    <w:rsid w:val="001A68C5"/>
    <w:rsid w:val="001A7C2A"/>
    <w:rsid w:val="001A7CBD"/>
    <w:rsid w:val="001B0A2D"/>
    <w:rsid w:val="001B0CD5"/>
    <w:rsid w:val="001B12C6"/>
    <w:rsid w:val="001B27E1"/>
    <w:rsid w:val="001B2E96"/>
    <w:rsid w:val="001B3856"/>
    <w:rsid w:val="001B3A91"/>
    <w:rsid w:val="001B3CF2"/>
    <w:rsid w:val="001B3D70"/>
    <w:rsid w:val="001B6EE4"/>
    <w:rsid w:val="001B7917"/>
    <w:rsid w:val="001C0F36"/>
    <w:rsid w:val="001C2729"/>
    <w:rsid w:val="001C3437"/>
    <w:rsid w:val="001C3D36"/>
    <w:rsid w:val="001C441C"/>
    <w:rsid w:val="001C4E6D"/>
    <w:rsid w:val="001C6035"/>
    <w:rsid w:val="001C6B19"/>
    <w:rsid w:val="001D1CF7"/>
    <w:rsid w:val="001D2A5B"/>
    <w:rsid w:val="001D33DB"/>
    <w:rsid w:val="001D3982"/>
    <w:rsid w:val="001D3EA9"/>
    <w:rsid w:val="001D5753"/>
    <w:rsid w:val="001E02AA"/>
    <w:rsid w:val="001E0BFB"/>
    <w:rsid w:val="001E11E2"/>
    <w:rsid w:val="001E2110"/>
    <w:rsid w:val="001E3196"/>
    <w:rsid w:val="001E4644"/>
    <w:rsid w:val="001E504C"/>
    <w:rsid w:val="001E50DB"/>
    <w:rsid w:val="001E5B06"/>
    <w:rsid w:val="001E6C60"/>
    <w:rsid w:val="001F17E5"/>
    <w:rsid w:val="001F27E0"/>
    <w:rsid w:val="001F3A28"/>
    <w:rsid w:val="001F5AAA"/>
    <w:rsid w:val="001F6D1A"/>
    <w:rsid w:val="001F705A"/>
    <w:rsid w:val="00200419"/>
    <w:rsid w:val="0020041E"/>
    <w:rsid w:val="0020173D"/>
    <w:rsid w:val="00201B47"/>
    <w:rsid w:val="0020231B"/>
    <w:rsid w:val="002030CC"/>
    <w:rsid w:val="0020453D"/>
    <w:rsid w:val="002055E5"/>
    <w:rsid w:val="00205F22"/>
    <w:rsid w:val="0020637A"/>
    <w:rsid w:val="002063FF"/>
    <w:rsid w:val="00206B51"/>
    <w:rsid w:val="0021183E"/>
    <w:rsid w:val="00211DEA"/>
    <w:rsid w:val="002124E2"/>
    <w:rsid w:val="00214959"/>
    <w:rsid w:val="002161B6"/>
    <w:rsid w:val="002179AA"/>
    <w:rsid w:val="00221BFC"/>
    <w:rsid w:val="00221CA8"/>
    <w:rsid w:val="00223EAA"/>
    <w:rsid w:val="00225641"/>
    <w:rsid w:val="00227FEB"/>
    <w:rsid w:val="002301C5"/>
    <w:rsid w:val="00231EF3"/>
    <w:rsid w:val="002328CE"/>
    <w:rsid w:val="00233A8F"/>
    <w:rsid w:val="00234079"/>
    <w:rsid w:val="00234853"/>
    <w:rsid w:val="0023510C"/>
    <w:rsid w:val="00235245"/>
    <w:rsid w:val="0023588D"/>
    <w:rsid w:val="00235FD7"/>
    <w:rsid w:val="002360D6"/>
    <w:rsid w:val="002368FE"/>
    <w:rsid w:val="00240BDB"/>
    <w:rsid w:val="00241F3A"/>
    <w:rsid w:val="0024225D"/>
    <w:rsid w:val="00245FC5"/>
    <w:rsid w:val="002465BD"/>
    <w:rsid w:val="00247172"/>
    <w:rsid w:val="00250B73"/>
    <w:rsid w:val="00252B55"/>
    <w:rsid w:val="00252D1D"/>
    <w:rsid w:val="00254390"/>
    <w:rsid w:val="00254ADA"/>
    <w:rsid w:val="00255C4F"/>
    <w:rsid w:val="00256143"/>
    <w:rsid w:val="00256E93"/>
    <w:rsid w:val="0026080D"/>
    <w:rsid w:val="002616B6"/>
    <w:rsid w:val="002630FA"/>
    <w:rsid w:val="00264262"/>
    <w:rsid w:val="00265A08"/>
    <w:rsid w:val="00265D1D"/>
    <w:rsid w:val="00265D34"/>
    <w:rsid w:val="00265E15"/>
    <w:rsid w:val="00266023"/>
    <w:rsid w:val="00266EF2"/>
    <w:rsid w:val="00266FAE"/>
    <w:rsid w:val="00267267"/>
    <w:rsid w:val="00267B60"/>
    <w:rsid w:val="00270A1F"/>
    <w:rsid w:val="002719E2"/>
    <w:rsid w:val="00271A07"/>
    <w:rsid w:val="00272E52"/>
    <w:rsid w:val="002733A8"/>
    <w:rsid w:val="0027393B"/>
    <w:rsid w:val="00273A9C"/>
    <w:rsid w:val="00275413"/>
    <w:rsid w:val="00276731"/>
    <w:rsid w:val="002774FD"/>
    <w:rsid w:val="00281BC5"/>
    <w:rsid w:val="0028275B"/>
    <w:rsid w:val="00282BF2"/>
    <w:rsid w:val="00290F2B"/>
    <w:rsid w:val="00291982"/>
    <w:rsid w:val="00295455"/>
    <w:rsid w:val="00296351"/>
    <w:rsid w:val="00297225"/>
    <w:rsid w:val="00297232"/>
    <w:rsid w:val="00297B39"/>
    <w:rsid w:val="002A0668"/>
    <w:rsid w:val="002A0A9A"/>
    <w:rsid w:val="002A0FB5"/>
    <w:rsid w:val="002A2C1E"/>
    <w:rsid w:val="002A2E29"/>
    <w:rsid w:val="002A3CB6"/>
    <w:rsid w:val="002A4626"/>
    <w:rsid w:val="002A52B9"/>
    <w:rsid w:val="002A5825"/>
    <w:rsid w:val="002A598C"/>
    <w:rsid w:val="002A706F"/>
    <w:rsid w:val="002A796C"/>
    <w:rsid w:val="002B1712"/>
    <w:rsid w:val="002B1B03"/>
    <w:rsid w:val="002B32F9"/>
    <w:rsid w:val="002B4114"/>
    <w:rsid w:val="002B41BD"/>
    <w:rsid w:val="002B4E29"/>
    <w:rsid w:val="002B5382"/>
    <w:rsid w:val="002B6B06"/>
    <w:rsid w:val="002C0695"/>
    <w:rsid w:val="002C0EE1"/>
    <w:rsid w:val="002C1063"/>
    <w:rsid w:val="002C1705"/>
    <w:rsid w:val="002C183B"/>
    <w:rsid w:val="002C1A3D"/>
    <w:rsid w:val="002C2332"/>
    <w:rsid w:val="002C2888"/>
    <w:rsid w:val="002C3004"/>
    <w:rsid w:val="002C5D4B"/>
    <w:rsid w:val="002C788F"/>
    <w:rsid w:val="002D0273"/>
    <w:rsid w:val="002D02BB"/>
    <w:rsid w:val="002D0557"/>
    <w:rsid w:val="002D160A"/>
    <w:rsid w:val="002D1619"/>
    <w:rsid w:val="002D3ACD"/>
    <w:rsid w:val="002D57BF"/>
    <w:rsid w:val="002D5955"/>
    <w:rsid w:val="002D5995"/>
    <w:rsid w:val="002D6340"/>
    <w:rsid w:val="002D752A"/>
    <w:rsid w:val="002D7DC8"/>
    <w:rsid w:val="002E06AE"/>
    <w:rsid w:val="002E1386"/>
    <w:rsid w:val="002E13B1"/>
    <w:rsid w:val="002E20CA"/>
    <w:rsid w:val="002E39D0"/>
    <w:rsid w:val="002E4717"/>
    <w:rsid w:val="002E4D88"/>
    <w:rsid w:val="002E4D9C"/>
    <w:rsid w:val="002E6F96"/>
    <w:rsid w:val="002E75E2"/>
    <w:rsid w:val="002E7DAB"/>
    <w:rsid w:val="002F077B"/>
    <w:rsid w:val="002F12F7"/>
    <w:rsid w:val="002F15F0"/>
    <w:rsid w:val="002F2309"/>
    <w:rsid w:val="002F2B96"/>
    <w:rsid w:val="002F3C3F"/>
    <w:rsid w:val="002F4E90"/>
    <w:rsid w:val="002F4FDE"/>
    <w:rsid w:val="002F582B"/>
    <w:rsid w:val="002F7051"/>
    <w:rsid w:val="002F777E"/>
    <w:rsid w:val="002F7A99"/>
    <w:rsid w:val="002F7B38"/>
    <w:rsid w:val="002F7BA6"/>
    <w:rsid w:val="002F7DC5"/>
    <w:rsid w:val="0030167F"/>
    <w:rsid w:val="003025E0"/>
    <w:rsid w:val="00302DDE"/>
    <w:rsid w:val="00303779"/>
    <w:rsid w:val="003044BA"/>
    <w:rsid w:val="00304FB0"/>
    <w:rsid w:val="00305B07"/>
    <w:rsid w:val="00305D89"/>
    <w:rsid w:val="00306E0C"/>
    <w:rsid w:val="003102C5"/>
    <w:rsid w:val="003117BE"/>
    <w:rsid w:val="00312D3D"/>
    <w:rsid w:val="003147D5"/>
    <w:rsid w:val="00315C5B"/>
    <w:rsid w:val="00317E0C"/>
    <w:rsid w:val="00317EE2"/>
    <w:rsid w:val="00320ECD"/>
    <w:rsid w:val="00321448"/>
    <w:rsid w:val="00323FB8"/>
    <w:rsid w:val="0032402A"/>
    <w:rsid w:val="003240BA"/>
    <w:rsid w:val="00326B98"/>
    <w:rsid w:val="00326DB4"/>
    <w:rsid w:val="00326FDA"/>
    <w:rsid w:val="00332081"/>
    <w:rsid w:val="003321D9"/>
    <w:rsid w:val="003325ED"/>
    <w:rsid w:val="00332D92"/>
    <w:rsid w:val="00333016"/>
    <w:rsid w:val="00333725"/>
    <w:rsid w:val="00334760"/>
    <w:rsid w:val="00335709"/>
    <w:rsid w:val="00335A09"/>
    <w:rsid w:val="00336E26"/>
    <w:rsid w:val="00336EB7"/>
    <w:rsid w:val="00336EDE"/>
    <w:rsid w:val="00337976"/>
    <w:rsid w:val="003379A6"/>
    <w:rsid w:val="00341396"/>
    <w:rsid w:val="00341BB4"/>
    <w:rsid w:val="00341E46"/>
    <w:rsid w:val="00342652"/>
    <w:rsid w:val="00342C64"/>
    <w:rsid w:val="003435B9"/>
    <w:rsid w:val="00343766"/>
    <w:rsid w:val="003467A8"/>
    <w:rsid w:val="00350585"/>
    <w:rsid w:val="00351276"/>
    <w:rsid w:val="0035174F"/>
    <w:rsid w:val="00351DB8"/>
    <w:rsid w:val="00352328"/>
    <w:rsid w:val="003534C4"/>
    <w:rsid w:val="003536B9"/>
    <w:rsid w:val="00354B96"/>
    <w:rsid w:val="00354D0E"/>
    <w:rsid w:val="00355187"/>
    <w:rsid w:val="0035602D"/>
    <w:rsid w:val="003575ED"/>
    <w:rsid w:val="00357D2B"/>
    <w:rsid w:val="00360626"/>
    <w:rsid w:val="00360D2E"/>
    <w:rsid w:val="003616A6"/>
    <w:rsid w:val="00361867"/>
    <w:rsid w:val="003644F3"/>
    <w:rsid w:val="0036556A"/>
    <w:rsid w:val="00370811"/>
    <w:rsid w:val="00371FAF"/>
    <w:rsid w:val="00372995"/>
    <w:rsid w:val="00372BED"/>
    <w:rsid w:val="00373A4B"/>
    <w:rsid w:val="00374F28"/>
    <w:rsid w:val="0037658B"/>
    <w:rsid w:val="003768F3"/>
    <w:rsid w:val="00377216"/>
    <w:rsid w:val="003774A9"/>
    <w:rsid w:val="003776EC"/>
    <w:rsid w:val="00377EE8"/>
    <w:rsid w:val="0038033A"/>
    <w:rsid w:val="00382449"/>
    <w:rsid w:val="00382A35"/>
    <w:rsid w:val="00382F53"/>
    <w:rsid w:val="00383438"/>
    <w:rsid w:val="00383778"/>
    <w:rsid w:val="0038446E"/>
    <w:rsid w:val="00386747"/>
    <w:rsid w:val="00390D29"/>
    <w:rsid w:val="003910CC"/>
    <w:rsid w:val="00391176"/>
    <w:rsid w:val="0039195E"/>
    <w:rsid w:val="0039246F"/>
    <w:rsid w:val="00393B47"/>
    <w:rsid w:val="00394AEE"/>
    <w:rsid w:val="00396E2D"/>
    <w:rsid w:val="00397283"/>
    <w:rsid w:val="003A0AF8"/>
    <w:rsid w:val="003A2ED4"/>
    <w:rsid w:val="003A3FAC"/>
    <w:rsid w:val="003A4083"/>
    <w:rsid w:val="003A47E0"/>
    <w:rsid w:val="003A5195"/>
    <w:rsid w:val="003A5C39"/>
    <w:rsid w:val="003A62A8"/>
    <w:rsid w:val="003A6784"/>
    <w:rsid w:val="003B114F"/>
    <w:rsid w:val="003B2002"/>
    <w:rsid w:val="003B34BA"/>
    <w:rsid w:val="003B36A0"/>
    <w:rsid w:val="003B3EEF"/>
    <w:rsid w:val="003B418A"/>
    <w:rsid w:val="003B431D"/>
    <w:rsid w:val="003B4E2D"/>
    <w:rsid w:val="003B4E61"/>
    <w:rsid w:val="003B5294"/>
    <w:rsid w:val="003B673A"/>
    <w:rsid w:val="003B7097"/>
    <w:rsid w:val="003B7752"/>
    <w:rsid w:val="003B7D1E"/>
    <w:rsid w:val="003C075B"/>
    <w:rsid w:val="003C09AF"/>
    <w:rsid w:val="003C1392"/>
    <w:rsid w:val="003C1655"/>
    <w:rsid w:val="003C39E6"/>
    <w:rsid w:val="003C4370"/>
    <w:rsid w:val="003C468F"/>
    <w:rsid w:val="003C521B"/>
    <w:rsid w:val="003C5651"/>
    <w:rsid w:val="003C5BA7"/>
    <w:rsid w:val="003C5C69"/>
    <w:rsid w:val="003C6F61"/>
    <w:rsid w:val="003D2386"/>
    <w:rsid w:val="003D39A3"/>
    <w:rsid w:val="003D3EC2"/>
    <w:rsid w:val="003D5439"/>
    <w:rsid w:val="003D6142"/>
    <w:rsid w:val="003D6B1D"/>
    <w:rsid w:val="003D6C7B"/>
    <w:rsid w:val="003D6D04"/>
    <w:rsid w:val="003D6DC1"/>
    <w:rsid w:val="003D6ED1"/>
    <w:rsid w:val="003D6F05"/>
    <w:rsid w:val="003D7EBE"/>
    <w:rsid w:val="003E0BFA"/>
    <w:rsid w:val="003E23E9"/>
    <w:rsid w:val="003E3D61"/>
    <w:rsid w:val="003E4E34"/>
    <w:rsid w:val="003E5B20"/>
    <w:rsid w:val="003E6131"/>
    <w:rsid w:val="003E62B5"/>
    <w:rsid w:val="003E7265"/>
    <w:rsid w:val="003F16C0"/>
    <w:rsid w:val="003F2916"/>
    <w:rsid w:val="003F50E4"/>
    <w:rsid w:val="003F5F04"/>
    <w:rsid w:val="003F681A"/>
    <w:rsid w:val="003F6D1A"/>
    <w:rsid w:val="004018DB"/>
    <w:rsid w:val="00401B5D"/>
    <w:rsid w:val="004048FF"/>
    <w:rsid w:val="00404F68"/>
    <w:rsid w:val="00405B3C"/>
    <w:rsid w:val="0040613A"/>
    <w:rsid w:val="00406670"/>
    <w:rsid w:val="00406F08"/>
    <w:rsid w:val="00407953"/>
    <w:rsid w:val="00410AEE"/>
    <w:rsid w:val="00410B8C"/>
    <w:rsid w:val="0041192A"/>
    <w:rsid w:val="00411F11"/>
    <w:rsid w:val="004127F6"/>
    <w:rsid w:val="004147D8"/>
    <w:rsid w:val="00416AC4"/>
    <w:rsid w:val="00416D0E"/>
    <w:rsid w:val="00417B58"/>
    <w:rsid w:val="00417F3B"/>
    <w:rsid w:val="004203D4"/>
    <w:rsid w:val="004227E1"/>
    <w:rsid w:val="004229DA"/>
    <w:rsid w:val="00424D7B"/>
    <w:rsid w:val="00425D23"/>
    <w:rsid w:val="00426524"/>
    <w:rsid w:val="0042682F"/>
    <w:rsid w:val="00426F3B"/>
    <w:rsid w:val="00427BE5"/>
    <w:rsid w:val="004326B6"/>
    <w:rsid w:val="0043295E"/>
    <w:rsid w:val="004334AB"/>
    <w:rsid w:val="00433654"/>
    <w:rsid w:val="00433FF6"/>
    <w:rsid w:val="004345E8"/>
    <w:rsid w:val="00435670"/>
    <w:rsid w:val="00435792"/>
    <w:rsid w:val="00435D20"/>
    <w:rsid w:val="0043756A"/>
    <w:rsid w:val="004406DE"/>
    <w:rsid w:val="00440E3A"/>
    <w:rsid w:val="00441D3F"/>
    <w:rsid w:val="00442B2B"/>
    <w:rsid w:val="00450276"/>
    <w:rsid w:val="00450E52"/>
    <w:rsid w:val="0045104B"/>
    <w:rsid w:val="004521DB"/>
    <w:rsid w:val="004538C5"/>
    <w:rsid w:val="00453AD9"/>
    <w:rsid w:val="00453F29"/>
    <w:rsid w:val="004544DD"/>
    <w:rsid w:val="004549FC"/>
    <w:rsid w:val="00455908"/>
    <w:rsid w:val="00455D55"/>
    <w:rsid w:val="00457448"/>
    <w:rsid w:val="004605A2"/>
    <w:rsid w:val="00462428"/>
    <w:rsid w:val="0046283A"/>
    <w:rsid w:val="004636D7"/>
    <w:rsid w:val="00464EBD"/>
    <w:rsid w:val="00466FBF"/>
    <w:rsid w:val="00467F96"/>
    <w:rsid w:val="004717D0"/>
    <w:rsid w:val="004720C5"/>
    <w:rsid w:val="00472D7B"/>
    <w:rsid w:val="00472DE6"/>
    <w:rsid w:val="00472F65"/>
    <w:rsid w:val="00473DF8"/>
    <w:rsid w:val="004740A8"/>
    <w:rsid w:val="0047554A"/>
    <w:rsid w:val="00476EEC"/>
    <w:rsid w:val="004774EB"/>
    <w:rsid w:val="0048182A"/>
    <w:rsid w:val="00482920"/>
    <w:rsid w:val="0048374B"/>
    <w:rsid w:val="004849BC"/>
    <w:rsid w:val="0048528F"/>
    <w:rsid w:val="004857FF"/>
    <w:rsid w:val="00486AE8"/>
    <w:rsid w:val="00486C98"/>
    <w:rsid w:val="0049009B"/>
    <w:rsid w:val="00490A09"/>
    <w:rsid w:val="00490CE1"/>
    <w:rsid w:val="00493B49"/>
    <w:rsid w:val="00493BDC"/>
    <w:rsid w:val="00494EAC"/>
    <w:rsid w:val="00495AD3"/>
    <w:rsid w:val="00495E9D"/>
    <w:rsid w:val="004961A4"/>
    <w:rsid w:val="004A2C75"/>
    <w:rsid w:val="004A2CC5"/>
    <w:rsid w:val="004A4B7C"/>
    <w:rsid w:val="004A4FC8"/>
    <w:rsid w:val="004A727F"/>
    <w:rsid w:val="004B07CF"/>
    <w:rsid w:val="004B2159"/>
    <w:rsid w:val="004B3776"/>
    <w:rsid w:val="004B42F0"/>
    <w:rsid w:val="004B4839"/>
    <w:rsid w:val="004C12EB"/>
    <w:rsid w:val="004C3681"/>
    <w:rsid w:val="004C4083"/>
    <w:rsid w:val="004C4EF1"/>
    <w:rsid w:val="004C5789"/>
    <w:rsid w:val="004D0DCE"/>
    <w:rsid w:val="004D1B48"/>
    <w:rsid w:val="004D2707"/>
    <w:rsid w:val="004D67D7"/>
    <w:rsid w:val="004D6D3B"/>
    <w:rsid w:val="004D7BF7"/>
    <w:rsid w:val="004E1526"/>
    <w:rsid w:val="004E43AC"/>
    <w:rsid w:val="004E462B"/>
    <w:rsid w:val="004E4B4F"/>
    <w:rsid w:val="004E50D1"/>
    <w:rsid w:val="004E5C38"/>
    <w:rsid w:val="004E6B6E"/>
    <w:rsid w:val="004E73C2"/>
    <w:rsid w:val="004E77C1"/>
    <w:rsid w:val="004E7BA1"/>
    <w:rsid w:val="004E7C1E"/>
    <w:rsid w:val="004E7C75"/>
    <w:rsid w:val="004F0DB7"/>
    <w:rsid w:val="004F137E"/>
    <w:rsid w:val="004F1724"/>
    <w:rsid w:val="004F1815"/>
    <w:rsid w:val="004F2A57"/>
    <w:rsid w:val="004F3D82"/>
    <w:rsid w:val="004F5233"/>
    <w:rsid w:val="004F5D16"/>
    <w:rsid w:val="004F5E29"/>
    <w:rsid w:val="004F6708"/>
    <w:rsid w:val="004F72FA"/>
    <w:rsid w:val="004F7338"/>
    <w:rsid w:val="0050073A"/>
    <w:rsid w:val="00500752"/>
    <w:rsid w:val="005012AB"/>
    <w:rsid w:val="00501458"/>
    <w:rsid w:val="005014B3"/>
    <w:rsid w:val="005018E9"/>
    <w:rsid w:val="00501C22"/>
    <w:rsid w:val="00502704"/>
    <w:rsid w:val="00502E7B"/>
    <w:rsid w:val="005031B8"/>
    <w:rsid w:val="00503D10"/>
    <w:rsid w:val="005042AF"/>
    <w:rsid w:val="005043E1"/>
    <w:rsid w:val="00504586"/>
    <w:rsid w:val="005057CA"/>
    <w:rsid w:val="005058C6"/>
    <w:rsid w:val="00505C29"/>
    <w:rsid w:val="00507565"/>
    <w:rsid w:val="00510032"/>
    <w:rsid w:val="00510D85"/>
    <w:rsid w:val="00510DF5"/>
    <w:rsid w:val="00510FF3"/>
    <w:rsid w:val="00512597"/>
    <w:rsid w:val="00512CF5"/>
    <w:rsid w:val="00512D79"/>
    <w:rsid w:val="00513051"/>
    <w:rsid w:val="00513B89"/>
    <w:rsid w:val="00513DBF"/>
    <w:rsid w:val="00514B07"/>
    <w:rsid w:val="00515028"/>
    <w:rsid w:val="0051583D"/>
    <w:rsid w:val="005167CE"/>
    <w:rsid w:val="0051688B"/>
    <w:rsid w:val="0052211E"/>
    <w:rsid w:val="00522191"/>
    <w:rsid w:val="005224C0"/>
    <w:rsid w:val="00530F4B"/>
    <w:rsid w:val="005311EF"/>
    <w:rsid w:val="00531434"/>
    <w:rsid w:val="00533097"/>
    <w:rsid w:val="005334A1"/>
    <w:rsid w:val="005336CB"/>
    <w:rsid w:val="0053420A"/>
    <w:rsid w:val="00534339"/>
    <w:rsid w:val="005345A2"/>
    <w:rsid w:val="00534616"/>
    <w:rsid w:val="00534B91"/>
    <w:rsid w:val="00534E1E"/>
    <w:rsid w:val="00536D5D"/>
    <w:rsid w:val="00536E9E"/>
    <w:rsid w:val="00537E16"/>
    <w:rsid w:val="00541A64"/>
    <w:rsid w:val="005424FD"/>
    <w:rsid w:val="0054341C"/>
    <w:rsid w:val="005439B2"/>
    <w:rsid w:val="00547C13"/>
    <w:rsid w:val="005510A1"/>
    <w:rsid w:val="00555292"/>
    <w:rsid w:val="00555FBD"/>
    <w:rsid w:val="00555FBF"/>
    <w:rsid w:val="00556830"/>
    <w:rsid w:val="00557D26"/>
    <w:rsid w:val="005601E6"/>
    <w:rsid w:val="00561E32"/>
    <w:rsid w:val="00562373"/>
    <w:rsid w:val="00563413"/>
    <w:rsid w:val="005638BB"/>
    <w:rsid w:val="00564536"/>
    <w:rsid w:val="005646C5"/>
    <w:rsid w:val="005655B5"/>
    <w:rsid w:val="00566E1F"/>
    <w:rsid w:val="005673CA"/>
    <w:rsid w:val="00571656"/>
    <w:rsid w:val="00571886"/>
    <w:rsid w:val="005727E4"/>
    <w:rsid w:val="00572CC7"/>
    <w:rsid w:val="005734DE"/>
    <w:rsid w:val="00573740"/>
    <w:rsid w:val="00573C65"/>
    <w:rsid w:val="005752D7"/>
    <w:rsid w:val="00575EA7"/>
    <w:rsid w:val="005765A1"/>
    <w:rsid w:val="00576D3B"/>
    <w:rsid w:val="00580940"/>
    <w:rsid w:val="00580946"/>
    <w:rsid w:val="00581757"/>
    <w:rsid w:val="00584DEB"/>
    <w:rsid w:val="005853EF"/>
    <w:rsid w:val="0059010B"/>
    <w:rsid w:val="00590D66"/>
    <w:rsid w:val="00592FC0"/>
    <w:rsid w:val="00593FB4"/>
    <w:rsid w:val="0059529E"/>
    <w:rsid w:val="005953BC"/>
    <w:rsid w:val="0059594C"/>
    <w:rsid w:val="00596668"/>
    <w:rsid w:val="00597B9F"/>
    <w:rsid w:val="005A4709"/>
    <w:rsid w:val="005A50E3"/>
    <w:rsid w:val="005A60B9"/>
    <w:rsid w:val="005A659E"/>
    <w:rsid w:val="005B0360"/>
    <w:rsid w:val="005B10A3"/>
    <w:rsid w:val="005B364E"/>
    <w:rsid w:val="005B4A7C"/>
    <w:rsid w:val="005B5264"/>
    <w:rsid w:val="005B52AE"/>
    <w:rsid w:val="005B5751"/>
    <w:rsid w:val="005B797A"/>
    <w:rsid w:val="005B7F52"/>
    <w:rsid w:val="005B7F57"/>
    <w:rsid w:val="005C05A6"/>
    <w:rsid w:val="005C08FD"/>
    <w:rsid w:val="005C191A"/>
    <w:rsid w:val="005C29D1"/>
    <w:rsid w:val="005C2DBF"/>
    <w:rsid w:val="005C5D8B"/>
    <w:rsid w:val="005C6577"/>
    <w:rsid w:val="005C66E0"/>
    <w:rsid w:val="005C713F"/>
    <w:rsid w:val="005C71EC"/>
    <w:rsid w:val="005D080E"/>
    <w:rsid w:val="005D1BA4"/>
    <w:rsid w:val="005D2974"/>
    <w:rsid w:val="005D4A29"/>
    <w:rsid w:val="005D5B11"/>
    <w:rsid w:val="005D6DF2"/>
    <w:rsid w:val="005D79BC"/>
    <w:rsid w:val="005D79F5"/>
    <w:rsid w:val="005D7BA7"/>
    <w:rsid w:val="005E0A6E"/>
    <w:rsid w:val="005E1A70"/>
    <w:rsid w:val="005E265E"/>
    <w:rsid w:val="005E381B"/>
    <w:rsid w:val="005E6E64"/>
    <w:rsid w:val="005E7F1A"/>
    <w:rsid w:val="005F0881"/>
    <w:rsid w:val="005F0DFF"/>
    <w:rsid w:val="005F21CF"/>
    <w:rsid w:val="005F3987"/>
    <w:rsid w:val="005F40DF"/>
    <w:rsid w:val="005F4801"/>
    <w:rsid w:val="005F4AD7"/>
    <w:rsid w:val="005F4F6B"/>
    <w:rsid w:val="005F5549"/>
    <w:rsid w:val="005F5D98"/>
    <w:rsid w:val="005F6313"/>
    <w:rsid w:val="005F7209"/>
    <w:rsid w:val="00601160"/>
    <w:rsid w:val="00601C47"/>
    <w:rsid w:val="006037D0"/>
    <w:rsid w:val="006037DD"/>
    <w:rsid w:val="00604ED2"/>
    <w:rsid w:val="00605E65"/>
    <w:rsid w:val="00606110"/>
    <w:rsid w:val="00606565"/>
    <w:rsid w:val="00606D15"/>
    <w:rsid w:val="00607880"/>
    <w:rsid w:val="00610422"/>
    <w:rsid w:val="0061102B"/>
    <w:rsid w:val="00611866"/>
    <w:rsid w:val="00611A87"/>
    <w:rsid w:val="0061212B"/>
    <w:rsid w:val="006133ED"/>
    <w:rsid w:val="006139AE"/>
    <w:rsid w:val="00614C11"/>
    <w:rsid w:val="006154B2"/>
    <w:rsid w:val="0061632A"/>
    <w:rsid w:val="00616AC7"/>
    <w:rsid w:val="00616BD8"/>
    <w:rsid w:val="00617758"/>
    <w:rsid w:val="00620E58"/>
    <w:rsid w:val="006214B5"/>
    <w:rsid w:val="00622D8D"/>
    <w:rsid w:val="00623677"/>
    <w:rsid w:val="00623704"/>
    <w:rsid w:val="0062418A"/>
    <w:rsid w:val="00626E1C"/>
    <w:rsid w:val="0062773C"/>
    <w:rsid w:val="00627821"/>
    <w:rsid w:val="00627995"/>
    <w:rsid w:val="00627EE1"/>
    <w:rsid w:val="0063030E"/>
    <w:rsid w:val="00630599"/>
    <w:rsid w:val="00631466"/>
    <w:rsid w:val="006314BE"/>
    <w:rsid w:val="00631837"/>
    <w:rsid w:val="006335A0"/>
    <w:rsid w:val="00633887"/>
    <w:rsid w:val="006339B5"/>
    <w:rsid w:val="00633CD3"/>
    <w:rsid w:val="0063475C"/>
    <w:rsid w:val="00637B2E"/>
    <w:rsid w:val="00642132"/>
    <w:rsid w:val="00642CC2"/>
    <w:rsid w:val="00643608"/>
    <w:rsid w:val="006436F6"/>
    <w:rsid w:val="006476B8"/>
    <w:rsid w:val="00647772"/>
    <w:rsid w:val="00650CAE"/>
    <w:rsid w:val="00651827"/>
    <w:rsid w:val="0065239C"/>
    <w:rsid w:val="006567AC"/>
    <w:rsid w:val="006572FF"/>
    <w:rsid w:val="006603F1"/>
    <w:rsid w:val="006612BC"/>
    <w:rsid w:val="00661C3C"/>
    <w:rsid w:val="006647A2"/>
    <w:rsid w:val="00665569"/>
    <w:rsid w:val="006659F8"/>
    <w:rsid w:val="00666BAF"/>
    <w:rsid w:val="00666CC4"/>
    <w:rsid w:val="0067014F"/>
    <w:rsid w:val="0067020C"/>
    <w:rsid w:val="00670642"/>
    <w:rsid w:val="00671651"/>
    <w:rsid w:val="0067177B"/>
    <w:rsid w:val="00672143"/>
    <w:rsid w:val="00673127"/>
    <w:rsid w:val="00673A67"/>
    <w:rsid w:val="00674FCA"/>
    <w:rsid w:val="0067622D"/>
    <w:rsid w:val="006769DF"/>
    <w:rsid w:val="006772C1"/>
    <w:rsid w:val="006772F6"/>
    <w:rsid w:val="006804A1"/>
    <w:rsid w:val="0068091E"/>
    <w:rsid w:val="00681749"/>
    <w:rsid w:val="0068351D"/>
    <w:rsid w:val="00683C39"/>
    <w:rsid w:val="00683F1F"/>
    <w:rsid w:val="00684031"/>
    <w:rsid w:val="0068415A"/>
    <w:rsid w:val="006860F3"/>
    <w:rsid w:val="006867DA"/>
    <w:rsid w:val="00687E6B"/>
    <w:rsid w:val="00691DF2"/>
    <w:rsid w:val="00692280"/>
    <w:rsid w:val="00692F62"/>
    <w:rsid w:val="00694905"/>
    <w:rsid w:val="00694E9B"/>
    <w:rsid w:val="00697B0F"/>
    <w:rsid w:val="006A175B"/>
    <w:rsid w:val="006A2F58"/>
    <w:rsid w:val="006A32C0"/>
    <w:rsid w:val="006A333E"/>
    <w:rsid w:val="006A459A"/>
    <w:rsid w:val="006A47CB"/>
    <w:rsid w:val="006A5425"/>
    <w:rsid w:val="006A5B06"/>
    <w:rsid w:val="006A6878"/>
    <w:rsid w:val="006A7104"/>
    <w:rsid w:val="006A7AD2"/>
    <w:rsid w:val="006B1693"/>
    <w:rsid w:val="006B23C7"/>
    <w:rsid w:val="006B2C35"/>
    <w:rsid w:val="006B2EFC"/>
    <w:rsid w:val="006B31A2"/>
    <w:rsid w:val="006B5308"/>
    <w:rsid w:val="006B6D46"/>
    <w:rsid w:val="006B7163"/>
    <w:rsid w:val="006B7B9B"/>
    <w:rsid w:val="006B7FA3"/>
    <w:rsid w:val="006B7FD1"/>
    <w:rsid w:val="006C1ABD"/>
    <w:rsid w:val="006C463F"/>
    <w:rsid w:val="006C4D83"/>
    <w:rsid w:val="006C5863"/>
    <w:rsid w:val="006C63DE"/>
    <w:rsid w:val="006C6520"/>
    <w:rsid w:val="006C6C92"/>
    <w:rsid w:val="006D2BE3"/>
    <w:rsid w:val="006D3BDA"/>
    <w:rsid w:val="006D4315"/>
    <w:rsid w:val="006D4522"/>
    <w:rsid w:val="006D4B48"/>
    <w:rsid w:val="006D515F"/>
    <w:rsid w:val="006D51A8"/>
    <w:rsid w:val="006D65F0"/>
    <w:rsid w:val="006D71CD"/>
    <w:rsid w:val="006E00D8"/>
    <w:rsid w:val="006E0B77"/>
    <w:rsid w:val="006E2ABC"/>
    <w:rsid w:val="006E2D78"/>
    <w:rsid w:val="006E3BDA"/>
    <w:rsid w:val="006E4A51"/>
    <w:rsid w:val="006E4AF4"/>
    <w:rsid w:val="006E5C9A"/>
    <w:rsid w:val="006E646D"/>
    <w:rsid w:val="006F05BC"/>
    <w:rsid w:val="006F0BE0"/>
    <w:rsid w:val="006F30E5"/>
    <w:rsid w:val="006F3E9C"/>
    <w:rsid w:val="006F4602"/>
    <w:rsid w:val="006F4D1B"/>
    <w:rsid w:val="006F5B4D"/>
    <w:rsid w:val="006F70AF"/>
    <w:rsid w:val="00702F7E"/>
    <w:rsid w:val="0070350B"/>
    <w:rsid w:val="0070462C"/>
    <w:rsid w:val="00707585"/>
    <w:rsid w:val="0071155F"/>
    <w:rsid w:val="0071195F"/>
    <w:rsid w:val="00712658"/>
    <w:rsid w:val="00713725"/>
    <w:rsid w:val="00713BFE"/>
    <w:rsid w:val="0071463F"/>
    <w:rsid w:val="0071537B"/>
    <w:rsid w:val="00715399"/>
    <w:rsid w:val="00715B61"/>
    <w:rsid w:val="00717F09"/>
    <w:rsid w:val="00722672"/>
    <w:rsid w:val="00723EE4"/>
    <w:rsid w:val="007255E8"/>
    <w:rsid w:val="00726483"/>
    <w:rsid w:val="00726D4E"/>
    <w:rsid w:val="00730995"/>
    <w:rsid w:val="00730AEC"/>
    <w:rsid w:val="00731699"/>
    <w:rsid w:val="007316FF"/>
    <w:rsid w:val="00731F48"/>
    <w:rsid w:val="00732438"/>
    <w:rsid w:val="00734B8E"/>
    <w:rsid w:val="007352AD"/>
    <w:rsid w:val="007352B4"/>
    <w:rsid w:val="00736F8B"/>
    <w:rsid w:val="007377FE"/>
    <w:rsid w:val="00737D3B"/>
    <w:rsid w:val="0074083D"/>
    <w:rsid w:val="00740985"/>
    <w:rsid w:val="007422F1"/>
    <w:rsid w:val="00743393"/>
    <w:rsid w:val="007438B4"/>
    <w:rsid w:val="00743C4C"/>
    <w:rsid w:val="00744243"/>
    <w:rsid w:val="007452A2"/>
    <w:rsid w:val="00745BC5"/>
    <w:rsid w:val="00746107"/>
    <w:rsid w:val="00750830"/>
    <w:rsid w:val="00751881"/>
    <w:rsid w:val="007555A7"/>
    <w:rsid w:val="0075731A"/>
    <w:rsid w:val="00762FB7"/>
    <w:rsid w:val="00764D01"/>
    <w:rsid w:val="007656E5"/>
    <w:rsid w:val="00765E4A"/>
    <w:rsid w:val="00765EFE"/>
    <w:rsid w:val="00766A11"/>
    <w:rsid w:val="0077297C"/>
    <w:rsid w:val="00773350"/>
    <w:rsid w:val="007739ED"/>
    <w:rsid w:val="007740E0"/>
    <w:rsid w:val="0077465E"/>
    <w:rsid w:val="00775275"/>
    <w:rsid w:val="00775F9B"/>
    <w:rsid w:val="00777F5F"/>
    <w:rsid w:val="00780CF0"/>
    <w:rsid w:val="00781DF4"/>
    <w:rsid w:val="0078229B"/>
    <w:rsid w:val="0078425A"/>
    <w:rsid w:val="00784492"/>
    <w:rsid w:val="007846B8"/>
    <w:rsid w:val="00784D11"/>
    <w:rsid w:val="00786405"/>
    <w:rsid w:val="00786B95"/>
    <w:rsid w:val="00787B78"/>
    <w:rsid w:val="00787CAB"/>
    <w:rsid w:val="00790154"/>
    <w:rsid w:val="0079062E"/>
    <w:rsid w:val="00791497"/>
    <w:rsid w:val="0079264C"/>
    <w:rsid w:val="007929A4"/>
    <w:rsid w:val="00794999"/>
    <w:rsid w:val="00794BFF"/>
    <w:rsid w:val="007954CC"/>
    <w:rsid w:val="0079644D"/>
    <w:rsid w:val="00796677"/>
    <w:rsid w:val="00797D49"/>
    <w:rsid w:val="007A3BF6"/>
    <w:rsid w:val="007A4089"/>
    <w:rsid w:val="007A445F"/>
    <w:rsid w:val="007A5A33"/>
    <w:rsid w:val="007A63EB"/>
    <w:rsid w:val="007A6799"/>
    <w:rsid w:val="007A6AAB"/>
    <w:rsid w:val="007B1412"/>
    <w:rsid w:val="007B166E"/>
    <w:rsid w:val="007B17F6"/>
    <w:rsid w:val="007B289A"/>
    <w:rsid w:val="007B293B"/>
    <w:rsid w:val="007B3A67"/>
    <w:rsid w:val="007B4BD1"/>
    <w:rsid w:val="007B5696"/>
    <w:rsid w:val="007B6474"/>
    <w:rsid w:val="007B6500"/>
    <w:rsid w:val="007B6C91"/>
    <w:rsid w:val="007B6EB0"/>
    <w:rsid w:val="007B7A3B"/>
    <w:rsid w:val="007C0C66"/>
    <w:rsid w:val="007C1653"/>
    <w:rsid w:val="007C4BB5"/>
    <w:rsid w:val="007C53F5"/>
    <w:rsid w:val="007C5E71"/>
    <w:rsid w:val="007C5EB8"/>
    <w:rsid w:val="007C6FFF"/>
    <w:rsid w:val="007C754E"/>
    <w:rsid w:val="007D0AE5"/>
    <w:rsid w:val="007D1765"/>
    <w:rsid w:val="007D325A"/>
    <w:rsid w:val="007D3644"/>
    <w:rsid w:val="007D3B97"/>
    <w:rsid w:val="007D40FC"/>
    <w:rsid w:val="007D49DF"/>
    <w:rsid w:val="007D4A01"/>
    <w:rsid w:val="007D4AFD"/>
    <w:rsid w:val="007D4B25"/>
    <w:rsid w:val="007D4F4F"/>
    <w:rsid w:val="007D5199"/>
    <w:rsid w:val="007D73E5"/>
    <w:rsid w:val="007D76DA"/>
    <w:rsid w:val="007E2752"/>
    <w:rsid w:val="007E4547"/>
    <w:rsid w:val="007E4D48"/>
    <w:rsid w:val="007E5A06"/>
    <w:rsid w:val="007E688C"/>
    <w:rsid w:val="007F077D"/>
    <w:rsid w:val="007F2A4B"/>
    <w:rsid w:val="007F3F96"/>
    <w:rsid w:val="007F4A29"/>
    <w:rsid w:val="007F5CBD"/>
    <w:rsid w:val="007F7911"/>
    <w:rsid w:val="00800771"/>
    <w:rsid w:val="00800CF0"/>
    <w:rsid w:val="008018A6"/>
    <w:rsid w:val="008018F0"/>
    <w:rsid w:val="008019DD"/>
    <w:rsid w:val="00802291"/>
    <w:rsid w:val="00803DEB"/>
    <w:rsid w:val="00804662"/>
    <w:rsid w:val="00805A1C"/>
    <w:rsid w:val="00806667"/>
    <w:rsid w:val="00806AB7"/>
    <w:rsid w:val="00810FB0"/>
    <w:rsid w:val="008119F9"/>
    <w:rsid w:val="00811B72"/>
    <w:rsid w:val="00812119"/>
    <w:rsid w:val="00812E60"/>
    <w:rsid w:val="00813FAD"/>
    <w:rsid w:val="0081444C"/>
    <w:rsid w:val="00815837"/>
    <w:rsid w:val="00817F11"/>
    <w:rsid w:val="0082032B"/>
    <w:rsid w:val="008204B0"/>
    <w:rsid w:val="00820727"/>
    <w:rsid w:val="0082153F"/>
    <w:rsid w:val="00821BD4"/>
    <w:rsid w:val="008222B3"/>
    <w:rsid w:val="0082258D"/>
    <w:rsid w:val="008228A8"/>
    <w:rsid w:val="008232EC"/>
    <w:rsid w:val="00826536"/>
    <w:rsid w:val="008265AE"/>
    <w:rsid w:val="00826F39"/>
    <w:rsid w:val="00827F86"/>
    <w:rsid w:val="0083046C"/>
    <w:rsid w:val="00830A10"/>
    <w:rsid w:val="008317B2"/>
    <w:rsid w:val="00831EB4"/>
    <w:rsid w:val="008323D1"/>
    <w:rsid w:val="00832993"/>
    <w:rsid w:val="0083395D"/>
    <w:rsid w:val="00833EC8"/>
    <w:rsid w:val="00834481"/>
    <w:rsid w:val="00834729"/>
    <w:rsid w:val="00834920"/>
    <w:rsid w:val="00834A37"/>
    <w:rsid w:val="008351C8"/>
    <w:rsid w:val="00835E26"/>
    <w:rsid w:val="0083761D"/>
    <w:rsid w:val="00840CC6"/>
    <w:rsid w:val="00840EB6"/>
    <w:rsid w:val="00842488"/>
    <w:rsid w:val="008428EE"/>
    <w:rsid w:val="0084343B"/>
    <w:rsid w:val="0084586E"/>
    <w:rsid w:val="008459B3"/>
    <w:rsid w:val="00846880"/>
    <w:rsid w:val="008478DC"/>
    <w:rsid w:val="00850DCE"/>
    <w:rsid w:val="008513A9"/>
    <w:rsid w:val="0085183D"/>
    <w:rsid w:val="008519CD"/>
    <w:rsid w:val="008542E8"/>
    <w:rsid w:val="00854722"/>
    <w:rsid w:val="00856C94"/>
    <w:rsid w:val="00856D61"/>
    <w:rsid w:val="00857160"/>
    <w:rsid w:val="008601EB"/>
    <w:rsid w:val="008610DB"/>
    <w:rsid w:val="008613A0"/>
    <w:rsid w:val="008624A5"/>
    <w:rsid w:val="00862B9F"/>
    <w:rsid w:val="00864EA5"/>
    <w:rsid w:val="0086618B"/>
    <w:rsid w:val="0087013B"/>
    <w:rsid w:val="00872B66"/>
    <w:rsid w:val="00872EA2"/>
    <w:rsid w:val="008730DF"/>
    <w:rsid w:val="00873928"/>
    <w:rsid w:val="008739D9"/>
    <w:rsid w:val="00873D48"/>
    <w:rsid w:val="00873DC7"/>
    <w:rsid w:val="0087443E"/>
    <w:rsid w:val="00875D1B"/>
    <w:rsid w:val="008777FA"/>
    <w:rsid w:val="008801C0"/>
    <w:rsid w:val="00880633"/>
    <w:rsid w:val="00880B75"/>
    <w:rsid w:val="00880D18"/>
    <w:rsid w:val="00881DC0"/>
    <w:rsid w:val="00882CC1"/>
    <w:rsid w:val="00883D59"/>
    <w:rsid w:val="00883E43"/>
    <w:rsid w:val="00885DE8"/>
    <w:rsid w:val="00885F82"/>
    <w:rsid w:val="0088641D"/>
    <w:rsid w:val="00886ADE"/>
    <w:rsid w:val="0089081E"/>
    <w:rsid w:val="008917CB"/>
    <w:rsid w:val="00891DB9"/>
    <w:rsid w:val="008921DB"/>
    <w:rsid w:val="00892ACC"/>
    <w:rsid w:val="00892C51"/>
    <w:rsid w:val="00892F2D"/>
    <w:rsid w:val="00894AD0"/>
    <w:rsid w:val="0089523F"/>
    <w:rsid w:val="008964E4"/>
    <w:rsid w:val="008970F6"/>
    <w:rsid w:val="008974F7"/>
    <w:rsid w:val="008A0A29"/>
    <w:rsid w:val="008A3D2F"/>
    <w:rsid w:val="008A3E84"/>
    <w:rsid w:val="008A56CA"/>
    <w:rsid w:val="008A5A49"/>
    <w:rsid w:val="008A6AD0"/>
    <w:rsid w:val="008B0F64"/>
    <w:rsid w:val="008B237B"/>
    <w:rsid w:val="008B55DA"/>
    <w:rsid w:val="008B55DB"/>
    <w:rsid w:val="008B64D0"/>
    <w:rsid w:val="008B71C0"/>
    <w:rsid w:val="008C01D3"/>
    <w:rsid w:val="008C0440"/>
    <w:rsid w:val="008C0C01"/>
    <w:rsid w:val="008C0C7F"/>
    <w:rsid w:val="008C1026"/>
    <w:rsid w:val="008C267D"/>
    <w:rsid w:val="008C3792"/>
    <w:rsid w:val="008C3958"/>
    <w:rsid w:val="008C3FF0"/>
    <w:rsid w:val="008C44C9"/>
    <w:rsid w:val="008C5A33"/>
    <w:rsid w:val="008C6B1A"/>
    <w:rsid w:val="008C7EAC"/>
    <w:rsid w:val="008D0275"/>
    <w:rsid w:val="008D04FF"/>
    <w:rsid w:val="008D230D"/>
    <w:rsid w:val="008D2D68"/>
    <w:rsid w:val="008D3818"/>
    <w:rsid w:val="008D42B2"/>
    <w:rsid w:val="008D5C71"/>
    <w:rsid w:val="008D6758"/>
    <w:rsid w:val="008D772B"/>
    <w:rsid w:val="008E02B0"/>
    <w:rsid w:val="008E0A49"/>
    <w:rsid w:val="008E1055"/>
    <w:rsid w:val="008E1A6A"/>
    <w:rsid w:val="008E2EDC"/>
    <w:rsid w:val="008E39C8"/>
    <w:rsid w:val="008E4CF9"/>
    <w:rsid w:val="008E5194"/>
    <w:rsid w:val="008E53BD"/>
    <w:rsid w:val="008E5C95"/>
    <w:rsid w:val="008E68AA"/>
    <w:rsid w:val="008E7A31"/>
    <w:rsid w:val="008F0335"/>
    <w:rsid w:val="008F2158"/>
    <w:rsid w:val="008F35F4"/>
    <w:rsid w:val="008F380B"/>
    <w:rsid w:val="008F3F91"/>
    <w:rsid w:val="008F7550"/>
    <w:rsid w:val="00900B60"/>
    <w:rsid w:val="0090215A"/>
    <w:rsid w:val="009021D4"/>
    <w:rsid w:val="009023DD"/>
    <w:rsid w:val="0090269C"/>
    <w:rsid w:val="009036C7"/>
    <w:rsid w:val="00905F14"/>
    <w:rsid w:val="0091087A"/>
    <w:rsid w:val="009116C3"/>
    <w:rsid w:val="009136E1"/>
    <w:rsid w:val="009146E2"/>
    <w:rsid w:val="00914BB0"/>
    <w:rsid w:val="00914D65"/>
    <w:rsid w:val="009164C2"/>
    <w:rsid w:val="00916B71"/>
    <w:rsid w:val="00916E90"/>
    <w:rsid w:val="00917DAD"/>
    <w:rsid w:val="00922197"/>
    <w:rsid w:val="00923E24"/>
    <w:rsid w:val="00924CFD"/>
    <w:rsid w:val="00925B43"/>
    <w:rsid w:val="00925F78"/>
    <w:rsid w:val="009261DA"/>
    <w:rsid w:val="00926965"/>
    <w:rsid w:val="00933811"/>
    <w:rsid w:val="00933A2D"/>
    <w:rsid w:val="0093598A"/>
    <w:rsid w:val="0094182A"/>
    <w:rsid w:val="0094198E"/>
    <w:rsid w:val="0094227E"/>
    <w:rsid w:val="00942E9C"/>
    <w:rsid w:val="009442BA"/>
    <w:rsid w:val="00947B3A"/>
    <w:rsid w:val="00950FA4"/>
    <w:rsid w:val="00951A21"/>
    <w:rsid w:val="0095227C"/>
    <w:rsid w:val="009528AE"/>
    <w:rsid w:val="00953641"/>
    <w:rsid w:val="00953BC5"/>
    <w:rsid w:val="009623C1"/>
    <w:rsid w:val="00962D1B"/>
    <w:rsid w:val="0096414A"/>
    <w:rsid w:val="009642F8"/>
    <w:rsid w:val="0096435D"/>
    <w:rsid w:val="00965090"/>
    <w:rsid w:val="0096524D"/>
    <w:rsid w:val="009664AA"/>
    <w:rsid w:val="00970123"/>
    <w:rsid w:val="00973413"/>
    <w:rsid w:val="009734AB"/>
    <w:rsid w:val="00974087"/>
    <w:rsid w:val="009741DD"/>
    <w:rsid w:val="00974DFE"/>
    <w:rsid w:val="00975250"/>
    <w:rsid w:val="0097584A"/>
    <w:rsid w:val="00975B0D"/>
    <w:rsid w:val="00976881"/>
    <w:rsid w:val="009779DB"/>
    <w:rsid w:val="00977EB9"/>
    <w:rsid w:val="00984284"/>
    <w:rsid w:val="00984323"/>
    <w:rsid w:val="00984E1B"/>
    <w:rsid w:val="0098623F"/>
    <w:rsid w:val="009866E9"/>
    <w:rsid w:val="00987615"/>
    <w:rsid w:val="009902B7"/>
    <w:rsid w:val="00991BBF"/>
    <w:rsid w:val="00991C24"/>
    <w:rsid w:val="009929E1"/>
    <w:rsid w:val="00993E99"/>
    <w:rsid w:val="00993F26"/>
    <w:rsid w:val="00994B9E"/>
    <w:rsid w:val="00994FA0"/>
    <w:rsid w:val="009A23FB"/>
    <w:rsid w:val="009A2447"/>
    <w:rsid w:val="009A262C"/>
    <w:rsid w:val="009A2C69"/>
    <w:rsid w:val="009A2E39"/>
    <w:rsid w:val="009A3425"/>
    <w:rsid w:val="009A3E51"/>
    <w:rsid w:val="009A7CED"/>
    <w:rsid w:val="009B0C23"/>
    <w:rsid w:val="009B13FE"/>
    <w:rsid w:val="009B2333"/>
    <w:rsid w:val="009B2956"/>
    <w:rsid w:val="009B2A13"/>
    <w:rsid w:val="009B3924"/>
    <w:rsid w:val="009B46FC"/>
    <w:rsid w:val="009B5171"/>
    <w:rsid w:val="009B74F0"/>
    <w:rsid w:val="009B7750"/>
    <w:rsid w:val="009C09B2"/>
    <w:rsid w:val="009C0BF3"/>
    <w:rsid w:val="009C1C5C"/>
    <w:rsid w:val="009C21E3"/>
    <w:rsid w:val="009C2CD4"/>
    <w:rsid w:val="009C6F71"/>
    <w:rsid w:val="009C7918"/>
    <w:rsid w:val="009C79D7"/>
    <w:rsid w:val="009C7AF4"/>
    <w:rsid w:val="009D04D0"/>
    <w:rsid w:val="009D12AB"/>
    <w:rsid w:val="009D20B2"/>
    <w:rsid w:val="009D27FD"/>
    <w:rsid w:val="009D6A67"/>
    <w:rsid w:val="009D6CA0"/>
    <w:rsid w:val="009E0A47"/>
    <w:rsid w:val="009E1760"/>
    <w:rsid w:val="009E1C68"/>
    <w:rsid w:val="009E2357"/>
    <w:rsid w:val="009E3861"/>
    <w:rsid w:val="009E4A1B"/>
    <w:rsid w:val="009E4E30"/>
    <w:rsid w:val="009E5B84"/>
    <w:rsid w:val="009E65B5"/>
    <w:rsid w:val="009E684B"/>
    <w:rsid w:val="009F009F"/>
    <w:rsid w:val="009F0976"/>
    <w:rsid w:val="009F1D82"/>
    <w:rsid w:val="009F203C"/>
    <w:rsid w:val="009F2D47"/>
    <w:rsid w:val="009F2DC9"/>
    <w:rsid w:val="009F3567"/>
    <w:rsid w:val="009F3A9F"/>
    <w:rsid w:val="009F3FB9"/>
    <w:rsid w:val="009F6CF6"/>
    <w:rsid w:val="009F723E"/>
    <w:rsid w:val="00A01E29"/>
    <w:rsid w:val="00A01F77"/>
    <w:rsid w:val="00A0248D"/>
    <w:rsid w:val="00A02B8E"/>
    <w:rsid w:val="00A034F1"/>
    <w:rsid w:val="00A03B86"/>
    <w:rsid w:val="00A0484B"/>
    <w:rsid w:val="00A05C90"/>
    <w:rsid w:val="00A0613D"/>
    <w:rsid w:val="00A07649"/>
    <w:rsid w:val="00A1061B"/>
    <w:rsid w:val="00A11B1D"/>
    <w:rsid w:val="00A11D92"/>
    <w:rsid w:val="00A127D5"/>
    <w:rsid w:val="00A13F27"/>
    <w:rsid w:val="00A150D0"/>
    <w:rsid w:val="00A1521D"/>
    <w:rsid w:val="00A1535E"/>
    <w:rsid w:val="00A17331"/>
    <w:rsid w:val="00A17EDC"/>
    <w:rsid w:val="00A220C4"/>
    <w:rsid w:val="00A23600"/>
    <w:rsid w:val="00A23CF2"/>
    <w:rsid w:val="00A25393"/>
    <w:rsid w:val="00A25C7B"/>
    <w:rsid w:val="00A264A0"/>
    <w:rsid w:val="00A264E5"/>
    <w:rsid w:val="00A27AA3"/>
    <w:rsid w:val="00A30A57"/>
    <w:rsid w:val="00A30BB7"/>
    <w:rsid w:val="00A31FB7"/>
    <w:rsid w:val="00A32022"/>
    <w:rsid w:val="00A32811"/>
    <w:rsid w:val="00A3283A"/>
    <w:rsid w:val="00A3374F"/>
    <w:rsid w:val="00A33D8E"/>
    <w:rsid w:val="00A353B8"/>
    <w:rsid w:val="00A35D8B"/>
    <w:rsid w:val="00A3639B"/>
    <w:rsid w:val="00A37268"/>
    <w:rsid w:val="00A4035A"/>
    <w:rsid w:val="00A40412"/>
    <w:rsid w:val="00A41FED"/>
    <w:rsid w:val="00A43629"/>
    <w:rsid w:val="00A440F3"/>
    <w:rsid w:val="00A449A7"/>
    <w:rsid w:val="00A44DCF"/>
    <w:rsid w:val="00A4522B"/>
    <w:rsid w:val="00A45C99"/>
    <w:rsid w:val="00A4711C"/>
    <w:rsid w:val="00A47155"/>
    <w:rsid w:val="00A500FD"/>
    <w:rsid w:val="00A50D73"/>
    <w:rsid w:val="00A5118C"/>
    <w:rsid w:val="00A51479"/>
    <w:rsid w:val="00A52475"/>
    <w:rsid w:val="00A52883"/>
    <w:rsid w:val="00A533B5"/>
    <w:rsid w:val="00A53795"/>
    <w:rsid w:val="00A5394B"/>
    <w:rsid w:val="00A54B3C"/>
    <w:rsid w:val="00A54B92"/>
    <w:rsid w:val="00A5527B"/>
    <w:rsid w:val="00A55FA5"/>
    <w:rsid w:val="00A562BA"/>
    <w:rsid w:val="00A5692E"/>
    <w:rsid w:val="00A57145"/>
    <w:rsid w:val="00A57CAB"/>
    <w:rsid w:val="00A6158E"/>
    <w:rsid w:val="00A61C56"/>
    <w:rsid w:val="00A62897"/>
    <w:rsid w:val="00A63A58"/>
    <w:rsid w:val="00A64749"/>
    <w:rsid w:val="00A659B2"/>
    <w:rsid w:val="00A67237"/>
    <w:rsid w:val="00A6742D"/>
    <w:rsid w:val="00A70095"/>
    <w:rsid w:val="00A70F14"/>
    <w:rsid w:val="00A714F5"/>
    <w:rsid w:val="00A717BB"/>
    <w:rsid w:val="00A71FC7"/>
    <w:rsid w:val="00A724B7"/>
    <w:rsid w:val="00A7253F"/>
    <w:rsid w:val="00A72EDF"/>
    <w:rsid w:val="00A7707A"/>
    <w:rsid w:val="00A777C1"/>
    <w:rsid w:val="00A77DCE"/>
    <w:rsid w:val="00A77DEB"/>
    <w:rsid w:val="00A82D37"/>
    <w:rsid w:val="00A83495"/>
    <w:rsid w:val="00A83769"/>
    <w:rsid w:val="00A83AE4"/>
    <w:rsid w:val="00A840A2"/>
    <w:rsid w:val="00A859BD"/>
    <w:rsid w:val="00A8645F"/>
    <w:rsid w:val="00A86515"/>
    <w:rsid w:val="00A87880"/>
    <w:rsid w:val="00A908D3"/>
    <w:rsid w:val="00A90A16"/>
    <w:rsid w:val="00A90FAC"/>
    <w:rsid w:val="00A91549"/>
    <w:rsid w:val="00A91B55"/>
    <w:rsid w:val="00A91E0E"/>
    <w:rsid w:val="00A92797"/>
    <w:rsid w:val="00A94E5B"/>
    <w:rsid w:val="00A96792"/>
    <w:rsid w:val="00A975F1"/>
    <w:rsid w:val="00AA24E8"/>
    <w:rsid w:val="00AA331F"/>
    <w:rsid w:val="00AA3913"/>
    <w:rsid w:val="00AA68AE"/>
    <w:rsid w:val="00AB02F5"/>
    <w:rsid w:val="00AB0D4A"/>
    <w:rsid w:val="00AB0E32"/>
    <w:rsid w:val="00AB28E6"/>
    <w:rsid w:val="00AB29C4"/>
    <w:rsid w:val="00AB5385"/>
    <w:rsid w:val="00AB5624"/>
    <w:rsid w:val="00AB7864"/>
    <w:rsid w:val="00AC155F"/>
    <w:rsid w:val="00AC2BC5"/>
    <w:rsid w:val="00AC49B4"/>
    <w:rsid w:val="00AC4F18"/>
    <w:rsid w:val="00AD00F6"/>
    <w:rsid w:val="00AD0FD3"/>
    <w:rsid w:val="00AD12B7"/>
    <w:rsid w:val="00AD1B30"/>
    <w:rsid w:val="00AD246A"/>
    <w:rsid w:val="00AD2685"/>
    <w:rsid w:val="00AD27D7"/>
    <w:rsid w:val="00AD301B"/>
    <w:rsid w:val="00AD3811"/>
    <w:rsid w:val="00AD39A2"/>
    <w:rsid w:val="00AD42D9"/>
    <w:rsid w:val="00AD4A9C"/>
    <w:rsid w:val="00AD5C49"/>
    <w:rsid w:val="00AD5D2E"/>
    <w:rsid w:val="00AD658D"/>
    <w:rsid w:val="00AD729D"/>
    <w:rsid w:val="00AE01FE"/>
    <w:rsid w:val="00AE08F2"/>
    <w:rsid w:val="00AE1B4A"/>
    <w:rsid w:val="00AE2582"/>
    <w:rsid w:val="00AE2C48"/>
    <w:rsid w:val="00AE2D47"/>
    <w:rsid w:val="00AE2EB8"/>
    <w:rsid w:val="00AE38B8"/>
    <w:rsid w:val="00AE43F8"/>
    <w:rsid w:val="00AE461B"/>
    <w:rsid w:val="00AE49D9"/>
    <w:rsid w:val="00AE4F74"/>
    <w:rsid w:val="00AE648D"/>
    <w:rsid w:val="00AE6CD5"/>
    <w:rsid w:val="00AE71EC"/>
    <w:rsid w:val="00AE7597"/>
    <w:rsid w:val="00AF2842"/>
    <w:rsid w:val="00AF28E7"/>
    <w:rsid w:val="00AF6A90"/>
    <w:rsid w:val="00AF6E60"/>
    <w:rsid w:val="00B0066A"/>
    <w:rsid w:val="00B04787"/>
    <w:rsid w:val="00B057C3"/>
    <w:rsid w:val="00B05A1F"/>
    <w:rsid w:val="00B06EC9"/>
    <w:rsid w:val="00B07052"/>
    <w:rsid w:val="00B07403"/>
    <w:rsid w:val="00B07A0A"/>
    <w:rsid w:val="00B103B0"/>
    <w:rsid w:val="00B11D65"/>
    <w:rsid w:val="00B14217"/>
    <w:rsid w:val="00B15A0C"/>
    <w:rsid w:val="00B16109"/>
    <w:rsid w:val="00B22BDD"/>
    <w:rsid w:val="00B25317"/>
    <w:rsid w:val="00B2607A"/>
    <w:rsid w:val="00B27F1D"/>
    <w:rsid w:val="00B301D7"/>
    <w:rsid w:val="00B323F3"/>
    <w:rsid w:val="00B329CC"/>
    <w:rsid w:val="00B32A99"/>
    <w:rsid w:val="00B32F2F"/>
    <w:rsid w:val="00B32F90"/>
    <w:rsid w:val="00B33DA5"/>
    <w:rsid w:val="00B3503A"/>
    <w:rsid w:val="00B351A4"/>
    <w:rsid w:val="00B36C0F"/>
    <w:rsid w:val="00B36E22"/>
    <w:rsid w:val="00B4076C"/>
    <w:rsid w:val="00B41F45"/>
    <w:rsid w:val="00B42831"/>
    <w:rsid w:val="00B43746"/>
    <w:rsid w:val="00B447ED"/>
    <w:rsid w:val="00B450F5"/>
    <w:rsid w:val="00B45F36"/>
    <w:rsid w:val="00B46096"/>
    <w:rsid w:val="00B4744F"/>
    <w:rsid w:val="00B47A25"/>
    <w:rsid w:val="00B47DA2"/>
    <w:rsid w:val="00B50D31"/>
    <w:rsid w:val="00B524C0"/>
    <w:rsid w:val="00B53530"/>
    <w:rsid w:val="00B5389A"/>
    <w:rsid w:val="00B5426A"/>
    <w:rsid w:val="00B5447B"/>
    <w:rsid w:val="00B54DD6"/>
    <w:rsid w:val="00B560C3"/>
    <w:rsid w:val="00B5687A"/>
    <w:rsid w:val="00B57656"/>
    <w:rsid w:val="00B61642"/>
    <w:rsid w:val="00B62099"/>
    <w:rsid w:val="00B62122"/>
    <w:rsid w:val="00B62BB6"/>
    <w:rsid w:val="00B64D23"/>
    <w:rsid w:val="00B658A4"/>
    <w:rsid w:val="00B65F05"/>
    <w:rsid w:val="00B7145B"/>
    <w:rsid w:val="00B721B1"/>
    <w:rsid w:val="00B72DC4"/>
    <w:rsid w:val="00B733FD"/>
    <w:rsid w:val="00B7423D"/>
    <w:rsid w:val="00B7451B"/>
    <w:rsid w:val="00B754C0"/>
    <w:rsid w:val="00B75C89"/>
    <w:rsid w:val="00B7688E"/>
    <w:rsid w:val="00B807F7"/>
    <w:rsid w:val="00B80AE2"/>
    <w:rsid w:val="00B81EF5"/>
    <w:rsid w:val="00B83289"/>
    <w:rsid w:val="00B87E1B"/>
    <w:rsid w:val="00B9013E"/>
    <w:rsid w:val="00B901E7"/>
    <w:rsid w:val="00B90C85"/>
    <w:rsid w:val="00B92131"/>
    <w:rsid w:val="00B93513"/>
    <w:rsid w:val="00B967DF"/>
    <w:rsid w:val="00BA0581"/>
    <w:rsid w:val="00BA0691"/>
    <w:rsid w:val="00BA080F"/>
    <w:rsid w:val="00BA0E51"/>
    <w:rsid w:val="00BA12E5"/>
    <w:rsid w:val="00BA1A2D"/>
    <w:rsid w:val="00BA3F74"/>
    <w:rsid w:val="00BB0388"/>
    <w:rsid w:val="00BB19FF"/>
    <w:rsid w:val="00BB2D7D"/>
    <w:rsid w:val="00BB2DB0"/>
    <w:rsid w:val="00BB35D6"/>
    <w:rsid w:val="00BB3CE8"/>
    <w:rsid w:val="00BB43ED"/>
    <w:rsid w:val="00BB5A33"/>
    <w:rsid w:val="00BB63BD"/>
    <w:rsid w:val="00BB659E"/>
    <w:rsid w:val="00BC117E"/>
    <w:rsid w:val="00BC37D8"/>
    <w:rsid w:val="00BC6017"/>
    <w:rsid w:val="00BC6E71"/>
    <w:rsid w:val="00BC7775"/>
    <w:rsid w:val="00BC78E9"/>
    <w:rsid w:val="00BD257D"/>
    <w:rsid w:val="00BD4CD0"/>
    <w:rsid w:val="00BD516E"/>
    <w:rsid w:val="00BD55AE"/>
    <w:rsid w:val="00BD5837"/>
    <w:rsid w:val="00BD5C59"/>
    <w:rsid w:val="00BD6100"/>
    <w:rsid w:val="00BD63E7"/>
    <w:rsid w:val="00BD6CBA"/>
    <w:rsid w:val="00BE37B9"/>
    <w:rsid w:val="00BE5611"/>
    <w:rsid w:val="00BE595C"/>
    <w:rsid w:val="00BE735A"/>
    <w:rsid w:val="00BE7D14"/>
    <w:rsid w:val="00BF0FE8"/>
    <w:rsid w:val="00BF18A2"/>
    <w:rsid w:val="00BF2306"/>
    <w:rsid w:val="00BF3A31"/>
    <w:rsid w:val="00BF4352"/>
    <w:rsid w:val="00BF5270"/>
    <w:rsid w:val="00BF527A"/>
    <w:rsid w:val="00BF6766"/>
    <w:rsid w:val="00BF748A"/>
    <w:rsid w:val="00C00E96"/>
    <w:rsid w:val="00C018B7"/>
    <w:rsid w:val="00C01F51"/>
    <w:rsid w:val="00C037A0"/>
    <w:rsid w:val="00C03EDA"/>
    <w:rsid w:val="00C05BDB"/>
    <w:rsid w:val="00C06CCB"/>
    <w:rsid w:val="00C10FFF"/>
    <w:rsid w:val="00C119BF"/>
    <w:rsid w:val="00C12921"/>
    <w:rsid w:val="00C1419E"/>
    <w:rsid w:val="00C14D4F"/>
    <w:rsid w:val="00C1518D"/>
    <w:rsid w:val="00C15FFC"/>
    <w:rsid w:val="00C173B2"/>
    <w:rsid w:val="00C17D31"/>
    <w:rsid w:val="00C17F65"/>
    <w:rsid w:val="00C23B23"/>
    <w:rsid w:val="00C25646"/>
    <w:rsid w:val="00C2700E"/>
    <w:rsid w:val="00C306AC"/>
    <w:rsid w:val="00C31B65"/>
    <w:rsid w:val="00C32485"/>
    <w:rsid w:val="00C34B4B"/>
    <w:rsid w:val="00C35C2F"/>
    <w:rsid w:val="00C36A4A"/>
    <w:rsid w:val="00C37EF9"/>
    <w:rsid w:val="00C402AA"/>
    <w:rsid w:val="00C40A6B"/>
    <w:rsid w:val="00C41F44"/>
    <w:rsid w:val="00C4220A"/>
    <w:rsid w:val="00C43594"/>
    <w:rsid w:val="00C439FD"/>
    <w:rsid w:val="00C44403"/>
    <w:rsid w:val="00C44B30"/>
    <w:rsid w:val="00C46630"/>
    <w:rsid w:val="00C472F0"/>
    <w:rsid w:val="00C4741D"/>
    <w:rsid w:val="00C500ED"/>
    <w:rsid w:val="00C50CAF"/>
    <w:rsid w:val="00C5250B"/>
    <w:rsid w:val="00C525F9"/>
    <w:rsid w:val="00C52B09"/>
    <w:rsid w:val="00C530B9"/>
    <w:rsid w:val="00C53A54"/>
    <w:rsid w:val="00C54595"/>
    <w:rsid w:val="00C54C48"/>
    <w:rsid w:val="00C54D1B"/>
    <w:rsid w:val="00C555E4"/>
    <w:rsid w:val="00C55E86"/>
    <w:rsid w:val="00C562D4"/>
    <w:rsid w:val="00C61012"/>
    <w:rsid w:val="00C632EA"/>
    <w:rsid w:val="00C640D8"/>
    <w:rsid w:val="00C64315"/>
    <w:rsid w:val="00C64495"/>
    <w:rsid w:val="00C64D8F"/>
    <w:rsid w:val="00C651F5"/>
    <w:rsid w:val="00C66758"/>
    <w:rsid w:val="00C66884"/>
    <w:rsid w:val="00C66C0B"/>
    <w:rsid w:val="00C66DFF"/>
    <w:rsid w:val="00C721BB"/>
    <w:rsid w:val="00C723C1"/>
    <w:rsid w:val="00C72B2F"/>
    <w:rsid w:val="00C74E53"/>
    <w:rsid w:val="00C75674"/>
    <w:rsid w:val="00C760F9"/>
    <w:rsid w:val="00C80E8A"/>
    <w:rsid w:val="00C81400"/>
    <w:rsid w:val="00C81696"/>
    <w:rsid w:val="00C81AF7"/>
    <w:rsid w:val="00C82E50"/>
    <w:rsid w:val="00C834E0"/>
    <w:rsid w:val="00C86D22"/>
    <w:rsid w:val="00C86EFD"/>
    <w:rsid w:val="00C870E9"/>
    <w:rsid w:val="00C9039D"/>
    <w:rsid w:val="00C905DD"/>
    <w:rsid w:val="00C916A7"/>
    <w:rsid w:val="00C943B4"/>
    <w:rsid w:val="00C94A8C"/>
    <w:rsid w:val="00C9539A"/>
    <w:rsid w:val="00C971FF"/>
    <w:rsid w:val="00C97971"/>
    <w:rsid w:val="00C97E63"/>
    <w:rsid w:val="00C97EE7"/>
    <w:rsid w:val="00CA1E33"/>
    <w:rsid w:val="00CA2D98"/>
    <w:rsid w:val="00CA3871"/>
    <w:rsid w:val="00CA3AE9"/>
    <w:rsid w:val="00CA3BA9"/>
    <w:rsid w:val="00CA3FF4"/>
    <w:rsid w:val="00CA4A69"/>
    <w:rsid w:val="00CA77D6"/>
    <w:rsid w:val="00CB1BDF"/>
    <w:rsid w:val="00CB276B"/>
    <w:rsid w:val="00CB34B7"/>
    <w:rsid w:val="00CB3899"/>
    <w:rsid w:val="00CB3919"/>
    <w:rsid w:val="00CB3A00"/>
    <w:rsid w:val="00CB4F55"/>
    <w:rsid w:val="00CB542A"/>
    <w:rsid w:val="00CB6863"/>
    <w:rsid w:val="00CB6BD1"/>
    <w:rsid w:val="00CB6F82"/>
    <w:rsid w:val="00CB770A"/>
    <w:rsid w:val="00CC1454"/>
    <w:rsid w:val="00CC19FA"/>
    <w:rsid w:val="00CC21AD"/>
    <w:rsid w:val="00CC2258"/>
    <w:rsid w:val="00CC3AC9"/>
    <w:rsid w:val="00CC45E4"/>
    <w:rsid w:val="00CC510F"/>
    <w:rsid w:val="00CC5146"/>
    <w:rsid w:val="00CC5F79"/>
    <w:rsid w:val="00CD2C1D"/>
    <w:rsid w:val="00CD2E39"/>
    <w:rsid w:val="00CD33AC"/>
    <w:rsid w:val="00CD3A89"/>
    <w:rsid w:val="00CD3FB1"/>
    <w:rsid w:val="00CD45E1"/>
    <w:rsid w:val="00CD5C8A"/>
    <w:rsid w:val="00CD77B4"/>
    <w:rsid w:val="00CD790D"/>
    <w:rsid w:val="00CE1493"/>
    <w:rsid w:val="00CE1A66"/>
    <w:rsid w:val="00CE29AA"/>
    <w:rsid w:val="00CE4A43"/>
    <w:rsid w:val="00CE4C58"/>
    <w:rsid w:val="00CF02B7"/>
    <w:rsid w:val="00CF04B5"/>
    <w:rsid w:val="00CF165C"/>
    <w:rsid w:val="00CF2086"/>
    <w:rsid w:val="00CF224E"/>
    <w:rsid w:val="00CF22CD"/>
    <w:rsid w:val="00CF26A0"/>
    <w:rsid w:val="00CF2A24"/>
    <w:rsid w:val="00CF4D6E"/>
    <w:rsid w:val="00CF4F75"/>
    <w:rsid w:val="00CF4F7E"/>
    <w:rsid w:val="00CF56F5"/>
    <w:rsid w:val="00CF59C8"/>
    <w:rsid w:val="00CF5A01"/>
    <w:rsid w:val="00CF5C69"/>
    <w:rsid w:val="00CF622D"/>
    <w:rsid w:val="00CF723C"/>
    <w:rsid w:val="00CF7249"/>
    <w:rsid w:val="00CF72BD"/>
    <w:rsid w:val="00CF736E"/>
    <w:rsid w:val="00D00A9C"/>
    <w:rsid w:val="00D00F2D"/>
    <w:rsid w:val="00D020E1"/>
    <w:rsid w:val="00D02690"/>
    <w:rsid w:val="00D02864"/>
    <w:rsid w:val="00D0295C"/>
    <w:rsid w:val="00D0584C"/>
    <w:rsid w:val="00D058EC"/>
    <w:rsid w:val="00D07950"/>
    <w:rsid w:val="00D104C7"/>
    <w:rsid w:val="00D10CEF"/>
    <w:rsid w:val="00D111C1"/>
    <w:rsid w:val="00D11B48"/>
    <w:rsid w:val="00D1302C"/>
    <w:rsid w:val="00D13873"/>
    <w:rsid w:val="00D13BE7"/>
    <w:rsid w:val="00D1440A"/>
    <w:rsid w:val="00D150C4"/>
    <w:rsid w:val="00D15666"/>
    <w:rsid w:val="00D15D54"/>
    <w:rsid w:val="00D17096"/>
    <w:rsid w:val="00D2055D"/>
    <w:rsid w:val="00D207ED"/>
    <w:rsid w:val="00D23169"/>
    <w:rsid w:val="00D242BA"/>
    <w:rsid w:val="00D24418"/>
    <w:rsid w:val="00D258D6"/>
    <w:rsid w:val="00D26669"/>
    <w:rsid w:val="00D272B9"/>
    <w:rsid w:val="00D3188E"/>
    <w:rsid w:val="00D32333"/>
    <w:rsid w:val="00D3586F"/>
    <w:rsid w:val="00D377E9"/>
    <w:rsid w:val="00D37CC9"/>
    <w:rsid w:val="00D41298"/>
    <w:rsid w:val="00D41F59"/>
    <w:rsid w:val="00D42257"/>
    <w:rsid w:val="00D42473"/>
    <w:rsid w:val="00D42B8D"/>
    <w:rsid w:val="00D43105"/>
    <w:rsid w:val="00D43A5E"/>
    <w:rsid w:val="00D43BC6"/>
    <w:rsid w:val="00D46732"/>
    <w:rsid w:val="00D4757B"/>
    <w:rsid w:val="00D47B7D"/>
    <w:rsid w:val="00D47C51"/>
    <w:rsid w:val="00D50AA8"/>
    <w:rsid w:val="00D51B77"/>
    <w:rsid w:val="00D52311"/>
    <w:rsid w:val="00D528D4"/>
    <w:rsid w:val="00D537F9"/>
    <w:rsid w:val="00D53E02"/>
    <w:rsid w:val="00D54BBC"/>
    <w:rsid w:val="00D551A2"/>
    <w:rsid w:val="00D55A34"/>
    <w:rsid w:val="00D5692B"/>
    <w:rsid w:val="00D56987"/>
    <w:rsid w:val="00D56D62"/>
    <w:rsid w:val="00D5715B"/>
    <w:rsid w:val="00D57535"/>
    <w:rsid w:val="00D60A7E"/>
    <w:rsid w:val="00D628FF"/>
    <w:rsid w:val="00D62D39"/>
    <w:rsid w:val="00D6313F"/>
    <w:rsid w:val="00D6362C"/>
    <w:rsid w:val="00D64B94"/>
    <w:rsid w:val="00D665E7"/>
    <w:rsid w:val="00D70167"/>
    <w:rsid w:val="00D71788"/>
    <w:rsid w:val="00D7291A"/>
    <w:rsid w:val="00D745CF"/>
    <w:rsid w:val="00D7523C"/>
    <w:rsid w:val="00D75B23"/>
    <w:rsid w:val="00D82DD3"/>
    <w:rsid w:val="00D83F8E"/>
    <w:rsid w:val="00D848A3"/>
    <w:rsid w:val="00D855A1"/>
    <w:rsid w:val="00D85730"/>
    <w:rsid w:val="00D8588A"/>
    <w:rsid w:val="00D85A68"/>
    <w:rsid w:val="00D86964"/>
    <w:rsid w:val="00D87555"/>
    <w:rsid w:val="00D9014A"/>
    <w:rsid w:val="00D90C1A"/>
    <w:rsid w:val="00D914F2"/>
    <w:rsid w:val="00D917FA"/>
    <w:rsid w:val="00D91D2C"/>
    <w:rsid w:val="00D91F6E"/>
    <w:rsid w:val="00D93F48"/>
    <w:rsid w:val="00D95083"/>
    <w:rsid w:val="00D951A2"/>
    <w:rsid w:val="00D95419"/>
    <w:rsid w:val="00D9585B"/>
    <w:rsid w:val="00D96530"/>
    <w:rsid w:val="00D968E4"/>
    <w:rsid w:val="00D97B11"/>
    <w:rsid w:val="00D97C72"/>
    <w:rsid w:val="00DA0147"/>
    <w:rsid w:val="00DA15EE"/>
    <w:rsid w:val="00DA16BE"/>
    <w:rsid w:val="00DA3667"/>
    <w:rsid w:val="00DA43E4"/>
    <w:rsid w:val="00DA4775"/>
    <w:rsid w:val="00DA47BF"/>
    <w:rsid w:val="00DA5A82"/>
    <w:rsid w:val="00DA6392"/>
    <w:rsid w:val="00DA6EDA"/>
    <w:rsid w:val="00DA73A7"/>
    <w:rsid w:val="00DB0466"/>
    <w:rsid w:val="00DB20B6"/>
    <w:rsid w:val="00DB2C09"/>
    <w:rsid w:val="00DB3177"/>
    <w:rsid w:val="00DB3BCB"/>
    <w:rsid w:val="00DB4AB1"/>
    <w:rsid w:val="00DB4D05"/>
    <w:rsid w:val="00DB65C6"/>
    <w:rsid w:val="00DB750F"/>
    <w:rsid w:val="00DB7572"/>
    <w:rsid w:val="00DB7AED"/>
    <w:rsid w:val="00DC0BE5"/>
    <w:rsid w:val="00DC2C89"/>
    <w:rsid w:val="00DC34E2"/>
    <w:rsid w:val="00DC3D8D"/>
    <w:rsid w:val="00DC59DE"/>
    <w:rsid w:val="00DC6539"/>
    <w:rsid w:val="00DC672F"/>
    <w:rsid w:val="00DC6C08"/>
    <w:rsid w:val="00DC6DEC"/>
    <w:rsid w:val="00DD04F8"/>
    <w:rsid w:val="00DD148D"/>
    <w:rsid w:val="00DD257C"/>
    <w:rsid w:val="00DD2DF1"/>
    <w:rsid w:val="00DD3FF7"/>
    <w:rsid w:val="00DD46AF"/>
    <w:rsid w:val="00DD4C4A"/>
    <w:rsid w:val="00DD6753"/>
    <w:rsid w:val="00DD6DC3"/>
    <w:rsid w:val="00DD7085"/>
    <w:rsid w:val="00DD7B3D"/>
    <w:rsid w:val="00DE10B4"/>
    <w:rsid w:val="00DE25BA"/>
    <w:rsid w:val="00DE34E0"/>
    <w:rsid w:val="00DE3A58"/>
    <w:rsid w:val="00DE49D2"/>
    <w:rsid w:val="00DE4F07"/>
    <w:rsid w:val="00DE73A5"/>
    <w:rsid w:val="00DF0BE4"/>
    <w:rsid w:val="00DF1810"/>
    <w:rsid w:val="00DF1CD0"/>
    <w:rsid w:val="00DF2C8C"/>
    <w:rsid w:val="00DF51AC"/>
    <w:rsid w:val="00DF5EA7"/>
    <w:rsid w:val="00DF7D16"/>
    <w:rsid w:val="00E04C46"/>
    <w:rsid w:val="00E06C17"/>
    <w:rsid w:val="00E072FD"/>
    <w:rsid w:val="00E078B1"/>
    <w:rsid w:val="00E07E63"/>
    <w:rsid w:val="00E107DA"/>
    <w:rsid w:val="00E11DE3"/>
    <w:rsid w:val="00E11F97"/>
    <w:rsid w:val="00E13319"/>
    <w:rsid w:val="00E13AB7"/>
    <w:rsid w:val="00E13FCF"/>
    <w:rsid w:val="00E1410D"/>
    <w:rsid w:val="00E145EA"/>
    <w:rsid w:val="00E15CE0"/>
    <w:rsid w:val="00E16497"/>
    <w:rsid w:val="00E211D8"/>
    <w:rsid w:val="00E23157"/>
    <w:rsid w:val="00E231F2"/>
    <w:rsid w:val="00E234FC"/>
    <w:rsid w:val="00E31D97"/>
    <w:rsid w:val="00E3247C"/>
    <w:rsid w:val="00E3314F"/>
    <w:rsid w:val="00E33D0A"/>
    <w:rsid w:val="00E34F3E"/>
    <w:rsid w:val="00E356C2"/>
    <w:rsid w:val="00E36DCE"/>
    <w:rsid w:val="00E36EB9"/>
    <w:rsid w:val="00E36ED2"/>
    <w:rsid w:val="00E37E19"/>
    <w:rsid w:val="00E40E05"/>
    <w:rsid w:val="00E41609"/>
    <w:rsid w:val="00E41878"/>
    <w:rsid w:val="00E42D4E"/>
    <w:rsid w:val="00E43241"/>
    <w:rsid w:val="00E43759"/>
    <w:rsid w:val="00E4430A"/>
    <w:rsid w:val="00E45567"/>
    <w:rsid w:val="00E46C72"/>
    <w:rsid w:val="00E4704A"/>
    <w:rsid w:val="00E474A9"/>
    <w:rsid w:val="00E50C24"/>
    <w:rsid w:val="00E526EF"/>
    <w:rsid w:val="00E52CEA"/>
    <w:rsid w:val="00E56A7B"/>
    <w:rsid w:val="00E577FD"/>
    <w:rsid w:val="00E57F6F"/>
    <w:rsid w:val="00E64256"/>
    <w:rsid w:val="00E64D4E"/>
    <w:rsid w:val="00E65646"/>
    <w:rsid w:val="00E66F47"/>
    <w:rsid w:val="00E67799"/>
    <w:rsid w:val="00E700A7"/>
    <w:rsid w:val="00E70134"/>
    <w:rsid w:val="00E70217"/>
    <w:rsid w:val="00E706D0"/>
    <w:rsid w:val="00E706EA"/>
    <w:rsid w:val="00E7085B"/>
    <w:rsid w:val="00E71426"/>
    <w:rsid w:val="00E72335"/>
    <w:rsid w:val="00E738DF"/>
    <w:rsid w:val="00E73D91"/>
    <w:rsid w:val="00E747EC"/>
    <w:rsid w:val="00E75499"/>
    <w:rsid w:val="00E76160"/>
    <w:rsid w:val="00E771CF"/>
    <w:rsid w:val="00E775B4"/>
    <w:rsid w:val="00E811AB"/>
    <w:rsid w:val="00E81560"/>
    <w:rsid w:val="00E81AB1"/>
    <w:rsid w:val="00E834F2"/>
    <w:rsid w:val="00E87AF6"/>
    <w:rsid w:val="00E87C4A"/>
    <w:rsid w:val="00E9050E"/>
    <w:rsid w:val="00E91B8B"/>
    <w:rsid w:val="00E946B2"/>
    <w:rsid w:val="00E96C7A"/>
    <w:rsid w:val="00E96F31"/>
    <w:rsid w:val="00E973B6"/>
    <w:rsid w:val="00E97A9D"/>
    <w:rsid w:val="00E97DA3"/>
    <w:rsid w:val="00EA0F4B"/>
    <w:rsid w:val="00EA1724"/>
    <w:rsid w:val="00EA1EA4"/>
    <w:rsid w:val="00EA30EC"/>
    <w:rsid w:val="00EA47F6"/>
    <w:rsid w:val="00EA592C"/>
    <w:rsid w:val="00EA5FCB"/>
    <w:rsid w:val="00EB034D"/>
    <w:rsid w:val="00EB42D9"/>
    <w:rsid w:val="00EB46F2"/>
    <w:rsid w:val="00EB4716"/>
    <w:rsid w:val="00EB4B6F"/>
    <w:rsid w:val="00EB5061"/>
    <w:rsid w:val="00EB56CA"/>
    <w:rsid w:val="00EB5BBB"/>
    <w:rsid w:val="00EB65CB"/>
    <w:rsid w:val="00EB65F6"/>
    <w:rsid w:val="00EC1104"/>
    <w:rsid w:val="00EC1685"/>
    <w:rsid w:val="00EC1EBA"/>
    <w:rsid w:val="00EC3849"/>
    <w:rsid w:val="00EC3BA8"/>
    <w:rsid w:val="00EC45B2"/>
    <w:rsid w:val="00EC5033"/>
    <w:rsid w:val="00EC72F2"/>
    <w:rsid w:val="00EC7972"/>
    <w:rsid w:val="00ED0DB5"/>
    <w:rsid w:val="00ED10D1"/>
    <w:rsid w:val="00ED127A"/>
    <w:rsid w:val="00ED18A6"/>
    <w:rsid w:val="00ED272B"/>
    <w:rsid w:val="00ED3DC2"/>
    <w:rsid w:val="00ED5CA9"/>
    <w:rsid w:val="00ED71C6"/>
    <w:rsid w:val="00ED72FA"/>
    <w:rsid w:val="00ED79D4"/>
    <w:rsid w:val="00EE03CC"/>
    <w:rsid w:val="00EE2A5A"/>
    <w:rsid w:val="00EE3904"/>
    <w:rsid w:val="00EE45E1"/>
    <w:rsid w:val="00EE6C39"/>
    <w:rsid w:val="00EE75F3"/>
    <w:rsid w:val="00EF07D5"/>
    <w:rsid w:val="00EF0E22"/>
    <w:rsid w:val="00EF1863"/>
    <w:rsid w:val="00EF1E54"/>
    <w:rsid w:val="00EF44C4"/>
    <w:rsid w:val="00EF4B39"/>
    <w:rsid w:val="00F00E47"/>
    <w:rsid w:val="00F01151"/>
    <w:rsid w:val="00F02715"/>
    <w:rsid w:val="00F02BE5"/>
    <w:rsid w:val="00F04E8C"/>
    <w:rsid w:val="00F065E1"/>
    <w:rsid w:val="00F06E11"/>
    <w:rsid w:val="00F07603"/>
    <w:rsid w:val="00F1083B"/>
    <w:rsid w:val="00F12110"/>
    <w:rsid w:val="00F13D4C"/>
    <w:rsid w:val="00F14343"/>
    <w:rsid w:val="00F14F99"/>
    <w:rsid w:val="00F1566E"/>
    <w:rsid w:val="00F15680"/>
    <w:rsid w:val="00F16B08"/>
    <w:rsid w:val="00F170F4"/>
    <w:rsid w:val="00F17E4D"/>
    <w:rsid w:val="00F204F1"/>
    <w:rsid w:val="00F20A7B"/>
    <w:rsid w:val="00F2210B"/>
    <w:rsid w:val="00F234A5"/>
    <w:rsid w:val="00F24822"/>
    <w:rsid w:val="00F24C07"/>
    <w:rsid w:val="00F25C4B"/>
    <w:rsid w:val="00F26474"/>
    <w:rsid w:val="00F32EB6"/>
    <w:rsid w:val="00F34052"/>
    <w:rsid w:val="00F35E03"/>
    <w:rsid w:val="00F3622D"/>
    <w:rsid w:val="00F36D9F"/>
    <w:rsid w:val="00F37194"/>
    <w:rsid w:val="00F375C6"/>
    <w:rsid w:val="00F37A6A"/>
    <w:rsid w:val="00F427F9"/>
    <w:rsid w:val="00F441DC"/>
    <w:rsid w:val="00F44C48"/>
    <w:rsid w:val="00F4678B"/>
    <w:rsid w:val="00F476C2"/>
    <w:rsid w:val="00F47B1C"/>
    <w:rsid w:val="00F50003"/>
    <w:rsid w:val="00F50FC5"/>
    <w:rsid w:val="00F522FA"/>
    <w:rsid w:val="00F5335E"/>
    <w:rsid w:val="00F5416E"/>
    <w:rsid w:val="00F56D71"/>
    <w:rsid w:val="00F571D4"/>
    <w:rsid w:val="00F575B2"/>
    <w:rsid w:val="00F60B99"/>
    <w:rsid w:val="00F60FC7"/>
    <w:rsid w:val="00F614DB"/>
    <w:rsid w:val="00F639B2"/>
    <w:rsid w:val="00F63F4F"/>
    <w:rsid w:val="00F71DF8"/>
    <w:rsid w:val="00F731E4"/>
    <w:rsid w:val="00F73CAD"/>
    <w:rsid w:val="00F744B2"/>
    <w:rsid w:val="00F74EEA"/>
    <w:rsid w:val="00F7545A"/>
    <w:rsid w:val="00F754E2"/>
    <w:rsid w:val="00F758BD"/>
    <w:rsid w:val="00F77B5D"/>
    <w:rsid w:val="00F8046A"/>
    <w:rsid w:val="00F81C4C"/>
    <w:rsid w:val="00F81D26"/>
    <w:rsid w:val="00F831DC"/>
    <w:rsid w:val="00F83429"/>
    <w:rsid w:val="00F84E50"/>
    <w:rsid w:val="00F86A1B"/>
    <w:rsid w:val="00F8722D"/>
    <w:rsid w:val="00F87B39"/>
    <w:rsid w:val="00F87CD1"/>
    <w:rsid w:val="00F90E18"/>
    <w:rsid w:val="00F91AE5"/>
    <w:rsid w:val="00F92C01"/>
    <w:rsid w:val="00F9363C"/>
    <w:rsid w:val="00F94DEB"/>
    <w:rsid w:val="00F94EC8"/>
    <w:rsid w:val="00F94F02"/>
    <w:rsid w:val="00F95D9B"/>
    <w:rsid w:val="00F96D77"/>
    <w:rsid w:val="00FA0540"/>
    <w:rsid w:val="00FA1368"/>
    <w:rsid w:val="00FA13CA"/>
    <w:rsid w:val="00FA1CBE"/>
    <w:rsid w:val="00FA2CBD"/>
    <w:rsid w:val="00FA2D53"/>
    <w:rsid w:val="00FA32EE"/>
    <w:rsid w:val="00FA343C"/>
    <w:rsid w:val="00FA437D"/>
    <w:rsid w:val="00FA4719"/>
    <w:rsid w:val="00FA4E73"/>
    <w:rsid w:val="00FA5B85"/>
    <w:rsid w:val="00FA60F2"/>
    <w:rsid w:val="00FA67C5"/>
    <w:rsid w:val="00FA6D01"/>
    <w:rsid w:val="00FB01E2"/>
    <w:rsid w:val="00FB0A9A"/>
    <w:rsid w:val="00FB17AA"/>
    <w:rsid w:val="00FB1D57"/>
    <w:rsid w:val="00FB4CDE"/>
    <w:rsid w:val="00FB510C"/>
    <w:rsid w:val="00FB542C"/>
    <w:rsid w:val="00FB5EB0"/>
    <w:rsid w:val="00FB5EF8"/>
    <w:rsid w:val="00FB614D"/>
    <w:rsid w:val="00FB633E"/>
    <w:rsid w:val="00FB660D"/>
    <w:rsid w:val="00FB6D58"/>
    <w:rsid w:val="00FB6EC4"/>
    <w:rsid w:val="00FB7811"/>
    <w:rsid w:val="00FB7865"/>
    <w:rsid w:val="00FC119E"/>
    <w:rsid w:val="00FC121F"/>
    <w:rsid w:val="00FC265E"/>
    <w:rsid w:val="00FC30BB"/>
    <w:rsid w:val="00FC73BD"/>
    <w:rsid w:val="00FD184A"/>
    <w:rsid w:val="00FD1CE1"/>
    <w:rsid w:val="00FD209F"/>
    <w:rsid w:val="00FD2B59"/>
    <w:rsid w:val="00FE2F59"/>
    <w:rsid w:val="00FE37CE"/>
    <w:rsid w:val="00FE3EA2"/>
    <w:rsid w:val="00FE59A8"/>
    <w:rsid w:val="00FE66A0"/>
    <w:rsid w:val="00FE6F8B"/>
    <w:rsid w:val="00FF0AF4"/>
    <w:rsid w:val="00FF1A24"/>
    <w:rsid w:val="00FF2607"/>
    <w:rsid w:val="00FF260C"/>
    <w:rsid w:val="00FF2CA4"/>
    <w:rsid w:val="00FF37C4"/>
    <w:rsid w:val="00FF4A84"/>
    <w:rsid w:val="00FF58FF"/>
    <w:rsid w:val="00FF724B"/>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764D"/>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C52B09"/>
    <w:pPr>
      <w:keepNext/>
      <w:keepLines/>
      <w:spacing w:before="240"/>
      <w:jc w:val="both"/>
      <w:outlineLvl w:val="0"/>
    </w:pPr>
    <w:rPr>
      <w:rFonts w:asciiTheme="minorHAnsi" w:eastAsia="Times New Roman" w:hAnsiTheme="minorHAnsi" w:cstheme="minorHAnsi"/>
      <w:b/>
      <w:sz w:val="24"/>
      <w:szCs w:val="24"/>
      <w:lang w:val="ro-RO" w:eastAsia="ja-JP"/>
    </w:rPr>
  </w:style>
  <w:style w:type="paragraph" w:styleId="Heading2">
    <w:name w:val="heading 2"/>
    <w:basedOn w:val="Normal"/>
    <w:next w:val="Normal"/>
    <w:link w:val="Heading2Char"/>
    <w:autoRedefine/>
    <w:uiPriority w:val="9"/>
    <w:unhideWhenUsed/>
    <w:qFormat/>
    <w:rsid w:val="00205F22"/>
    <w:pPr>
      <w:keepNext/>
      <w:keepLines/>
      <w:numPr>
        <w:ilvl w:val="1"/>
        <w:numId w:val="16"/>
      </w:numPr>
      <w:autoSpaceDE w:val="0"/>
      <w:autoSpaceDN w:val="0"/>
      <w:adjustRightInd w:val="0"/>
      <w:jc w:val="both"/>
      <w:outlineLvl w:val="1"/>
    </w:pPr>
    <w:rPr>
      <w:rFonts w:asciiTheme="minorHAnsi" w:eastAsia="Times New Roman" w:hAnsiTheme="minorHAnsi" w:cstheme="minorHAnsi"/>
      <w:b/>
      <w:sz w:val="24"/>
      <w:szCs w:val="24"/>
      <w:lang w:val="ro-RO" w:eastAsia="en-US"/>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lang w:val="ro-RO" w:eastAsia="en-US"/>
    </w:rPr>
  </w:style>
  <w:style w:type="paragraph" w:styleId="Heading4">
    <w:name w:val="heading 4"/>
    <w:basedOn w:val="Normal"/>
    <w:next w:val="Normal"/>
    <w:link w:val="Heading4Char"/>
    <w:uiPriority w:val="9"/>
    <w:unhideWhenUsed/>
    <w:rsid w:val="00781DF4"/>
    <w:pPr>
      <w:keepNext/>
      <w:keepLines/>
      <w:numPr>
        <w:numId w:val="15"/>
      </w:numPr>
      <w:spacing w:before="40"/>
      <w:outlineLvl w:val="3"/>
    </w:pPr>
    <w:rPr>
      <w:rFonts w:eastAsia="Times New Roman" w:cs="Times New Roman"/>
      <w:b/>
      <w:i/>
      <w:iCs/>
      <w:sz w:val="24"/>
      <w:szCs w:val="20"/>
      <w:lang w:val="ro-RO" w:eastAsia="en-US"/>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52B09"/>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before="120" w:after="100"/>
      <w:ind w:left="220"/>
    </w:pPr>
    <w:rPr>
      <w:rFonts w:ascii="Trebuchet MS" w:eastAsia="Calibri" w:hAnsi="Trebuchet MS"/>
      <w:sz w:val="20"/>
      <w:szCs w:val="20"/>
      <w:lang w:val="ro-RO" w:eastAsia="en-US"/>
    </w:rPr>
  </w:style>
  <w:style w:type="paragraph" w:styleId="TOC3">
    <w:name w:val="toc 3"/>
    <w:basedOn w:val="Normal"/>
    <w:next w:val="Normal"/>
    <w:autoRedefine/>
    <w:uiPriority w:val="39"/>
    <w:unhideWhenUsed/>
    <w:rsid w:val="004E7C1E"/>
    <w:pPr>
      <w:tabs>
        <w:tab w:val="left" w:pos="1100"/>
        <w:tab w:val="right" w:leader="dot" w:pos="9214"/>
      </w:tabs>
      <w:spacing w:before="120" w:after="100"/>
      <w:ind w:left="440"/>
      <w:jc w:val="both"/>
    </w:pPr>
    <w:rPr>
      <w:rFonts w:asciiTheme="minorHAnsi" w:eastAsia="Calibri" w:hAnsiTheme="minorHAnsi" w:cstheme="minorHAnsi"/>
      <w:iCs/>
      <w:noProof/>
      <w:sz w:val="24"/>
      <w:szCs w:val="24"/>
      <w:lang w:val="ro-RO" w:eastAsia="en-US"/>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05F22"/>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before="120" w:after="160" w:line="240" w:lineRule="exact"/>
    </w:pPr>
    <w:rPr>
      <w:rFonts w:ascii="Trebuchet MS" w:eastAsia="Calibri" w:hAnsi="Trebuchet MS"/>
      <w:sz w:val="20"/>
      <w:szCs w:val="20"/>
      <w:vertAlign w:val="superscript"/>
      <w:lang w:val="ro-RO" w:eastAsia="en-US"/>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spacing w:before="120" w:after="120"/>
      <w:ind w:left="720"/>
      <w:contextualSpacing/>
    </w:pPr>
    <w:rPr>
      <w:rFonts w:ascii="Trebuchet MS" w:eastAsia="Calibri" w:hAnsi="Trebuchet MS"/>
      <w:sz w:val="20"/>
      <w:szCs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before="120"/>
    </w:pPr>
    <w:rPr>
      <w:rFonts w:ascii="Trebuchet MS" w:eastAsia="Calibri" w:hAnsi="Trebuchet MS"/>
      <w:sz w:val="20"/>
      <w:szCs w:val="20"/>
      <w:lang w:val="ro-RO"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eastAsia="Calibri" w:hAnsi="Trebuchet MS"/>
      <w:spacing w:val="-2"/>
      <w:sz w:val="20"/>
      <w:szCs w:val="24"/>
      <w:lang w:val="ro-RO" w:eastAsia="en-US"/>
    </w:rPr>
  </w:style>
  <w:style w:type="paragraph" w:customStyle="1" w:styleId="bullet1">
    <w:name w:val="bullet1"/>
    <w:basedOn w:val="Normal"/>
    <w:rsid w:val="002C0695"/>
    <w:pPr>
      <w:numPr>
        <w:numId w:val="1"/>
      </w:numPr>
      <w:spacing w:before="40" w:after="40"/>
    </w:pPr>
    <w:rPr>
      <w:rFonts w:ascii="Trebuchet MS" w:eastAsia="Times New Roman" w:hAnsi="Trebuchet MS" w:cs="Times New Roman"/>
      <w:sz w:val="20"/>
      <w:szCs w:val="24"/>
      <w:lang w:val="ro-RO" w:eastAsia="en-US"/>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pPr>
      <w:spacing w:before="120" w:after="120"/>
    </w:pPr>
    <w:rPr>
      <w:rFonts w:ascii="Trebuchet MS" w:eastAsia="Calibri" w:hAnsi="Trebuchet MS"/>
      <w:sz w:val="20"/>
      <w:szCs w:val="20"/>
      <w:lang w:val="ro-RO" w:eastAsia="en-US"/>
    </w:rPr>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ascii="Trebuchet MS" w:eastAsia="Times New Roman" w:hAnsi="Trebuchet MS" w:cs="Times New Roman"/>
      <w:sz w:val="20"/>
      <w:szCs w:val="24"/>
      <w:lang w:val="ro-RO" w:eastAsia="en-US"/>
    </w:rPr>
  </w:style>
  <w:style w:type="paragraph" w:customStyle="1" w:styleId="criterii">
    <w:name w:val="criterii"/>
    <w:basedOn w:val="Normal"/>
    <w:rsid w:val="002C0695"/>
    <w:pPr>
      <w:shd w:val="clear" w:color="auto" w:fill="E6E6E6"/>
      <w:spacing w:before="240" w:after="120"/>
      <w:jc w:val="both"/>
    </w:pPr>
    <w:rPr>
      <w:rFonts w:ascii="Trebuchet MS" w:eastAsia="Times New Roman" w:hAnsi="Trebuchet MS" w:cs="Times New Roman"/>
      <w:b/>
      <w:bCs/>
      <w:snapToGrid w:val="0"/>
      <w:sz w:val="20"/>
      <w:szCs w:val="24"/>
      <w:lang w:val="ro-RO" w:eastAsia="en-US"/>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before="120" w:after="100" w:line="259" w:lineRule="auto"/>
    </w:pPr>
    <w:rPr>
      <w:rFonts w:ascii="Trebuchet MS" w:eastAsia="Times New Roman" w:hAnsi="Trebuchet MS" w:cs="Times New Roman"/>
      <w:b/>
      <w:bCs/>
      <w:noProof/>
      <w:sz w:val="20"/>
      <w:szCs w:val="20"/>
      <w:lang w:val="ro-RO" w:eastAsia="en-US"/>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spacing w:before="120" w:after="120"/>
      <w:ind w:left="850"/>
      <w:jc w:val="both"/>
    </w:pPr>
    <w:rPr>
      <w:rFonts w:ascii="Trebuchet MS" w:eastAsia="Calibri" w:hAnsi="Trebuchet MS"/>
      <w:sz w:val="24"/>
      <w:szCs w:val="20"/>
      <w:lang w:val="ro-RO" w:eastAsia="en-US"/>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val="ro-RO"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val="ro-RO"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val="ro-RO"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ascii="Trebuchet MS" w:eastAsia="Times New Roman" w:hAnsi="Trebuchet MS" w:cs="Arial"/>
      <w:b/>
      <w:bCs/>
      <w:sz w:val="24"/>
      <w:szCs w:val="24"/>
      <w:lang w:val="ro-RO" w:eastAsia="en-US"/>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val="ro-RO"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val="ro-RO"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val="ro-RO"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val="ro-RO"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val="ro-RO"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val="ro-RO"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9"/>
      </w:numPr>
      <w:spacing w:before="120" w:after="120"/>
      <w:jc w:val="both"/>
    </w:pPr>
    <w:rPr>
      <w:rFonts w:ascii="Trebuchet MS" w:eastAsia="Times New Roman" w:hAnsi="Trebuchet MS" w:cs="Times New Roman"/>
      <w:b/>
      <w:bCs/>
      <w:caps/>
      <w:sz w:val="20"/>
      <w:szCs w:val="24"/>
      <w:lang w:val="ro-RO" w:eastAsia="en-US"/>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sden">
    <w:name w:val="s_den"/>
    <w:basedOn w:val="DefaultParagraphFont"/>
    <w:rsid w:val="00CF2A24"/>
  </w:style>
  <w:style w:type="character" w:customStyle="1" w:styleId="shdr">
    <w:name w:val="s_hdr"/>
    <w:basedOn w:val="DefaultParagraphFont"/>
    <w:rsid w:val="00CF2A24"/>
  </w:style>
  <w:style w:type="character" w:styleId="Emphasis">
    <w:name w:val="Emphasis"/>
    <w:basedOn w:val="DefaultParagraphFont"/>
    <w:uiPriority w:val="20"/>
    <w:qFormat/>
    <w:rsid w:val="00CF2A24"/>
    <w:rPr>
      <w:i/>
      <w:iCs/>
    </w:rPr>
  </w:style>
  <w:style w:type="table" w:customStyle="1" w:styleId="TableGrid11">
    <w:name w:val="Table Grid11"/>
    <w:basedOn w:val="TableNormal"/>
    <w:next w:val="TableGrid"/>
    <w:uiPriority w:val="39"/>
    <w:rsid w:val="00604ED2"/>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7995"/>
    <w:rPr>
      <w:rFonts w:cstheme="minorBidi"/>
      <w:szCs w:val="21"/>
      <w:lang w:eastAsia="en-US"/>
    </w:rPr>
  </w:style>
  <w:style w:type="character" w:customStyle="1" w:styleId="PlainTextChar">
    <w:name w:val="Plain Text Char"/>
    <w:basedOn w:val="DefaultParagraphFont"/>
    <w:link w:val="PlainText"/>
    <w:uiPriority w:val="99"/>
    <w:semiHidden/>
    <w:rsid w:val="00627995"/>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2116320">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506674003">
      <w:bodyDiv w:val="1"/>
      <w:marLeft w:val="0"/>
      <w:marRight w:val="0"/>
      <w:marTop w:val="0"/>
      <w:marBottom w:val="0"/>
      <w:divBdr>
        <w:top w:val="none" w:sz="0" w:space="0" w:color="auto"/>
        <w:left w:val="none" w:sz="0" w:space="0" w:color="auto"/>
        <w:bottom w:val="none" w:sz="0" w:space="0" w:color="auto"/>
        <w:right w:val="none" w:sz="0" w:space="0" w:color="auto"/>
      </w:divBdr>
    </w:div>
    <w:div w:id="564681680">
      <w:bodyDiv w:val="1"/>
      <w:marLeft w:val="0"/>
      <w:marRight w:val="0"/>
      <w:marTop w:val="0"/>
      <w:marBottom w:val="0"/>
      <w:divBdr>
        <w:top w:val="none" w:sz="0" w:space="0" w:color="auto"/>
        <w:left w:val="none" w:sz="0" w:space="0" w:color="auto"/>
        <w:bottom w:val="none" w:sz="0" w:space="0" w:color="auto"/>
        <w:right w:val="none" w:sz="0" w:space="0" w:color="auto"/>
      </w:divBdr>
    </w:div>
    <w:div w:id="627588659">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62784510">
      <w:bodyDiv w:val="1"/>
      <w:marLeft w:val="0"/>
      <w:marRight w:val="0"/>
      <w:marTop w:val="0"/>
      <w:marBottom w:val="0"/>
      <w:divBdr>
        <w:top w:val="none" w:sz="0" w:space="0" w:color="auto"/>
        <w:left w:val="none" w:sz="0" w:space="0" w:color="auto"/>
        <w:bottom w:val="none" w:sz="0" w:space="0" w:color="auto"/>
        <w:right w:val="none" w:sz="0" w:space="0" w:color="auto"/>
      </w:divBdr>
    </w:div>
    <w:div w:id="89759212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44613943">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472795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44473253">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mfe.gov.ro/minister/perioade-de-programare/perioada-2021-202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giosudest.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giosudest.ro"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dlpa.ro/pages/reglementare27" TargetMode="External"/><Relationship Id="rId5" Type="http://schemas.openxmlformats.org/officeDocument/2006/relationships/webSettings" Target="webSettings.xml"/><Relationship Id="rId15" Type="http://schemas.openxmlformats.org/officeDocument/2006/relationships/hyperlink" Target="http://www.regiosudest.ro" TargetMode="External"/><Relationship Id="rId10" Type="http://schemas.openxmlformats.org/officeDocument/2006/relationships/hyperlink" Target="https://legislatie.just.ro/Public/DetaliiDocumentAfis/2945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islatie.just.ro/Public/DetaliiDocumentAfis/176683" TargetMode="External"/><Relationship Id="rId14" Type="http://schemas.openxmlformats.org/officeDocument/2006/relationships/hyperlink" Target="https://mfe.gov.ro/minister/punctul-de-contact-pentru-implementarea-conventiei-privind-drepturile-persoanelor-cu-dizabilitat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C2EC2-CA2C-413F-B064-1CF67B2AD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114</Pages>
  <Words>52284</Words>
  <Characters>298025</Characters>
  <Application>Microsoft Office Word</Application>
  <DocSecurity>0</DocSecurity>
  <Lines>2483</Lines>
  <Paragraphs>699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349610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Ionut</cp:lastModifiedBy>
  <cp:revision>1861</cp:revision>
  <cp:lastPrinted>2023-07-12T08:19:00Z</cp:lastPrinted>
  <dcterms:created xsi:type="dcterms:W3CDTF">2023-05-11T10:54:00Z</dcterms:created>
  <dcterms:modified xsi:type="dcterms:W3CDTF">2023-07-21T11:57:00Z</dcterms:modified>
</cp:coreProperties>
</file>