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D8470" w14:textId="0EC57A47" w:rsidR="00203482" w:rsidRPr="00305DAC" w:rsidRDefault="006127F8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Anexa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B1F64C0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="00233BA9">
        <w:rPr>
          <w:rFonts w:ascii="Trebuchet MS" w:hAnsi="Trebuchet MS" w:cs="Arial"/>
          <w:b/>
          <w:color w:val="008000"/>
          <w:sz w:val="20"/>
          <w:szCs w:val="20"/>
          <w:lang w:val="ro-RO"/>
        </w:rPr>
        <w:t xml:space="preserve"> – HG 907/2016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Denumirea obiectivului de investitii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principal de credite/investitor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de credite (secundar/terţiar)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Beneficiarul investiţiei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Elaboratorul studiului de fezabilitate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305DAC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dată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717BCE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acestea sunt adaugate 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elementele specifice din continutul cadru al DALI prevazut in anexa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conform HG 907/2016, 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 cadru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si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 construcţiei existente?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alţi parametri, în funcţie de specificul şi natura construcţiei existente)?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 doveditor al forţei majore, după caz?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lastRenderedPageBreak/>
              <w:t>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 principalelor lucrări de intervenţie pentru: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 elementelor, subansamblurilor sau a ansamblului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protejarea, repararea elementelor nestructurale şi/sau restaurarea elementelor arhitecturale şi a componentelor artistice, după caz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 de protejare/conservare a elementelor naturale şi antropice existente valoroase, după caz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 parţială a unor elemente structurale/nestructurale, cu/fără modificarea configuraţiei şi/sau a 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ţiunii existente a construcţiei,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 unor elemente 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rale/nestructurale suplimentare,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 de dispozitive antiseismice pentru reducerea răspunsului seismic al construcţiei existente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Descrierea, după caz, şi a altor categorii de lucrări 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-nu se aplica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completat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>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26DAB283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6A5206D3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F6668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clasarea notificării 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prezentate la scara relevanta in raport cu caracteristicile obiectivului de investitii,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toate obiectele de investiți si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r w:rsidRPr="00305DAC">
              <w:rPr>
                <w:rFonts w:ascii="Trebuchet MS" w:hAnsi="Trebuchet MS" w:cs="Arial"/>
                <w:sz w:val="20"/>
                <w:szCs w:val="20"/>
              </w:rPr>
              <w:t>Există 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le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xistă planşele relevante, referitoare la constructia existentă, mentionate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 de amplasare în zonă?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 de situaţie?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1FDD8BF3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F66688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327BB6E7" w14:textId="054D1BDF" w:rsidR="009E0551" w:rsidRPr="00AE4F14" w:rsidRDefault="003E276F" w:rsidP="009E055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>
        <w:rPr>
          <w:rFonts w:ascii="Trebuchet MS" w:hAnsi="Trebuchet MS" w:cs="Arial"/>
          <w:sz w:val="20"/>
          <w:szCs w:val="20"/>
          <w:lang w:val="ro-RO"/>
        </w:rPr>
        <w:t>Daca dupa primirea raspunsului la solicitarea de clarificari, se constata ]n continuare neindeplinirea criteriului 5 din sectiunea II, proiectul se respinge.</w:t>
      </w:r>
      <w:r w:rsidR="00F66688">
        <w:rPr>
          <w:rFonts w:ascii="Trebuchet MS" w:hAnsi="Trebuchet MS" w:cs="Arial"/>
          <w:sz w:val="20"/>
          <w:szCs w:val="20"/>
          <w:lang w:val="ro-RO"/>
        </w:rPr>
        <w:t>D</w:t>
      </w:r>
      <w:r w:rsidR="009E0551" w:rsidRPr="00AE4F14">
        <w:rPr>
          <w:rFonts w:ascii="Trebuchet MS" w:hAnsi="Trebuchet MS" w:cs="Arial"/>
          <w:sz w:val="20"/>
          <w:szCs w:val="20"/>
          <w:lang w:val="ro-RO"/>
        </w:rPr>
        <w:t xml:space="preserve">aca este cazul, </w:t>
      </w:r>
      <w:r>
        <w:rPr>
          <w:rFonts w:ascii="Trebuchet MS" w:hAnsi="Trebuchet MS" w:cs="Arial"/>
          <w:sz w:val="20"/>
          <w:szCs w:val="20"/>
          <w:lang w:val="ro-RO"/>
        </w:rPr>
        <w:t xml:space="preserve">la finalul evaluarii, </w:t>
      </w:r>
      <w:r w:rsidR="009E0551" w:rsidRPr="00AE4F14">
        <w:rPr>
          <w:rFonts w:ascii="Trebuchet MS" w:hAnsi="Trebuchet MS" w:cs="Arial"/>
          <w:sz w:val="20"/>
          <w:szCs w:val="20"/>
          <w:lang w:val="ro-RO"/>
        </w:rPr>
        <w:t xml:space="preserve">se vor formula recomandări de îmbunătățire a documentației tehnico-economice cu precizarea explicita a momentului prevazut pentru solutionarea acestora. </w:t>
      </w:r>
    </w:p>
    <w:p w14:paraId="642D6C9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2E8A0B31" w14:textId="28AB7A8D" w:rsidR="00203482" w:rsidRPr="00305DAC" w:rsidRDefault="009477E7" w:rsidP="003E276F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  <w:bookmarkStart w:id="1" w:name="_GoBack"/>
      <w:bookmarkEnd w:id="1"/>
    </w:p>
    <w:sectPr w:rsidR="00203482" w:rsidRPr="00305DAC" w:rsidSect="00604BF6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A3F51" w14:textId="77777777" w:rsidR="00CA7B60" w:rsidRDefault="00CA7B60" w:rsidP="00203482">
      <w:pPr>
        <w:spacing w:after="0" w:line="240" w:lineRule="auto"/>
      </w:pPr>
      <w:r>
        <w:separator/>
      </w:r>
    </w:p>
  </w:endnote>
  <w:endnote w:type="continuationSeparator" w:id="0">
    <w:p w14:paraId="6272B032" w14:textId="77777777" w:rsidR="00CA7B60" w:rsidRDefault="00CA7B60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276F"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1429B" w14:textId="77777777" w:rsidR="00CA7B60" w:rsidRDefault="00CA7B60" w:rsidP="00203482">
      <w:pPr>
        <w:spacing w:after="0" w:line="240" w:lineRule="auto"/>
      </w:pPr>
      <w:r>
        <w:separator/>
      </w:r>
    </w:p>
  </w:footnote>
  <w:footnote w:type="continuationSeparator" w:id="0">
    <w:p w14:paraId="48549133" w14:textId="77777777" w:rsidR="00CA7B60" w:rsidRDefault="00CA7B60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3BA9"/>
    <w:rsid w:val="002348FA"/>
    <w:rsid w:val="00251252"/>
    <w:rsid w:val="002676D8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276F"/>
    <w:rsid w:val="003E77F5"/>
    <w:rsid w:val="00400A76"/>
    <w:rsid w:val="00400E56"/>
    <w:rsid w:val="00400EA1"/>
    <w:rsid w:val="00404944"/>
    <w:rsid w:val="00410998"/>
    <w:rsid w:val="00426DC3"/>
    <w:rsid w:val="004368DC"/>
    <w:rsid w:val="00457652"/>
    <w:rsid w:val="00457F7E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27F8"/>
    <w:rsid w:val="006173E3"/>
    <w:rsid w:val="00650444"/>
    <w:rsid w:val="006505A0"/>
    <w:rsid w:val="006519B8"/>
    <w:rsid w:val="006648D7"/>
    <w:rsid w:val="00666348"/>
    <w:rsid w:val="00676CB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17BCE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7F5773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D193F"/>
    <w:rsid w:val="00BE2D74"/>
    <w:rsid w:val="00BE6326"/>
    <w:rsid w:val="00BF42D3"/>
    <w:rsid w:val="00C13315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B60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76C7E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2A5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66688"/>
    <w:rsid w:val="00F704DF"/>
    <w:rsid w:val="00F73E02"/>
    <w:rsid w:val="00F742ED"/>
    <w:rsid w:val="00F762BC"/>
    <w:rsid w:val="00F93CE4"/>
    <w:rsid w:val="00FA38E2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958FE8-F6B9-4594-AA71-8963363DE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2408</Words>
  <Characters>13970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Doina LUPASCU</cp:lastModifiedBy>
  <cp:revision>8</cp:revision>
  <cp:lastPrinted>2017-03-21T18:35:00Z</cp:lastPrinted>
  <dcterms:created xsi:type="dcterms:W3CDTF">2017-03-21T16:28:00Z</dcterms:created>
  <dcterms:modified xsi:type="dcterms:W3CDTF">2017-04-06T14:32:00Z</dcterms:modified>
</cp:coreProperties>
</file>