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0AD2" w:rsidRPr="00E375AD" w:rsidRDefault="00170AD2" w:rsidP="00170AD2">
      <w:pPr>
        <w:jc w:val="center"/>
        <w:rPr>
          <w:rFonts w:ascii="Trebuchet MS" w:hAnsi="Trebuchet MS"/>
          <w:b/>
          <w:sz w:val="20"/>
          <w:szCs w:val="20"/>
        </w:rPr>
      </w:pPr>
      <w:r w:rsidRPr="00E375AD">
        <w:rPr>
          <w:rFonts w:ascii="Trebuchet MS" w:hAnsi="Trebuchet MS"/>
          <w:b/>
          <w:sz w:val="20"/>
          <w:szCs w:val="20"/>
          <w:lang w:val="en-US"/>
        </w:rPr>
        <w:t>Liste de verificare a dosarului achizi</w:t>
      </w:r>
      <w:r w:rsidRPr="00E375AD">
        <w:rPr>
          <w:rFonts w:ascii="Trebuchet MS" w:hAnsi="Trebuchet MS"/>
          <w:b/>
          <w:sz w:val="20"/>
          <w:szCs w:val="20"/>
        </w:rPr>
        <w:t>ţiei</w:t>
      </w:r>
    </w:p>
    <w:p w:rsidR="000C3A1D" w:rsidRPr="00E375AD" w:rsidRDefault="000C3A1D" w:rsidP="000C3A1D">
      <w:pPr>
        <w:spacing w:after="0" w:line="240" w:lineRule="auto"/>
        <w:jc w:val="center"/>
        <w:rPr>
          <w:rFonts w:ascii="Trebuchet MS" w:eastAsia="Times New Roman" w:hAnsi="Trebuchet MS" w:cs="Arial"/>
          <w:b/>
          <w:sz w:val="20"/>
          <w:szCs w:val="20"/>
        </w:rPr>
      </w:pPr>
    </w:p>
    <w:p w:rsidR="000C3A1D" w:rsidRPr="00E375AD" w:rsidRDefault="000C3A1D" w:rsidP="000C3A1D">
      <w:pPr>
        <w:spacing w:after="0" w:line="240" w:lineRule="auto"/>
        <w:jc w:val="center"/>
        <w:rPr>
          <w:rFonts w:ascii="Trebuchet MS" w:eastAsia="Times New Roman" w:hAnsi="Trebuchet MS" w:cs="Arial"/>
          <w:b/>
          <w:sz w:val="20"/>
          <w:szCs w:val="20"/>
        </w:rPr>
      </w:pPr>
      <w:r w:rsidRPr="00E375AD">
        <w:rPr>
          <w:rFonts w:ascii="Trebuchet MS" w:eastAsia="Times New Roman" w:hAnsi="Trebuchet MS" w:cs="Arial"/>
          <w:b/>
          <w:sz w:val="20"/>
          <w:szCs w:val="20"/>
        </w:rPr>
        <w:t>LISTA DE VERIFICARE A PROCEDURII DE ATRIBUIRE A CONTRACTELOR DE ACHIZIŢIE PUBLICĂ,</w:t>
      </w:r>
    </w:p>
    <w:p w:rsidR="000C3A1D" w:rsidRPr="00E375AD" w:rsidRDefault="000C3A1D" w:rsidP="000C3A1D">
      <w:pPr>
        <w:spacing w:after="0" w:line="240" w:lineRule="auto"/>
        <w:jc w:val="center"/>
        <w:rPr>
          <w:rFonts w:ascii="Trebuchet MS" w:eastAsia="Times New Roman" w:hAnsi="Trebuchet MS" w:cs="Arial"/>
          <w:b/>
          <w:sz w:val="20"/>
          <w:szCs w:val="20"/>
        </w:rPr>
      </w:pPr>
      <w:r w:rsidRPr="00E375AD">
        <w:rPr>
          <w:rFonts w:ascii="Trebuchet MS" w:eastAsia="Times New Roman" w:hAnsi="Trebuchet MS" w:cs="Arial"/>
          <w:b/>
          <w:sz w:val="20"/>
          <w:szCs w:val="20"/>
        </w:rPr>
        <w:t>A CONTRACTELOR DE CONCESIUNE DE LUCRĂRI PUBLICE ŞI A CONTRACTELOR</w:t>
      </w:r>
    </w:p>
    <w:p w:rsidR="000C3A1D" w:rsidRPr="00E375AD" w:rsidRDefault="000C3A1D" w:rsidP="000C3A1D">
      <w:pPr>
        <w:spacing w:after="0" w:line="240" w:lineRule="auto"/>
        <w:jc w:val="center"/>
        <w:rPr>
          <w:rFonts w:ascii="Trebuchet MS" w:eastAsia="Times New Roman" w:hAnsi="Trebuchet MS" w:cs="Arial"/>
          <w:b/>
          <w:sz w:val="20"/>
          <w:szCs w:val="20"/>
        </w:rPr>
      </w:pPr>
      <w:r w:rsidRPr="00E375AD">
        <w:rPr>
          <w:rFonts w:ascii="Trebuchet MS" w:eastAsia="Times New Roman" w:hAnsi="Trebuchet MS" w:cs="Arial"/>
          <w:b/>
          <w:sz w:val="20"/>
          <w:szCs w:val="20"/>
        </w:rPr>
        <w:t>DE CONCESIUNE DE SERVICII, PREVĂZUTE DE O.U.G. nr.34/2006</w:t>
      </w:r>
    </w:p>
    <w:p w:rsidR="000C3A1D" w:rsidRPr="00E375AD" w:rsidRDefault="000C3A1D" w:rsidP="000C3A1D">
      <w:pPr>
        <w:spacing w:after="0" w:line="240" w:lineRule="auto"/>
        <w:ind w:left="2160" w:hanging="2160"/>
        <w:jc w:val="center"/>
        <w:rPr>
          <w:rFonts w:ascii="Trebuchet MS" w:eastAsia="Times New Roman" w:hAnsi="Trebuchet MS" w:cs="Arial"/>
          <w:b/>
          <w:sz w:val="20"/>
          <w:szCs w:val="20"/>
        </w:rPr>
      </w:pPr>
    </w:p>
    <w:tbl>
      <w:tblPr>
        <w:tblW w:w="1375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8930"/>
      </w:tblGrid>
      <w:tr w:rsidR="000C3A1D" w:rsidRPr="00E375AD" w:rsidTr="002D478C">
        <w:trPr>
          <w:cantSplit/>
          <w:trHeight w:val="135"/>
        </w:trPr>
        <w:tc>
          <w:tcPr>
            <w:tcW w:w="4820" w:type="dxa"/>
            <w:vAlign w:val="center"/>
          </w:tcPr>
          <w:p w:rsidR="000C3A1D" w:rsidRPr="00E375AD" w:rsidRDefault="000C3A1D" w:rsidP="000C3A1D">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Arial"/>
                <w:sz w:val="20"/>
                <w:szCs w:val="20"/>
              </w:rPr>
              <w:t xml:space="preserve">   </w:t>
            </w:r>
            <w:r w:rsidRPr="00E375AD">
              <w:rPr>
                <w:rFonts w:ascii="Trebuchet MS" w:eastAsia="Times New Roman" w:hAnsi="Trebuchet MS" w:cs="Times New Roman"/>
                <w:b/>
                <w:sz w:val="20"/>
                <w:szCs w:val="20"/>
                <w:lang w:val="en-GB"/>
              </w:rPr>
              <w:t>Programul Operaţional:</w:t>
            </w:r>
          </w:p>
        </w:tc>
        <w:tc>
          <w:tcPr>
            <w:tcW w:w="8930" w:type="dxa"/>
            <w:shd w:val="pct10" w:color="000000" w:fill="FFFFFF"/>
            <w:vAlign w:val="center"/>
          </w:tcPr>
          <w:p w:rsidR="000C3A1D" w:rsidRPr="00E375AD" w:rsidRDefault="000C3A1D" w:rsidP="000C3A1D">
            <w:pPr>
              <w:spacing w:after="0" w:line="240" w:lineRule="auto"/>
              <w:rPr>
                <w:rFonts w:ascii="Trebuchet MS" w:eastAsia="Times New Roman" w:hAnsi="Trebuchet MS" w:cs="Calibri"/>
                <w:sz w:val="20"/>
                <w:szCs w:val="20"/>
                <w:lang w:val="en-GB"/>
              </w:rPr>
            </w:pPr>
          </w:p>
        </w:tc>
      </w:tr>
      <w:tr w:rsidR="000C3A1D" w:rsidRPr="00E375AD" w:rsidTr="002D478C">
        <w:trPr>
          <w:cantSplit/>
          <w:trHeight w:val="135"/>
        </w:trPr>
        <w:tc>
          <w:tcPr>
            <w:tcW w:w="4820" w:type="dxa"/>
            <w:vAlign w:val="center"/>
          </w:tcPr>
          <w:p w:rsidR="000C3A1D" w:rsidRPr="00E375AD" w:rsidRDefault="000C3A1D" w:rsidP="000C3A1D">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Axa prioritară:</w:t>
            </w:r>
          </w:p>
        </w:tc>
        <w:tc>
          <w:tcPr>
            <w:tcW w:w="8930" w:type="dxa"/>
            <w:shd w:val="pct10" w:color="000000" w:fill="FFFFFF"/>
          </w:tcPr>
          <w:p w:rsidR="000C3A1D" w:rsidRPr="00E375AD" w:rsidRDefault="000C3A1D" w:rsidP="000C3A1D">
            <w:pPr>
              <w:spacing w:after="0" w:line="240" w:lineRule="auto"/>
              <w:rPr>
                <w:rFonts w:ascii="Trebuchet MS" w:eastAsia="Times New Roman" w:hAnsi="Trebuchet MS" w:cs="Calibri"/>
                <w:sz w:val="20"/>
                <w:szCs w:val="20"/>
                <w:lang w:val="en-GB"/>
              </w:rPr>
            </w:pPr>
          </w:p>
        </w:tc>
      </w:tr>
      <w:tr w:rsidR="000C3A1D" w:rsidRPr="00E375AD" w:rsidTr="002D478C">
        <w:trPr>
          <w:cantSplit/>
          <w:trHeight w:val="225"/>
        </w:trPr>
        <w:tc>
          <w:tcPr>
            <w:tcW w:w="4820" w:type="dxa"/>
            <w:vAlign w:val="center"/>
          </w:tcPr>
          <w:p w:rsidR="000C3A1D" w:rsidRPr="00E375AD" w:rsidRDefault="000C3A1D" w:rsidP="000C3A1D">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US"/>
              </w:rPr>
              <w:t>Prioritate de investitie:</w:t>
            </w:r>
          </w:p>
        </w:tc>
        <w:tc>
          <w:tcPr>
            <w:tcW w:w="8930" w:type="dxa"/>
            <w:shd w:val="pct10" w:color="000000" w:fill="FFFFFF"/>
          </w:tcPr>
          <w:p w:rsidR="000C3A1D" w:rsidRPr="00E375AD" w:rsidRDefault="000C3A1D" w:rsidP="000C3A1D">
            <w:pPr>
              <w:spacing w:after="0" w:line="240" w:lineRule="auto"/>
              <w:rPr>
                <w:rFonts w:ascii="Trebuchet MS" w:eastAsia="Times New Roman" w:hAnsi="Trebuchet MS" w:cs="Calibri"/>
                <w:sz w:val="20"/>
                <w:szCs w:val="20"/>
                <w:lang w:val="en-GB"/>
              </w:rPr>
            </w:pPr>
          </w:p>
        </w:tc>
      </w:tr>
      <w:tr w:rsidR="000C3A1D" w:rsidRPr="00E375AD" w:rsidTr="002D478C">
        <w:trPr>
          <w:cantSplit/>
          <w:trHeight w:val="225"/>
        </w:trPr>
        <w:tc>
          <w:tcPr>
            <w:tcW w:w="4820" w:type="dxa"/>
            <w:vAlign w:val="center"/>
          </w:tcPr>
          <w:p w:rsidR="000C3A1D" w:rsidRPr="00E375AD" w:rsidRDefault="000C3A1D" w:rsidP="000C3A1D">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Codul proiectului (SMIS):</w:t>
            </w:r>
          </w:p>
        </w:tc>
        <w:tc>
          <w:tcPr>
            <w:tcW w:w="8930" w:type="dxa"/>
            <w:shd w:val="pct10" w:color="000000" w:fill="FFFFFF"/>
          </w:tcPr>
          <w:p w:rsidR="000C3A1D" w:rsidRPr="00E375AD" w:rsidRDefault="000C3A1D" w:rsidP="000C3A1D">
            <w:pPr>
              <w:spacing w:after="0" w:line="240" w:lineRule="auto"/>
              <w:rPr>
                <w:rFonts w:ascii="Trebuchet MS" w:eastAsia="Times New Roman" w:hAnsi="Trebuchet MS" w:cs="Calibri"/>
                <w:b/>
                <w:sz w:val="20"/>
                <w:szCs w:val="20"/>
                <w:lang w:val="en-GB"/>
              </w:rPr>
            </w:pPr>
          </w:p>
        </w:tc>
      </w:tr>
      <w:tr w:rsidR="000C3A1D" w:rsidRPr="00E375AD" w:rsidTr="002D478C">
        <w:trPr>
          <w:cantSplit/>
          <w:trHeight w:val="225"/>
        </w:trPr>
        <w:tc>
          <w:tcPr>
            <w:tcW w:w="4820" w:type="dxa"/>
            <w:vAlign w:val="center"/>
          </w:tcPr>
          <w:p w:rsidR="000C3A1D" w:rsidRPr="00E375AD" w:rsidRDefault="000C3A1D" w:rsidP="000C3A1D">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Titlul proiectului:</w:t>
            </w:r>
          </w:p>
        </w:tc>
        <w:tc>
          <w:tcPr>
            <w:tcW w:w="8930" w:type="dxa"/>
            <w:shd w:val="pct10" w:color="000000" w:fill="FFFFFF"/>
          </w:tcPr>
          <w:p w:rsidR="000C3A1D" w:rsidRPr="00E375AD" w:rsidRDefault="000C3A1D" w:rsidP="000C3A1D">
            <w:pPr>
              <w:spacing w:after="0" w:line="240" w:lineRule="auto"/>
              <w:rPr>
                <w:rFonts w:ascii="Trebuchet MS" w:eastAsia="Times New Roman" w:hAnsi="Trebuchet MS" w:cs="Calibri"/>
                <w:sz w:val="20"/>
                <w:szCs w:val="20"/>
                <w:lang w:val="en-GB"/>
              </w:rPr>
            </w:pPr>
          </w:p>
        </w:tc>
      </w:tr>
      <w:tr w:rsidR="000C3A1D" w:rsidRPr="00E375AD" w:rsidTr="002D478C">
        <w:trPr>
          <w:cantSplit/>
          <w:trHeight w:val="135"/>
        </w:trPr>
        <w:tc>
          <w:tcPr>
            <w:tcW w:w="4820" w:type="dxa"/>
            <w:vAlign w:val="center"/>
          </w:tcPr>
          <w:p w:rsidR="000C3A1D" w:rsidRPr="00E375AD" w:rsidRDefault="000C3A1D" w:rsidP="000C3A1D">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Denumire beneficiar:</w:t>
            </w:r>
          </w:p>
        </w:tc>
        <w:tc>
          <w:tcPr>
            <w:tcW w:w="8930" w:type="dxa"/>
            <w:shd w:val="pct10" w:color="000000" w:fill="FFFFFF"/>
          </w:tcPr>
          <w:p w:rsidR="000C3A1D" w:rsidRPr="00E375AD" w:rsidRDefault="000C3A1D" w:rsidP="000C3A1D">
            <w:pPr>
              <w:spacing w:after="0" w:line="240" w:lineRule="auto"/>
              <w:rPr>
                <w:rFonts w:ascii="Trebuchet MS" w:eastAsia="Times New Roman" w:hAnsi="Trebuchet MS" w:cs="Calibri"/>
                <w:sz w:val="20"/>
                <w:szCs w:val="20"/>
                <w:lang w:val="en-GB"/>
              </w:rPr>
            </w:pPr>
          </w:p>
        </w:tc>
      </w:tr>
      <w:tr w:rsidR="000C3A1D" w:rsidRPr="00E375AD" w:rsidTr="002D478C">
        <w:trPr>
          <w:cantSplit/>
          <w:trHeight w:val="225"/>
        </w:trPr>
        <w:tc>
          <w:tcPr>
            <w:tcW w:w="4820" w:type="dxa"/>
            <w:vAlign w:val="center"/>
          </w:tcPr>
          <w:p w:rsidR="000C3A1D" w:rsidRPr="00E375AD" w:rsidRDefault="000C3A1D" w:rsidP="000C3A1D">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Tipul contractului:</w:t>
            </w:r>
          </w:p>
        </w:tc>
        <w:tc>
          <w:tcPr>
            <w:tcW w:w="8930" w:type="dxa"/>
            <w:shd w:val="pct10" w:color="000000" w:fill="FFFFFF"/>
          </w:tcPr>
          <w:p w:rsidR="000C3A1D" w:rsidRPr="00E375AD" w:rsidRDefault="000C3A1D" w:rsidP="000C3A1D">
            <w:pPr>
              <w:spacing w:after="0" w:line="240" w:lineRule="auto"/>
              <w:rPr>
                <w:rFonts w:ascii="Trebuchet MS" w:eastAsia="Times New Roman" w:hAnsi="Trebuchet MS" w:cs="Calibri"/>
                <w:sz w:val="20"/>
                <w:szCs w:val="20"/>
                <w:lang w:val="en-GB"/>
              </w:rPr>
            </w:pPr>
          </w:p>
        </w:tc>
      </w:tr>
      <w:tr w:rsidR="000C3A1D" w:rsidRPr="00E375AD" w:rsidTr="002D478C">
        <w:trPr>
          <w:cantSplit/>
          <w:trHeight w:val="225"/>
        </w:trPr>
        <w:tc>
          <w:tcPr>
            <w:tcW w:w="4820" w:type="dxa"/>
            <w:vAlign w:val="center"/>
          </w:tcPr>
          <w:p w:rsidR="000C3A1D" w:rsidRPr="00E375AD" w:rsidRDefault="000C3A1D" w:rsidP="000C3A1D">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Denumire achiziţie:</w:t>
            </w:r>
          </w:p>
        </w:tc>
        <w:tc>
          <w:tcPr>
            <w:tcW w:w="8930" w:type="dxa"/>
            <w:shd w:val="pct10" w:color="000000" w:fill="FFFFFF"/>
          </w:tcPr>
          <w:p w:rsidR="000C3A1D" w:rsidRPr="00E375AD" w:rsidRDefault="000C3A1D" w:rsidP="000C3A1D">
            <w:pPr>
              <w:spacing w:after="0" w:line="240" w:lineRule="auto"/>
              <w:rPr>
                <w:rFonts w:ascii="Trebuchet MS" w:eastAsia="Times New Roman" w:hAnsi="Trebuchet MS" w:cs="Times New Roman"/>
                <w:bCs/>
                <w:sz w:val="20"/>
                <w:szCs w:val="20"/>
                <w:lang w:val="en-GB"/>
              </w:rPr>
            </w:pPr>
          </w:p>
        </w:tc>
      </w:tr>
      <w:tr w:rsidR="000C3A1D" w:rsidRPr="00E375AD" w:rsidTr="002D478C">
        <w:trPr>
          <w:cantSplit/>
          <w:trHeight w:val="225"/>
        </w:trPr>
        <w:tc>
          <w:tcPr>
            <w:tcW w:w="4820" w:type="dxa"/>
            <w:vAlign w:val="center"/>
          </w:tcPr>
          <w:p w:rsidR="000C3A1D" w:rsidRPr="00E375AD" w:rsidRDefault="000C3A1D" w:rsidP="000C3A1D">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Valoarea estimata a contractului (fără TVA):</w:t>
            </w:r>
          </w:p>
        </w:tc>
        <w:tc>
          <w:tcPr>
            <w:tcW w:w="8930" w:type="dxa"/>
            <w:shd w:val="pct10" w:color="000000" w:fill="FFFFFF"/>
          </w:tcPr>
          <w:p w:rsidR="000C3A1D" w:rsidRPr="00E375AD" w:rsidRDefault="000C3A1D" w:rsidP="000C3A1D">
            <w:pPr>
              <w:spacing w:after="0" w:line="240" w:lineRule="auto"/>
              <w:rPr>
                <w:rFonts w:ascii="Trebuchet MS" w:eastAsia="Times New Roman" w:hAnsi="Trebuchet MS" w:cs="Times New Roman"/>
                <w:bCs/>
                <w:sz w:val="20"/>
                <w:szCs w:val="20"/>
                <w:lang w:val="en-GB"/>
              </w:rPr>
            </w:pPr>
          </w:p>
        </w:tc>
      </w:tr>
      <w:tr w:rsidR="000C3A1D" w:rsidRPr="00E375AD" w:rsidTr="002D478C">
        <w:trPr>
          <w:cantSplit/>
          <w:trHeight w:val="225"/>
        </w:trPr>
        <w:tc>
          <w:tcPr>
            <w:tcW w:w="4820" w:type="dxa"/>
          </w:tcPr>
          <w:p w:rsidR="000C3A1D" w:rsidRPr="00E375AD" w:rsidRDefault="000C3A1D" w:rsidP="000C3A1D">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Procedura aplicată:</w:t>
            </w:r>
          </w:p>
        </w:tc>
        <w:tc>
          <w:tcPr>
            <w:tcW w:w="8930" w:type="dxa"/>
            <w:shd w:val="pct10" w:color="000000" w:fill="FFFFFF"/>
          </w:tcPr>
          <w:p w:rsidR="000C3A1D" w:rsidRPr="00E375AD" w:rsidRDefault="000C3A1D" w:rsidP="000C3A1D">
            <w:pPr>
              <w:spacing w:after="0" w:line="240" w:lineRule="auto"/>
              <w:rPr>
                <w:rFonts w:ascii="Trebuchet MS" w:eastAsia="Times New Roman" w:hAnsi="Trebuchet MS" w:cs="Times New Roman"/>
                <w:bCs/>
                <w:sz w:val="20"/>
                <w:szCs w:val="20"/>
                <w:lang w:val="en-GB"/>
              </w:rPr>
            </w:pPr>
          </w:p>
        </w:tc>
      </w:tr>
      <w:tr w:rsidR="000C3A1D" w:rsidRPr="00E375AD" w:rsidTr="002D478C">
        <w:trPr>
          <w:cantSplit/>
          <w:trHeight w:val="225"/>
        </w:trPr>
        <w:tc>
          <w:tcPr>
            <w:tcW w:w="4820" w:type="dxa"/>
            <w:vAlign w:val="center"/>
          </w:tcPr>
          <w:p w:rsidR="000C3A1D" w:rsidRPr="00E375AD" w:rsidRDefault="000C3A1D" w:rsidP="000C3A1D">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Nr. şi data contractului de achiziţie:</w:t>
            </w:r>
          </w:p>
        </w:tc>
        <w:tc>
          <w:tcPr>
            <w:tcW w:w="8930" w:type="dxa"/>
            <w:shd w:val="pct10" w:color="000000" w:fill="FFFFFF"/>
          </w:tcPr>
          <w:p w:rsidR="000C3A1D" w:rsidRPr="00E375AD" w:rsidRDefault="000C3A1D" w:rsidP="000C3A1D">
            <w:pPr>
              <w:spacing w:after="0" w:line="240" w:lineRule="auto"/>
              <w:rPr>
                <w:rFonts w:ascii="Trebuchet MS" w:eastAsia="Times New Roman" w:hAnsi="Trebuchet MS" w:cs="Times New Roman"/>
                <w:b/>
                <w:bCs/>
                <w:sz w:val="20"/>
                <w:szCs w:val="20"/>
                <w:lang w:val="en-GB"/>
              </w:rPr>
            </w:pPr>
          </w:p>
        </w:tc>
      </w:tr>
      <w:tr w:rsidR="000C3A1D" w:rsidRPr="00E375AD" w:rsidTr="002D478C">
        <w:trPr>
          <w:cantSplit/>
          <w:trHeight w:val="225"/>
        </w:trPr>
        <w:tc>
          <w:tcPr>
            <w:tcW w:w="4820" w:type="dxa"/>
            <w:vAlign w:val="center"/>
          </w:tcPr>
          <w:p w:rsidR="000C3A1D" w:rsidRPr="00E375AD" w:rsidRDefault="000C3A1D" w:rsidP="000C3A1D">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Act adiţional nr.:</w:t>
            </w:r>
          </w:p>
        </w:tc>
        <w:tc>
          <w:tcPr>
            <w:tcW w:w="8930" w:type="dxa"/>
            <w:shd w:val="pct10" w:color="000000" w:fill="FFFFFF"/>
          </w:tcPr>
          <w:p w:rsidR="000C3A1D" w:rsidRPr="00E375AD" w:rsidRDefault="000C3A1D" w:rsidP="000C3A1D">
            <w:pPr>
              <w:spacing w:after="0" w:line="240" w:lineRule="auto"/>
              <w:rPr>
                <w:rFonts w:ascii="Trebuchet MS" w:eastAsia="Times New Roman" w:hAnsi="Trebuchet MS" w:cs="Calibri"/>
                <w:sz w:val="20"/>
                <w:szCs w:val="20"/>
                <w:lang w:val="en-GB"/>
              </w:rPr>
            </w:pPr>
          </w:p>
        </w:tc>
      </w:tr>
      <w:tr w:rsidR="000C3A1D" w:rsidRPr="00E375AD" w:rsidTr="002D478C">
        <w:trPr>
          <w:cantSplit/>
          <w:trHeight w:val="225"/>
        </w:trPr>
        <w:tc>
          <w:tcPr>
            <w:tcW w:w="4820" w:type="dxa"/>
            <w:vAlign w:val="center"/>
          </w:tcPr>
          <w:p w:rsidR="000C3A1D" w:rsidRPr="00E375AD" w:rsidRDefault="000C3A1D" w:rsidP="000C3A1D">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Contractor:</w:t>
            </w:r>
          </w:p>
        </w:tc>
        <w:tc>
          <w:tcPr>
            <w:tcW w:w="8930" w:type="dxa"/>
            <w:shd w:val="pct10" w:color="000000" w:fill="FFFFFF"/>
          </w:tcPr>
          <w:p w:rsidR="000C3A1D" w:rsidRPr="00E375AD" w:rsidRDefault="000C3A1D" w:rsidP="000C3A1D">
            <w:pPr>
              <w:spacing w:after="0" w:line="240" w:lineRule="auto"/>
              <w:rPr>
                <w:rFonts w:ascii="Trebuchet MS" w:eastAsia="Times New Roman" w:hAnsi="Trebuchet MS" w:cs="Calibri"/>
                <w:sz w:val="20"/>
                <w:szCs w:val="20"/>
                <w:lang w:val="en-GB"/>
              </w:rPr>
            </w:pPr>
          </w:p>
        </w:tc>
      </w:tr>
      <w:tr w:rsidR="000C3A1D" w:rsidRPr="00E375AD" w:rsidTr="002D478C">
        <w:trPr>
          <w:cantSplit/>
          <w:trHeight w:val="225"/>
        </w:trPr>
        <w:tc>
          <w:tcPr>
            <w:tcW w:w="4820" w:type="dxa"/>
            <w:vAlign w:val="center"/>
          </w:tcPr>
          <w:p w:rsidR="000C3A1D" w:rsidRPr="00E375AD" w:rsidRDefault="000C3A1D" w:rsidP="000C3A1D">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Valoarea contractului (fără TVA):</w:t>
            </w:r>
          </w:p>
        </w:tc>
        <w:tc>
          <w:tcPr>
            <w:tcW w:w="8930" w:type="dxa"/>
            <w:shd w:val="pct10" w:color="000000" w:fill="FFFFFF"/>
          </w:tcPr>
          <w:p w:rsidR="000C3A1D" w:rsidRPr="00E375AD" w:rsidRDefault="000C3A1D" w:rsidP="000C3A1D">
            <w:pPr>
              <w:spacing w:after="0" w:line="240" w:lineRule="auto"/>
              <w:rPr>
                <w:rFonts w:ascii="Trebuchet MS" w:eastAsia="Times New Roman" w:hAnsi="Trebuchet MS" w:cs="Calibri"/>
                <w:sz w:val="20"/>
                <w:szCs w:val="20"/>
                <w:lang w:val="en-GB"/>
              </w:rPr>
            </w:pPr>
          </w:p>
        </w:tc>
      </w:tr>
    </w:tbl>
    <w:p w:rsidR="000C3A1D" w:rsidRPr="00E375AD" w:rsidRDefault="000C3A1D" w:rsidP="000C3A1D">
      <w:pPr>
        <w:spacing w:after="0" w:line="240" w:lineRule="auto"/>
        <w:rPr>
          <w:rFonts w:ascii="Trebuchet MS" w:eastAsia="Times New Roman" w:hAnsi="Trebuchet MS" w:cs="Times New Roman"/>
          <w:b/>
          <w:sz w:val="20"/>
          <w:szCs w:val="20"/>
        </w:rPr>
      </w:pPr>
    </w:p>
    <w:p w:rsidR="0018269A" w:rsidRDefault="0018269A" w:rsidP="000C3A1D">
      <w:pPr>
        <w:spacing w:after="0" w:line="240" w:lineRule="auto"/>
        <w:rPr>
          <w:rFonts w:ascii="Trebuchet MS" w:eastAsia="Times New Roman" w:hAnsi="Trebuchet MS" w:cs="Times New Roman"/>
          <w:b/>
          <w:sz w:val="20"/>
          <w:szCs w:val="20"/>
        </w:rPr>
      </w:pPr>
    </w:p>
    <w:p w:rsidR="00FD0A6B" w:rsidRDefault="00FD0A6B" w:rsidP="000C3A1D">
      <w:pPr>
        <w:spacing w:after="0" w:line="240" w:lineRule="auto"/>
        <w:rPr>
          <w:rFonts w:ascii="Trebuchet MS" w:eastAsia="Times New Roman" w:hAnsi="Trebuchet MS" w:cs="Times New Roman"/>
          <w:b/>
          <w:sz w:val="20"/>
          <w:szCs w:val="20"/>
        </w:rPr>
      </w:pPr>
    </w:p>
    <w:p w:rsidR="00FD0A6B" w:rsidRDefault="00FD0A6B" w:rsidP="000C3A1D">
      <w:pPr>
        <w:spacing w:after="0" w:line="240" w:lineRule="auto"/>
        <w:rPr>
          <w:rFonts w:ascii="Trebuchet MS" w:eastAsia="Times New Roman" w:hAnsi="Trebuchet MS" w:cs="Times New Roman"/>
          <w:b/>
          <w:sz w:val="20"/>
          <w:szCs w:val="20"/>
        </w:rPr>
      </w:pPr>
    </w:p>
    <w:p w:rsidR="00FD0A6B" w:rsidRPr="00E375AD" w:rsidRDefault="00FD0A6B" w:rsidP="000C3A1D">
      <w:pPr>
        <w:spacing w:after="0" w:line="240" w:lineRule="auto"/>
        <w:rPr>
          <w:rFonts w:ascii="Trebuchet MS" w:eastAsia="Times New Roman" w:hAnsi="Trebuchet MS" w:cs="Times New Roman"/>
          <w:b/>
          <w:sz w:val="20"/>
          <w:szCs w:val="20"/>
        </w:rPr>
      </w:pPr>
    </w:p>
    <w:p w:rsidR="0018269A" w:rsidRPr="00E375AD" w:rsidRDefault="0018269A" w:rsidP="000C3A1D">
      <w:pPr>
        <w:spacing w:after="0" w:line="240" w:lineRule="auto"/>
        <w:rPr>
          <w:rFonts w:ascii="Trebuchet MS" w:eastAsia="Times New Roman" w:hAnsi="Trebuchet MS" w:cs="Times New Roman"/>
          <w:b/>
          <w:sz w:val="20"/>
          <w:szCs w:val="20"/>
        </w:rPr>
      </w:pPr>
    </w:p>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6335"/>
        <w:gridCol w:w="1390"/>
        <w:gridCol w:w="5532"/>
      </w:tblGrid>
      <w:tr w:rsidR="000C3A1D" w:rsidRPr="00E375AD" w:rsidTr="00FD0A6B">
        <w:trPr>
          <w:trHeight w:val="135"/>
        </w:trPr>
        <w:tc>
          <w:tcPr>
            <w:tcW w:w="630" w:type="dxa"/>
            <w:vMerge w:val="restart"/>
            <w:shd w:val="clear" w:color="auto" w:fill="auto"/>
            <w:vAlign w:val="center"/>
          </w:tcPr>
          <w:p w:rsidR="000C3A1D" w:rsidRPr="00E375AD" w:rsidRDefault="000C3A1D" w:rsidP="00FD0A6B">
            <w:pPr>
              <w:spacing w:after="0" w:line="240" w:lineRule="auto"/>
              <w:jc w:val="center"/>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lastRenderedPageBreak/>
              <w:t>NR.</w:t>
            </w:r>
          </w:p>
        </w:tc>
        <w:tc>
          <w:tcPr>
            <w:tcW w:w="6335" w:type="dxa"/>
            <w:vMerge w:val="restart"/>
            <w:shd w:val="clear" w:color="auto" w:fill="auto"/>
            <w:vAlign w:val="center"/>
          </w:tcPr>
          <w:p w:rsidR="000C3A1D" w:rsidRPr="00E375AD" w:rsidRDefault="000C3A1D" w:rsidP="00FD0A6B">
            <w:pPr>
              <w:spacing w:after="0" w:line="240" w:lineRule="auto"/>
              <w:jc w:val="center"/>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Elemente de verificat</w:t>
            </w:r>
          </w:p>
        </w:tc>
        <w:tc>
          <w:tcPr>
            <w:tcW w:w="1390" w:type="dxa"/>
            <w:shd w:val="clear" w:color="auto" w:fill="auto"/>
            <w:vAlign w:val="center"/>
          </w:tcPr>
          <w:p w:rsidR="000C3A1D" w:rsidRPr="00E375AD" w:rsidRDefault="000C3A1D" w:rsidP="00FD0A6B">
            <w:pPr>
              <w:spacing w:after="0" w:line="240" w:lineRule="auto"/>
              <w:jc w:val="center"/>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DECIZIE</w:t>
            </w:r>
          </w:p>
        </w:tc>
        <w:tc>
          <w:tcPr>
            <w:tcW w:w="5532" w:type="dxa"/>
            <w:vMerge w:val="restart"/>
            <w:shd w:val="clear" w:color="auto" w:fill="auto"/>
            <w:vAlign w:val="center"/>
          </w:tcPr>
          <w:p w:rsidR="000C3A1D" w:rsidRPr="00E375AD" w:rsidRDefault="000C3A1D" w:rsidP="00FD0A6B">
            <w:pPr>
              <w:spacing w:after="0" w:line="240" w:lineRule="auto"/>
              <w:jc w:val="center"/>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OBSERVAŢII</w:t>
            </w:r>
          </w:p>
        </w:tc>
      </w:tr>
      <w:tr w:rsidR="000C3A1D" w:rsidRPr="00E375AD" w:rsidTr="00FD0A6B">
        <w:trPr>
          <w:trHeight w:val="135"/>
        </w:trPr>
        <w:tc>
          <w:tcPr>
            <w:tcW w:w="630" w:type="dxa"/>
            <w:vMerge/>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6335" w:type="dxa"/>
            <w:vMerge/>
            <w:shd w:val="clear" w:color="auto" w:fill="auto"/>
          </w:tcPr>
          <w:p w:rsidR="000C3A1D" w:rsidRPr="00E375AD" w:rsidRDefault="000C3A1D" w:rsidP="00FD0A6B">
            <w:pPr>
              <w:spacing w:after="0" w:line="240" w:lineRule="auto"/>
              <w:jc w:val="center"/>
              <w:rPr>
                <w:rFonts w:ascii="Trebuchet MS" w:eastAsia="Times New Roman" w:hAnsi="Trebuchet MS" w:cs="Times New Roman"/>
                <w:b/>
                <w:sz w:val="20"/>
                <w:szCs w:val="20"/>
              </w:rPr>
            </w:pPr>
          </w:p>
        </w:tc>
        <w:tc>
          <w:tcPr>
            <w:tcW w:w="1390" w:type="dxa"/>
            <w:shd w:val="clear" w:color="auto" w:fill="auto"/>
          </w:tcPr>
          <w:p w:rsidR="000C3A1D" w:rsidRPr="00E375AD" w:rsidRDefault="000C3A1D" w:rsidP="00FD0A6B">
            <w:pPr>
              <w:spacing w:after="0" w:line="240" w:lineRule="auto"/>
              <w:jc w:val="center"/>
              <w:rPr>
                <w:rFonts w:ascii="Trebuchet MS" w:eastAsia="Times New Roman" w:hAnsi="Trebuchet MS" w:cs="Times New Roman"/>
                <w:sz w:val="20"/>
                <w:szCs w:val="20"/>
              </w:rPr>
            </w:pPr>
            <w:r w:rsidRPr="00E375AD">
              <w:rPr>
                <w:rFonts w:ascii="Trebuchet MS" w:eastAsia="Times New Roman" w:hAnsi="Trebuchet MS" w:cs="Times New Roman"/>
                <w:sz w:val="20"/>
                <w:szCs w:val="20"/>
              </w:rPr>
              <w:t>DA/NU/NA</w:t>
            </w:r>
          </w:p>
        </w:tc>
        <w:tc>
          <w:tcPr>
            <w:tcW w:w="5532" w:type="dxa"/>
            <w:vMerge/>
            <w:shd w:val="clear" w:color="auto" w:fill="auto"/>
          </w:tcPr>
          <w:p w:rsidR="000C3A1D" w:rsidRPr="00E375AD" w:rsidRDefault="000C3A1D" w:rsidP="00FD0A6B">
            <w:pPr>
              <w:spacing w:after="0" w:line="240" w:lineRule="auto"/>
              <w:jc w:val="center"/>
              <w:rPr>
                <w:rFonts w:ascii="Trebuchet MS" w:eastAsia="Times New Roman" w:hAnsi="Trebuchet MS" w:cs="Times New Roman"/>
                <w:b/>
                <w:sz w:val="20"/>
                <w:szCs w:val="20"/>
              </w:rPr>
            </w:pPr>
          </w:p>
        </w:tc>
      </w:tr>
      <w:tr w:rsidR="000C3A1D" w:rsidRPr="00E375AD" w:rsidTr="00FD0A6B">
        <w:tc>
          <w:tcPr>
            <w:tcW w:w="13887" w:type="dxa"/>
            <w:gridSpan w:val="4"/>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PUBLICITATE</w:t>
            </w:r>
          </w:p>
        </w:tc>
      </w:tr>
      <w:tr w:rsidR="000C3A1D" w:rsidRPr="00E375AD" w:rsidTr="00FD0A6B">
        <w:tc>
          <w:tcPr>
            <w:tcW w:w="630" w:type="dxa"/>
            <w:vMerge w:val="restart"/>
            <w:shd w:val="clear" w:color="auto" w:fill="auto"/>
            <w:vAlign w:val="center"/>
          </w:tcPr>
          <w:p w:rsidR="000C3A1D" w:rsidRPr="00E375AD" w:rsidRDefault="000C3A1D" w:rsidP="00FD0A6B">
            <w:pPr>
              <w:spacing w:after="0" w:line="240" w:lineRule="auto"/>
              <w:jc w:val="center"/>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1</w:t>
            </w:r>
          </w:p>
        </w:tc>
        <w:tc>
          <w:tcPr>
            <w:tcW w:w="6335" w:type="dxa"/>
            <w:shd w:val="clear" w:color="auto" w:fill="auto"/>
          </w:tcPr>
          <w:p w:rsidR="000C3A1D" w:rsidRPr="00E375AD" w:rsidRDefault="000C3A1D" w:rsidP="00FD0A6B">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1.1 A fost publicat un anunţ de intenţie, anunţ de participare sau o invitaţie de participare, respectiv:</w:t>
            </w:r>
          </w:p>
          <w:p w:rsidR="000C3A1D" w:rsidRPr="00E375AD" w:rsidRDefault="000C3A1D" w:rsidP="00FD0A6B">
            <w:pPr>
              <w:spacing w:after="0" w:line="240" w:lineRule="auto"/>
              <w:jc w:val="both"/>
              <w:rPr>
                <w:rFonts w:ascii="Trebuchet MS" w:eastAsia="Times New Roman" w:hAnsi="Trebuchet MS" w:cs="Times New Roman"/>
                <w:sz w:val="20"/>
                <w:szCs w:val="20"/>
              </w:rPr>
            </w:pPr>
          </w:p>
          <w:p w:rsidR="000C3A1D" w:rsidRPr="00E375AD" w:rsidRDefault="000C3A1D" w:rsidP="00FD0A6B">
            <w:pPr>
              <w:numPr>
                <w:ilvl w:val="0"/>
                <w:numId w:val="1"/>
              </w:num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 xml:space="preserve">în SEAP, dacă valoarea estimată a contractului este mai mică decât pragurile prevăzute la </w:t>
            </w:r>
            <w:r w:rsidRPr="00E375AD">
              <w:rPr>
                <w:rFonts w:ascii="Trebuchet MS" w:eastAsia="Times New Roman" w:hAnsi="Trebuchet MS" w:cs="Times New Roman"/>
                <w:b/>
                <w:sz w:val="20"/>
                <w:szCs w:val="20"/>
              </w:rPr>
              <w:t>art. 55 alin. (2)</w:t>
            </w:r>
            <w:r w:rsidRPr="00E375AD">
              <w:rPr>
                <w:rFonts w:ascii="Trebuchet MS" w:eastAsia="Times New Roman" w:hAnsi="Trebuchet MS" w:cs="Times New Roman"/>
                <w:sz w:val="20"/>
                <w:szCs w:val="20"/>
              </w:rPr>
              <w:t xml:space="preserve"> sau la </w:t>
            </w:r>
            <w:r w:rsidRPr="00E375AD">
              <w:rPr>
                <w:rFonts w:ascii="Trebuchet MS" w:eastAsia="Times New Roman" w:hAnsi="Trebuchet MS" w:cs="Times New Roman"/>
                <w:b/>
                <w:sz w:val="20"/>
                <w:szCs w:val="20"/>
              </w:rPr>
              <w:t>art. 124</w:t>
            </w:r>
            <w:r w:rsidRPr="00E375AD">
              <w:rPr>
                <w:rFonts w:ascii="Trebuchet MS" w:eastAsia="Times New Roman" w:hAnsi="Trebuchet MS" w:cs="Times New Roman"/>
                <w:sz w:val="20"/>
                <w:szCs w:val="20"/>
              </w:rPr>
              <w:t xml:space="preserve"> din O.U.G. nr. 34/2006 şi, în cazul contractului de servicii de publicitate media, şi pe site-ul </w:t>
            </w:r>
            <w:hyperlink r:id="rId8" w:history="1">
              <w:r w:rsidRPr="00E375AD">
                <w:rPr>
                  <w:rFonts w:ascii="Trebuchet MS" w:eastAsia="Times New Roman" w:hAnsi="Trebuchet MS" w:cs="Times New Roman"/>
                  <w:color w:val="0000FF"/>
                  <w:sz w:val="20"/>
                  <w:szCs w:val="20"/>
                  <w:u w:val="single"/>
                </w:rPr>
                <w:t>www.publicitatepublica.ro</w:t>
              </w:r>
            </w:hyperlink>
            <w:r w:rsidRPr="00E375AD">
              <w:rPr>
                <w:rFonts w:ascii="Trebuchet MS" w:eastAsia="Times New Roman" w:hAnsi="Trebuchet MS" w:cs="Times New Roman"/>
                <w:sz w:val="20"/>
                <w:szCs w:val="20"/>
              </w:rPr>
              <w:t>?</w:t>
            </w:r>
          </w:p>
          <w:p w:rsidR="000C3A1D" w:rsidRPr="00E375AD" w:rsidRDefault="000C3A1D" w:rsidP="00FD0A6B">
            <w:pPr>
              <w:spacing w:after="0" w:line="240" w:lineRule="auto"/>
              <w:ind w:left="720"/>
              <w:jc w:val="both"/>
              <w:rPr>
                <w:rFonts w:ascii="Trebuchet MS" w:eastAsia="Times New Roman" w:hAnsi="Trebuchet MS" w:cs="Times New Roman"/>
                <w:sz w:val="20"/>
                <w:szCs w:val="20"/>
              </w:rPr>
            </w:pPr>
          </w:p>
          <w:p w:rsidR="000C3A1D" w:rsidRPr="00E375AD" w:rsidRDefault="000C3A1D" w:rsidP="00FD0A6B">
            <w:pPr>
              <w:numPr>
                <w:ilvl w:val="0"/>
                <w:numId w:val="1"/>
              </w:num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 xml:space="preserve">În JOUE şi în SEAP, dacă valoarea estimată a contractului este egală sau mai mare decât pragurile prevăzute la </w:t>
            </w:r>
            <w:r w:rsidRPr="00E375AD">
              <w:rPr>
                <w:rFonts w:ascii="Trebuchet MS" w:eastAsia="Times New Roman" w:hAnsi="Trebuchet MS" w:cs="Times New Roman"/>
                <w:b/>
                <w:sz w:val="20"/>
                <w:szCs w:val="20"/>
              </w:rPr>
              <w:t>art. 55 alin. (2)</w:t>
            </w:r>
            <w:r w:rsidRPr="00E375AD">
              <w:rPr>
                <w:rFonts w:ascii="Trebuchet MS" w:eastAsia="Times New Roman" w:hAnsi="Trebuchet MS" w:cs="Times New Roman"/>
                <w:sz w:val="20"/>
                <w:szCs w:val="20"/>
              </w:rPr>
              <w:t xml:space="preserve"> din O.U.G. nr. 34/2006 şi, în cazul contractului de servicii de publicitate media, şi pe site-ul </w:t>
            </w:r>
            <w:hyperlink r:id="rId9" w:history="1">
              <w:r w:rsidRPr="00E375AD">
                <w:rPr>
                  <w:rFonts w:ascii="Trebuchet MS" w:eastAsia="Times New Roman" w:hAnsi="Trebuchet MS" w:cs="Times New Roman"/>
                  <w:color w:val="0000FF"/>
                  <w:sz w:val="20"/>
                  <w:szCs w:val="20"/>
                  <w:u w:val="single"/>
                </w:rPr>
                <w:t>www.publicitatepublica.ro</w:t>
              </w:r>
            </w:hyperlink>
            <w:r w:rsidRPr="00E375AD">
              <w:rPr>
                <w:rFonts w:ascii="Trebuchet MS" w:eastAsia="Times New Roman" w:hAnsi="Trebuchet MS" w:cs="Times New Roman"/>
                <w:sz w:val="20"/>
                <w:szCs w:val="20"/>
              </w:rPr>
              <w:t>?</w:t>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5532" w:type="dxa"/>
            <w:shd w:val="clear" w:color="auto" w:fill="auto"/>
          </w:tcPr>
          <w:p w:rsidR="000C3A1D" w:rsidRPr="00E375AD" w:rsidRDefault="000C3A1D" w:rsidP="00FD0A6B">
            <w:pPr>
              <w:spacing w:after="0" w:line="240" w:lineRule="auto"/>
              <w:jc w:val="both"/>
              <w:rPr>
                <w:rFonts w:ascii="Trebuchet MS" w:eastAsia="Times New Roman" w:hAnsi="Trebuchet MS" w:cs="Times New Roman"/>
                <w:i/>
                <w:sz w:val="20"/>
                <w:szCs w:val="20"/>
              </w:rPr>
            </w:pPr>
          </w:p>
        </w:tc>
      </w:tr>
      <w:tr w:rsidR="000C3A1D" w:rsidRPr="00E375AD" w:rsidTr="00FD0A6B">
        <w:tc>
          <w:tcPr>
            <w:tcW w:w="630" w:type="dxa"/>
            <w:vMerge/>
            <w:shd w:val="clear" w:color="auto" w:fill="auto"/>
            <w:vAlign w:val="center"/>
          </w:tcPr>
          <w:p w:rsidR="000C3A1D" w:rsidRPr="00E375AD" w:rsidRDefault="000C3A1D" w:rsidP="00FD0A6B">
            <w:pPr>
              <w:spacing w:after="0" w:line="240" w:lineRule="auto"/>
              <w:jc w:val="center"/>
              <w:rPr>
                <w:rFonts w:ascii="Trebuchet MS" w:eastAsia="Times New Roman" w:hAnsi="Trebuchet MS" w:cs="Times New Roman"/>
                <w:b/>
                <w:sz w:val="20"/>
                <w:szCs w:val="20"/>
              </w:rPr>
            </w:pPr>
          </w:p>
        </w:tc>
        <w:tc>
          <w:tcPr>
            <w:tcW w:w="6335" w:type="dxa"/>
            <w:shd w:val="clear" w:color="auto" w:fill="auto"/>
          </w:tcPr>
          <w:p w:rsidR="000C3A1D" w:rsidRPr="00E375AD" w:rsidRDefault="000C3A1D" w:rsidP="00FD0A6B">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1.2 Termenele cuprinse, după caz,  între:</w:t>
            </w:r>
          </w:p>
          <w:p w:rsidR="000C3A1D" w:rsidRPr="00E375AD" w:rsidRDefault="000C3A1D" w:rsidP="00FD0A6B">
            <w:pPr>
              <w:spacing w:after="0" w:line="240" w:lineRule="auto"/>
              <w:jc w:val="both"/>
              <w:rPr>
                <w:rFonts w:ascii="Trebuchet MS" w:eastAsia="Times New Roman" w:hAnsi="Trebuchet MS" w:cs="Times New Roman"/>
                <w:sz w:val="20"/>
                <w:szCs w:val="20"/>
              </w:rPr>
            </w:pPr>
          </w:p>
          <w:p w:rsidR="000C3A1D" w:rsidRPr="00E375AD" w:rsidRDefault="000C3A1D" w:rsidP="00FD0A6B">
            <w:pPr>
              <w:numPr>
                <w:ilvl w:val="0"/>
                <w:numId w:val="2"/>
              </w:num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data transmiterii spre publicare a anunţului de participare şi data limită de depunere a ofertelor;</w:t>
            </w:r>
          </w:p>
          <w:p w:rsidR="000C3A1D" w:rsidRPr="00E375AD" w:rsidRDefault="000C3A1D" w:rsidP="00FD0A6B">
            <w:pPr>
              <w:spacing w:after="0" w:line="240" w:lineRule="auto"/>
              <w:jc w:val="both"/>
              <w:rPr>
                <w:rFonts w:ascii="Trebuchet MS" w:eastAsia="Times New Roman" w:hAnsi="Trebuchet MS" w:cs="Times New Roman"/>
                <w:sz w:val="20"/>
                <w:szCs w:val="20"/>
              </w:rPr>
            </w:pPr>
          </w:p>
          <w:p w:rsidR="000C3A1D" w:rsidRPr="00E375AD" w:rsidRDefault="000C3A1D" w:rsidP="00FD0A6B">
            <w:pPr>
              <w:numPr>
                <w:ilvl w:val="0"/>
                <w:numId w:val="2"/>
              </w:num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data transmiterii spre publicare a anunţului de participare (în cadrul procedurilor cu mai multe etape) şi data limită de depunere a candidaturilor;</w:t>
            </w:r>
          </w:p>
          <w:p w:rsidR="000C3A1D" w:rsidRPr="00E375AD" w:rsidRDefault="000C3A1D" w:rsidP="00FD0A6B">
            <w:pPr>
              <w:spacing w:after="0" w:line="240" w:lineRule="auto"/>
              <w:jc w:val="both"/>
              <w:rPr>
                <w:rFonts w:ascii="Trebuchet MS" w:eastAsia="Times New Roman" w:hAnsi="Trebuchet MS" w:cs="Times New Roman"/>
                <w:sz w:val="20"/>
                <w:szCs w:val="20"/>
              </w:rPr>
            </w:pPr>
          </w:p>
          <w:p w:rsidR="000C3A1D" w:rsidRPr="00E375AD" w:rsidRDefault="000C3A1D" w:rsidP="00FD0A6B">
            <w:pPr>
              <w:numPr>
                <w:ilvl w:val="0"/>
                <w:numId w:val="2"/>
              </w:num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 xml:space="preserve">data transmiterii invitaţiei de participare  şi data limită de </w:t>
            </w:r>
            <w:r w:rsidRPr="00E375AD">
              <w:rPr>
                <w:rFonts w:ascii="Trebuchet MS" w:eastAsia="Times New Roman" w:hAnsi="Trebuchet MS" w:cs="Times New Roman"/>
                <w:sz w:val="20"/>
                <w:szCs w:val="20"/>
              </w:rPr>
              <w:lastRenderedPageBreak/>
              <w:t xml:space="preserve">depunere a ofertelor, </w:t>
            </w:r>
          </w:p>
          <w:p w:rsidR="000C3A1D" w:rsidRPr="00E375AD" w:rsidRDefault="000C3A1D" w:rsidP="00FD0A6B">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au fost stabilite cu respectarea prevederilor art.71 şi a prevederilor care stabilesc termene specifice, după caz,  pentru fiecare tip de procedură din O.U.G nr.34/2006</w:t>
            </w:r>
            <w:r w:rsidRPr="00E375AD">
              <w:rPr>
                <w:rFonts w:ascii="Trebuchet MS" w:eastAsia="Times New Roman" w:hAnsi="Trebuchet MS" w:cs="Times New Roman"/>
                <w:sz w:val="20"/>
                <w:szCs w:val="20"/>
                <w:lang w:val="en-US"/>
              </w:rPr>
              <w:t>?</w:t>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5532" w:type="dxa"/>
            <w:shd w:val="clear" w:color="auto" w:fill="auto"/>
          </w:tcPr>
          <w:p w:rsidR="000C3A1D" w:rsidRPr="00E375AD" w:rsidRDefault="000C3A1D" w:rsidP="00FD0A6B">
            <w:pPr>
              <w:spacing w:after="0" w:line="240" w:lineRule="auto"/>
              <w:jc w:val="both"/>
              <w:rPr>
                <w:rFonts w:ascii="Trebuchet MS" w:eastAsia="Times New Roman" w:hAnsi="Trebuchet MS" w:cs="Times New Roman"/>
                <w:i/>
                <w:sz w:val="20"/>
                <w:szCs w:val="20"/>
                <w:u w:val="single"/>
              </w:rPr>
            </w:pPr>
          </w:p>
        </w:tc>
      </w:tr>
      <w:tr w:rsidR="000C3A1D" w:rsidRPr="00E375AD" w:rsidTr="00FD0A6B">
        <w:tc>
          <w:tcPr>
            <w:tcW w:w="630" w:type="dxa"/>
            <w:vMerge/>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6335" w:type="dxa"/>
            <w:shd w:val="clear" w:color="auto" w:fill="auto"/>
          </w:tcPr>
          <w:p w:rsidR="000C3A1D" w:rsidRPr="00E375AD" w:rsidRDefault="000C3A1D" w:rsidP="00FD0A6B">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1.3 Termenele cuprinse, după caz,  între:</w:t>
            </w:r>
          </w:p>
          <w:p w:rsidR="000C3A1D" w:rsidRPr="00E375AD" w:rsidRDefault="000C3A1D" w:rsidP="00FD0A6B">
            <w:pPr>
              <w:spacing w:after="0" w:line="240" w:lineRule="auto"/>
              <w:jc w:val="both"/>
              <w:rPr>
                <w:rFonts w:ascii="Trebuchet MS" w:eastAsia="Times New Roman" w:hAnsi="Trebuchet MS" w:cs="Times New Roman"/>
                <w:sz w:val="20"/>
                <w:szCs w:val="20"/>
              </w:rPr>
            </w:pPr>
          </w:p>
          <w:p w:rsidR="000C3A1D" w:rsidRPr="00E375AD" w:rsidRDefault="000C3A1D" w:rsidP="00FD0A6B">
            <w:pPr>
              <w:numPr>
                <w:ilvl w:val="0"/>
                <w:numId w:val="2"/>
              </w:num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data transmiterii spre publicare a anunţului de participare şi data limită de depunere a ofertelor;</w:t>
            </w:r>
          </w:p>
          <w:p w:rsidR="000C3A1D" w:rsidRPr="00E375AD" w:rsidRDefault="000C3A1D" w:rsidP="00FD0A6B">
            <w:pPr>
              <w:spacing w:after="0" w:line="240" w:lineRule="auto"/>
              <w:jc w:val="both"/>
              <w:rPr>
                <w:rFonts w:ascii="Trebuchet MS" w:eastAsia="Times New Roman" w:hAnsi="Trebuchet MS" w:cs="Times New Roman"/>
                <w:sz w:val="20"/>
                <w:szCs w:val="20"/>
              </w:rPr>
            </w:pPr>
          </w:p>
          <w:p w:rsidR="000C3A1D" w:rsidRPr="00E375AD" w:rsidRDefault="000C3A1D" w:rsidP="00FD0A6B">
            <w:pPr>
              <w:numPr>
                <w:ilvl w:val="0"/>
                <w:numId w:val="2"/>
              </w:num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data transmiterii spre publicare a anunţului de participare (în cadrul procedurilor cu mai multe etape) şi data limită de depunere a candidaturilor;</w:t>
            </w:r>
          </w:p>
          <w:p w:rsidR="000C3A1D" w:rsidRPr="00E375AD" w:rsidRDefault="000C3A1D" w:rsidP="00FD0A6B">
            <w:pPr>
              <w:spacing w:after="0" w:line="240" w:lineRule="auto"/>
              <w:jc w:val="both"/>
              <w:rPr>
                <w:rFonts w:ascii="Trebuchet MS" w:eastAsia="Times New Roman" w:hAnsi="Trebuchet MS" w:cs="Times New Roman"/>
                <w:sz w:val="20"/>
                <w:szCs w:val="20"/>
              </w:rPr>
            </w:pPr>
          </w:p>
          <w:p w:rsidR="000C3A1D" w:rsidRPr="00E375AD" w:rsidRDefault="000C3A1D" w:rsidP="00FD0A6B">
            <w:pPr>
              <w:numPr>
                <w:ilvl w:val="0"/>
                <w:numId w:val="2"/>
              </w:num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 xml:space="preserve">data transmiterii invitaţiei de participare  şi data limită de depunere a ofertelor, </w:t>
            </w:r>
          </w:p>
          <w:p w:rsidR="000C3A1D" w:rsidRPr="00E375AD" w:rsidRDefault="000C3A1D" w:rsidP="00FD0A6B">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au fost reduse cu respectarea condiţiilor de reducere prevăzute de legislaţia în domeniu?</w:t>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5532" w:type="dxa"/>
            <w:shd w:val="clear" w:color="auto" w:fill="auto"/>
          </w:tcPr>
          <w:p w:rsidR="000C3A1D" w:rsidRPr="00E375AD" w:rsidRDefault="000C3A1D" w:rsidP="00FD0A6B">
            <w:pPr>
              <w:spacing w:after="0" w:line="240" w:lineRule="auto"/>
              <w:jc w:val="both"/>
              <w:rPr>
                <w:rFonts w:ascii="Trebuchet MS" w:eastAsia="Times New Roman" w:hAnsi="Trebuchet MS" w:cs="Times New Roman"/>
                <w:i/>
                <w:sz w:val="20"/>
                <w:szCs w:val="20"/>
              </w:rPr>
            </w:pPr>
            <w:r w:rsidRPr="00E375AD">
              <w:rPr>
                <w:rFonts w:ascii="Trebuchet MS" w:eastAsia="Times New Roman" w:hAnsi="Trebuchet MS" w:cs="Times New Roman"/>
                <w:i/>
                <w:sz w:val="20"/>
                <w:szCs w:val="20"/>
              </w:rPr>
              <w:t>coroborat cu raspunsul la punctul 1.2.</w:t>
            </w:r>
          </w:p>
        </w:tc>
      </w:tr>
      <w:tr w:rsidR="000C3A1D" w:rsidRPr="00E375AD" w:rsidTr="00FD0A6B">
        <w:tc>
          <w:tcPr>
            <w:tcW w:w="630" w:type="dxa"/>
            <w:vMerge/>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6335" w:type="dxa"/>
            <w:shd w:val="clear" w:color="auto" w:fill="auto"/>
          </w:tcPr>
          <w:p w:rsidR="000C3A1D" w:rsidRPr="00E375AD" w:rsidRDefault="000C3A1D" w:rsidP="00FD0A6B">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 xml:space="preserve">1.4 S-au respectat termenele de publicare a clarificărilor/modificărilor la documentaţia de atribuire? </w:t>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5532" w:type="dxa"/>
            <w:shd w:val="clear" w:color="auto" w:fill="auto"/>
          </w:tcPr>
          <w:p w:rsidR="000C3A1D" w:rsidRPr="00E375AD" w:rsidRDefault="000C3A1D" w:rsidP="00FD0A6B">
            <w:pPr>
              <w:spacing w:after="0" w:line="240" w:lineRule="auto"/>
              <w:jc w:val="both"/>
              <w:rPr>
                <w:rFonts w:ascii="Trebuchet MS" w:eastAsia="Times New Roman" w:hAnsi="Trebuchet MS" w:cs="Times New Roman"/>
                <w:i/>
                <w:sz w:val="20"/>
                <w:szCs w:val="20"/>
              </w:rPr>
            </w:pPr>
          </w:p>
        </w:tc>
      </w:tr>
      <w:tr w:rsidR="000C3A1D" w:rsidRPr="00E375AD" w:rsidTr="00FD0A6B">
        <w:tc>
          <w:tcPr>
            <w:tcW w:w="630" w:type="dxa"/>
            <w:vMerge/>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6335" w:type="dxa"/>
            <w:shd w:val="clear" w:color="auto" w:fill="auto"/>
          </w:tcPr>
          <w:p w:rsidR="000C3A1D" w:rsidRPr="00E375AD" w:rsidRDefault="000C3A1D" w:rsidP="00FD0A6B">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1.5 Modificarea, în sensul clarificării,  informaţiilor cuprinse în Anunţul de participare a fost realizată prin publicarea unei erate?</w:t>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5532" w:type="dxa"/>
            <w:shd w:val="clear" w:color="auto" w:fill="auto"/>
          </w:tcPr>
          <w:p w:rsidR="000C3A1D" w:rsidRPr="00E375AD" w:rsidRDefault="000C3A1D" w:rsidP="00FD0A6B">
            <w:pPr>
              <w:spacing w:after="0" w:line="240" w:lineRule="auto"/>
              <w:jc w:val="both"/>
              <w:rPr>
                <w:rFonts w:ascii="Trebuchet MS" w:eastAsia="Times New Roman" w:hAnsi="Trebuchet MS" w:cs="Times New Roman"/>
                <w:i/>
                <w:sz w:val="20"/>
                <w:szCs w:val="20"/>
              </w:rPr>
            </w:pPr>
          </w:p>
        </w:tc>
      </w:tr>
      <w:tr w:rsidR="000C3A1D" w:rsidRPr="00E375AD" w:rsidTr="00FD0A6B">
        <w:trPr>
          <w:trHeight w:val="1232"/>
        </w:trPr>
        <w:tc>
          <w:tcPr>
            <w:tcW w:w="630" w:type="dxa"/>
            <w:vMerge/>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6335" w:type="dxa"/>
            <w:shd w:val="clear" w:color="auto" w:fill="auto"/>
          </w:tcPr>
          <w:p w:rsidR="000C3A1D" w:rsidRPr="00E375AD" w:rsidRDefault="000C3A1D" w:rsidP="00FD0A6B">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1.6 Prin clarificări/modificări la documentaţia de atribuire s-au adus modificări/completări cerinţelor de calificare şi selecţie/facturilor de evaluare (în cazul aplicării</w:t>
            </w:r>
            <w:r w:rsidRPr="00E375AD">
              <w:rPr>
                <w:rFonts w:ascii="Trebuchet MS" w:eastAsia="Times New Roman" w:hAnsi="Trebuchet MS" w:cs="Times New Roman"/>
                <w:i/>
                <w:sz w:val="20"/>
                <w:szCs w:val="20"/>
              </w:rPr>
              <w:t xml:space="preserve"> </w:t>
            </w:r>
            <w:r w:rsidRPr="00E375AD">
              <w:rPr>
                <w:rFonts w:ascii="Trebuchet MS" w:eastAsia="Times New Roman" w:hAnsi="Trebuchet MS" w:cs="Times New Roman"/>
                <w:sz w:val="20"/>
                <w:szCs w:val="20"/>
              </w:rPr>
              <w:t>criteriului “oferta cea mai avantajoasă din punct de vedere economic”)</w:t>
            </w:r>
            <w:r w:rsidRPr="00E375AD">
              <w:rPr>
                <w:rFonts w:ascii="Trebuchet MS" w:eastAsia="Times New Roman" w:hAnsi="Trebuchet MS" w:cs="Times New Roman"/>
                <w:sz w:val="20"/>
                <w:szCs w:val="20"/>
                <w:lang w:val="en-US"/>
              </w:rPr>
              <w:t>?</w:t>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sz w:val="20"/>
                <w:szCs w:val="20"/>
              </w:rPr>
            </w:pPr>
          </w:p>
        </w:tc>
        <w:tc>
          <w:tcPr>
            <w:tcW w:w="5532" w:type="dxa"/>
            <w:shd w:val="clear" w:color="auto" w:fill="auto"/>
          </w:tcPr>
          <w:p w:rsidR="000C3A1D" w:rsidRPr="00E375AD" w:rsidRDefault="000C3A1D" w:rsidP="00FD0A6B">
            <w:pPr>
              <w:spacing w:after="0" w:line="240" w:lineRule="auto"/>
              <w:rPr>
                <w:rFonts w:ascii="Trebuchet MS" w:eastAsia="Times New Roman" w:hAnsi="Trebuchet MS" w:cs="Times New Roman"/>
                <w:sz w:val="20"/>
                <w:szCs w:val="20"/>
                <w:highlight w:val="yellow"/>
              </w:rPr>
            </w:pPr>
            <w:r w:rsidRPr="00E375AD">
              <w:rPr>
                <w:rFonts w:ascii="Trebuchet MS" w:eastAsia="Times New Roman" w:hAnsi="Trebuchet MS" w:cs="Times New Roman"/>
                <w:i/>
                <w:sz w:val="20"/>
                <w:szCs w:val="20"/>
              </w:rPr>
              <w:t>coroborat cu raspunsul la punctul 1.5.</w:t>
            </w:r>
          </w:p>
        </w:tc>
      </w:tr>
      <w:tr w:rsidR="000C3A1D" w:rsidRPr="00E375AD" w:rsidTr="00FD0A6B">
        <w:tc>
          <w:tcPr>
            <w:tcW w:w="630" w:type="dxa"/>
            <w:shd w:val="clear" w:color="auto" w:fill="auto"/>
            <w:vAlign w:val="center"/>
          </w:tcPr>
          <w:p w:rsidR="000C3A1D" w:rsidRPr="00E375AD" w:rsidRDefault="000C3A1D" w:rsidP="00FD0A6B">
            <w:pPr>
              <w:spacing w:after="0" w:line="240" w:lineRule="auto"/>
              <w:jc w:val="center"/>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2</w:t>
            </w:r>
          </w:p>
        </w:tc>
        <w:tc>
          <w:tcPr>
            <w:tcW w:w="6335" w:type="dxa"/>
            <w:shd w:val="clear" w:color="auto" w:fill="auto"/>
          </w:tcPr>
          <w:p w:rsidR="000C3A1D" w:rsidRPr="00E375AD" w:rsidRDefault="000C3A1D" w:rsidP="00FD0A6B">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 xml:space="preserve">2.1 Anunţul de participare conţine o descriere nediscriminatorie şi </w:t>
            </w:r>
            <w:r w:rsidRPr="00E375AD">
              <w:rPr>
                <w:rFonts w:ascii="Trebuchet MS" w:eastAsia="Times New Roman" w:hAnsi="Trebuchet MS" w:cs="Times New Roman"/>
                <w:sz w:val="20"/>
                <w:szCs w:val="20"/>
              </w:rPr>
              <w:lastRenderedPageBreak/>
              <w:t>suficientă a lucrarilor pentru a permite operatorilor economici să identifice obiectul contractului şi autorităţii contractante să atribuie contractul?</w:t>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sz w:val="20"/>
                <w:szCs w:val="20"/>
              </w:rPr>
            </w:pPr>
          </w:p>
        </w:tc>
        <w:tc>
          <w:tcPr>
            <w:tcW w:w="5532" w:type="dxa"/>
            <w:shd w:val="clear" w:color="auto" w:fill="auto"/>
          </w:tcPr>
          <w:p w:rsidR="000C3A1D" w:rsidRPr="00E375AD" w:rsidRDefault="000C3A1D" w:rsidP="00FD0A6B">
            <w:pPr>
              <w:spacing w:after="0" w:line="240" w:lineRule="auto"/>
              <w:rPr>
                <w:rFonts w:ascii="Trebuchet MS" w:eastAsia="Times New Roman" w:hAnsi="Trebuchet MS" w:cs="Times New Roman"/>
                <w:i/>
                <w:sz w:val="20"/>
                <w:szCs w:val="20"/>
              </w:rPr>
            </w:pPr>
          </w:p>
        </w:tc>
      </w:tr>
      <w:tr w:rsidR="000C3A1D" w:rsidRPr="00E375AD" w:rsidTr="00FD0A6B">
        <w:tc>
          <w:tcPr>
            <w:tcW w:w="630" w:type="dxa"/>
            <w:shd w:val="clear" w:color="auto" w:fill="auto"/>
            <w:vAlign w:val="center"/>
          </w:tcPr>
          <w:p w:rsidR="000C3A1D" w:rsidRPr="00E375AD" w:rsidRDefault="000C3A1D" w:rsidP="00FD0A6B">
            <w:pPr>
              <w:spacing w:after="0" w:line="240" w:lineRule="auto"/>
              <w:jc w:val="center"/>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3</w:t>
            </w:r>
          </w:p>
        </w:tc>
        <w:tc>
          <w:tcPr>
            <w:tcW w:w="6335" w:type="dxa"/>
            <w:shd w:val="clear" w:color="auto" w:fill="auto"/>
          </w:tcPr>
          <w:p w:rsidR="000C3A1D" w:rsidRPr="00E375AD" w:rsidRDefault="000C3A1D" w:rsidP="00FD0A6B">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3.1 Persoanele implicate în procedura de atribuire coincid cu cele declarate prindocumentaţia de atribuire?</w:t>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5532" w:type="dxa"/>
            <w:shd w:val="clear" w:color="auto" w:fill="auto"/>
          </w:tcPr>
          <w:p w:rsidR="000C3A1D" w:rsidRPr="00E375AD" w:rsidRDefault="000C3A1D" w:rsidP="00FD0A6B">
            <w:pPr>
              <w:spacing w:after="0" w:line="240" w:lineRule="auto"/>
              <w:rPr>
                <w:rFonts w:ascii="Trebuchet MS" w:eastAsia="Times New Roman" w:hAnsi="Trebuchet MS" w:cs="Times New Roman"/>
                <w:b/>
                <w:i/>
                <w:sz w:val="20"/>
                <w:szCs w:val="20"/>
              </w:rPr>
            </w:pPr>
          </w:p>
        </w:tc>
      </w:tr>
      <w:tr w:rsidR="000C3A1D" w:rsidRPr="00E375AD" w:rsidTr="00FD0A6B">
        <w:tc>
          <w:tcPr>
            <w:tcW w:w="13887" w:type="dxa"/>
            <w:gridSpan w:val="4"/>
            <w:shd w:val="clear" w:color="auto" w:fill="auto"/>
          </w:tcPr>
          <w:p w:rsidR="000C3A1D" w:rsidRPr="00E375AD" w:rsidRDefault="000C3A1D" w:rsidP="00FD0A6B">
            <w:pPr>
              <w:spacing w:after="0" w:line="240" w:lineRule="auto"/>
              <w:jc w:val="both"/>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ALEGEREA PROCEDURII</w:t>
            </w:r>
          </w:p>
        </w:tc>
      </w:tr>
      <w:tr w:rsidR="000C3A1D" w:rsidRPr="00E375AD" w:rsidTr="00FD0A6B">
        <w:tc>
          <w:tcPr>
            <w:tcW w:w="630" w:type="dxa"/>
            <w:vMerge w:val="restart"/>
            <w:shd w:val="clear" w:color="auto" w:fill="auto"/>
            <w:vAlign w:val="center"/>
          </w:tcPr>
          <w:p w:rsidR="000C3A1D" w:rsidRPr="00E375AD" w:rsidRDefault="000C3A1D" w:rsidP="00FD0A6B">
            <w:pPr>
              <w:spacing w:after="0" w:line="240" w:lineRule="auto"/>
              <w:jc w:val="center"/>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4</w:t>
            </w:r>
          </w:p>
        </w:tc>
        <w:tc>
          <w:tcPr>
            <w:tcW w:w="6335" w:type="dxa"/>
            <w:shd w:val="clear" w:color="auto" w:fill="auto"/>
          </w:tcPr>
          <w:p w:rsidR="000C3A1D" w:rsidRPr="00E375AD" w:rsidRDefault="000C3A1D" w:rsidP="00FD0A6B">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 xml:space="preserve">4.1 Din nota justificativă privind alegerea procedurii de atribuire (alta decât cele prevăzute la </w:t>
            </w:r>
            <w:r w:rsidRPr="00E375AD">
              <w:rPr>
                <w:rFonts w:ascii="Trebuchet MS" w:eastAsia="Times New Roman" w:hAnsi="Trebuchet MS" w:cs="Times New Roman"/>
                <w:b/>
                <w:sz w:val="20"/>
                <w:szCs w:val="20"/>
              </w:rPr>
              <w:t>art. 20 alin. (1)</w:t>
            </w:r>
            <w:r w:rsidRPr="00E375AD">
              <w:rPr>
                <w:rFonts w:ascii="Trebuchet MS" w:eastAsia="Times New Roman" w:hAnsi="Trebuchet MS" w:cs="Times New Roman"/>
                <w:sz w:val="20"/>
                <w:szCs w:val="20"/>
              </w:rPr>
              <w:t xml:space="preserve"> sau </w:t>
            </w:r>
            <w:r w:rsidRPr="00E375AD">
              <w:rPr>
                <w:rFonts w:ascii="Trebuchet MS" w:eastAsia="Times New Roman" w:hAnsi="Trebuchet MS" w:cs="Times New Roman"/>
                <w:b/>
                <w:sz w:val="20"/>
                <w:szCs w:val="20"/>
              </w:rPr>
              <w:t>art. 251 alin. (1)</w:t>
            </w:r>
            <w:r w:rsidRPr="00E375AD">
              <w:rPr>
                <w:rFonts w:ascii="Trebuchet MS" w:eastAsia="Times New Roman" w:hAnsi="Trebuchet MS" w:cs="Times New Roman"/>
                <w:sz w:val="20"/>
                <w:szCs w:val="20"/>
              </w:rPr>
              <w:t xml:space="preserve"> din O.U.G. nr. 34/2006) reiese încadrarea în circumstanţele specifice prevăzute de legislaţia în domeniul achiziţiilor publice?</w:t>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5532" w:type="dxa"/>
            <w:shd w:val="clear" w:color="auto" w:fill="auto"/>
          </w:tcPr>
          <w:p w:rsidR="000C3A1D" w:rsidRPr="00E375AD" w:rsidRDefault="000C3A1D" w:rsidP="00FD0A6B">
            <w:pPr>
              <w:spacing w:after="0" w:line="240" w:lineRule="auto"/>
              <w:jc w:val="both"/>
              <w:rPr>
                <w:rFonts w:ascii="Trebuchet MS" w:eastAsia="Times New Roman" w:hAnsi="Trebuchet MS" w:cs="Times New Roman"/>
                <w:i/>
                <w:sz w:val="20"/>
                <w:szCs w:val="20"/>
              </w:rPr>
            </w:pPr>
          </w:p>
        </w:tc>
      </w:tr>
      <w:tr w:rsidR="000C3A1D" w:rsidRPr="00E375AD" w:rsidTr="00FD0A6B">
        <w:tc>
          <w:tcPr>
            <w:tcW w:w="630" w:type="dxa"/>
            <w:vMerge/>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6335" w:type="dxa"/>
            <w:shd w:val="clear" w:color="auto" w:fill="auto"/>
          </w:tcPr>
          <w:p w:rsidR="000C3A1D" w:rsidRPr="00E375AD" w:rsidRDefault="000C3A1D" w:rsidP="00FD0A6B">
            <w:pPr>
              <w:autoSpaceDE w:val="0"/>
              <w:autoSpaceDN w:val="0"/>
              <w:adjustRightInd w:val="0"/>
              <w:spacing w:after="0" w:line="240" w:lineRule="auto"/>
              <w:jc w:val="both"/>
              <w:rPr>
                <w:rFonts w:ascii="Trebuchet MS" w:eastAsia="Calibri" w:hAnsi="Trebuchet MS" w:cs="Times New Roman"/>
                <w:sz w:val="20"/>
                <w:szCs w:val="20"/>
              </w:rPr>
            </w:pPr>
            <w:r w:rsidRPr="00E375AD">
              <w:rPr>
                <w:rFonts w:ascii="Trebuchet MS" w:eastAsia="Times New Roman" w:hAnsi="Trebuchet MS" w:cs="Times New Roman"/>
                <w:sz w:val="20"/>
                <w:szCs w:val="20"/>
              </w:rPr>
              <w:t>4.2</w:t>
            </w:r>
            <w:r w:rsidRPr="00E375AD">
              <w:rPr>
                <w:rFonts w:ascii="Trebuchet MS" w:eastAsia="Times New Roman" w:hAnsi="Trebuchet MS" w:cs="Times New Roman"/>
                <w:i/>
                <w:sz w:val="20"/>
                <w:szCs w:val="20"/>
              </w:rPr>
              <w:t xml:space="preserve"> </w:t>
            </w:r>
            <w:r w:rsidRPr="00E375AD">
              <w:rPr>
                <w:rFonts w:ascii="Trebuchet MS" w:eastAsia="Calibri" w:hAnsi="Trebuchet MS" w:cs="Times New Roman"/>
                <w:sz w:val="20"/>
                <w:szCs w:val="20"/>
              </w:rPr>
              <w:t>În situaţia în care autoritatea contractantă a aplicat procedura de negociere fără publicarea prealabilă a unui anunţ de participare, art.122 lit. i şi art.252 lit. j din O.U.G. nr. 34/2006 a fost sesizat UCVAP pentru efectuarea activităţii de verificare?</w:t>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5532" w:type="dxa"/>
            <w:shd w:val="clear" w:color="auto" w:fill="auto"/>
          </w:tcPr>
          <w:p w:rsidR="000C3A1D" w:rsidRPr="00E375AD" w:rsidRDefault="000C3A1D" w:rsidP="00FD0A6B">
            <w:pPr>
              <w:spacing w:after="0" w:line="240" w:lineRule="auto"/>
              <w:jc w:val="both"/>
              <w:rPr>
                <w:rFonts w:ascii="Trebuchet MS" w:eastAsia="Times New Roman" w:hAnsi="Trebuchet MS" w:cs="Times New Roman"/>
                <w:b/>
                <w:sz w:val="20"/>
                <w:szCs w:val="20"/>
              </w:rPr>
            </w:pPr>
          </w:p>
        </w:tc>
      </w:tr>
      <w:tr w:rsidR="000C3A1D" w:rsidRPr="00E375AD" w:rsidTr="00FD0A6B">
        <w:tc>
          <w:tcPr>
            <w:tcW w:w="630" w:type="dxa"/>
            <w:vMerge/>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6335" w:type="dxa"/>
            <w:shd w:val="clear" w:color="auto" w:fill="auto"/>
          </w:tcPr>
          <w:p w:rsidR="000C3A1D" w:rsidRPr="00E375AD" w:rsidRDefault="000C3A1D" w:rsidP="00FD0A6B">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4.3 Contractul de achiziţie publică nu a fost divizat în mai multe contracte distincte de valoare mai mică cu scopul de a evita aplicarea procedurii de licitaţie deschisă sau restrânsă?</w:t>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5532"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r>
      <w:tr w:rsidR="000C3A1D" w:rsidRPr="00E375AD" w:rsidTr="00FD0A6B">
        <w:tc>
          <w:tcPr>
            <w:tcW w:w="630" w:type="dxa"/>
            <w:vMerge/>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6335" w:type="dxa"/>
            <w:shd w:val="clear" w:color="auto" w:fill="auto"/>
          </w:tcPr>
          <w:p w:rsidR="000C3A1D" w:rsidRPr="00E375AD" w:rsidRDefault="000C3A1D" w:rsidP="00FD0A6B">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4.4 S-au respectat condiţiile specifice aplicabile modalităţilor speciale de atribuire a contractului de achiziţie publică?</w:t>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5532" w:type="dxa"/>
            <w:shd w:val="clear" w:color="auto" w:fill="auto"/>
          </w:tcPr>
          <w:p w:rsidR="000C3A1D" w:rsidRPr="00E375AD" w:rsidRDefault="000C3A1D" w:rsidP="00FD0A6B">
            <w:pPr>
              <w:spacing w:after="0" w:line="240" w:lineRule="auto"/>
              <w:jc w:val="both"/>
              <w:rPr>
                <w:rFonts w:ascii="Trebuchet MS" w:eastAsia="Times New Roman" w:hAnsi="Trebuchet MS" w:cs="Times New Roman"/>
                <w:b/>
                <w:sz w:val="20"/>
                <w:szCs w:val="20"/>
              </w:rPr>
            </w:pPr>
          </w:p>
        </w:tc>
      </w:tr>
      <w:tr w:rsidR="000C3A1D" w:rsidRPr="00E375AD" w:rsidTr="00FD0A6B">
        <w:tc>
          <w:tcPr>
            <w:tcW w:w="13887" w:type="dxa"/>
            <w:gridSpan w:val="4"/>
            <w:shd w:val="clear" w:color="auto" w:fill="auto"/>
          </w:tcPr>
          <w:p w:rsidR="000C3A1D" w:rsidRPr="00E375AD" w:rsidRDefault="000C3A1D" w:rsidP="00FD0A6B">
            <w:pPr>
              <w:spacing w:after="0" w:line="240" w:lineRule="auto"/>
              <w:jc w:val="both"/>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CRITERIILE DE CALIFICARE ŞI SELECŢIE</w:t>
            </w:r>
          </w:p>
        </w:tc>
      </w:tr>
      <w:tr w:rsidR="000C3A1D" w:rsidRPr="00E375AD" w:rsidTr="00FD0A6B">
        <w:tc>
          <w:tcPr>
            <w:tcW w:w="630" w:type="dxa"/>
            <w:vMerge w:val="restart"/>
            <w:shd w:val="clear" w:color="auto" w:fill="auto"/>
            <w:vAlign w:val="center"/>
          </w:tcPr>
          <w:p w:rsidR="000C3A1D" w:rsidRPr="00E375AD" w:rsidRDefault="000C3A1D" w:rsidP="00FD0A6B">
            <w:pPr>
              <w:spacing w:after="0" w:line="240" w:lineRule="auto"/>
              <w:jc w:val="center"/>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5</w:t>
            </w:r>
          </w:p>
        </w:tc>
        <w:tc>
          <w:tcPr>
            <w:tcW w:w="6335" w:type="dxa"/>
            <w:shd w:val="clear" w:color="auto" w:fill="auto"/>
          </w:tcPr>
          <w:p w:rsidR="000C3A1D" w:rsidRPr="00E375AD" w:rsidRDefault="000C3A1D" w:rsidP="00FD0A6B">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5.1 Au fost publicate în anunţul/invitaţia de participare toate criteriile de calificare şi selecţie prevăzute în Nota justificativă privind alegerea criteriilor de calificare şi selecţie/Documentaţia de atribuire?</w:t>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5532" w:type="dxa"/>
            <w:shd w:val="clear" w:color="auto" w:fill="auto"/>
          </w:tcPr>
          <w:p w:rsidR="000C3A1D" w:rsidRPr="00E375AD" w:rsidRDefault="000C3A1D" w:rsidP="00FD0A6B">
            <w:pPr>
              <w:spacing w:after="0" w:line="240" w:lineRule="auto"/>
              <w:jc w:val="both"/>
              <w:rPr>
                <w:rFonts w:ascii="Trebuchet MS" w:eastAsia="Times New Roman" w:hAnsi="Trebuchet MS" w:cs="Times New Roman"/>
                <w:i/>
                <w:sz w:val="20"/>
                <w:szCs w:val="20"/>
              </w:rPr>
            </w:pPr>
          </w:p>
        </w:tc>
      </w:tr>
      <w:tr w:rsidR="000C3A1D" w:rsidRPr="00E375AD" w:rsidTr="00FD0A6B">
        <w:tc>
          <w:tcPr>
            <w:tcW w:w="630" w:type="dxa"/>
            <w:vMerge/>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6335" w:type="dxa"/>
            <w:shd w:val="clear" w:color="auto" w:fill="auto"/>
          </w:tcPr>
          <w:p w:rsidR="000C3A1D" w:rsidRPr="00E375AD" w:rsidRDefault="000C3A1D" w:rsidP="00FD0A6B">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 xml:space="preserve">5.2 Criteriile de calificare şi selecţie au caracter nediscriminatoriu? </w:t>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5532" w:type="dxa"/>
            <w:shd w:val="clear" w:color="auto" w:fill="auto"/>
          </w:tcPr>
          <w:p w:rsidR="000C3A1D" w:rsidRPr="00E375AD" w:rsidRDefault="000C3A1D" w:rsidP="00FD0A6B">
            <w:pPr>
              <w:spacing w:after="0" w:line="240" w:lineRule="auto"/>
              <w:jc w:val="both"/>
              <w:rPr>
                <w:rFonts w:ascii="Trebuchet MS" w:eastAsia="Times New Roman" w:hAnsi="Trebuchet MS" w:cs="Times New Roman"/>
                <w:b/>
                <w:sz w:val="20"/>
                <w:szCs w:val="20"/>
              </w:rPr>
            </w:pPr>
          </w:p>
        </w:tc>
      </w:tr>
      <w:tr w:rsidR="000C3A1D" w:rsidRPr="00E375AD" w:rsidTr="00FD0A6B">
        <w:tc>
          <w:tcPr>
            <w:tcW w:w="630" w:type="dxa"/>
            <w:vMerge/>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6335" w:type="dxa"/>
            <w:shd w:val="clear" w:color="auto" w:fill="auto"/>
          </w:tcPr>
          <w:p w:rsidR="000C3A1D" w:rsidRPr="00E375AD" w:rsidRDefault="000C3A1D" w:rsidP="00FD0A6B">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 xml:space="preserve">5.3 Criteriile de calificare şi selecţie sunt relevante în raport cu obiectul şi complexitatea contractului? </w:t>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5532" w:type="dxa"/>
            <w:shd w:val="clear" w:color="auto" w:fill="auto"/>
          </w:tcPr>
          <w:p w:rsidR="000C3A1D" w:rsidRPr="00E375AD" w:rsidRDefault="000C3A1D" w:rsidP="00FD0A6B">
            <w:pPr>
              <w:spacing w:after="0" w:line="240" w:lineRule="auto"/>
              <w:rPr>
                <w:rFonts w:ascii="Trebuchet MS" w:eastAsia="Times New Roman" w:hAnsi="Trebuchet MS" w:cs="Times New Roman"/>
                <w:i/>
                <w:sz w:val="20"/>
                <w:szCs w:val="20"/>
              </w:rPr>
            </w:pPr>
          </w:p>
        </w:tc>
      </w:tr>
      <w:tr w:rsidR="000C3A1D" w:rsidRPr="00E375AD" w:rsidTr="00FD0A6B">
        <w:tc>
          <w:tcPr>
            <w:tcW w:w="630" w:type="dxa"/>
            <w:vMerge/>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6335" w:type="dxa"/>
            <w:shd w:val="clear" w:color="auto" w:fill="auto"/>
          </w:tcPr>
          <w:p w:rsidR="000C3A1D" w:rsidRPr="00E375AD" w:rsidRDefault="000C3A1D" w:rsidP="00FD0A6B">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5.4 Criteriile de calificare şi selecţie sunt diferite de factorii de evaluare din cadrul criteriului de atribuire (atunci când criteriul de atribuire este “oferta cea mai avantajoasă din punct de vedere economic”)?</w:t>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5532" w:type="dxa"/>
            <w:shd w:val="clear" w:color="auto" w:fill="auto"/>
          </w:tcPr>
          <w:p w:rsidR="000C3A1D" w:rsidRPr="00E375AD" w:rsidRDefault="000C3A1D" w:rsidP="00FD0A6B">
            <w:pPr>
              <w:spacing w:after="0" w:line="240" w:lineRule="auto"/>
              <w:jc w:val="both"/>
              <w:rPr>
                <w:rFonts w:ascii="Trebuchet MS" w:eastAsia="Times New Roman" w:hAnsi="Trebuchet MS" w:cs="Times New Roman"/>
                <w:b/>
                <w:sz w:val="20"/>
                <w:szCs w:val="20"/>
              </w:rPr>
            </w:pPr>
          </w:p>
        </w:tc>
      </w:tr>
      <w:tr w:rsidR="000C3A1D" w:rsidRPr="00E375AD" w:rsidTr="00FD0A6B">
        <w:tc>
          <w:tcPr>
            <w:tcW w:w="630" w:type="dxa"/>
            <w:vMerge/>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6335" w:type="dxa"/>
            <w:shd w:val="clear" w:color="auto" w:fill="auto"/>
          </w:tcPr>
          <w:p w:rsidR="000C3A1D" w:rsidRPr="00E375AD" w:rsidRDefault="000C3A1D" w:rsidP="00FD0A6B">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5.5 În evaluarea ofertelor au fost aplicate criteriile de calificare şi selecţie prevăzute la nivelul anunţului/invitaţiei de participare?</w:t>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5532" w:type="dxa"/>
            <w:shd w:val="clear" w:color="auto" w:fill="auto"/>
          </w:tcPr>
          <w:p w:rsidR="000C3A1D" w:rsidRPr="00E375AD" w:rsidRDefault="000C3A1D" w:rsidP="00FD0A6B">
            <w:pPr>
              <w:spacing w:after="0" w:line="240" w:lineRule="auto"/>
              <w:jc w:val="both"/>
              <w:rPr>
                <w:rFonts w:ascii="Trebuchet MS" w:eastAsia="Times New Roman" w:hAnsi="Trebuchet MS" w:cs="Times New Roman"/>
                <w:i/>
                <w:sz w:val="20"/>
                <w:szCs w:val="20"/>
              </w:rPr>
            </w:pPr>
          </w:p>
        </w:tc>
      </w:tr>
      <w:tr w:rsidR="000C3A1D" w:rsidRPr="00E375AD" w:rsidTr="00FD0A6B">
        <w:tc>
          <w:tcPr>
            <w:tcW w:w="630" w:type="dxa"/>
            <w:vMerge/>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6335" w:type="dxa"/>
            <w:shd w:val="clear" w:color="auto" w:fill="auto"/>
          </w:tcPr>
          <w:p w:rsidR="000C3A1D" w:rsidRPr="00E375AD" w:rsidRDefault="000C3A1D" w:rsidP="00FD0A6B">
            <w:pPr>
              <w:spacing w:after="0" w:line="240" w:lineRule="auto"/>
              <w:jc w:val="both"/>
              <w:rPr>
                <w:rFonts w:ascii="Trebuchet MS" w:eastAsia="Times New Roman" w:hAnsi="Trebuchet MS" w:cs="Times New Roman"/>
                <w:sz w:val="20"/>
                <w:szCs w:val="20"/>
                <w:lang w:val="en-US"/>
              </w:rPr>
            </w:pPr>
            <w:r w:rsidRPr="00E375AD">
              <w:rPr>
                <w:rFonts w:ascii="Trebuchet MS" w:eastAsia="Times New Roman" w:hAnsi="Trebuchet MS" w:cs="Times New Roman"/>
                <w:sz w:val="20"/>
                <w:szCs w:val="20"/>
              </w:rPr>
              <w:t>5.6 Oferta declarată câştigătoare îndeplineşte toate criteriile de calificare şi selecţie</w:t>
            </w:r>
            <w:r w:rsidRPr="00E375AD">
              <w:rPr>
                <w:rFonts w:ascii="Trebuchet MS" w:eastAsia="Times New Roman" w:hAnsi="Trebuchet MS" w:cs="Times New Roman"/>
                <w:sz w:val="20"/>
                <w:szCs w:val="20"/>
                <w:lang w:val="en-US"/>
              </w:rPr>
              <w:t>?</w:t>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5532" w:type="dxa"/>
            <w:shd w:val="clear" w:color="auto" w:fill="auto"/>
          </w:tcPr>
          <w:p w:rsidR="000C3A1D" w:rsidRPr="00E375AD" w:rsidRDefault="000C3A1D" w:rsidP="00FD0A6B">
            <w:pPr>
              <w:spacing w:after="0" w:line="240" w:lineRule="auto"/>
              <w:jc w:val="both"/>
              <w:rPr>
                <w:rFonts w:ascii="Trebuchet MS" w:eastAsia="Times New Roman" w:hAnsi="Trebuchet MS" w:cs="Times New Roman"/>
                <w:i/>
                <w:sz w:val="20"/>
                <w:szCs w:val="20"/>
                <w:highlight w:val="yellow"/>
              </w:rPr>
            </w:pPr>
            <w:r w:rsidRPr="00E375AD">
              <w:rPr>
                <w:rFonts w:ascii="Trebuchet MS" w:eastAsia="Times New Roman" w:hAnsi="Trebuchet MS" w:cs="Times New Roman"/>
                <w:i/>
                <w:sz w:val="20"/>
                <w:szCs w:val="20"/>
              </w:rPr>
              <w:t>coroborat cu raspunsul la punctul 5.5.</w:t>
            </w:r>
          </w:p>
        </w:tc>
      </w:tr>
      <w:tr w:rsidR="000C3A1D" w:rsidRPr="00E375AD" w:rsidTr="00FD0A6B">
        <w:tc>
          <w:tcPr>
            <w:tcW w:w="13887" w:type="dxa"/>
            <w:gridSpan w:val="4"/>
            <w:shd w:val="clear" w:color="auto" w:fill="auto"/>
          </w:tcPr>
          <w:p w:rsidR="000C3A1D" w:rsidRPr="00E375AD" w:rsidRDefault="000C3A1D" w:rsidP="00FD0A6B">
            <w:pPr>
              <w:spacing w:after="0" w:line="240" w:lineRule="auto"/>
              <w:jc w:val="both"/>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CRITERII DE ATRIBUIRE</w:t>
            </w:r>
          </w:p>
        </w:tc>
      </w:tr>
      <w:tr w:rsidR="000C3A1D" w:rsidRPr="00E375AD" w:rsidTr="00FD0A6B">
        <w:tc>
          <w:tcPr>
            <w:tcW w:w="630" w:type="dxa"/>
            <w:vMerge w:val="restart"/>
            <w:shd w:val="clear" w:color="auto" w:fill="auto"/>
            <w:vAlign w:val="center"/>
          </w:tcPr>
          <w:p w:rsidR="000C3A1D" w:rsidRPr="00E375AD" w:rsidRDefault="000C3A1D" w:rsidP="00FD0A6B">
            <w:pPr>
              <w:spacing w:after="0" w:line="240" w:lineRule="auto"/>
              <w:jc w:val="center"/>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6</w:t>
            </w:r>
          </w:p>
        </w:tc>
        <w:tc>
          <w:tcPr>
            <w:tcW w:w="6335" w:type="dxa"/>
            <w:shd w:val="clear" w:color="auto" w:fill="auto"/>
          </w:tcPr>
          <w:p w:rsidR="000C3A1D" w:rsidRPr="00E375AD" w:rsidRDefault="000C3A1D" w:rsidP="00FD0A6B">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6.1 Factorii de evaluare a ofertelor au legătură directă cu natura şi obiectul contractului?</w:t>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5532" w:type="dxa"/>
            <w:shd w:val="clear" w:color="auto" w:fill="auto"/>
          </w:tcPr>
          <w:p w:rsidR="000C3A1D" w:rsidRPr="00E375AD" w:rsidRDefault="000C3A1D" w:rsidP="00FD0A6B">
            <w:pPr>
              <w:spacing w:after="0" w:line="240" w:lineRule="auto"/>
              <w:jc w:val="both"/>
              <w:rPr>
                <w:rFonts w:ascii="Trebuchet MS" w:eastAsia="Times New Roman" w:hAnsi="Trebuchet MS" w:cs="Times New Roman"/>
                <w:i/>
                <w:sz w:val="20"/>
                <w:szCs w:val="20"/>
              </w:rPr>
            </w:pPr>
          </w:p>
        </w:tc>
      </w:tr>
      <w:tr w:rsidR="000C3A1D" w:rsidRPr="00E375AD" w:rsidTr="00FD0A6B">
        <w:tc>
          <w:tcPr>
            <w:tcW w:w="630" w:type="dxa"/>
            <w:vMerge/>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6335" w:type="dxa"/>
            <w:shd w:val="clear" w:color="auto" w:fill="auto"/>
          </w:tcPr>
          <w:p w:rsidR="000C3A1D" w:rsidRPr="00E375AD" w:rsidRDefault="000C3A1D" w:rsidP="00FD0A6B">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 xml:space="preserve">6.2 În evaluarea ofertelor au fost aplicaţi </w:t>
            </w:r>
            <w:r w:rsidRPr="00E375AD">
              <w:rPr>
                <w:rFonts w:ascii="Trebuchet MS" w:eastAsia="Times New Roman" w:hAnsi="Trebuchet MS" w:cs="Times New Roman"/>
                <w:bCs/>
                <w:sz w:val="20"/>
                <w:szCs w:val="20"/>
              </w:rPr>
              <w:t>factorii de evaluare</w:t>
            </w:r>
            <w:r w:rsidRPr="00E375AD">
              <w:rPr>
                <w:rFonts w:ascii="Trebuchet MS" w:eastAsia="Times New Roman" w:hAnsi="Trebuchet MS" w:cs="Times New Roman"/>
                <w:sz w:val="20"/>
                <w:szCs w:val="20"/>
              </w:rPr>
              <w:t xml:space="preserve"> prevăzuţi la nivelul invitaţiei/anunţului de participare?</w:t>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5532" w:type="dxa"/>
            <w:shd w:val="clear" w:color="auto" w:fill="auto"/>
          </w:tcPr>
          <w:p w:rsidR="000C3A1D" w:rsidRPr="00E375AD" w:rsidRDefault="000C3A1D" w:rsidP="00FD0A6B">
            <w:pPr>
              <w:spacing w:after="0" w:line="240" w:lineRule="auto"/>
              <w:jc w:val="both"/>
              <w:rPr>
                <w:rFonts w:ascii="Trebuchet MS" w:eastAsia="Times New Roman" w:hAnsi="Trebuchet MS" w:cs="Times New Roman"/>
                <w:i/>
                <w:sz w:val="20"/>
                <w:szCs w:val="20"/>
              </w:rPr>
            </w:pPr>
          </w:p>
        </w:tc>
      </w:tr>
      <w:tr w:rsidR="000C3A1D" w:rsidRPr="00E375AD" w:rsidTr="00FD0A6B">
        <w:tc>
          <w:tcPr>
            <w:tcW w:w="630" w:type="dxa"/>
            <w:vMerge/>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6335" w:type="dxa"/>
            <w:shd w:val="clear" w:color="auto" w:fill="auto"/>
          </w:tcPr>
          <w:p w:rsidR="000C3A1D" w:rsidRPr="00E375AD" w:rsidRDefault="000C3A1D" w:rsidP="00FD0A6B">
            <w:pPr>
              <w:spacing w:after="0" w:line="240" w:lineRule="auto"/>
              <w:jc w:val="both"/>
              <w:rPr>
                <w:rFonts w:ascii="Trebuchet MS" w:eastAsia="Times New Roman" w:hAnsi="Trebuchet MS" w:cs="Times New Roman"/>
                <w:iCs/>
                <w:sz w:val="20"/>
                <w:szCs w:val="20"/>
              </w:rPr>
            </w:pPr>
            <w:r w:rsidRPr="00E375AD">
              <w:rPr>
                <w:rFonts w:ascii="Trebuchet MS" w:eastAsia="Times New Roman" w:hAnsi="Trebuchet MS" w:cs="Times New Roman"/>
                <w:iCs/>
                <w:sz w:val="20"/>
                <w:szCs w:val="20"/>
              </w:rPr>
              <w:t>6.3 Metoda de calcul pentru evaluarea ofertelor (inclusive stabilirea scorului final) este prezentată în mod clar şi complet în fişa de date şi utilizată corespunzător în evaluare?</w:t>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5532"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r>
      <w:tr w:rsidR="000C3A1D" w:rsidRPr="00E375AD" w:rsidTr="00FD0A6B">
        <w:tc>
          <w:tcPr>
            <w:tcW w:w="13887" w:type="dxa"/>
            <w:gridSpan w:val="4"/>
            <w:shd w:val="clear" w:color="auto" w:fill="auto"/>
          </w:tcPr>
          <w:p w:rsidR="000C3A1D" w:rsidRPr="00E375AD" w:rsidRDefault="000C3A1D" w:rsidP="00FD0A6B">
            <w:pPr>
              <w:spacing w:after="0" w:line="240" w:lineRule="auto"/>
              <w:jc w:val="both"/>
              <w:rPr>
                <w:rFonts w:ascii="Trebuchet MS" w:eastAsia="Times New Roman" w:hAnsi="Trebuchet MS" w:cs="Times New Roman"/>
                <w:i/>
                <w:sz w:val="20"/>
                <w:szCs w:val="20"/>
              </w:rPr>
            </w:pPr>
            <w:r w:rsidRPr="00E375AD">
              <w:rPr>
                <w:rFonts w:ascii="Trebuchet MS" w:eastAsia="Times New Roman" w:hAnsi="Trebuchet MS" w:cs="Times New Roman"/>
                <w:b/>
                <w:spacing w:val="-6"/>
                <w:sz w:val="20"/>
                <w:szCs w:val="20"/>
              </w:rPr>
              <w:t>EVITAREA CONFLICTULUI DE INTERESE</w:t>
            </w:r>
          </w:p>
        </w:tc>
      </w:tr>
      <w:tr w:rsidR="000C3A1D" w:rsidRPr="00E375AD" w:rsidTr="00FD0A6B">
        <w:tc>
          <w:tcPr>
            <w:tcW w:w="630" w:type="dxa"/>
            <w:vMerge w:val="restart"/>
            <w:shd w:val="clear" w:color="auto" w:fill="auto"/>
            <w:vAlign w:val="center"/>
          </w:tcPr>
          <w:p w:rsidR="000C3A1D" w:rsidRPr="00E375AD" w:rsidDel="00AF076E" w:rsidRDefault="000C3A1D" w:rsidP="00FD0A6B">
            <w:pPr>
              <w:spacing w:after="0" w:line="240" w:lineRule="auto"/>
              <w:jc w:val="center"/>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7</w:t>
            </w:r>
          </w:p>
        </w:tc>
        <w:tc>
          <w:tcPr>
            <w:tcW w:w="6335" w:type="dxa"/>
            <w:shd w:val="clear" w:color="auto" w:fill="auto"/>
          </w:tcPr>
          <w:p w:rsidR="000C3A1D" w:rsidRPr="00E375AD" w:rsidRDefault="000C3A1D" w:rsidP="00FD0A6B">
            <w:pPr>
              <w:spacing w:after="0" w:line="240" w:lineRule="auto"/>
              <w:jc w:val="both"/>
              <w:rPr>
                <w:rFonts w:ascii="Trebuchet MS" w:eastAsia="Times New Roman" w:hAnsi="Trebuchet MS" w:cs="Times New Roman"/>
                <w:sz w:val="20"/>
                <w:szCs w:val="20"/>
              </w:rPr>
            </w:pPr>
            <w:r w:rsidRPr="00E375AD">
              <w:rPr>
                <w:rFonts w:ascii="Trebuchet MS" w:eastAsia="Calibri" w:hAnsi="Trebuchet MS" w:cs="Times New Roman"/>
                <w:sz w:val="20"/>
                <w:szCs w:val="20"/>
              </w:rPr>
              <w:t>7.1 Membrii comisiei de evaluare</w:t>
            </w:r>
            <w:r w:rsidRPr="00E375AD">
              <w:rPr>
                <w:rFonts w:ascii="Trebuchet MS" w:eastAsia="Times New Roman" w:hAnsi="Trebuchet MS" w:cs="Times New Roman"/>
                <w:sz w:val="20"/>
                <w:szCs w:val="20"/>
                <w:lang w:val="en-US"/>
              </w:rPr>
              <w:t xml:space="preserve"> </w:t>
            </w:r>
            <w:r w:rsidRPr="00E375AD">
              <w:rPr>
                <w:rFonts w:ascii="Trebuchet MS" w:eastAsia="Calibri" w:hAnsi="Trebuchet MS" w:cs="Times New Roman"/>
                <w:sz w:val="20"/>
                <w:szCs w:val="20"/>
              </w:rPr>
              <w:t>şi cei ai consiliului de administraţie/conducerii/acţionarii nu se află în conflict de interese, astfel cum este reglementat de O.U.G nr.34/2006, cu modificările şi completările ulterioare, Legea 161/2003 cu modificările şi completările ulterioare şi O.U.G. 66/2011?</w:t>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sz w:val="20"/>
                <w:szCs w:val="20"/>
              </w:rPr>
            </w:pPr>
          </w:p>
        </w:tc>
        <w:tc>
          <w:tcPr>
            <w:tcW w:w="5532" w:type="dxa"/>
            <w:shd w:val="clear" w:color="auto" w:fill="auto"/>
          </w:tcPr>
          <w:p w:rsidR="000C3A1D" w:rsidRPr="00E375AD" w:rsidRDefault="000C3A1D" w:rsidP="00FD0A6B">
            <w:pPr>
              <w:spacing w:after="0" w:line="240" w:lineRule="auto"/>
              <w:jc w:val="both"/>
              <w:rPr>
                <w:rFonts w:ascii="Trebuchet MS" w:eastAsia="Times New Roman" w:hAnsi="Trebuchet MS" w:cs="Times New Roman"/>
                <w:i/>
                <w:sz w:val="20"/>
                <w:szCs w:val="20"/>
                <w:highlight w:val="yellow"/>
              </w:rPr>
            </w:pPr>
          </w:p>
        </w:tc>
      </w:tr>
      <w:tr w:rsidR="000C3A1D" w:rsidRPr="00E375AD" w:rsidTr="00FD0A6B">
        <w:tc>
          <w:tcPr>
            <w:tcW w:w="630" w:type="dxa"/>
            <w:vMerge/>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6335" w:type="dxa"/>
            <w:shd w:val="clear" w:color="auto" w:fill="auto"/>
          </w:tcPr>
          <w:p w:rsidR="000C3A1D" w:rsidRPr="00E375AD" w:rsidRDefault="000C3A1D" w:rsidP="00FD0A6B">
            <w:pPr>
              <w:spacing w:after="0" w:line="240" w:lineRule="auto"/>
              <w:jc w:val="both"/>
              <w:rPr>
                <w:rFonts w:ascii="Trebuchet MS" w:eastAsia="Times New Roman" w:hAnsi="Trebuchet MS" w:cs="Times New Roman"/>
                <w:sz w:val="20"/>
                <w:szCs w:val="20"/>
                <w:lang w:val="en-US"/>
              </w:rPr>
            </w:pPr>
            <w:r w:rsidRPr="00E375AD">
              <w:rPr>
                <w:rFonts w:ascii="Trebuchet MS" w:eastAsia="Times New Roman" w:hAnsi="Trebuchet MS" w:cs="Times New Roman"/>
                <w:sz w:val="20"/>
                <w:szCs w:val="20"/>
              </w:rPr>
              <w:t xml:space="preserve">7.2 Observatorii UCVAP au identificat prin verificările proprii </w:t>
            </w:r>
            <w:r w:rsidRPr="00E375AD">
              <w:rPr>
                <w:rFonts w:ascii="Trebuchet MS" w:eastAsia="Times New Roman" w:hAnsi="Trebuchet MS" w:cs="Times New Roman"/>
                <w:sz w:val="20"/>
                <w:szCs w:val="20"/>
              </w:rPr>
              <w:lastRenderedPageBreak/>
              <w:t>existenţa unui potenţial conflict de interese</w:t>
            </w:r>
            <w:r w:rsidRPr="00E375AD">
              <w:rPr>
                <w:rFonts w:ascii="Trebuchet MS" w:eastAsia="Times New Roman" w:hAnsi="Trebuchet MS" w:cs="Times New Roman"/>
                <w:sz w:val="20"/>
                <w:szCs w:val="20"/>
                <w:lang w:val="en-US"/>
              </w:rPr>
              <w:t>?</w:t>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5532" w:type="dxa"/>
            <w:shd w:val="clear" w:color="auto" w:fill="auto"/>
          </w:tcPr>
          <w:p w:rsidR="000C3A1D" w:rsidRPr="00E375AD" w:rsidRDefault="000C3A1D" w:rsidP="00FD0A6B">
            <w:pPr>
              <w:spacing w:after="0" w:line="240" w:lineRule="auto"/>
              <w:jc w:val="both"/>
              <w:rPr>
                <w:rFonts w:ascii="Trebuchet MS" w:eastAsia="Times New Roman" w:hAnsi="Trebuchet MS" w:cs="Times New Roman"/>
                <w:b/>
                <w:sz w:val="20"/>
                <w:szCs w:val="20"/>
                <w:highlight w:val="yellow"/>
              </w:rPr>
            </w:pPr>
          </w:p>
        </w:tc>
      </w:tr>
      <w:tr w:rsidR="000C3A1D" w:rsidRPr="00E375AD" w:rsidTr="00FD0A6B">
        <w:tc>
          <w:tcPr>
            <w:tcW w:w="630" w:type="dxa"/>
            <w:vMerge/>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6335" w:type="dxa"/>
            <w:shd w:val="clear" w:color="auto" w:fill="auto"/>
          </w:tcPr>
          <w:p w:rsidR="000C3A1D" w:rsidRPr="00E375AD" w:rsidRDefault="000C3A1D" w:rsidP="00FD0A6B">
            <w:pPr>
              <w:spacing w:after="0" w:line="240" w:lineRule="auto"/>
              <w:jc w:val="both"/>
              <w:rPr>
                <w:rFonts w:ascii="Trebuchet MS" w:eastAsia="Times New Roman" w:hAnsi="Trebuchet MS" w:cs="Times New Roman"/>
                <w:sz w:val="20"/>
                <w:szCs w:val="20"/>
                <w:lang w:val="en-US"/>
              </w:rPr>
            </w:pPr>
            <w:r w:rsidRPr="00E375AD">
              <w:rPr>
                <w:rFonts w:ascii="Trebuchet MS" w:eastAsia="Times New Roman" w:hAnsi="Trebuchet MS" w:cs="Times New Roman"/>
                <w:sz w:val="20"/>
                <w:szCs w:val="20"/>
              </w:rPr>
              <w:t>7.3 Autoritatea contractantă a implementat măsurile necesare ca urmare a notificării UCVAP</w:t>
            </w:r>
            <w:r w:rsidRPr="00E375AD">
              <w:rPr>
                <w:rFonts w:ascii="Trebuchet MS" w:eastAsia="Times New Roman" w:hAnsi="Trebuchet MS" w:cs="Times New Roman"/>
                <w:sz w:val="20"/>
                <w:szCs w:val="20"/>
                <w:lang w:val="en-US"/>
              </w:rPr>
              <w:t>?</w:t>
            </w:r>
            <w:r w:rsidRPr="00E375AD">
              <w:rPr>
                <w:rFonts w:ascii="Trebuchet MS" w:eastAsia="Times New Roman" w:hAnsi="Trebuchet MS" w:cs="Times New Roman"/>
                <w:sz w:val="20"/>
                <w:szCs w:val="20"/>
                <w:vertAlign w:val="superscript"/>
                <w:lang w:val="en-US"/>
              </w:rPr>
              <w:footnoteReference w:id="1"/>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5532" w:type="dxa"/>
            <w:shd w:val="clear" w:color="auto" w:fill="auto"/>
          </w:tcPr>
          <w:p w:rsidR="000C3A1D" w:rsidRPr="00E375AD" w:rsidRDefault="000C3A1D" w:rsidP="00FD0A6B">
            <w:pPr>
              <w:spacing w:after="0" w:line="240" w:lineRule="auto"/>
              <w:jc w:val="both"/>
              <w:rPr>
                <w:rFonts w:ascii="Trebuchet MS" w:eastAsia="Times New Roman" w:hAnsi="Trebuchet MS" w:cs="Times New Roman"/>
                <w:b/>
                <w:sz w:val="20"/>
                <w:szCs w:val="20"/>
              </w:rPr>
            </w:pPr>
          </w:p>
        </w:tc>
      </w:tr>
      <w:tr w:rsidR="000C3A1D" w:rsidRPr="00E375AD" w:rsidTr="00FD0A6B">
        <w:tc>
          <w:tcPr>
            <w:tcW w:w="13887" w:type="dxa"/>
            <w:gridSpan w:val="4"/>
            <w:shd w:val="clear" w:color="auto" w:fill="auto"/>
          </w:tcPr>
          <w:p w:rsidR="000C3A1D" w:rsidRPr="00E375AD" w:rsidRDefault="000C3A1D" w:rsidP="00FD0A6B">
            <w:pPr>
              <w:spacing w:after="0" w:line="240" w:lineRule="auto"/>
              <w:jc w:val="both"/>
              <w:rPr>
                <w:rFonts w:ascii="Trebuchet MS" w:eastAsia="Times New Roman" w:hAnsi="Trebuchet MS" w:cs="Times New Roman"/>
                <w:i/>
                <w:sz w:val="20"/>
                <w:szCs w:val="20"/>
              </w:rPr>
            </w:pPr>
            <w:r w:rsidRPr="00E375AD">
              <w:rPr>
                <w:rFonts w:ascii="Trebuchet MS" w:eastAsia="Times New Roman" w:hAnsi="Trebuchet MS" w:cs="Times New Roman"/>
                <w:b/>
                <w:spacing w:val="-6"/>
                <w:sz w:val="20"/>
                <w:szCs w:val="20"/>
              </w:rPr>
              <w:t>EVALUAREA OFERTELOR</w:t>
            </w:r>
          </w:p>
        </w:tc>
      </w:tr>
      <w:tr w:rsidR="000C3A1D" w:rsidRPr="00E375AD" w:rsidTr="00FD0A6B">
        <w:tc>
          <w:tcPr>
            <w:tcW w:w="630" w:type="dxa"/>
            <w:vMerge w:val="restart"/>
            <w:shd w:val="clear" w:color="auto" w:fill="auto"/>
            <w:vAlign w:val="center"/>
          </w:tcPr>
          <w:p w:rsidR="000C3A1D" w:rsidRPr="00E375AD" w:rsidRDefault="000C3A1D" w:rsidP="00FD0A6B">
            <w:pPr>
              <w:spacing w:after="0" w:line="240" w:lineRule="auto"/>
              <w:jc w:val="center"/>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8</w:t>
            </w:r>
          </w:p>
        </w:tc>
        <w:tc>
          <w:tcPr>
            <w:tcW w:w="6335" w:type="dxa"/>
            <w:shd w:val="clear" w:color="auto" w:fill="auto"/>
          </w:tcPr>
          <w:p w:rsidR="000C3A1D" w:rsidRPr="00E375AD" w:rsidRDefault="000C3A1D" w:rsidP="00FD0A6B">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8.1 Evaluarea ofertelor s-a realizat cu respectarea principiului tratamentului egal</w:t>
            </w:r>
            <w:r w:rsidRPr="00E375AD">
              <w:rPr>
                <w:rFonts w:ascii="Trebuchet MS" w:eastAsia="Times New Roman" w:hAnsi="Trebuchet MS" w:cs="Times New Roman"/>
                <w:sz w:val="20"/>
                <w:szCs w:val="20"/>
                <w:lang w:val="en-US"/>
              </w:rPr>
              <w:t>?</w:t>
            </w:r>
            <w:r w:rsidRPr="00E375AD">
              <w:rPr>
                <w:rFonts w:ascii="Trebuchet MS" w:eastAsia="Times New Roman" w:hAnsi="Trebuchet MS" w:cs="Times New Roman"/>
                <w:sz w:val="20"/>
                <w:szCs w:val="20"/>
              </w:rPr>
              <w:t xml:space="preserve"> </w:t>
            </w:r>
          </w:p>
        </w:tc>
        <w:tc>
          <w:tcPr>
            <w:tcW w:w="1390" w:type="dxa"/>
            <w:shd w:val="clear" w:color="auto" w:fill="auto"/>
          </w:tcPr>
          <w:p w:rsidR="000C3A1D" w:rsidRPr="00E375AD" w:rsidRDefault="000C3A1D" w:rsidP="00FD0A6B">
            <w:pPr>
              <w:spacing w:after="0" w:line="240" w:lineRule="auto"/>
              <w:jc w:val="both"/>
              <w:rPr>
                <w:rFonts w:ascii="Trebuchet MS" w:eastAsia="Times New Roman" w:hAnsi="Trebuchet MS" w:cs="Times New Roman"/>
                <w:i/>
                <w:sz w:val="20"/>
                <w:szCs w:val="20"/>
              </w:rPr>
            </w:pPr>
          </w:p>
        </w:tc>
        <w:tc>
          <w:tcPr>
            <w:tcW w:w="5532" w:type="dxa"/>
            <w:shd w:val="clear" w:color="auto" w:fill="auto"/>
          </w:tcPr>
          <w:p w:rsidR="000C3A1D" w:rsidRPr="00E375AD" w:rsidRDefault="000C3A1D" w:rsidP="00FD0A6B">
            <w:pPr>
              <w:spacing w:after="0" w:line="240" w:lineRule="auto"/>
              <w:jc w:val="both"/>
              <w:rPr>
                <w:rFonts w:ascii="Trebuchet MS" w:eastAsia="Times New Roman" w:hAnsi="Trebuchet MS" w:cs="Times New Roman"/>
                <w:i/>
                <w:sz w:val="20"/>
                <w:szCs w:val="20"/>
                <w:highlight w:val="yellow"/>
              </w:rPr>
            </w:pPr>
            <w:r w:rsidRPr="00E375AD">
              <w:rPr>
                <w:rFonts w:ascii="Trebuchet MS" w:eastAsia="Times New Roman" w:hAnsi="Trebuchet MS" w:cs="Times New Roman"/>
                <w:i/>
                <w:sz w:val="20"/>
                <w:szCs w:val="20"/>
              </w:rPr>
              <w:t>coroborat cu raspunsul la punctul 6.2.</w:t>
            </w:r>
          </w:p>
        </w:tc>
      </w:tr>
      <w:tr w:rsidR="000C3A1D" w:rsidRPr="00E375AD" w:rsidTr="00FD0A6B">
        <w:tc>
          <w:tcPr>
            <w:tcW w:w="630" w:type="dxa"/>
            <w:vMerge/>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6335" w:type="dxa"/>
            <w:shd w:val="clear" w:color="auto" w:fill="auto"/>
          </w:tcPr>
          <w:p w:rsidR="000C3A1D" w:rsidRPr="00E375AD" w:rsidRDefault="000C3A1D" w:rsidP="00FD0A6B">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8.2 Sunt menţionate detaliat motivele de respingere a ofertelor</w:t>
            </w:r>
            <w:r w:rsidRPr="00E375AD">
              <w:rPr>
                <w:rFonts w:ascii="Trebuchet MS" w:eastAsia="Times New Roman" w:hAnsi="Trebuchet MS" w:cs="Times New Roman"/>
                <w:sz w:val="20"/>
                <w:szCs w:val="20"/>
                <w:lang w:val="en-US"/>
              </w:rPr>
              <w:t>?</w:t>
            </w:r>
            <w:r w:rsidRPr="00E375AD">
              <w:rPr>
                <w:rFonts w:ascii="Trebuchet MS" w:eastAsia="Times New Roman" w:hAnsi="Trebuchet MS" w:cs="Times New Roman"/>
                <w:sz w:val="20"/>
                <w:szCs w:val="20"/>
              </w:rPr>
              <w:t xml:space="preserve"> </w:t>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5532" w:type="dxa"/>
            <w:shd w:val="clear" w:color="auto" w:fill="auto"/>
          </w:tcPr>
          <w:p w:rsidR="000C3A1D" w:rsidRPr="00E375AD" w:rsidRDefault="000C3A1D" w:rsidP="00FD0A6B">
            <w:pPr>
              <w:spacing w:after="0" w:line="240" w:lineRule="auto"/>
              <w:jc w:val="both"/>
              <w:rPr>
                <w:rFonts w:ascii="Trebuchet MS" w:eastAsia="Times New Roman" w:hAnsi="Trebuchet MS" w:cs="Times New Roman"/>
                <w:i/>
                <w:sz w:val="20"/>
                <w:szCs w:val="20"/>
                <w:highlight w:val="yellow"/>
              </w:rPr>
            </w:pPr>
            <w:r w:rsidRPr="00E375AD">
              <w:rPr>
                <w:rFonts w:ascii="Trebuchet MS" w:eastAsia="Times New Roman" w:hAnsi="Trebuchet MS" w:cs="Times New Roman"/>
                <w:i/>
                <w:sz w:val="20"/>
                <w:szCs w:val="20"/>
              </w:rPr>
              <w:t>coroborat cu raspunsul la punctul 8.4.</w:t>
            </w:r>
          </w:p>
        </w:tc>
      </w:tr>
      <w:tr w:rsidR="000C3A1D" w:rsidRPr="00E375AD" w:rsidTr="00FD0A6B">
        <w:tc>
          <w:tcPr>
            <w:tcW w:w="630" w:type="dxa"/>
            <w:vMerge/>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6335" w:type="dxa"/>
            <w:shd w:val="clear" w:color="auto" w:fill="auto"/>
          </w:tcPr>
          <w:p w:rsidR="000C3A1D" w:rsidRPr="00E375AD" w:rsidRDefault="000C3A1D" w:rsidP="00FD0A6B">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8.3 În cazul procedurilor de licitaţie deschisă, licitaţie restrânsă sau cerere de oferte, nu au fost aduse modificări ale ofertei declarate câştigătoare in urma finalizarii procedurii, cu excepţia corectării eventualelor vicii de formă/abateri tehnice minore/erori aritmetice (în conformitate cu prevederile legale în domeniu)?</w:t>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5532" w:type="dxa"/>
            <w:shd w:val="clear" w:color="auto" w:fill="auto"/>
          </w:tcPr>
          <w:p w:rsidR="000C3A1D" w:rsidRPr="00E375AD" w:rsidRDefault="000C3A1D" w:rsidP="00FD0A6B">
            <w:pPr>
              <w:spacing w:after="0" w:line="240" w:lineRule="auto"/>
              <w:jc w:val="both"/>
              <w:rPr>
                <w:rFonts w:ascii="Trebuchet MS" w:eastAsia="Times New Roman" w:hAnsi="Trebuchet MS" w:cs="Times New Roman"/>
                <w:i/>
                <w:sz w:val="20"/>
                <w:szCs w:val="20"/>
              </w:rPr>
            </w:pPr>
          </w:p>
        </w:tc>
      </w:tr>
      <w:tr w:rsidR="000C3A1D" w:rsidRPr="00E375AD" w:rsidTr="00FD0A6B">
        <w:tc>
          <w:tcPr>
            <w:tcW w:w="630" w:type="dxa"/>
            <w:vMerge/>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6335" w:type="dxa"/>
            <w:shd w:val="clear" w:color="auto" w:fill="auto"/>
          </w:tcPr>
          <w:p w:rsidR="000C3A1D" w:rsidRPr="00E375AD" w:rsidRDefault="000C3A1D" w:rsidP="00FD0A6B">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8.4 Raportul procedurii de atribuire a contractului de achiziţie publică respectă modelul standard aprobat şi conţine informaţiile relevante pe baza cărora s-a stabilit oferta câştigătoare?</w:t>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5532" w:type="dxa"/>
            <w:shd w:val="clear" w:color="auto" w:fill="auto"/>
          </w:tcPr>
          <w:p w:rsidR="000C3A1D" w:rsidRPr="00E375AD" w:rsidRDefault="000C3A1D" w:rsidP="00FD0A6B">
            <w:pPr>
              <w:spacing w:after="0" w:line="240" w:lineRule="auto"/>
              <w:jc w:val="both"/>
              <w:rPr>
                <w:rFonts w:ascii="Trebuchet MS" w:eastAsia="Times New Roman" w:hAnsi="Trebuchet MS" w:cs="Times New Roman"/>
                <w:i/>
                <w:sz w:val="20"/>
                <w:szCs w:val="20"/>
              </w:rPr>
            </w:pPr>
          </w:p>
        </w:tc>
      </w:tr>
      <w:tr w:rsidR="000C3A1D" w:rsidRPr="00E375AD" w:rsidTr="00FD0A6B">
        <w:tc>
          <w:tcPr>
            <w:tcW w:w="13887" w:type="dxa"/>
            <w:gridSpan w:val="4"/>
            <w:shd w:val="clear" w:color="auto" w:fill="auto"/>
          </w:tcPr>
          <w:p w:rsidR="000C3A1D" w:rsidRPr="00E375AD" w:rsidRDefault="000C3A1D" w:rsidP="00FD0A6B">
            <w:pPr>
              <w:spacing w:after="0" w:line="240" w:lineRule="auto"/>
              <w:jc w:val="both"/>
              <w:rPr>
                <w:rFonts w:ascii="Trebuchet MS" w:eastAsia="Times New Roman" w:hAnsi="Trebuchet MS" w:cs="Times New Roman"/>
                <w:i/>
                <w:sz w:val="20"/>
                <w:szCs w:val="20"/>
              </w:rPr>
            </w:pPr>
            <w:r w:rsidRPr="00E375AD">
              <w:rPr>
                <w:rFonts w:ascii="Trebuchet MS" w:eastAsia="Times New Roman" w:hAnsi="Trebuchet MS" w:cs="Times New Roman"/>
                <w:b/>
                <w:sz w:val="20"/>
                <w:szCs w:val="20"/>
              </w:rPr>
              <w:t>COMUNICARE REZULTAT PROCEDURĂ</w:t>
            </w:r>
          </w:p>
        </w:tc>
      </w:tr>
      <w:tr w:rsidR="000C3A1D" w:rsidRPr="00E375AD" w:rsidTr="00FD0A6B">
        <w:tc>
          <w:tcPr>
            <w:tcW w:w="630" w:type="dxa"/>
            <w:vMerge w:val="restart"/>
            <w:shd w:val="clear" w:color="auto" w:fill="auto"/>
            <w:vAlign w:val="center"/>
          </w:tcPr>
          <w:p w:rsidR="000C3A1D" w:rsidRPr="00E375AD" w:rsidRDefault="000C3A1D" w:rsidP="00FD0A6B">
            <w:pPr>
              <w:spacing w:after="0" w:line="240" w:lineRule="auto"/>
              <w:jc w:val="center"/>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9</w:t>
            </w:r>
          </w:p>
        </w:tc>
        <w:tc>
          <w:tcPr>
            <w:tcW w:w="6335" w:type="dxa"/>
            <w:shd w:val="clear" w:color="auto" w:fill="auto"/>
          </w:tcPr>
          <w:p w:rsidR="000C3A1D" w:rsidRPr="00E375AD" w:rsidRDefault="000C3A1D" w:rsidP="00FD0A6B">
            <w:pPr>
              <w:shd w:val="clear" w:color="auto" w:fill="FFFFFF"/>
              <w:spacing w:after="0" w:line="240" w:lineRule="auto"/>
              <w:ind w:left="-6"/>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9.1 Operatorii economici implicaţi în procedura de atribuire au fost informaţi cu privire la rezultatul selecţiei, la rezultatul procedurii de atribuire a contractului de achiziţie publică sau de încheiere a acordului-cadru, la admiterea într-un sistem de achiziţie dinamic, la rezultatul concursului de soluţii ori, după caz, la anularea procedurii de atribuire şi eventuala iniţiere ulterioară a unei noi proceduri, în termenul legal prevăzut  de O.U.G. nr. 34/2006?</w:t>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5532" w:type="dxa"/>
            <w:shd w:val="clear" w:color="auto" w:fill="auto"/>
          </w:tcPr>
          <w:p w:rsidR="000C3A1D" w:rsidRPr="00E375AD" w:rsidRDefault="000C3A1D" w:rsidP="00FD0A6B">
            <w:pPr>
              <w:spacing w:after="0" w:line="240" w:lineRule="auto"/>
              <w:jc w:val="both"/>
              <w:rPr>
                <w:rFonts w:ascii="Trebuchet MS" w:eastAsia="Times New Roman" w:hAnsi="Trebuchet MS" w:cs="Times New Roman"/>
                <w:i/>
                <w:sz w:val="20"/>
                <w:szCs w:val="20"/>
              </w:rPr>
            </w:pPr>
          </w:p>
        </w:tc>
      </w:tr>
      <w:tr w:rsidR="000C3A1D" w:rsidRPr="00E375AD" w:rsidTr="00FD0A6B">
        <w:tc>
          <w:tcPr>
            <w:tcW w:w="630" w:type="dxa"/>
            <w:vMerge/>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6335" w:type="dxa"/>
            <w:shd w:val="clear" w:color="auto" w:fill="auto"/>
          </w:tcPr>
          <w:p w:rsidR="000C3A1D" w:rsidRPr="00E375AD" w:rsidRDefault="000C3A1D" w:rsidP="00FD0A6B">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9.2 Comunicările transmise conţin informaţiile prevăzute de O.U.G. nr. 34/2006?</w:t>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5532" w:type="dxa"/>
            <w:shd w:val="clear" w:color="auto" w:fill="auto"/>
          </w:tcPr>
          <w:p w:rsidR="000C3A1D" w:rsidRPr="00E375AD" w:rsidRDefault="000C3A1D" w:rsidP="00FD0A6B">
            <w:pPr>
              <w:spacing w:after="0" w:line="240" w:lineRule="auto"/>
              <w:jc w:val="both"/>
              <w:rPr>
                <w:rFonts w:ascii="Trebuchet MS" w:eastAsia="Times New Roman" w:hAnsi="Trebuchet MS" w:cs="Times New Roman"/>
                <w:i/>
                <w:sz w:val="20"/>
                <w:szCs w:val="20"/>
              </w:rPr>
            </w:pPr>
          </w:p>
        </w:tc>
      </w:tr>
      <w:tr w:rsidR="000C3A1D" w:rsidRPr="00E375AD" w:rsidTr="00FD0A6B">
        <w:tc>
          <w:tcPr>
            <w:tcW w:w="13887" w:type="dxa"/>
            <w:gridSpan w:val="4"/>
            <w:shd w:val="clear" w:color="auto" w:fill="auto"/>
          </w:tcPr>
          <w:p w:rsidR="000C3A1D" w:rsidRPr="00E375AD" w:rsidRDefault="000C3A1D" w:rsidP="00FD0A6B">
            <w:pPr>
              <w:spacing w:after="0" w:line="240" w:lineRule="auto"/>
              <w:jc w:val="both"/>
              <w:rPr>
                <w:rFonts w:ascii="Trebuchet MS" w:eastAsia="Times New Roman" w:hAnsi="Trebuchet MS" w:cs="Times New Roman"/>
                <w:i/>
                <w:sz w:val="20"/>
                <w:szCs w:val="20"/>
              </w:rPr>
            </w:pPr>
            <w:r w:rsidRPr="00E375AD">
              <w:rPr>
                <w:rFonts w:ascii="Trebuchet MS" w:eastAsia="Times New Roman" w:hAnsi="Trebuchet MS" w:cs="Times New Roman"/>
                <w:b/>
                <w:sz w:val="20"/>
                <w:szCs w:val="20"/>
              </w:rPr>
              <w:t>SEMNAREA CONTRACTULUI</w:t>
            </w:r>
          </w:p>
        </w:tc>
      </w:tr>
      <w:tr w:rsidR="000C3A1D" w:rsidRPr="00E375AD" w:rsidTr="00FD0A6B">
        <w:tc>
          <w:tcPr>
            <w:tcW w:w="630" w:type="dxa"/>
            <w:vMerge w:val="restart"/>
            <w:shd w:val="clear" w:color="auto" w:fill="auto"/>
            <w:vAlign w:val="center"/>
          </w:tcPr>
          <w:p w:rsidR="000C3A1D" w:rsidRPr="00E375AD" w:rsidRDefault="000C3A1D" w:rsidP="00FD0A6B">
            <w:pPr>
              <w:spacing w:after="0" w:line="240" w:lineRule="auto"/>
              <w:jc w:val="center"/>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10</w:t>
            </w:r>
          </w:p>
        </w:tc>
        <w:tc>
          <w:tcPr>
            <w:tcW w:w="6335" w:type="dxa"/>
            <w:shd w:val="clear" w:color="auto" w:fill="auto"/>
          </w:tcPr>
          <w:p w:rsidR="000C3A1D" w:rsidRPr="00E375AD" w:rsidRDefault="000C3A1D" w:rsidP="00FD0A6B">
            <w:pPr>
              <w:spacing w:after="0" w:line="240" w:lineRule="auto"/>
              <w:ind w:left="-6"/>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10.1 Contractul de achiziţie publică a fost semnat pe baza propunerilor tehnice şi financiare cuprinse în oferta declarată câştigătoare?</w:t>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5532" w:type="dxa"/>
            <w:shd w:val="clear" w:color="auto" w:fill="auto"/>
          </w:tcPr>
          <w:p w:rsidR="000C3A1D" w:rsidRPr="00E375AD" w:rsidRDefault="000C3A1D" w:rsidP="00FD0A6B">
            <w:pPr>
              <w:spacing w:after="0" w:line="240" w:lineRule="auto"/>
              <w:jc w:val="both"/>
              <w:rPr>
                <w:rFonts w:ascii="Trebuchet MS" w:eastAsia="Times New Roman" w:hAnsi="Trebuchet MS" w:cs="Times New Roman"/>
                <w:b/>
                <w:sz w:val="20"/>
                <w:szCs w:val="20"/>
              </w:rPr>
            </w:pPr>
          </w:p>
        </w:tc>
      </w:tr>
      <w:tr w:rsidR="000C3A1D" w:rsidRPr="00E375AD" w:rsidTr="00FD0A6B">
        <w:tc>
          <w:tcPr>
            <w:tcW w:w="630" w:type="dxa"/>
            <w:vMerge/>
            <w:shd w:val="clear" w:color="auto" w:fill="auto"/>
            <w:vAlign w:val="center"/>
          </w:tcPr>
          <w:p w:rsidR="000C3A1D" w:rsidRPr="00E375AD" w:rsidRDefault="000C3A1D" w:rsidP="00FD0A6B">
            <w:pPr>
              <w:spacing w:after="0" w:line="240" w:lineRule="auto"/>
              <w:jc w:val="center"/>
              <w:rPr>
                <w:rFonts w:ascii="Trebuchet MS" w:eastAsia="Times New Roman" w:hAnsi="Trebuchet MS" w:cs="Times New Roman"/>
                <w:b/>
                <w:sz w:val="20"/>
                <w:szCs w:val="20"/>
              </w:rPr>
            </w:pPr>
          </w:p>
        </w:tc>
        <w:tc>
          <w:tcPr>
            <w:tcW w:w="6335" w:type="dxa"/>
            <w:shd w:val="clear" w:color="auto" w:fill="auto"/>
          </w:tcPr>
          <w:p w:rsidR="000C3A1D" w:rsidRPr="00E375AD" w:rsidRDefault="000C3A1D" w:rsidP="00FD0A6B">
            <w:pPr>
              <w:spacing w:after="0" w:line="240" w:lineRule="auto"/>
              <w:ind w:left="-6"/>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10.2. Contractul de achiziţie publică respectă formatul din documentaţia de atribuire (acordarea avansului, garanţia de bună execuţie, clauze de ajustare a preţului, penalităţi)?</w:t>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5532" w:type="dxa"/>
            <w:shd w:val="clear" w:color="auto" w:fill="auto"/>
          </w:tcPr>
          <w:p w:rsidR="000C3A1D" w:rsidRPr="00E375AD" w:rsidRDefault="000C3A1D" w:rsidP="00FD0A6B">
            <w:pPr>
              <w:spacing w:after="0" w:line="240" w:lineRule="auto"/>
              <w:jc w:val="both"/>
              <w:rPr>
                <w:rFonts w:ascii="Trebuchet MS" w:eastAsia="Times New Roman" w:hAnsi="Trebuchet MS" w:cs="Times New Roman"/>
                <w:b/>
                <w:sz w:val="20"/>
                <w:szCs w:val="20"/>
              </w:rPr>
            </w:pPr>
          </w:p>
        </w:tc>
      </w:tr>
      <w:tr w:rsidR="000C3A1D" w:rsidRPr="00E375AD" w:rsidTr="00FD0A6B">
        <w:tc>
          <w:tcPr>
            <w:tcW w:w="630" w:type="dxa"/>
            <w:vMerge/>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6335" w:type="dxa"/>
            <w:shd w:val="clear" w:color="auto" w:fill="auto"/>
          </w:tcPr>
          <w:p w:rsidR="000C3A1D" w:rsidRPr="00E375AD" w:rsidRDefault="000C3A1D" w:rsidP="00FD0A6B">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10.3 Contractul de achiziţie publică a fost semnat cu respectarea termenelor de aşteptare/semnare prevăzute de O.U.G. nr. 34/2006?</w:t>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5532" w:type="dxa"/>
            <w:shd w:val="clear" w:color="auto" w:fill="auto"/>
          </w:tcPr>
          <w:p w:rsidR="000C3A1D" w:rsidRPr="00E375AD" w:rsidRDefault="000C3A1D" w:rsidP="00FD0A6B">
            <w:pPr>
              <w:spacing w:after="0" w:line="240" w:lineRule="auto"/>
              <w:jc w:val="both"/>
              <w:rPr>
                <w:rFonts w:ascii="Trebuchet MS" w:eastAsia="Times New Roman" w:hAnsi="Trebuchet MS" w:cs="Times New Roman"/>
                <w:sz w:val="20"/>
                <w:szCs w:val="20"/>
              </w:rPr>
            </w:pPr>
          </w:p>
        </w:tc>
      </w:tr>
      <w:tr w:rsidR="000C3A1D" w:rsidRPr="00E375AD" w:rsidTr="00FD0A6B">
        <w:tc>
          <w:tcPr>
            <w:tcW w:w="630" w:type="dxa"/>
            <w:vMerge/>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6335" w:type="dxa"/>
            <w:shd w:val="clear" w:color="auto" w:fill="auto"/>
          </w:tcPr>
          <w:p w:rsidR="000C3A1D" w:rsidRPr="00E375AD" w:rsidRDefault="000C3A1D" w:rsidP="00FD0A6B">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 xml:space="preserve">10.4 În măsura în care au fost depuse contestaţii pe parcursul procedurii de atribuire, contractul de achiziţie publică a fost încheiat după comunicarea deciziei CNSC, dar nu înainte de expirarea termenelor de aşteptare? </w:t>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5532" w:type="dxa"/>
            <w:shd w:val="clear" w:color="auto" w:fill="auto"/>
          </w:tcPr>
          <w:p w:rsidR="000C3A1D" w:rsidRPr="00E375AD" w:rsidRDefault="000C3A1D" w:rsidP="00FD0A6B">
            <w:pPr>
              <w:spacing w:after="0" w:line="240" w:lineRule="auto"/>
              <w:jc w:val="both"/>
              <w:rPr>
                <w:rFonts w:ascii="Trebuchet MS" w:eastAsia="Times New Roman" w:hAnsi="Trebuchet MS" w:cs="Times New Roman"/>
                <w:i/>
                <w:sz w:val="20"/>
                <w:szCs w:val="20"/>
              </w:rPr>
            </w:pPr>
          </w:p>
        </w:tc>
      </w:tr>
      <w:tr w:rsidR="000C3A1D" w:rsidRPr="00E375AD" w:rsidTr="00FD0A6B">
        <w:tc>
          <w:tcPr>
            <w:tcW w:w="630" w:type="dxa"/>
            <w:vMerge/>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6335" w:type="dxa"/>
            <w:shd w:val="clear" w:color="auto" w:fill="auto"/>
          </w:tcPr>
          <w:p w:rsidR="000C3A1D" w:rsidRPr="00E375AD" w:rsidRDefault="000C3A1D" w:rsidP="00FD0A6B">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 xml:space="preserve">10.5 Contractul de achiziţie publică este însoţit de Contractul de asociere/subcontractare (dacă este cazul)? </w:t>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5532" w:type="dxa"/>
            <w:shd w:val="clear" w:color="auto" w:fill="auto"/>
          </w:tcPr>
          <w:p w:rsidR="000C3A1D" w:rsidRPr="00E375AD" w:rsidRDefault="000C3A1D" w:rsidP="00FD0A6B">
            <w:pPr>
              <w:spacing w:after="0" w:line="240" w:lineRule="auto"/>
              <w:jc w:val="both"/>
              <w:rPr>
                <w:rFonts w:ascii="Trebuchet MS" w:eastAsia="Times New Roman" w:hAnsi="Trebuchet MS" w:cs="Times New Roman"/>
                <w:i/>
                <w:sz w:val="20"/>
                <w:szCs w:val="20"/>
              </w:rPr>
            </w:pPr>
          </w:p>
        </w:tc>
      </w:tr>
      <w:tr w:rsidR="000C3A1D" w:rsidRPr="00E375AD" w:rsidTr="00FD0A6B">
        <w:tc>
          <w:tcPr>
            <w:tcW w:w="630" w:type="dxa"/>
            <w:vMerge/>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6335" w:type="dxa"/>
            <w:shd w:val="clear" w:color="auto" w:fill="auto"/>
          </w:tcPr>
          <w:p w:rsidR="000C3A1D" w:rsidRPr="00E375AD" w:rsidRDefault="000C3A1D" w:rsidP="00FD0A6B">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10.6 Prin semnarea actului adiţional nu a fost afectat avantajul obţinut prin desemnarea ofertei câştigătoare în cadrul procedurii iniţiale?</w:t>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5532" w:type="dxa"/>
            <w:shd w:val="clear" w:color="auto" w:fill="auto"/>
          </w:tcPr>
          <w:p w:rsidR="000C3A1D" w:rsidRPr="00E375AD" w:rsidRDefault="000C3A1D" w:rsidP="00FD0A6B">
            <w:pPr>
              <w:contextualSpacing/>
              <w:jc w:val="both"/>
              <w:rPr>
                <w:rFonts w:ascii="Trebuchet MS" w:eastAsia="Times New Roman" w:hAnsi="Trebuchet MS" w:cs="Times New Roman"/>
                <w:i/>
                <w:sz w:val="20"/>
                <w:szCs w:val="20"/>
              </w:rPr>
            </w:pPr>
          </w:p>
        </w:tc>
      </w:tr>
      <w:tr w:rsidR="000C3A1D" w:rsidRPr="00E375AD" w:rsidTr="00FD0A6B">
        <w:tc>
          <w:tcPr>
            <w:tcW w:w="13887" w:type="dxa"/>
            <w:gridSpan w:val="4"/>
            <w:shd w:val="clear" w:color="auto" w:fill="auto"/>
          </w:tcPr>
          <w:p w:rsidR="000C3A1D" w:rsidRPr="00E375AD" w:rsidRDefault="000C3A1D" w:rsidP="00FD0A6B">
            <w:pPr>
              <w:spacing w:after="0" w:line="240" w:lineRule="auto"/>
              <w:jc w:val="both"/>
              <w:rPr>
                <w:rFonts w:ascii="Trebuchet MS" w:eastAsia="Times New Roman" w:hAnsi="Trebuchet MS" w:cs="Times New Roman"/>
                <w:i/>
                <w:sz w:val="20"/>
                <w:szCs w:val="20"/>
              </w:rPr>
            </w:pPr>
            <w:r w:rsidRPr="00E375AD">
              <w:rPr>
                <w:rFonts w:ascii="Trebuchet MS" w:eastAsia="Times New Roman" w:hAnsi="Trebuchet MS" w:cs="Times New Roman"/>
                <w:b/>
                <w:sz w:val="20"/>
                <w:szCs w:val="20"/>
              </w:rPr>
              <w:t xml:space="preserve">ANUNŢ DE ATRIBUIRE </w:t>
            </w:r>
          </w:p>
        </w:tc>
      </w:tr>
      <w:tr w:rsidR="000C3A1D" w:rsidRPr="00E375AD" w:rsidTr="00FD0A6B">
        <w:tc>
          <w:tcPr>
            <w:tcW w:w="630"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11</w:t>
            </w:r>
          </w:p>
        </w:tc>
        <w:tc>
          <w:tcPr>
            <w:tcW w:w="6335" w:type="dxa"/>
            <w:shd w:val="clear" w:color="auto" w:fill="auto"/>
          </w:tcPr>
          <w:p w:rsidR="000C3A1D" w:rsidRPr="00E375AD" w:rsidRDefault="000C3A1D" w:rsidP="00FD0A6B">
            <w:pPr>
              <w:spacing w:after="0" w:line="240" w:lineRule="auto"/>
              <w:rPr>
                <w:rFonts w:ascii="Trebuchet MS" w:eastAsia="Times New Roman" w:hAnsi="Trebuchet MS" w:cs="Times New Roman"/>
                <w:sz w:val="20"/>
                <w:szCs w:val="20"/>
              </w:rPr>
            </w:pPr>
            <w:r w:rsidRPr="00E375AD">
              <w:rPr>
                <w:rFonts w:ascii="Trebuchet MS" w:eastAsia="Times New Roman" w:hAnsi="Trebuchet MS" w:cs="Times New Roman"/>
                <w:sz w:val="20"/>
                <w:szCs w:val="20"/>
              </w:rPr>
              <w:t>11.1 A fost publicat anunţul de atribuire?</w:t>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5532" w:type="dxa"/>
            <w:shd w:val="clear" w:color="auto" w:fill="auto"/>
          </w:tcPr>
          <w:p w:rsidR="000C3A1D" w:rsidRPr="00E375AD" w:rsidRDefault="000C3A1D" w:rsidP="00FD0A6B">
            <w:pPr>
              <w:spacing w:after="0" w:line="240" w:lineRule="auto"/>
              <w:rPr>
                <w:rFonts w:ascii="Trebuchet MS" w:eastAsia="Times New Roman" w:hAnsi="Trebuchet MS" w:cs="Times New Roman"/>
                <w:sz w:val="20"/>
                <w:szCs w:val="20"/>
              </w:rPr>
            </w:pPr>
          </w:p>
        </w:tc>
      </w:tr>
      <w:tr w:rsidR="000C3A1D" w:rsidRPr="00E375AD" w:rsidTr="00FD0A6B">
        <w:tc>
          <w:tcPr>
            <w:tcW w:w="630"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6335" w:type="dxa"/>
            <w:shd w:val="clear" w:color="auto" w:fill="auto"/>
          </w:tcPr>
          <w:p w:rsidR="000C3A1D" w:rsidRPr="00E375AD" w:rsidRDefault="000C3A1D" w:rsidP="00FD0A6B">
            <w:pPr>
              <w:spacing w:after="0" w:line="240" w:lineRule="auto"/>
              <w:rPr>
                <w:rFonts w:ascii="Trebuchet MS" w:eastAsia="Times New Roman" w:hAnsi="Trebuchet MS" w:cs="Times New Roman"/>
                <w:sz w:val="20"/>
                <w:szCs w:val="20"/>
              </w:rPr>
            </w:pPr>
            <w:r w:rsidRPr="00E375AD">
              <w:rPr>
                <w:rFonts w:ascii="Trebuchet MS" w:eastAsia="Times New Roman" w:hAnsi="Trebuchet MS" w:cs="Times New Roman"/>
                <w:sz w:val="20"/>
                <w:szCs w:val="20"/>
              </w:rPr>
              <w:t>11.2 Anunţul de atribuire a fost întocmit folosindu-se datele menţionate în Raportul de atribuire?</w:t>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5532" w:type="dxa"/>
            <w:shd w:val="clear" w:color="auto" w:fill="auto"/>
          </w:tcPr>
          <w:p w:rsidR="000C3A1D" w:rsidRPr="00E375AD" w:rsidRDefault="000C3A1D" w:rsidP="00FD0A6B">
            <w:pPr>
              <w:spacing w:after="0" w:line="240" w:lineRule="auto"/>
              <w:jc w:val="both"/>
              <w:rPr>
                <w:rFonts w:ascii="Trebuchet MS" w:eastAsia="Times New Roman" w:hAnsi="Trebuchet MS" w:cs="Times New Roman"/>
                <w:i/>
                <w:sz w:val="20"/>
                <w:szCs w:val="20"/>
              </w:rPr>
            </w:pPr>
          </w:p>
        </w:tc>
      </w:tr>
    </w:tbl>
    <w:p w:rsidR="000C3A1D" w:rsidRPr="00E375AD" w:rsidRDefault="00FD0A6B" w:rsidP="000C3A1D">
      <w:pPr>
        <w:spacing w:after="0" w:line="240" w:lineRule="auto"/>
        <w:rPr>
          <w:rFonts w:ascii="Trebuchet MS" w:eastAsia="Times New Roman" w:hAnsi="Trebuchet MS" w:cs="Times New Roman"/>
          <w:b/>
          <w:sz w:val="20"/>
          <w:szCs w:val="20"/>
        </w:rPr>
      </w:pPr>
      <w:r>
        <w:rPr>
          <w:rFonts w:ascii="Trebuchet MS" w:eastAsia="Times New Roman" w:hAnsi="Trebuchet MS" w:cs="Times New Roman"/>
          <w:b/>
          <w:sz w:val="20"/>
          <w:szCs w:val="20"/>
        </w:rPr>
        <w:br w:type="textWrapping" w:clear="all"/>
      </w:r>
    </w:p>
    <w:p w:rsidR="000C3A1D" w:rsidRPr="00E375AD" w:rsidRDefault="000C3A1D" w:rsidP="000C3A1D">
      <w:pPr>
        <w:spacing w:after="0" w:line="240" w:lineRule="auto"/>
        <w:rPr>
          <w:rFonts w:ascii="Trebuchet MS" w:eastAsia="Times New Roman" w:hAnsi="Trebuchet MS" w:cs="Times New Roman"/>
          <w:b/>
          <w:i/>
          <w:sz w:val="20"/>
          <w:szCs w:val="20"/>
          <w:lang w:val="en-US"/>
        </w:rPr>
      </w:pPr>
    </w:p>
    <w:p w:rsidR="000C3A1D" w:rsidRPr="00E375AD" w:rsidRDefault="000C3A1D" w:rsidP="000C3A1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Persoanele care efectuează verificarea trebuie să prezinte în completare elementele care au fost analizate în verificare pentru a răspunde la întrebări.</w:t>
      </w:r>
    </w:p>
    <w:p w:rsidR="000C3A1D" w:rsidRPr="00E375AD" w:rsidRDefault="000C3A1D" w:rsidP="000C3A1D">
      <w:pPr>
        <w:spacing w:after="0" w:line="240" w:lineRule="auto"/>
        <w:rPr>
          <w:rFonts w:ascii="Trebuchet MS" w:eastAsia="Times New Roman" w:hAnsi="Trebuchet MS" w:cs="Times New Roman"/>
          <w:b/>
          <w:i/>
          <w:sz w:val="20"/>
          <w:szCs w:val="20"/>
        </w:rPr>
      </w:pPr>
    </w:p>
    <w:p w:rsidR="000C3A1D" w:rsidRPr="00E375AD" w:rsidRDefault="000C3A1D" w:rsidP="000C3A1D">
      <w:pPr>
        <w:spacing w:after="0" w:line="240" w:lineRule="auto"/>
        <w:jc w:val="both"/>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FACTORI DE RISC PENTRU SITUAŢII DE CONFLICT DE INTERESE/FRAUDĂ</w:t>
      </w:r>
    </w:p>
    <w:p w:rsidR="000C3A1D" w:rsidRPr="00E375AD" w:rsidRDefault="000C3A1D" w:rsidP="000C3A1D">
      <w:pPr>
        <w:spacing w:after="0" w:line="240" w:lineRule="auto"/>
        <w:rPr>
          <w:rFonts w:ascii="Trebuchet MS" w:eastAsia="Times New Roman" w:hAnsi="Trebuchet MS" w:cs="Times New Roman"/>
          <w:b/>
          <w:i/>
          <w:sz w:val="20"/>
          <w:szCs w:val="20"/>
        </w:rPr>
      </w:pPr>
    </w:p>
    <w:p w:rsidR="000C3A1D" w:rsidRPr="00E375AD" w:rsidRDefault="000C3A1D" w:rsidP="000C3A1D">
      <w:pPr>
        <w:spacing w:after="0" w:line="240" w:lineRule="auto"/>
        <w:rPr>
          <w:rFonts w:ascii="Trebuchet MS" w:eastAsia="Times New Roman" w:hAnsi="Trebuchet MS" w:cs="Times New Roman"/>
          <w:sz w:val="20"/>
          <w:szCs w:val="20"/>
        </w:rPr>
      </w:pPr>
      <w:r w:rsidRPr="00E375AD">
        <w:rPr>
          <w:rFonts w:ascii="Trebuchet MS" w:eastAsia="Times New Roman" w:hAnsi="Trebuchet MS" w:cs="Times New Roman"/>
          <w:b/>
          <w:i/>
          <w:sz w:val="20"/>
          <w:szCs w:val="20"/>
        </w:rPr>
        <w:t>A.</w:t>
      </w:r>
    </w:p>
    <w:p w:rsidR="000C3A1D" w:rsidRPr="00E375AD" w:rsidRDefault="000C3A1D" w:rsidP="000C3A1D">
      <w:pPr>
        <w:spacing w:after="0" w:line="240" w:lineRule="auto"/>
        <w:ind w:left="720"/>
        <w:rPr>
          <w:rFonts w:ascii="Trebuchet MS" w:eastAsia="Times New Roman" w:hAnsi="Trebuchet MS" w:cs="Times New Roman"/>
          <w:sz w:val="20"/>
          <w:szCs w:val="20"/>
          <w:lang w:val="en-US"/>
        </w:rPr>
      </w:pPr>
      <w:r w:rsidRPr="00E375AD">
        <w:rPr>
          <w:rFonts w:ascii="Trebuchet MS" w:eastAsia="Times New Roman" w:hAnsi="Trebuchet MS" w:cs="Times New Roman"/>
          <w:noProof/>
          <w:sz w:val="20"/>
          <w:szCs w:val="20"/>
          <w:lang w:eastAsia="ro-RO"/>
        </w:rPr>
        <mc:AlternateContent>
          <mc:Choice Requires="wps">
            <w:drawing>
              <wp:anchor distT="0" distB="0" distL="114300" distR="114300" simplePos="0" relativeHeight="251590656" behindDoc="0" locked="0" layoutInCell="1" allowOverlap="1" wp14:anchorId="6977E066" wp14:editId="36E898D9">
                <wp:simplePos x="0" y="0"/>
                <wp:positionH relativeFrom="column">
                  <wp:posOffset>289560</wp:posOffset>
                </wp:positionH>
                <wp:positionV relativeFrom="paragraph">
                  <wp:posOffset>38100</wp:posOffset>
                </wp:positionV>
                <wp:extent cx="114300" cy="90805"/>
                <wp:effectExtent l="13335" t="9525" r="5715" b="13970"/>
                <wp:wrapNone/>
                <wp:docPr id="11" name="Rounded 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1D3ADC5" id="Rounded Rectangle 11" o:spid="_x0000_s1026" style="position:absolute;margin-left:22.8pt;margin-top:3pt;width:9pt;height:7.15pt;z-index:25159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Nq6NQIAAGgEAAAOAAAAZHJzL2Uyb0RvYy54bWysVFFv0zAQfkfiP1h+Z0lK221V02nqGEIa&#10;MG3wA1zbaQyOz5zdptuv5+xkowOeEHmwfL67z9/d58vy4tBZttcYDLiaVyclZ9pJUMZta/71y/Wb&#10;M85CFE4JC07X/EEHfrF6/WrZ+4WeQAtWaWQE4sKi9zVvY/SLogiy1Z0IJ+C1I2cD2IlIJm4LhaIn&#10;9M4Wk7KcFz2g8ghSh0CnV4OTrzJ+02gZPzdN0JHZmhO3mFfM6yatxWopFlsUvjVypCH+gUUnjKNL&#10;n6GuRBRsh+YPqM5IhABNPJHQFdA0RupcA1VTlb9Vc98Kr3Mt1Jzgn9sU/h+s/LS/RWYUaVdx5kRH&#10;Gt3Bzimt2B11T7it1Yx81KjehwXF3/tbTKUGfwPye2AO1i2F6UtE6FstFNHL8cWLhGQESmWb/iMo&#10;ukbsIuSeHRrsEiB1gx2yNA/P0uhDZJIOq2r6tiQBJbnOy7NylggVYvGU6zHE9xo6ljY1x1RC4p8v&#10;EPubELM6aixRqG+cNZ0lrffCsmo+n5+OiGMwYT9h5mLBGnVtrM0Gbjdri4xSa36dvzE5HIdZx3pi&#10;O5vMMosXvnAMUebvbxC5jvxGU2PfOZX3URg77ImlddSIp+YOIm1APVCjEYbnTuNJmxbwkbOennrN&#10;w4+dQM2Z/eBIrPNqOk2zkY3p7HRCBh57Nsce4SRB1TxyNmzXcZinnUezbemmKpfr4JIEbkxMQiV+&#10;A6vRoOec9RtHL83LsZ2jfv0gVj8BAAD//wMAUEsDBBQABgAIAAAAIQD5wRKQ2QAAAAYBAAAPAAAA&#10;ZHJzL2Rvd25yZXYueG1sTI/BTsMwEETvSPyDtUjcqE1LI0jjVAgJroiUA0cn3iYR8Tq1nTTw9Swn&#10;OI5mNPOm2C9uEDOG2HvScLtSIJAab3tqNbwfnm/uQcRkyJrBE2r4wgj78vKiMLn1Z3rDuUqt4BKK&#10;udHQpTTmUsamQ2fiyo9I7B19cCaxDK20wZy53A1yrVQmnemJFzoz4lOHzWc1OQ2NVZMKH/PrQ71N&#10;1fc8nUi+nLS+vloedyASLukvDL/4jA4lM9V+IhvFoOFum3FSQ8aP2M42LGsNa7UBWRbyP375AwAA&#10;//8DAFBLAQItABQABgAIAAAAIQC2gziS/gAAAOEBAAATAAAAAAAAAAAAAAAAAAAAAABbQ29udGVu&#10;dF9UeXBlc10ueG1sUEsBAi0AFAAGAAgAAAAhADj9If/WAAAAlAEAAAsAAAAAAAAAAAAAAAAALwEA&#10;AF9yZWxzLy5yZWxzUEsBAi0AFAAGAAgAAAAhAFQs2ro1AgAAaAQAAA4AAAAAAAAAAAAAAAAALgIA&#10;AGRycy9lMm9Eb2MueG1sUEsBAi0AFAAGAAgAAAAhAPnBEpDZAAAABgEAAA8AAAAAAAAAAAAAAAAA&#10;jwQAAGRycy9kb3ducmV2LnhtbFBLBQYAAAAABAAEAPMAAACVBQAAAAA=&#10;"/>
            </w:pict>
          </mc:Fallback>
        </mc:AlternateContent>
      </w:r>
      <w:r w:rsidRPr="00E375AD">
        <w:rPr>
          <w:rFonts w:ascii="Trebuchet MS" w:eastAsia="Times New Roman" w:hAnsi="Trebuchet MS" w:cs="Times New Roman"/>
          <w:sz w:val="20"/>
          <w:szCs w:val="20"/>
          <w:lang w:val="en-US"/>
        </w:rPr>
        <w:t>Definirea in cadrul Documentatiei de Atribuire a unor criterii de calificare si selectie restrictive/nerelevante +Participarea la procedura a unui singur ofertant;</w:t>
      </w:r>
    </w:p>
    <w:p w:rsidR="000C3A1D" w:rsidRPr="00E375AD" w:rsidRDefault="000C3A1D" w:rsidP="000C3A1D">
      <w:pPr>
        <w:spacing w:after="0" w:line="240" w:lineRule="auto"/>
        <w:ind w:left="720"/>
        <w:rPr>
          <w:rFonts w:ascii="Trebuchet MS" w:eastAsia="Times New Roman" w:hAnsi="Trebuchet MS" w:cs="Times New Roman"/>
          <w:noProof/>
          <w:sz w:val="20"/>
          <w:szCs w:val="20"/>
          <w:lang w:val="en-US"/>
        </w:rPr>
      </w:pPr>
      <w:r w:rsidRPr="00E375AD">
        <w:rPr>
          <w:rFonts w:ascii="Trebuchet MS" w:eastAsia="Times New Roman" w:hAnsi="Trebuchet MS" w:cs="Times New Roman"/>
          <w:noProof/>
          <w:sz w:val="20"/>
          <w:szCs w:val="20"/>
          <w:lang w:eastAsia="ro-RO"/>
        </w:rPr>
        <mc:AlternateContent>
          <mc:Choice Requires="wps">
            <w:drawing>
              <wp:anchor distT="0" distB="0" distL="114300" distR="114300" simplePos="0" relativeHeight="251592704" behindDoc="0" locked="0" layoutInCell="1" allowOverlap="1" wp14:anchorId="143C96F9" wp14:editId="737895A3">
                <wp:simplePos x="0" y="0"/>
                <wp:positionH relativeFrom="column">
                  <wp:posOffset>289560</wp:posOffset>
                </wp:positionH>
                <wp:positionV relativeFrom="paragraph">
                  <wp:posOffset>25400</wp:posOffset>
                </wp:positionV>
                <wp:extent cx="114300" cy="90805"/>
                <wp:effectExtent l="13335" t="6350" r="5715" b="7620"/>
                <wp:wrapNone/>
                <wp:docPr id="10" name="Rounded 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BF430D2" id="Rounded Rectangle 10" o:spid="_x0000_s1026" style="position:absolute;margin-left:22.8pt;margin-top:2pt;width:9pt;height:7.15pt;z-index:2515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0evMgIAAGgEAAAOAAAAZHJzL2Uyb0RvYy54bWysVFFv0zAQfkfiP1h+Z0lK223R0mnaKEIa&#10;MG3wA1zbaQyOz5zdpt2v5+KkpQOeEHmw7nzn7777zs7V9a61bKsxGHAVL85yzrSToIxbV/zrl+Wb&#10;C85CFE4JC05XfK8Dv168fnXV+VJPoAGrNDICcaHsfMWbGH2ZZUE2uhXhDLx2FKwBWxHJxXWmUHSE&#10;3tpskufzrANUHkHqEGj3bgjyRcKvay3j57oOOjJbceIW04ppXfVrtrgS5RqFb4wcaYh/YNEK46jo&#10;EepORME2aP6Aao1ECFDHMwltBnVtpE49UDdF/ls3T43wOvVC4gR/lCn8P1j5afuAzCiaHcnjREsz&#10;eoSNU1qxR1JPuLXVjGIkVOdDSflP/gH7VoO/B/k9MAe3DaXpG0ToGi0U0Sv6/OzFgd4JdJStuo+g&#10;qIzYREia7Wpse0BSg+3SaPbH0ehdZJI2i2L6NieGkkKX+UU+SwVEeTjrMcT3GlrWGxXHvoWefyog&#10;tvchpumosUWhvnFWt5ZmvRWWFfP5/HxEHJMzUR4wU7NgjVoaa5OD69WtRUZHK75M33g4nKZZxzpi&#10;O5vMEosXsXAKkafvbxCpj3RHe2HfOZXsKIwdbGJp3ah0L+4wpBWoPQmNMFx3ep5kNIDPnHV01Sse&#10;fmwEas7sB0fDuiym0/5tJGc6O5+Qg6eR1WlEOElQFY+cDeZtHN7TxqNZN1SpSO06uKEB1yYebsLA&#10;aiRL15msF+/l1E9Zv34Qi58AAAD//wMAUEsDBBQABgAIAAAAIQDDOkeH2QAAAAYBAAAPAAAAZHJz&#10;L2Rvd25yZXYueG1sTI/BTsMwEETvSPyDtUjcqA2lUUnjVAgJroiUA0cnXpKo8Tq1nTTw9SwnOK1G&#10;M5p9U+wXN4gZQ+w9abhdKRBIjbc9tRreD883WxAxGbJm8IQavjDCvry8KExu/ZnecK5SK7iEYm40&#10;dCmNuZSx6dCZuPIjEnufPjiTWIZW2mDOXO4GeadUJp3piT90ZsSnDptjNTkNjVWTCh/z60O9SdX3&#10;PJ1Ivpy0vr5aHncgEi7pLwy/+IwOJTPVfiIbxaDhfpNxki8vYjtbs6w5tl2DLAv5H7/8AQAA//8D&#10;AFBLAQItABQABgAIAAAAIQC2gziS/gAAAOEBAAATAAAAAAAAAAAAAAAAAAAAAABbQ29udGVudF9U&#10;eXBlc10ueG1sUEsBAi0AFAAGAAgAAAAhADj9If/WAAAAlAEAAAsAAAAAAAAAAAAAAAAALwEAAF9y&#10;ZWxzLy5yZWxzUEsBAi0AFAAGAAgAAAAhAGczR68yAgAAaAQAAA4AAAAAAAAAAAAAAAAALgIAAGRy&#10;cy9lMm9Eb2MueG1sUEsBAi0AFAAGAAgAAAAhAMM6R4fZAAAABgEAAA8AAAAAAAAAAAAAAAAAjAQA&#10;AGRycy9kb3ducmV2LnhtbFBLBQYAAAAABAAEAPMAAACSBQAAAAA=&#10;"/>
            </w:pict>
          </mc:Fallback>
        </mc:AlternateContent>
      </w:r>
      <w:r w:rsidRPr="00E375AD">
        <w:rPr>
          <w:rFonts w:ascii="Trebuchet MS" w:eastAsia="Times New Roman" w:hAnsi="Trebuchet MS" w:cs="Times New Roman"/>
          <w:noProof/>
          <w:sz w:val="20"/>
          <w:szCs w:val="20"/>
          <w:lang w:val="en-US"/>
        </w:rPr>
        <w:t>Definirea in cadrul Documentatiei de Atribuire a unor criterii de calificare si selectie restrictive/nerelevante + Eliminarea ca inacceptabile a tuturor ofertelor mai mici decat oferta castigatoare (pret+costuri de operare, dupa caz);</w:t>
      </w:r>
    </w:p>
    <w:p w:rsidR="000C3A1D" w:rsidRPr="00E375AD" w:rsidRDefault="000C3A1D" w:rsidP="000C3A1D">
      <w:pPr>
        <w:spacing w:after="0" w:line="240" w:lineRule="auto"/>
        <w:ind w:left="720"/>
        <w:rPr>
          <w:rFonts w:ascii="Trebuchet MS" w:eastAsia="Times New Roman" w:hAnsi="Trebuchet MS" w:cs="Times New Roman"/>
          <w:noProof/>
          <w:sz w:val="20"/>
          <w:szCs w:val="20"/>
          <w:lang w:val="en-US"/>
        </w:rPr>
      </w:pPr>
      <w:r w:rsidRPr="00E375AD">
        <w:rPr>
          <w:rFonts w:ascii="Trebuchet MS" w:eastAsia="Times New Roman" w:hAnsi="Trebuchet MS" w:cs="Times New Roman"/>
          <w:noProof/>
          <w:sz w:val="20"/>
          <w:szCs w:val="20"/>
          <w:lang w:eastAsia="ro-RO"/>
        </w:rPr>
        <mc:AlternateContent>
          <mc:Choice Requires="wps">
            <w:drawing>
              <wp:anchor distT="0" distB="0" distL="114300" distR="114300" simplePos="0" relativeHeight="251594752" behindDoc="0" locked="0" layoutInCell="1" allowOverlap="1" wp14:anchorId="74117D7B" wp14:editId="5E07CDD8">
                <wp:simplePos x="0" y="0"/>
                <wp:positionH relativeFrom="column">
                  <wp:posOffset>289560</wp:posOffset>
                </wp:positionH>
                <wp:positionV relativeFrom="paragraph">
                  <wp:posOffset>46355</wp:posOffset>
                </wp:positionV>
                <wp:extent cx="114300" cy="90805"/>
                <wp:effectExtent l="13335" t="8255" r="5715" b="5715"/>
                <wp:wrapNone/>
                <wp:docPr id="9" name="Rounded 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FFCEB63" id="Rounded Rectangle 9" o:spid="_x0000_s1026" style="position:absolute;margin-left:22.8pt;margin-top:3.65pt;width:9pt;height:7.15pt;z-index:25159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HpLMgIAAGYEAAAOAAAAZHJzL2Uyb0RvYy54bWysVF9v0zAQf0fiO1h+Z0lK261R02nqGEIa&#10;MG3wAVzbaQyOz5zdptun5+JkpQOeEHmw7nx3v/vdH2d5eWgt22sMBlzFi7OcM+0kKOO2Ff/65ebN&#10;BWchCqeEBacr/qgDv1y9frXsfKkn0IBVGhmBuFB2vuJNjL7MsiAb3YpwBl47MtaArYik4jZTKDpC&#10;b202yfN51gEqjyB1CHR7PRj5KuHXtZbxc10HHZmtOHGL6cR0bvozWy1FuUXhGyNHGuIfWLTCOEp6&#10;hLoWUbAdmj+gWiMRAtTxTEKbQV0bqVMNVE2R/1bNQyO8TrVQc4I/tin8P1j5aX+HzKiKLzhzoqUR&#10;3cPOKa3YPTVPuK3VbNG3qfOhJO8Hf4d9ocHfgvwemIN1Q176ChG6RgtF5IreP3sR0CuBQtmm+wiK&#10;sohdhNSxQ41tD0i9YIc0mMfjYPQhMkmXRTF9m9P4JJkW+UU+SwlE+RzrMcT3GlrWCxXHvoKefkog&#10;9rchptmosUKhvnFWt5YmvReWFfP5/HxEHJ0zUT5jpmLBGnVjrE0Kbjdri4xCK36TvjE4nLpZxzpi&#10;O5vMEosXtnAKkafvbxCpjrShfWPfOZXkKIwdZGJp3djpvrnDkDagHqnRCMOy0+MkoQF84qyjRa94&#10;+LETqDmzHxwNa1FMp/3LSMp0dj4hBU8tm1OLcJKgKh45G8R1HF7TzqPZNpSpSOU6uKIB1yY+b8LA&#10;aiRLy0zSi9dyqievX7+H1U8AAAD//wMAUEsDBBQABgAIAAAAIQCJnVzV2QAAAAYBAAAPAAAAZHJz&#10;L2Rvd25yZXYueG1sTI7BTsMwEETvSPyDtUjcqN2WBgjZVAgJrojAgaMTmyQiXqe2kwa+nuVEj6MZ&#10;vXnFfnGDmG2IvSeE9UqBsNR401OL8P72dHULIiZNRg+eLMK3jbAvz88KnRt/pFc7V6kVDKGYa4Qu&#10;pTGXMjaddTqu/GiJu08fnE4cQytN0EeGu0FulMqk0z3xQ6dH+9jZ5quaHEJj1KTCx/xyV+9S9TNP&#10;B5LPB8TLi+XhHkSyS/ofw58+q0PJTrWfyEQxIFzvMl4i3GxBcJ1tOdYIm3UGsizkqX75CwAA//8D&#10;AFBLAQItABQABgAIAAAAIQC2gziS/gAAAOEBAAATAAAAAAAAAAAAAAAAAAAAAABbQ29udGVudF9U&#10;eXBlc10ueG1sUEsBAi0AFAAGAAgAAAAhADj9If/WAAAAlAEAAAsAAAAAAAAAAAAAAAAALwEAAF9y&#10;ZWxzLy5yZWxzUEsBAi0AFAAGAAgAAAAhAE1QeksyAgAAZgQAAA4AAAAAAAAAAAAAAAAALgIAAGRy&#10;cy9lMm9Eb2MueG1sUEsBAi0AFAAGAAgAAAAhAImdXNXZAAAABgEAAA8AAAAAAAAAAAAAAAAAjAQA&#10;AGRycy9kb3ducmV2LnhtbFBLBQYAAAAABAAEAPMAAACSBQAAAAA=&#10;"/>
            </w:pict>
          </mc:Fallback>
        </mc:AlternateContent>
      </w:r>
      <w:r w:rsidRPr="00E375AD">
        <w:rPr>
          <w:rFonts w:ascii="Trebuchet MS" w:eastAsia="Times New Roman" w:hAnsi="Trebuchet MS" w:cs="Times New Roman"/>
          <w:noProof/>
          <w:sz w:val="20"/>
          <w:szCs w:val="20"/>
          <w:lang w:val="en-US"/>
        </w:rPr>
        <w:t>Modificarea continutului Documentatiei de Atribuire fara prelungirea termenului limita de depunere a ofertelor + Participarea la procedura a unui singur ofertant;</w:t>
      </w:r>
    </w:p>
    <w:p w:rsidR="000C3A1D" w:rsidRPr="00E375AD" w:rsidRDefault="000C3A1D" w:rsidP="000C3A1D">
      <w:pPr>
        <w:spacing w:after="0" w:line="240" w:lineRule="auto"/>
        <w:ind w:left="720"/>
        <w:rPr>
          <w:rFonts w:ascii="Trebuchet MS" w:eastAsia="Times New Roman" w:hAnsi="Trebuchet MS" w:cs="Times New Roman"/>
          <w:noProof/>
          <w:sz w:val="20"/>
          <w:szCs w:val="20"/>
          <w:lang w:val="en-US"/>
        </w:rPr>
      </w:pPr>
      <w:r w:rsidRPr="00E375AD">
        <w:rPr>
          <w:rFonts w:ascii="Trebuchet MS" w:eastAsia="Times New Roman" w:hAnsi="Trebuchet MS" w:cs="Times New Roman"/>
          <w:noProof/>
          <w:sz w:val="20"/>
          <w:szCs w:val="20"/>
          <w:lang w:eastAsia="ro-RO"/>
        </w:rPr>
        <mc:AlternateContent>
          <mc:Choice Requires="wps">
            <w:drawing>
              <wp:anchor distT="0" distB="0" distL="114300" distR="114300" simplePos="0" relativeHeight="251596800" behindDoc="0" locked="0" layoutInCell="1" allowOverlap="1" wp14:anchorId="6C70C28A" wp14:editId="3CE417A0">
                <wp:simplePos x="0" y="0"/>
                <wp:positionH relativeFrom="column">
                  <wp:posOffset>289560</wp:posOffset>
                </wp:positionH>
                <wp:positionV relativeFrom="paragraph">
                  <wp:posOffset>29210</wp:posOffset>
                </wp:positionV>
                <wp:extent cx="114300" cy="90805"/>
                <wp:effectExtent l="13335" t="10160" r="5715" b="13335"/>
                <wp:wrapNone/>
                <wp:docPr id="8" name="Rounded 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413519D" id="Rounded Rectangle 8" o:spid="_x0000_s1026" style="position:absolute;margin-left:22.8pt;margin-top:2.3pt;width:9pt;height:7.15pt;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JZ7pMQIAAGYEAAAOAAAAZHJzL2Uyb0RvYy54bWysVFFz0zAMfueO/+DzO0tS2q7LLd3tNspx&#10;N2C3wQ9wbacxOJaR3abbr0dx0tIBTxx58EmW9En6JOfyat9attMYDLiKF2c5Z9pJUMZtKv71y+rN&#10;grMQhVPCgtMVf9KBXy1fv7rsfKkn0IBVGhmBuFB2vuJNjL7MsiAb3YpwBl47MtaArYik4iZTKDpC&#10;b202yfN51gEqjyB1CHR7Oxj5MuHXtZbxc10HHZmtONUW04npXPdntrwU5QaFb4wcyxD/UEUrjKOk&#10;R6hbEQXbovkDqjUSIUAdzyS0GdS1kTr1QN0U+W/dPDbC69QLkRP8kabw/2Dlp909MqMqToNyoqUR&#10;PcDWKa3YA5En3MZqtuhp6nwoyfvR32PfaPB3IL8H5uCmIS99jQhdo4Wi4oreP3sR0CuBQtm6+wiK&#10;sohthMTYvsa2ByQu2D4N5uk4GL2PTNJlUUzf5jQ+SaaLfJHPUgJRHmI9hvheQ8t6oeLYd9CXnxKI&#10;3V2IaTZq7FCob5zVraVJ74RlxXw+Px8RR+dMlAfM1CxYo1bG2qTgZn1jkVFoxVfpG4PDqZt1rKNq&#10;Z5NZquKFLZxC5On7G0TqI21oT+w7p5IchbGDTFVaNzLdkzsMaQ3qiYhGGJadHicJDeAzZx0tesXD&#10;j61AzZn94GhYF8V02r+MpExn5xNS8NSyPrUIJwmq4pGzQbyJw2vaejSbhjIVqV0H1zTg2sTDJgxV&#10;jcXSMpP04rWc6snr1+9h+RMAAP//AwBQSwMEFAAGAAgAAAAhAMRbhTbYAAAABgEAAA8AAABkcnMv&#10;ZG93bnJldi54bWxMjstOwzAQRfdI/IM1SOyozaNRm8apEBJsEYEFSycekqjxOLWdNPD1DCu6uhrd&#10;ozun2C9uEDOG2HvScLtSIJAab3tqNXy8P99sQMRkyJrBE2r4xgj78vKiMLn1J3rDuUqt4BGKudHQ&#10;pTTmUsamQ2fiyo9I3H354EziM7TSBnPicTfIO6Uy6UxP/KEzIz512ByqyWlorJpU+Jxft/U6VT/z&#10;dCT5ctT6+mp53IFIuKR/GP70WR1Kdqr9RDaKQcPDOmOSk4Pr7J6zZmyzBVkW8ly//AUAAP//AwBQ&#10;SwECLQAUAAYACAAAACEAtoM4kv4AAADhAQAAEwAAAAAAAAAAAAAAAAAAAAAAW0NvbnRlbnRfVHlw&#10;ZXNdLnhtbFBLAQItABQABgAIAAAAIQA4/SH/1gAAAJQBAAALAAAAAAAAAAAAAAAAAC8BAABfcmVs&#10;cy8ucmVsc1BLAQItABQABgAIAAAAIQB1JZ7pMQIAAGYEAAAOAAAAAAAAAAAAAAAAAC4CAABkcnMv&#10;ZTJvRG9jLnhtbFBLAQItABQABgAIAAAAIQDEW4U22AAAAAYBAAAPAAAAAAAAAAAAAAAAAIsEAABk&#10;cnMvZG93bnJldi54bWxQSwUGAAAAAAQABADzAAAAkAUAAAAA&#10;"/>
            </w:pict>
          </mc:Fallback>
        </mc:AlternateContent>
      </w:r>
      <w:r w:rsidRPr="00E375AD">
        <w:rPr>
          <w:rFonts w:ascii="Trebuchet MS" w:eastAsia="Times New Roman" w:hAnsi="Trebuchet MS" w:cs="Times New Roman"/>
          <w:noProof/>
          <w:sz w:val="20"/>
          <w:szCs w:val="20"/>
          <w:lang w:val="en-US"/>
        </w:rPr>
        <w:t>Modificarea continutului Documentatiei de Atribuire fara prelungirea termenului limita de depunere a ofertelor+ Eliminarea ca inacceptabile a tuturor ofertelor mai mici decat oferta castigatoare (pret+costuri de operare, dupa caz);</w:t>
      </w:r>
    </w:p>
    <w:p w:rsidR="000C3A1D" w:rsidRPr="00E375AD" w:rsidRDefault="000C3A1D" w:rsidP="000C3A1D">
      <w:pPr>
        <w:spacing w:after="0" w:line="240" w:lineRule="auto"/>
        <w:ind w:left="720"/>
        <w:rPr>
          <w:rFonts w:ascii="Trebuchet MS" w:eastAsia="Times New Roman" w:hAnsi="Trebuchet MS" w:cs="Times New Roman"/>
          <w:noProof/>
          <w:sz w:val="20"/>
          <w:szCs w:val="20"/>
          <w:lang w:val="en-US"/>
        </w:rPr>
      </w:pPr>
      <w:r w:rsidRPr="00E375AD">
        <w:rPr>
          <w:rFonts w:ascii="Trebuchet MS" w:eastAsia="Times New Roman" w:hAnsi="Trebuchet MS" w:cs="Times New Roman"/>
          <w:noProof/>
          <w:sz w:val="20"/>
          <w:szCs w:val="20"/>
          <w:lang w:eastAsia="ro-RO"/>
        </w:rPr>
        <mc:AlternateContent>
          <mc:Choice Requires="wps">
            <w:drawing>
              <wp:anchor distT="0" distB="0" distL="114300" distR="114300" simplePos="0" relativeHeight="251609088" behindDoc="0" locked="0" layoutInCell="1" allowOverlap="1" wp14:anchorId="156B39C2" wp14:editId="4D9378C7">
                <wp:simplePos x="0" y="0"/>
                <wp:positionH relativeFrom="column">
                  <wp:posOffset>299085</wp:posOffset>
                </wp:positionH>
                <wp:positionV relativeFrom="paragraph">
                  <wp:posOffset>45085</wp:posOffset>
                </wp:positionV>
                <wp:extent cx="114300" cy="90805"/>
                <wp:effectExtent l="13335" t="6985" r="5715" b="6985"/>
                <wp:wrapNone/>
                <wp:docPr id="7" name="Rounded 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1A07335" id="Rounded Rectangle 7" o:spid="_x0000_s1026" style="position:absolute;margin-left:23.55pt;margin-top:3.55pt;width:9pt;height:7.15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LUkMgIAAGYEAAAOAAAAZHJzL2Uyb0RvYy54bWysVFFv0zAQfkfiP1h+p0lK221R02nqKEIa&#10;MG3wA1zbaQyOz5zdpt2v5+J0owWeEHmw7nzn777vzs78et9attMYDLiKF6OcM+0kKOM2Ff/6ZfXm&#10;krMQhVPCgtMVP+jArxevX807X+oxNGCVRkYgLpSdr3gToy+zLMhGtyKMwGtHwRqwFZFc3GQKRUfo&#10;rc3GeT7LOkDlEaQOgXZvhyBfJPy61jJ+ruugI7MVJ24xrZjWdb9mi7koNyh8Y+SRhvgHFq0wjoq+&#10;QN2KKNgWzR9QrZEIAeo4ktBmUNdG6qSB1BT5b2oeG+F10kLNCf6lTeH/wcpPu3tkRlX8gjMnWhrR&#10;A2yd0oo9UPOE21jNLvo2dT6UlP3o77EXGvwdyO+BOVg2lKVvEKFrtFBErujzs7MDvRPoKFt3H0FR&#10;FbGNkDq2r7HtAakXbJ8Gc3gZjN5HJmmzKCZvcxqfpNBVfplPUwFRPp/1GOJ7DS3rjYpjr6CnnwqI&#10;3V2IaTbqqFCob5zVraVJ74RlxWw2SxIzUR6TyXrGTGLBGrUy1iYHN+ulRUZHK75K35FOOE2zjnXE&#10;djqeJhZnsXAKkafvbxBJR7qhfWPfOZXsKIwdbGJp3bHTfXOHIa1BHajRCMNlp8dJRgP4xFlHF73i&#10;4cdWoObMfnA0rKtiMulfRnIm04sxOXgaWZ9GhJMEVfHI2WAu4/Cath7NpqFKRZLr4IYGXJv4fBMG&#10;VkeydJnJOnstp37K+vV7WPwEAAD//wMAUEsDBBQABgAIAAAAIQCfhaVt2QAAAAYBAAAPAAAAZHJz&#10;L2Rvd25yZXYueG1sTI7BTsMwEETvSPyDtUjcqJ2qLRCyqRASXBEpB45OvCQR8Tq1nTTw9bgnOI1G&#10;M5p5xX6xg5jJh94xQrZSIIgbZ3puEd4Pzzd3IELUbPTgmBC+KcC+vLwodG7cid9ormIr0giHXCN0&#10;MY65lKHpyOqwciNxyj6dtzom61tpvD6lcTvItVI7aXXP6aHTIz111HxVk0VojJqU/5hf7+ttrH7m&#10;6cjy5Yh4fbU8PoCItMS/MpzxEzqUial2E5sgBoTNbZaaCGdJ8W6btEZYZxuQZSH/45e/AAAA//8D&#10;AFBLAQItABQABgAIAAAAIQC2gziS/gAAAOEBAAATAAAAAAAAAAAAAAAAAAAAAABbQ29udGVudF9U&#10;eXBlc10ueG1sUEsBAi0AFAAGAAgAAAAhADj9If/WAAAAlAEAAAsAAAAAAAAAAAAAAAAALwEAAF9y&#10;ZWxzLy5yZWxzUEsBAi0AFAAGAAgAAAAhAFjYtSQyAgAAZgQAAA4AAAAAAAAAAAAAAAAALgIAAGRy&#10;cy9lMm9Eb2MueG1sUEsBAi0AFAAGAAgAAAAhAJ+FpW3ZAAAABgEAAA8AAAAAAAAAAAAAAAAAjAQA&#10;AGRycy9kb3ducmV2LnhtbFBLBQYAAAAABAAEAPMAAACSBQAAAAA=&#10;"/>
            </w:pict>
          </mc:Fallback>
        </mc:AlternateContent>
      </w:r>
      <w:r w:rsidRPr="00E375AD">
        <w:rPr>
          <w:rFonts w:ascii="Trebuchet MS" w:eastAsia="Times New Roman" w:hAnsi="Trebuchet MS" w:cs="Times New Roman"/>
          <w:noProof/>
          <w:sz w:val="20"/>
          <w:szCs w:val="20"/>
          <w:lang w:val="en-US"/>
        </w:rPr>
        <w:t>Modificarea informatiilor cuprinse in Anuntul de Participare prin clarificari si nu prin erata, fara prelungirea termenului limita de depunere a ofertelor + Participarea la procedura a unui singur ofertant;</w:t>
      </w:r>
    </w:p>
    <w:p w:rsidR="000C3A1D" w:rsidRPr="00E375AD" w:rsidRDefault="000C3A1D" w:rsidP="000C3A1D">
      <w:pPr>
        <w:spacing w:after="0" w:line="240" w:lineRule="auto"/>
        <w:ind w:left="720"/>
        <w:rPr>
          <w:rFonts w:ascii="Trebuchet MS" w:eastAsia="Times New Roman" w:hAnsi="Trebuchet MS" w:cs="Times New Roman"/>
          <w:noProof/>
          <w:sz w:val="20"/>
          <w:szCs w:val="20"/>
          <w:lang w:val="en-US"/>
        </w:rPr>
      </w:pPr>
      <w:r w:rsidRPr="00E375AD">
        <w:rPr>
          <w:rFonts w:ascii="Trebuchet MS" w:eastAsia="Times New Roman" w:hAnsi="Trebuchet MS" w:cs="Times New Roman"/>
          <w:noProof/>
          <w:sz w:val="20"/>
          <w:szCs w:val="20"/>
          <w:lang w:val="en-US"/>
        </w:rPr>
        <w:t>Modificarea informatiilor cuprinse in Anuntul de Participare prin clarificari si nu prin erata</w:t>
      </w:r>
      <w:r w:rsidRPr="00E375AD">
        <w:rPr>
          <w:rFonts w:ascii="Trebuchet MS" w:eastAsia="Times New Roman" w:hAnsi="Trebuchet MS" w:cs="Times New Roman"/>
          <w:noProof/>
          <w:sz w:val="20"/>
          <w:szCs w:val="20"/>
          <w:lang w:eastAsia="ro-RO"/>
        </w:rPr>
        <mc:AlternateContent>
          <mc:Choice Requires="wps">
            <w:drawing>
              <wp:anchor distT="0" distB="0" distL="114300" distR="114300" simplePos="0" relativeHeight="251611136" behindDoc="0" locked="0" layoutInCell="1" allowOverlap="1" wp14:anchorId="2D8D5810" wp14:editId="22783BA0">
                <wp:simplePos x="0" y="0"/>
                <wp:positionH relativeFrom="column">
                  <wp:posOffset>299085</wp:posOffset>
                </wp:positionH>
                <wp:positionV relativeFrom="paragraph">
                  <wp:posOffset>35560</wp:posOffset>
                </wp:positionV>
                <wp:extent cx="114300" cy="90805"/>
                <wp:effectExtent l="13335" t="6985" r="5715" b="6985"/>
                <wp:wrapNone/>
                <wp:docPr id="6" name="Rounded 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E61620F" id="Rounded Rectangle 6" o:spid="_x0000_s1026" style="position:absolute;margin-left:23.55pt;margin-top:2.8pt;width:9pt;height:7.15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VGGMgIAAGY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3PmREsj&#10;eoSNU1qxR2qecGur2bxvU+dDSd5P/gH7QoO/B/k9MAe3DXnpG0ToGi0UkSt6/+xFQK8ECmWr7iMo&#10;yiI2EVLHdjW2PSD1gu3SYPbHwehdZJIui2L6NqfxSTJd5hf5LCUQ5SHWY4jvNbSsFyqOfQU9/ZRA&#10;bO9DTLNRY4VCfeOsbi1NeissK+bz+fmIODpnojxgpmLBGrU01iYF16tbi4xCK75M3xgcTt2sYx2x&#10;nU1micULWziFyNP3N4hUR9rQvrHvnEpyFMYOMrG0bux039xhSCtQe2o0wrDs9DhJaACfOeto0Sse&#10;fmwEas7sB0fDuiym0/5lJGU6O5+QgqeW1alFOElQFY+cDeJtHF7TxqNZN5SpSOU6uKEB1yYeNmFg&#10;NZKlZSbpxWs51ZPXr9/D4icAAAD//wMAUEsDBBQABgAIAAAAIQAhg5JO2AAAAAYBAAAPAAAAZHJz&#10;L2Rvd25yZXYueG1sTI7BToQwFEX3Jv5D80zcOe0YQWEoE2OiWyPjwmWhb4BIXxlaGPTrfa50eXNP&#10;7j3FfnWDWHAKvScN240CgdR421Or4f3wfPMAIkRD1gyeUMMXBtiXlxeFya0/0xsuVWwFj1DIjYYu&#10;xjGXMjQdOhM2fkTi7ugnZyLHqZV2Mmced4O8VSqVzvTED50Z8anD5rOanYbGqllNH8trViex+l7m&#10;E8mXk9bXV+vjDkTENf7B8KvP6lCyU+1nskEMGu7ut0xqSFIQXKcJx5qxLANZFvK/fvkDAAD//wMA&#10;UEsBAi0AFAAGAAgAAAAhALaDOJL+AAAA4QEAABMAAAAAAAAAAAAAAAAAAAAAAFtDb250ZW50X1R5&#10;cGVzXS54bWxQSwECLQAUAAYACAAAACEAOP0h/9YAAACUAQAACwAAAAAAAAAAAAAAAAAvAQAAX3Jl&#10;bHMvLnJlbHNQSwECLQAUAAYACAAAACEAYK1RhjICAABmBAAADgAAAAAAAAAAAAAAAAAuAgAAZHJz&#10;L2Uyb0RvYy54bWxQSwECLQAUAAYACAAAACEAIYOSTtgAAAAGAQAADwAAAAAAAAAAAAAAAACMBAAA&#10;ZHJzL2Rvd25yZXYueG1sUEsFBgAAAAAEAAQA8wAAAJEFAAAAAA==&#10;"/>
            </w:pict>
          </mc:Fallback>
        </mc:AlternateContent>
      </w:r>
      <w:r w:rsidRPr="00E375AD">
        <w:rPr>
          <w:rFonts w:ascii="Trebuchet MS" w:eastAsia="Times New Roman" w:hAnsi="Trebuchet MS" w:cs="Times New Roman"/>
          <w:noProof/>
          <w:sz w:val="20"/>
          <w:szCs w:val="20"/>
          <w:lang w:val="en-US"/>
        </w:rPr>
        <w:t>, fara prelungirea termenului limita de depunere a ofertelor+ Eliminarea ca inacceptabile a tuturor ofertelor mai mici decat oferta castigatoare (pret+costuri de operare, dupa caz);</w:t>
      </w:r>
    </w:p>
    <w:p w:rsidR="000C3A1D" w:rsidRPr="00E375AD" w:rsidRDefault="000C3A1D" w:rsidP="000C3A1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B.</w:t>
      </w:r>
    </w:p>
    <w:p w:rsidR="000C3A1D" w:rsidRPr="00E375AD" w:rsidRDefault="000C3A1D" w:rsidP="000C3A1D">
      <w:pPr>
        <w:spacing w:after="0" w:line="240" w:lineRule="auto"/>
        <w:ind w:left="720"/>
        <w:rPr>
          <w:rFonts w:ascii="Trebuchet MS" w:eastAsia="Times New Roman" w:hAnsi="Trebuchet MS" w:cs="Times New Roman"/>
          <w:sz w:val="20"/>
          <w:szCs w:val="20"/>
          <w:lang w:val="en-US"/>
        </w:rPr>
      </w:pPr>
      <w:r w:rsidRPr="00E375AD">
        <w:rPr>
          <w:rFonts w:ascii="Trebuchet MS" w:eastAsia="Times New Roman" w:hAnsi="Trebuchet MS" w:cs="Times New Roman"/>
          <w:noProof/>
          <w:sz w:val="20"/>
          <w:szCs w:val="20"/>
          <w:lang w:eastAsia="ro-RO"/>
        </w:rPr>
        <mc:AlternateContent>
          <mc:Choice Requires="wps">
            <w:drawing>
              <wp:anchor distT="0" distB="0" distL="114300" distR="114300" simplePos="0" relativeHeight="251598848" behindDoc="0" locked="0" layoutInCell="1" allowOverlap="1" wp14:anchorId="79942C7B" wp14:editId="447B7633">
                <wp:simplePos x="0" y="0"/>
                <wp:positionH relativeFrom="column">
                  <wp:posOffset>289560</wp:posOffset>
                </wp:positionH>
                <wp:positionV relativeFrom="paragraph">
                  <wp:posOffset>36830</wp:posOffset>
                </wp:positionV>
                <wp:extent cx="114300" cy="90805"/>
                <wp:effectExtent l="13335" t="8255" r="5715" b="5715"/>
                <wp:wrapNone/>
                <wp:docPr id="5" name="Rounded 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E549697" id="Rounded Rectangle 5" o:spid="_x0000_s1026" style="position:absolute;margin-left:22.8pt;margin-top:2.9pt;width:9pt;height:7.15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Ay6MgIAAGYEAAAOAAAAZHJzL2Uyb0RvYy54bWysVFFv0zAQfkfiP1h+p0lK221R02nqKEIa&#10;MG3wA1zbaQyOz5zdpt2v5+J0owWeEHmw7nx3n7/7zs78et9attMYDLiKF6OcM+0kKOM2Ff/6ZfXm&#10;krMQhVPCgtMVP+jArxevX807X+oxNGCVRkYgLpSdr3gToy+zLMhGtyKMwGtHwRqwFZFc3GQKRUfo&#10;rc3GeT7LOkDlEaQOgXZvhyBfJPy61jJ+ruugI7MVJ24xrZjWdb9mi7koNyh8Y+SRhvgHFq0wjg59&#10;gboVUbAtmj+gWiMRAtRxJKHNoK6N1KkH6qbIf+vmsRFep15InOBfZAr/D1Z+2t0jM6riU86caGlE&#10;D7B1Siv2QOIJt7GaTXuZOh9Kyn7099g3GvwdyO+BOVg2lKVvEKFrtFBErujzs7OC3glUytbdR1B0&#10;ithGSIrta2x7QNKC7dNgDi+D0fvIJG0WxeRtTuOTFLrKL/NEKBPlc63HEN9raFlvVBz7Dnr66QCx&#10;uwsxzUYdOxTqG2d1a2nSO2FZMZvNLhJlUR6TCfsZMzUL1qiVsTY5uFkvLTIqrfgqfcficJpmHeuI&#10;7XQ8TSzOYuEUIk/f3yBSH+mG9sK+cyrZURg72MTSuqPSvbjDkNagDiQ0wnDZ6XGS0QA+cdbRRa94&#10;+LEVqDmzHxwN66qYTPqXkZzJ9GJMDp5G1qcR4SRBVTxyNpjLOLymrUezaeikIrXr4IYGXJv4fBMG&#10;VkeydJnJOnstp37K+vV7WPwEAAD//wMAUEsDBBQABgAIAAAAIQDzHQNK2QAAAAYBAAAPAAAAZHJz&#10;L2Rvd25yZXYueG1sTI9BT4QwFITvJv6H5pl4c9tdhSjy2BgTvRpZDx4LrUCkr2xbWPTX+zzpcTKT&#10;mW/K/epGsdgQB08I240CYan1ZqAO4e3wdHULIiZNRo+eLMKXjbCvzs9KXRh/ole71KkTXEKx0Ah9&#10;SlMhZWx763Tc+MkSex8+OJ1Yhk6aoE9c7ka5UyqXTg/EC72e7GNv2896dgitUbMK78vLXZOl+nuZ&#10;jySfj4iXF+vDPYhk1/QXhl98RoeKmRo/k4liRLjJck4iZHyA7fyaZYOwU1uQVSn/41c/AAAA//8D&#10;AFBLAQItABQABgAIAAAAIQC2gziS/gAAAOEBAAATAAAAAAAAAAAAAAAAAAAAAABbQ29udGVudF9U&#10;eXBlc10ueG1sUEsBAi0AFAAGAAgAAAAhADj9If/WAAAAlAEAAAsAAAAAAAAAAAAAAAAALwEAAF9y&#10;ZWxzLy5yZWxzUEsBAi0AFAAGAAgAAAAhAGk0DLoyAgAAZgQAAA4AAAAAAAAAAAAAAAAALgIAAGRy&#10;cy9lMm9Eb2MueG1sUEsBAi0AFAAGAAgAAAAhAPMdA0rZAAAABgEAAA8AAAAAAAAAAAAAAAAAjAQA&#10;AGRycy9kb3ducmV2LnhtbFBLBQYAAAAABAAEAPMAAACSBQAAAAA=&#10;"/>
            </w:pict>
          </mc:Fallback>
        </mc:AlternateContent>
      </w:r>
      <w:r w:rsidRPr="00E375AD">
        <w:rPr>
          <w:rFonts w:ascii="Trebuchet MS" w:eastAsia="Times New Roman" w:hAnsi="Trebuchet MS" w:cs="Times New Roman"/>
          <w:sz w:val="20"/>
          <w:szCs w:val="20"/>
          <w:lang w:val="en-US"/>
        </w:rPr>
        <w:t>Neindeplinirea criteriilor de calificare si selectie de catre ofertantul castigator</w:t>
      </w:r>
    </w:p>
    <w:p w:rsidR="000C3A1D" w:rsidRPr="00E375AD" w:rsidRDefault="000C3A1D" w:rsidP="000C3A1D">
      <w:pPr>
        <w:spacing w:after="0" w:line="240" w:lineRule="auto"/>
        <w:rPr>
          <w:rFonts w:ascii="Trebuchet MS" w:eastAsia="Times New Roman" w:hAnsi="Trebuchet MS" w:cs="Times New Roman"/>
          <w:b/>
          <w:i/>
          <w:sz w:val="20"/>
          <w:szCs w:val="20"/>
          <w:lang w:val="en-US"/>
        </w:rPr>
      </w:pPr>
    </w:p>
    <w:p w:rsidR="000C3A1D" w:rsidRPr="00E375AD" w:rsidRDefault="000C3A1D" w:rsidP="000C3A1D">
      <w:pPr>
        <w:spacing w:after="0" w:line="240" w:lineRule="auto"/>
        <w:rPr>
          <w:rFonts w:ascii="Trebuchet MS" w:eastAsia="Times New Roman" w:hAnsi="Trebuchet MS" w:cs="Times New Roman"/>
          <w:b/>
          <w:i/>
          <w:sz w:val="20"/>
          <w:szCs w:val="20"/>
          <w:lang w:val="en-US"/>
        </w:rPr>
      </w:pPr>
      <w:r w:rsidRPr="00E375AD">
        <w:rPr>
          <w:rFonts w:ascii="Trebuchet MS" w:eastAsia="Times New Roman" w:hAnsi="Trebuchet MS" w:cs="Times New Roman"/>
          <w:b/>
          <w:i/>
          <w:sz w:val="20"/>
          <w:szCs w:val="20"/>
          <w:lang w:val="en-US"/>
        </w:rPr>
        <w:t xml:space="preserve">C. </w:t>
      </w:r>
    </w:p>
    <w:p w:rsidR="000C3A1D" w:rsidRPr="00E375AD" w:rsidRDefault="000C3A1D" w:rsidP="000C3A1D">
      <w:pPr>
        <w:spacing w:after="0" w:line="240" w:lineRule="auto"/>
        <w:ind w:left="720"/>
        <w:rPr>
          <w:rFonts w:ascii="Trebuchet MS" w:eastAsia="Times New Roman" w:hAnsi="Trebuchet MS" w:cs="Times New Roman"/>
          <w:noProof/>
          <w:sz w:val="20"/>
          <w:szCs w:val="20"/>
          <w:lang w:val="en-US"/>
        </w:rPr>
      </w:pPr>
      <w:r w:rsidRPr="00E375AD">
        <w:rPr>
          <w:rFonts w:ascii="Trebuchet MS" w:eastAsia="Times New Roman" w:hAnsi="Trebuchet MS" w:cs="Times New Roman"/>
          <w:b/>
          <w:i/>
          <w:noProof/>
          <w:sz w:val="20"/>
          <w:szCs w:val="20"/>
          <w:lang w:eastAsia="ro-RO"/>
        </w:rPr>
        <mc:AlternateContent>
          <mc:Choice Requires="wps">
            <w:drawing>
              <wp:anchor distT="0" distB="0" distL="114300" distR="114300" simplePos="0" relativeHeight="251600896" behindDoc="0" locked="0" layoutInCell="1" allowOverlap="1" wp14:anchorId="4F7264C2" wp14:editId="72904555">
                <wp:simplePos x="0" y="0"/>
                <wp:positionH relativeFrom="column">
                  <wp:posOffset>289560</wp:posOffset>
                </wp:positionH>
                <wp:positionV relativeFrom="paragraph">
                  <wp:posOffset>53340</wp:posOffset>
                </wp:positionV>
                <wp:extent cx="114300" cy="90805"/>
                <wp:effectExtent l="13335" t="5715" r="5715" b="8255"/>
                <wp:wrapNone/>
                <wp:docPr id="4" name="Rounded 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0F4E1CD" id="Rounded Rectangle 4" o:spid="_x0000_s1026" style="position:absolute;margin-left:22.8pt;margin-top:4.2pt;width:9pt;height:7.15pt;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egYMgIAAGY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3LmREsj&#10;eoSNU1qxR2qecGur2bRvU+dDSd5P/gH7QoO/B/k9MAe3DXnpG0ToGi0UkSt6/+xFQK8ECmWr7iMo&#10;yiI2EVLHdjW2PSD1gu3SYPbHwehdZJIui2L6NqfxSTJd5hf5LCUQ5SHWY4jvNbSsFyqOfQU9/ZRA&#10;bO9DTLNRY4VCfeOsbi1NeissK+bz+fmIODpnojxgpmLBGrU01iYF16tbi4xCK75M3xgcTt2sYx2x&#10;nU1micULWziFyNP3N4hUR9rQvrHvnEpyFMYOMrG0bux039xhSCtQe2o0wrDs9DhJaACfOeto0Sse&#10;fmwEas7sB0fDuiym0/5lJGU6O5+QgqeW1alFOElQFY+cDeJtHF7TxqNZN5SpSOU6uKEB1yYeNmFg&#10;NZKlZSbpxWs51ZPXr9/D4icAAAD//wMAUEsDBBQABgAIAAAAIQDnr06C2gAAAAYBAAAPAAAAZHJz&#10;L2Rvd25yZXYueG1sTI7BTsMwEETvSPyDtUjcqE1oQxuyqRASXBGBA0cn3iYR8TqNnTTw9ZgTPY5m&#10;9Obl+8X2YqbRd44RblcKBHHtTMcNwsf7880WhA+aje4dE8I3edgXlxe5zow78RvNZWhEhLDPNEIb&#10;wpBJ6euWrPYrNxDH7uBGq0OMYyPNqE8RbnuZKJVKqzuOD60e6Kml+qucLEJt1KTGz/l1V21C+TNP&#10;R5YvR8Trq+XxAUSgJfyP4U8/qkMRnSo3sfGiR1hv0rhE2K5BxDq9i7FCSJJ7kEUuz/WLXwAAAP//&#10;AwBQSwECLQAUAAYACAAAACEAtoM4kv4AAADhAQAAEwAAAAAAAAAAAAAAAAAAAAAAW0NvbnRlbnRf&#10;VHlwZXNdLnhtbFBLAQItABQABgAIAAAAIQA4/SH/1gAAAJQBAAALAAAAAAAAAAAAAAAAAC8BAABf&#10;cmVscy8ucmVsc1BLAQItABQABgAIAAAAIQBRQegYMgIAAGYEAAAOAAAAAAAAAAAAAAAAAC4CAABk&#10;cnMvZTJvRG9jLnhtbFBLAQItABQABgAIAAAAIQDnr06C2gAAAAYBAAAPAAAAAAAAAAAAAAAAAIwE&#10;AABkcnMvZG93bnJldi54bWxQSwUGAAAAAAQABADzAAAAkwUAAAAA&#10;"/>
            </w:pict>
          </mc:Fallback>
        </mc:AlternateContent>
      </w:r>
      <w:r w:rsidRPr="00E375AD">
        <w:rPr>
          <w:rFonts w:ascii="Trebuchet MS" w:eastAsia="Times New Roman" w:hAnsi="Trebuchet MS" w:cs="Times New Roman"/>
          <w:noProof/>
          <w:sz w:val="20"/>
          <w:szCs w:val="20"/>
          <w:lang w:val="en-US"/>
        </w:rPr>
        <w:t>Aplicarea incorecta a criteriilor de calificare si selectie/factorilor de evaluare + Eliminarea nejustificata a ofertelor cu pretul mai scazut decat acela al ofertei castigatoare (pret+costuri de operare, dupa caz)+Incalcarea principiilor tratamentului egal si nediscriminarii prin solicitarea de clarificari in mod preferential</w:t>
      </w:r>
    </w:p>
    <w:p w:rsidR="000C3A1D" w:rsidRPr="00E375AD" w:rsidRDefault="000C3A1D" w:rsidP="000C3A1D">
      <w:pPr>
        <w:spacing w:after="0" w:line="240" w:lineRule="auto"/>
        <w:ind w:left="720"/>
        <w:rPr>
          <w:rFonts w:ascii="Trebuchet MS" w:eastAsia="Times New Roman" w:hAnsi="Trebuchet MS" w:cs="Times New Roman"/>
          <w:noProof/>
          <w:sz w:val="20"/>
          <w:szCs w:val="20"/>
          <w:lang w:val="en-US"/>
        </w:rPr>
      </w:pPr>
      <w:r w:rsidRPr="00E375AD">
        <w:rPr>
          <w:rFonts w:ascii="Trebuchet MS" w:eastAsia="Times New Roman" w:hAnsi="Trebuchet MS" w:cs="Times New Roman"/>
          <w:noProof/>
          <w:sz w:val="20"/>
          <w:szCs w:val="20"/>
          <w:lang w:eastAsia="ro-RO"/>
        </w:rPr>
        <mc:AlternateContent>
          <mc:Choice Requires="wps">
            <w:drawing>
              <wp:anchor distT="0" distB="0" distL="114300" distR="114300" simplePos="0" relativeHeight="251604992" behindDoc="0" locked="0" layoutInCell="1" allowOverlap="1" wp14:anchorId="23C0CC6F" wp14:editId="366F9039">
                <wp:simplePos x="0" y="0"/>
                <wp:positionH relativeFrom="column">
                  <wp:posOffset>299085</wp:posOffset>
                </wp:positionH>
                <wp:positionV relativeFrom="paragraph">
                  <wp:posOffset>40005</wp:posOffset>
                </wp:positionV>
                <wp:extent cx="114300" cy="90805"/>
                <wp:effectExtent l="13335" t="11430" r="5715" b="12065"/>
                <wp:wrapNone/>
                <wp:docPr id="3" name="Rounded 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7D837D1" id="Rounded Rectangle 3" o:spid="_x0000_s1026" style="position:absolute;margin-left:23.55pt;margin-top:3.15pt;width:9pt;height:7.15pt;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BrfCMgIAAGYEAAAOAAAAZHJzL2Uyb0RvYy54bWysVF9v0zAQf0fiO1h+p0m6ttuipdO0UYQ0&#10;YNrgA7i20xgcnzm7Tcen5+KkpQOeEHmw7nx3v/vdH+fqet9attMYDLiKF5OcM+0kKOM2Ff/yefXm&#10;grMQhVPCgtMVf9aBXy9fv7rqfKmn0IBVGhmBuFB2vuJNjL7MsiAb3YowAa8dGWvAVkRScZMpFB2h&#10;tzab5vki6wCVR5A6BLq9G4x8mfDrWsv4qa6DjsxWnLjFdGI61/2ZLa9EuUHhGyNHGuIfWLTCOEp6&#10;hLoTUbAtmj+gWiMRAtRxIqHNoK6N1KkGqqbIf6vmqRFep1qoOcEf2xT+H6z8uHtAZlTFzzhzoqUR&#10;PcLWKa3YIzVPuI3V7KxvU+dDSd5P/gH7QoO/B/ktMAe3DXnpG0ToGi0UkSt6/+xFQK8ECmXr7gMo&#10;yiK2EVLH9jW2PSD1gu3TYJ6Pg9H7yCRdFsXsLKfxSTJd5hf5PCUQ5SHWY4jvNLSsFyqOfQU9/ZRA&#10;7O5DTLNRY4VCfeWsbi1NeicsKxaLxfmIODpnojxgpmLBGrUy1iYFN+tbi4xCK75K3xgcTt2sYx2x&#10;nU/nicULWziFyNP3N4hUR9rQvrFvnUpyFMYOMrG0bux039xhSGtQz9RohGHZ6XGS0AD+4KyjRa94&#10;+L4VqDmz7x0N67KYzfqXkZTZ/HxKCp5a1qcW4SRBVTxyNoi3cXhNW49m01CmIpXr4IYGXJt42ISB&#10;1UiWlpmkF6/lVE9ev34Py58AAAD//wMAUEsDBBQABgAIAAAAIQBsRUut2QAAAAYBAAAPAAAAZHJz&#10;L2Rvd25yZXYueG1sTI7BTsMwEETvSPyDtUjcqN1C0xKyqRASXBGBA0cnXpKIeJ3aThr4eswJjqMZ&#10;vXnFYbGDmMmH3jHCeqVAEDfO9NwivL0+Xu1BhKjZ6MExIXxRgEN5flbo3LgTv9BcxVYkCIdcI3Qx&#10;jrmUoenI6rByI3HqPpy3OqboW2m8PiW4HeRGqUxa3XN66PRIDx01n9VkERqjJuXf5+fbehur73k6&#10;snw6Il5eLPd3ICIt8W8Mv/pJHcrkVLuJTRADws1unZYI2TWIVGfbFGuEjcpAloX8r1/+AAAA//8D&#10;AFBLAQItABQABgAIAAAAIQC2gziS/gAAAOEBAAATAAAAAAAAAAAAAAAAAAAAAABbQ29udGVudF9U&#10;eXBlc10ueG1sUEsBAi0AFAAGAAgAAAAhADj9If/WAAAAlAEAAAsAAAAAAAAAAAAAAAAALwEAAF9y&#10;ZWxzLy5yZWxzUEsBAi0AFAAGAAgAAAAhAHsGt8IyAgAAZgQAAA4AAAAAAAAAAAAAAAAALgIAAGRy&#10;cy9lMm9Eb2MueG1sUEsBAi0AFAAGAAgAAAAhAGxFS63ZAAAABgEAAA8AAAAAAAAAAAAAAAAAjAQA&#10;AGRycy9kb3ducmV2LnhtbFBLBQYAAAAABAAEAPMAAACSBQAAAAA=&#10;"/>
            </w:pict>
          </mc:Fallback>
        </mc:AlternateContent>
      </w:r>
      <w:r w:rsidRPr="00E375AD">
        <w:rPr>
          <w:rFonts w:ascii="Trebuchet MS" w:eastAsia="Times New Roman" w:hAnsi="Trebuchet MS" w:cs="Times New Roman"/>
          <w:noProof/>
          <w:sz w:val="20"/>
          <w:szCs w:val="20"/>
          <w:lang w:val="en-US"/>
        </w:rPr>
        <w:t>Definirea in cadrul Documentatiei de Atribuire a unor criterii de calificare si selectie insuficient detaliate + Solicitarea de clarificări în mod inegal/diferit ofertan</w:t>
      </w:r>
      <w:r w:rsidRPr="00E375AD">
        <w:rPr>
          <w:rFonts w:ascii="Trebuchet MS" w:eastAsia="Times New Roman" w:hAnsi="Trebuchet MS" w:cs="Cambria Math"/>
          <w:noProof/>
          <w:sz w:val="20"/>
          <w:szCs w:val="20"/>
          <w:lang w:val="en-US"/>
        </w:rPr>
        <w:t>ț</w:t>
      </w:r>
      <w:r w:rsidRPr="00E375AD">
        <w:rPr>
          <w:rFonts w:ascii="Trebuchet MS" w:eastAsia="Times New Roman" w:hAnsi="Trebuchet MS" w:cs="Times New Roman"/>
          <w:noProof/>
          <w:sz w:val="20"/>
          <w:szCs w:val="20"/>
          <w:lang w:val="en-US"/>
        </w:rPr>
        <w:t xml:space="preserve">ilor </w:t>
      </w:r>
    </w:p>
    <w:p w:rsidR="000C3A1D" w:rsidRPr="00E375AD" w:rsidRDefault="000C3A1D" w:rsidP="000C3A1D">
      <w:pPr>
        <w:spacing w:after="0" w:line="240" w:lineRule="auto"/>
        <w:ind w:left="720"/>
        <w:rPr>
          <w:rFonts w:ascii="Trebuchet MS" w:eastAsia="Times New Roman" w:hAnsi="Trebuchet MS" w:cs="Times New Roman"/>
          <w:noProof/>
          <w:sz w:val="20"/>
          <w:szCs w:val="20"/>
          <w:lang w:val="en-US"/>
        </w:rPr>
      </w:pPr>
    </w:p>
    <w:p w:rsidR="000C3A1D" w:rsidRPr="00E375AD" w:rsidRDefault="000C3A1D" w:rsidP="000C3A1D">
      <w:pPr>
        <w:spacing w:after="0" w:line="240" w:lineRule="auto"/>
        <w:rPr>
          <w:rFonts w:ascii="Trebuchet MS" w:eastAsia="Times New Roman" w:hAnsi="Trebuchet MS" w:cs="Times New Roman"/>
          <w:i/>
          <w:sz w:val="20"/>
          <w:szCs w:val="20"/>
          <w:lang w:val="en-US"/>
        </w:rPr>
      </w:pPr>
      <w:r w:rsidRPr="00E375AD">
        <w:rPr>
          <w:rFonts w:ascii="Trebuchet MS" w:eastAsia="Times New Roman" w:hAnsi="Trebuchet MS" w:cs="Times New Roman"/>
          <w:b/>
          <w:i/>
          <w:sz w:val="20"/>
          <w:szCs w:val="20"/>
          <w:lang w:val="en-US"/>
        </w:rPr>
        <w:t>D</w:t>
      </w:r>
      <w:r w:rsidRPr="00E375AD">
        <w:rPr>
          <w:rFonts w:ascii="Trebuchet MS" w:eastAsia="Times New Roman" w:hAnsi="Trebuchet MS" w:cs="Times New Roman"/>
          <w:i/>
          <w:sz w:val="20"/>
          <w:szCs w:val="20"/>
          <w:lang w:val="en-US"/>
        </w:rPr>
        <w:t xml:space="preserve">. </w:t>
      </w:r>
    </w:p>
    <w:p w:rsidR="000C3A1D" w:rsidRPr="00E375AD" w:rsidRDefault="000C3A1D" w:rsidP="000C3A1D">
      <w:pPr>
        <w:spacing w:after="0" w:line="240" w:lineRule="auto"/>
        <w:ind w:left="720"/>
        <w:rPr>
          <w:rFonts w:ascii="Trebuchet MS" w:eastAsia="Times New Roman" w:hAnsi="Trebuchet MS" w:cs="Times New Roman"/>
          <w:noProof/>
          <w:sz w:val="20"/>
          <w:szCs w:val="20"/>
          <w:lang w:val="en-US"/>
        </w:rPr>
      </w:pPr>
      <w:r w:rsidRPr="00E375AD">
        <w:rPr>
          <w:rFonts w:ascii="Trebuchet MS" w:eastAsia="Times New Roman" w:hAnsi="Trebuchet MS" w:cs="Times New Roman"/>
          <w:noProof/>
          <w:sz w:val="20"/>
          <w:szCs w:val="20"/>
          <w:lang w:eastAsia="ro-RO"/>
        </w:rPr>
        <mc:AlternateContent>
          <mc:Choice Requires="wps">
            <w:drawing>
              <wp:anchor distT="0" distB="0" distL="114300" distR="114300" simplePos="0" relativeHeight="251607040" behindDoc="0" locked="0" layoutInCell="1" allowOverlap="1" wp14:anchorId="70FCA2A3" wp14:editId="26F82F71">
                <wp:simplePos x="0" y="0"/>
                <wp:positionH relativeFrom="column">
                  <wp:posOffset>299085</wp:posOffset>
                </wp:positionH>
                <wp:positionV relativeFrom="paragraph">
                  <wp:posOffset>31750</wp:posOffset>
                </wp:positionV>
                <wp:extent cx="114300" cy="90805"/>
                <wp:effectExtent l="13335" t="12700" r="5715" b="10795"/>
                <wp:wrapNone/>
                <wp:docPr id="2" name="Rounded 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4461A66" id="Rounded Rectangle 2" o:spid="_x0000_s1026" style="position:absolute;margin-left:23.55pt;margin-top:2.5pt;width:9pt;height:7.15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1NgMgIAAGY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3DmREsj&#10;eoSNU1qxR2qecGur2aRvU+dDSd5P/gH7QoO/B/k9MAe3DXnpG0ToGi0UkSt6/+xFQK8ECmWr7iMo&#10;yiI2EVLHdjW2PSD1gu3SYPbHwehdZJIui2L6NqfxSTJd5hf5LCUQ5SHWY4jvNbSsFyqOfQU9/ZRA&#10;bO9DTLNRY4VCfeOsbi1NeissK+bz+fmIODpnojxgpmLBGrU01iYF16tbi4xCK75M3xgcTt2sYx2x&#10;nU1micULWziFyNP3N4hUR9rQvrHvnEpyFMYOMrG0bux039xhSCtQe2o0wrDs9DhJaACfOeto0Sse&#10;fmwEas7sB0fDuiym0/5lJGU6O5+QgqeW1alFOElQFY+cDeJtHF7TxqNZN5SpSOU6uKEB1yYeNmFg&#10;NZKlZSbpxWs51ZPXr9/D4icAAAD//wMAUEsDBBQABgAIAAAAIQAm4lD/2QAAAAYBAAAPAAAAZHJz&#10;L2Rvd25yZXYueG1sTI+7TsQwEEV7JP7BGiQ61l4g+whxVggJWkSgoHTiIYmIx1nbyQa+nqGC8uoe&#10;3TlTHBY3iBlD7D1pWK8UCKTG255aDW+vj1c7EDEZsmbwhBq+MMKhPD8rTG79iV5wrlIreIRibjR0&#10;KY25lLHp0Jm48iMSdx8+OJM4hlbaYE487gZ5rdRGOtMTX+jMiA8dNp/V5DQ0Vk0qvM/P+zpL1fc8&#10;HUk+HbW+vFju70AkXNIfDL/6rA4lO9V+IhvFoOF2u2ZSQ8Yfcb3JONaM7W9AloX8r1/+AAAA//8D&#10;AFBLAQItABQABgAIAAAAIQC2gziS/gAAAOEBAAATAAAAAAAAAAAAAAAAAAAAAABbQ29udGVudF9U&#10;eXBlc10ueG1sUEsBAi0AFAAGAAgAAAAhADj9If/WAAAAlAEAAAsAAAAAAAAAAAAAAAAALwEAAF9y&#10;ZWxzLy5yZWxzUEsBAi0AFAAGAAgAAAAhAENzU2AyAgAAZgQAAA4AAAAAAAAAAAAAAAAALgIAAGRy&#10;cy9lMm9Eb2MueG1sUEsBAi0AFAAGAAgAAAAhACbiUP/ZAAAABgEAAA8AAAAAAAAAAAAAAAAAjAQA&#10;AGRycy9kb3ducmV2LnhtbFBLBQYAAAAABAAEAPMAAACSBQAAAAA=&#10;"/>
            </w:pict>
          </mc:Fallback>
        </mc:AlternateContent>
      </w:r>
      <w:r w:rsidRPr="00E375AD">
        <w:rPr>
          <w:rFonts w:ascii="Trebuchet MS" w:eastAsia="Times New Roman" w:hAnsi="Trebuchet MS" w:cs="Times New Roman"/>
          <w:noProof/>
          <w:sz w:val="20"/>
          <w:szCs w:val="20"/>
          <w:lang w:val="en-US"/>
        </w:rPr>
        <w:t xml:space="preserve">Modificarea contractului initial in favoarea contractorului (inclusiv modificarea ofertei ulterior atribuirii contractului, modificarea componentei echipei de experti/subcontractorilor fara respectarea conditiile de atribuire a contractului, ) ce poate conduce la/activa suspiciuni de fraudă/conflict de interese, </w:t>
      </w:r>
    </w:p>
    <w:p w:rsidR="000C3A1D" w:rsidRPr="00E375AD" w:rsidRDefault="000C3A1D" w:rsidP="000C3A1D">
      <w:pPr>
        <w:spacing w:after="0" w:line="240" w:lineRule="auto"/>
        <w:ind w:left="720"/>
        <w:rPr>
          <w:rFonts w:ascii="Trebuchet MS" w:eastAsia="Times New Roman" w:hAnsi="Trebuchet MS" w:cs="Times New Roman"/>
          <w:noProof/>
          <w:sz w:val="20"/>
          <w:szCs w:val="20"/>
          <w:lang w:val="en-US"/>
        </w:rPr>
      </w:pPr>
    </w:p>
    <w:p w:rsidR="000C3A1D" w:rsidRPr="00E375AD" w:rsidRDefault="000C3A1D" w:rsidP="000C3A1D">
      <w:pPr>
        <w:spacing w:after="0" w:line="240" w:lineRule="auto"/>
        <w:rPr>
          <w:rFonts w:ascii="Trebuchet MS" w:eastAsia="Times New Roman" w:hAnsi="Trebuchet MS" w:cs="Times New Roman"/>
          <w:noProof/>
          <w:sz w:val="20"/>
          <w:szCs w:val="20"/>
          <w:lang w:val="en-US"/>
        </w:rPr>
      </w:pPr>
      <w:r w:rsidRPr="00E375AD">
        <w:rPr>
          <w:rFonts w:ascii="Trebuchet MS" w:eastAsia="Times New Roman" w:hAnsi="Trebuchet MS" w:cs="Times New Roman"/>
          <w:b/>
          <w:i/>
          <w:noProof/>
          <w:sz w:val="20"/>
          <w:szCs w:val="20"/>
          <w:lang w:val="en-US"/>
        </w:rPr>
        <w:t>E.</w:t>
      </w:r>
    </w:p>
    <w:p w:rsidR="000C3A1D" w:rsidRPr="00E375AD" w:rsidRDefault="000C3A1D" w:rsidP="000C3A1D">
      <w:pPr>
        <w:spacing w:after="0" w:line="240" w:lineRule="auto"/>
        <w:ind w:left="720" w:hanging="720"/>
        <w:rPr>
          <w:rFonts w:ascii="Trebuchet MS" w:eastAsia="Times New Roman" w:hAnsi="Trebuchet MS" w:cs="Times New Roman"/>
          <w:noProof/>
          <w:sz w:val="20"/>
          <w:szCs w:val="20"/>
          <w:lang w:val="en-US"/>
        </w:rPr>
      </w:pPr>
      <w:r w:rsidRPr="00E375AD">
        <w:rPr>
          <w:rFonts w:ascii="Trebuchet MS" w:eastAsia="Times New Roman" w:hAnsi="Trebuchet MS" w:cs="Times New Roman"/>
          <w:noProof/>
          <w:sz w:val="20"/>
          <w:szCs w:val="20"/>
          <w:lang w:eastAsia="ro-RO"/>
        </w:rPr>
        <mc:AlternateContent>
          <mc:Choice Requires="wps">
            <w:drawing>
              <wp:anchor distT="0" distB="0" distL="114300" distR="114300" simplePos="0" relativeHeight="251602944" behindDoc="0" locked="0" layoutInCell="1" allowOverlap="1" wp14:anchorId="1A40CF01" wp14:editId="435221BE">
                <wp:simplePos x="0" y="0"/>
                <wp:positionH relativeFrom="column">
                  <wp:posOffset>299085</wp:posOffset>
                </wp:positionH>
                <wp:positionV relativeFrom="paragraph">
                  <wp:posOffset>34925</wp:posOffset>
                </wp:positionV>
                <wp:extent cx="114300" cy="90805"/>
                <wp:effectExtent l="13335" t="6350" r="5715" b="7620"/>
                <wp:wrapNone/>
                <wp:docPr id="1" name="Rounded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9526B59" id="Rounded Rectangle 1" o:spid="_x0000_s1026" style="position:absolute;margin-left:23.55pt;margin-top:2.75pt;width:9pt;height:7.15pt;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g5cNAIAAGYEAAAOAAAAZHJzL2Uyb0RvYy54bWysVFFv0zAQfkfiP1h+Z0lK221V02nqGEIa&#10;MG3wA1zbaQyOz5zdptuv5+xkowOeEHmwfL67z9/d58vy4tBZttcYDLiaVyclZ9pJUMZta/71y/Wb&#10;M85CFE4JC07X/EEHfrF6/WrZ+4WeQAtWaWQE4sKi9zVvY/SLogiy1Z0IJ+C1I2cD2IlIJm4LhaIn&#10;9M4Wk7KcFz2g8ghSh0CnV4OTrzJ+02gZPzdN0JHZmhO3mFfM6yatxWopFlsUvjVypCH+gUUnjKNL&#10;n6GuRBRsh+YPqM5IhABNPJHQFdA0RupcA1VTlb9Vc98Kr3Mt1Jzgn9sU/h+s/LS/RWYUaceZEx1J&#10;dAc7p7Rid9Q84bZWsyq1qfdhQdH3/hZTocHfgPwemIN1S1H6EhH6VgtF5HJ88SIhGYFS2ab/CIpu&#10;EbsIuWOHBrsESL1ghyzMw7Mw+hCZpMOqmr4tST5JrvPyrJwlQoVYPOV6DPG9ho6lTc0xVZDo5wvE&#10;/ibErI0aKxTqG2dNZ0npvbCsms/npyPiGEzYT5i5WLBGXRtrs4Hbzdoio9SaX+dvTA7HYdaxntjO&#10;JrPM4oUvHEOU+fsbRK4jv9DU2HdO5X0Uxg57YmkdNeKpuYNIG1AP1GiE4bHTcNKmBXzkrKeHXvPw&#10;YydQc2Y/OBLrvJpO02RkYzo7nZCBx57NsUc4SVA1j5wN23Ucpmnn0WxbuqnK5Tq4JIEbE5NQid/A&#10;ajToMWf9xsFL03Js56hfv4fVTwAAAP//AwBQSwMEFAAGAAgAAAAhAGA9oxLZAAAABgEAAA8AAABk&#10;cnMvZG93bnJldi54bWxMjsFOwzAQRO9I/IO1SNyoXURKm8apEBJcEYEDRyfeJhHxOrWdNPD1LCc4&#10;juZp5hWHxQ1ixhB7TxrWKwUCqfG2p1bD+9vTzRZETIasGTyhhi+McCgvLwqTW3+mV5yr1AoeoZgb&#10;DV1KYy5lbDp0Jq78iMTd0QdnEsfQShvMmcfdIG+V2khneuKHzoz42GHzWU1OQ2PVpMLH/LKrs1R9&#10;z9OJ5PNJ6+ur5WEPIuGS/mD41Wd1KNmp9hPZKAYNd/drJjVkGQiuNxnHmrHdFmRZyP/65Q8AAAD/&#10;/wMAUEsBAi0AFAAGAAgAAAAhALaDOJL+AAAA4QEAABMAAAAAAAAAAAAAAAAAAAAAAFtDb250ZW50&#10;X1R5cGVzXS54bWxQSwECLQAUAAYACAAAACEAOP0h/9YAAACUAQAACwAAAAAAAAAAAAAAAAAvAQAA&#10;X3JlbHMvLnJlbHNQSwECLQAUAAYACAAAACEASuoOXDQCAABmBAAADgAAAAAAAAAAAAAAAAAuAgAA&#10;ZHJzL2Uyb0RvYy54bWxQSwECLQAUAAYACAAAACEAYD2jEtkAAAAGAQAADwAAAAAAAAAAAAAAAACO&#10;BAAAZHJzL2Rvd25yZXYueG1sUEsFBgAAAAAEAAQA8wAAAJQFAAAAAA==&#10;"/>
            </w:pict>
          </mc:Fallback>
        </mc:AlternateContent>
      </w:r>
      <w:r w:rsidRPr="00E375AD">
        <w:rPr>
          <w:rFonts w:ascii="Trebuchet MS" w:eastAsia="Times New Roman" w:hAnsi="Trebuchet MS" w:cs="Times New Roman"/>
          <w:b/>
          <w:i/>
          <w:noProof/>
          <w:sz w:val="20"/>
          <w:szCs w:val="20"/>
          <w:lang w:val="en-US"/>
        </w:rPr>
        <w:t xml:space="preserve">            </w:t>
      </w:r>
      <w:r w:rsidRPr="00E375AD">
        <w:rPr>
          <w:rFonts w:ascii="Trebuchet MS" w:eastAsia="Times New Roman" w:hAnsi="Trebuchet MS" w:cs="Times New Roman"/>
          <w:noProof/>
          <w:sz w:val="20"/>
          <w:szCs w:val="20"/>
          <w:lang w:val="en-US"/>
        </w:rPr>
        <w:t xml:space="preserve">Declaratia de confidenţialitate şi impartialitate a factorilor interesati prevăzuţi la punctul 7.1 nu există în dosarul achiziţiei şi în urma solicitărilor nu poate fi obţinută.  </w:t>
      </w:r>
    </w:p>
    <w:p w:rsidR="000C3A1D" w:rsidRPr="00E375AD" w:rsidRDefault="000C3A1D" w:rsidP="000C3A1D">
      <w:pPr>
        <w:spacing w:after="0" w:line="240" w:lineRule="auto"/>
        <w:ind w:left="720"/>
        <w:rPr>
          <w:rFonts w:ascii="Trebuchet MS" w:eastAsia="Times New Roman" w:hAnsi="Trebuchet MS" w:cs="Times New Roman"/>
          <w:b/>
          <w:noProof/>
          <w:sz w:val="20"/>
          <w:szCs w:val="20"/>
          <w:lang w:val="en-US"/>
        </w:rPr>
      </w:pPr>
    </w:p>
    <w:p w:rsidR="000C3A1D" w:rsidRPr="00E375AD" w:rsidRDefault="000C3A1D" w:rsidP="000C3A1D">
      <w:pPr>
        <w:spacing w:after="0" w:line="240" w:lineRule="auto"/>
        <w:rPr>
          <w:rFonts w:ascii="Trebuchet MS" w:eastAsia="Times New Roman" w:hAnsi="Trebuchet MS" w:cs="Times New Roman"/>
          <w:b/>
          <w:i/>
          <w:sz w:val="20"/>
          <w:szCs w:val="20"/>
          <w:lang w:val="en-US"/>
        </w:rPr>
      </w:pPr>
      <w:r w:rsidRPr="00E375AD">
        <w:rPr>
          <w:rFonts w:ascii="Trebuchet MS" w:eastAsia="Times New Roman" w:hAnsi="Trebuchet MS" w:cs="Times New Roman"/>
          <w:b/>
          <w:i/>
          <w:sz w:val="20"/>
          <w:szCs w:val="20"/>
          <w:lang w:val="en-US"/>
        </w:rPr>
        <w:t xml:space="preserve">NOTA: In cazul in care in urma verificarilor se identifica unul dintre factorii de risc din categoriile descrise mai sus se vor demara procedura de verificare a existentei indicatorilor de frauda </w:t>
      </w:r>
    </w:p>
    <w:p w:rsidR="000C3A1D" w:rsidRPr="00E375AD" w:rsidRDefault="000C3A1D" w:rsidP="000C3A1D">
      <w:pPr>
        <w:spacing w:after="0" w:line="240" w:lineRule="auto"/>
        <w:rPr>
          <w:rFonts w:ascii="Trebuchet MS" w:eastAsia="Times New Roman" w:hAnsi="Trebuchet MS" w:cs="Times New Roman"/>
          <w:b/>
          <w:i/>
          <w:sz w:val="20"/>
          <w:szCs w:val="20"/>
          <w:lang w:val="en-US"/>
        </w:rPr>
      </w:pPr>
    </w:p>
    <w:p w:rsidR="000C3A1D" w:rsidRPr="00E375AD" w:rsidRDefault="000C3A1D" w:rsidP="000C3A1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Factorii de risc descrişi mai sus se vor completa de fiecare dată când, prin rapoartele de audit ale CE/Autorităţii de Audit, vor fi identificate şi alte situaţii din care au rezultat noi factori de risc.</w:t>
      </w:r>
    </w:p>
    <w:p w:rsidR="000C3A1D" w:rsidRPr="00E375AD" w:rsidRDefault="000C3A1D" w:rsidP="000C3A1D">
      <w:pPr>
        <w:spacing w:after="0" w:line="240" w:lineRule="auto"/>
        <w:rPr>
          <w:rFonts w:ascii="Trebuchet MS" w:eastAsia="Times New Roman" w:hAnsi="Trebuchet MS" w:cs="Times New Roman"/>
          <w:b/>
          <w:i/>
          <w:sz w:val="20"/>
          <w:szCs w:val="20"/>
          <w:lang w:val="en-US"/>
        </w:rPr>
      </w:pPr>
    </w:p>
    <w:p w:rsidR="00CC27F8" w:rsidRPr="00E375AD" w:rsidRDefault="00CC27F8" w:rsidP="000C3A1D">
      <w:pPr>
        <w:spacing w:after="0" w:line="240" w:lineRule="auto"/>
        <w:rPr>
          <w:rFonts w:ascii="Trebuchet MS" w:eastAsia="Times New Roman" w:hAnsi="Trebuchet MS" w:cs="Times New Roman"/>
          <w:b/>
          <w:i/>
          <w:sz w:val="20"/>
          <w:szCs w:val="20"/>
          <w:lang w:val="en-US"/>
        </w:rPr>
      </w:pPr>
    </w:p>
    <w:p w:rsidR="00CC27F8" w:rsidRPr="00E375AD" w:rsidRDefault="00CC27F8" w:rsidP="000C3A1D">
      <w:pPr>
        <w:spacing w:after="0" w:line="240" w:lineRule="auto"/>
        <w:rPr>
          <w:rFonts w:ascii="Trebuchet MS" w:eastAsia="Times New Roman" w:hAnsi="Trebuchet MS" w:cs="Times New Roman"/>
          <w:b/>
          <w:i/>
          <w:sz w:val="20"/>
          <w:szCs w:val="20"/>
          <w:lang w:val="en-US"/>
        </w:rPr>
      </w:pPr>
    </w:p>
    <w:p w:rsidR="000C3A1D" w:rsidRPr="00E375AD" w:rsidRDefault="000C3A1D" w:rsidP="000C3A1D">
      <w:pPr>
        <w:spacing w:after="0" w:line="240" w:lineRule="auto"/>
        <w:rPr>
          <w:rFonts w:ascii="Trebuchet MS" w:eastAsia="Times New Roman" w:hAnsi="Trebuchet MS" w:cs="Times New Roman"/>
          <w:b/>
          <w:sz w:val="20"/>
          <w:szCs w:val="20"/>
          <w:lang w:val="en-US"/>
        </w:rPr>
      </w:pPr>
    </w:p>
    <w:p w:rsidR="000C3A1D" w:rsidRPr="00E375AD" w:rsidRDefault="000C3A1D" w:rsidP="000C3A1D">
      <w:pPr>
        <w:spacing w:after="0" w:line="240" w:lineRule="auto"/>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OBSERVAŢII</w:t>
      </w:r>
    </w:p>
    <w:p w:rsidR="000C3A1D" w:rsidRPr="00E375AD" w:rsidRDefault="000C3A1D" w:rsidP="000C3A1D">
      <w:pPr>
        <w:spacing w:after="0" w:line="240" w:lineRule="auto"/>
        <w:rPr>
          <w:rFonts w:ascii="Trebuchet MS" w:eastAsia="Times New Roman" w:hAnsi="Trebuchet MS" w:cs="Times New Roman"/>
          <w:b/>
          <w:sz w:val="20"/>
          <w:szCs w:val="20"/>
        </w:rPr>
      </w:pPr>
    </w:p>
    <w:p w:rsidR="000C3A1D" w:rsidRPr="00E375AD" w:rsidRDefault="000C3A1D" w:rsidP="00CC27F8">
      <w:pPr>
        <w:pStyle w:val="ListParagraph"/>
        <w:numPr>
          <w:ilvl w:val="0"/>
          <w:numId w:val="3"/>
        </w:numPr>
        <w:spacing w:after="0" w:line="240" w:lineRule="auto"/>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 xml:space="preserve">Prevederi ale legislaţiei privind achiziţiile publice încălcate : (se enumeră articolele din OUG 34/2006 şi HG 925/2006) </w:t>
      </w:r>
    </w:p>
    <w:p w:rsidR="00CC27F8" w:rsidRPr="00E375AD" w:rsidRDefault="00CC27F8" w:rsidP="00CC27F8">
      <w:pPr>
        <w:pStyle w:val="ListParagraph"/>
        <w:spacing w:after="0" w:line="240" w:lineRule="auto"/>
        <w:rPr>
          <w:rFonts w:ascii="Trebuchet MS" w:eastAsia="Times New Roman" w:hAnsi="Trebuchet MS" w:cs="Times New Roman"/>
          <w:b/>
          <w:sz w:val="20"/>
          <w:szCs w:val="20"/>
        </w:rPr>
      </w:pPr>
    </w:p>
    <w:p w:rsidR="000C3A1D" w:rsidRPr="00E375AD" w:rsidRDefault="000C3A1D" w:rsidP="00CC27F8">
      <w:pPr>
        <w:pStyle w:val="ListParagraph"/>
        <w:numPr>
          <w:ilvl w:val="0"/>
          <w:numId w:val="3"/>
        </w:numPr>
        <w:spacing w:after="0" w:line="240" w:lineRule="auto"/>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Modalitatea de încălcare a prevederilor legislative menţionate : (descrierea pe larg)</w:t>
      </w:r>
    </w:p>
    <w:p w:rsidR="00CC27F8" w:rsidRPr="00E375AD" w:rsidRDefault="00CC27F8" w:rsidP="000C3A1D">
      <w:pPr>
        <w:spacing w:after="0" w:line="240" w:lineRule="auto"/>
        <w:rPr>
          <w:rFonts w:ascii="Trebuchet MS" w:eastAsia="Times New Roman" w:hAnsi="Trebuchet MS" w:cs="Times New Roman"/>
          <w:b/>
          <w:sz w:val="20"/>
          <w:szCs w:val="20"/>
        </w:rPr>
      </w:pPr>
    </w:p>
    <w:p w:rsidR="000C3A1D" w:rsidRPr="00E375AD" w:rsidRDefault="00CC27F8" w:rsidP="000C3A1D">
      <w:pPr>
        <w:spacing w:after="0" w:line="240" w:lineRule="auto"/>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 xml:space="preserve">      </w:t>
      </w:r>
      <w:r w:rsidR="000C3A1D" w:rsidRPr="00E375AD">
        <w:rPr>
          <w:rFonts w:ascii="Trebuchet MS" w:eastAsia="Times New Roman" w:hAnsi="Trebuchet MS" w:cs="Times New Roman"/>
          <w:b/>
          <w:sz w:val="20"/>
          <w:szCs w:val="20"/>
        </w:rPr>
        <w:t xml:space="preserve">3. Încadrarea în prevederile OUG 66/2011: (încadrarea în anexa la OUG 66/2011 şi stabilirea reducerii procentuale) </w:t>
      </w:r>
    </w:p>
    <w:p w:rsidR="000C3A1D" w:rsidRPr="00E375AD" w:rsidRDefault="000C3A1D" w:rsidP="000C3A1D">
      <w:pPr>
        <w:spacing w:after="0" w:line="240" w:lineRule="auto"/>
        <w:rPr>
          <w:rFonts w:ascii="Trebuchet MS" w:eastAsia="Times New Roman" w:hAnsi="Trebuchet MS" w:cs="Times New Roman"/>
          <w:b/>
          <w:i/>
          <w:sz w:val="20"/>
          <w:szCs w:val="20"/>
        </w:rPr>
      </w:pPr>
    </w:p>
    <w:p w:rsidR="00CC27F8" w:rsidRPr="00E375AD" w:rsidRDefault="00CC27F8" w:rsidP="000C3A1D">
      <w:pPr>
        <w:spacing w:after="0" w:line="240" w:lineRule="auto"/>
        <w:rPr>
          <w:rFonts w:ascii="Trebuchet MS" w:eastAsia="Times New Roman" w:hAnsi="Trebuchet MS" w:cs="Times New Roman"/>
          <w:b/>
          <w:i/>
          <w:sz w:val="20"/>
          <w:szCs w:val="20"/>
        </w:rPr>
      </w:pPr>
    </w:p>
    <w:p w:rsidR="000C3A1D" w:rsidRPr="00E375AD" w:rsidRDefault="000C3A1D" w:rsidP="000C3A1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lastRenderedPageBreak/>
        <w:t>(Se completează după caz)</w:t>
      </w:r>
    </w:p>
    <w:p w:rsidR="000C3A1D" w:rsidRPr="00E375AD" w:rsidRDefault="000C3A1D" w:rsidP="000C3A1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 xml:space="preserve">Persoana care a completat checklist-ul din partea OI – Ofiţer achiziţii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9"/>
        <w:gridCol w:w="2053"/>
        <w:gridCol w:w="3136"/>
        <w:gridCol w:w="2962"/>
      </w:tblGrid>
      <w:tr w:rsidR="000C3A1D" w:rsidRPr="00E375AD" w:rsidTr="002D478C">
        <w:tc>
          <w:tcPr>
            <w:tcW w:w="2229" w:type="dxa"/>
          </w:tcPr>
          <w:p w:rsidR="000C3A1D" w:rsidRPr="00E375AD" w:rsidRDefault="000C3A1D" w:rsidP="000C3A1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Nume Prenume</w:t>
            </w:r>
          </w:p>
        </w:tc>
        <w:tc>
          <w:tcPr>
            <w:tcW w:w="5189" w:type="dxa"/>
            <w:gridSpan w:val="2"/>
          </w:tcPr>
          <w:p w:rsidR="000C3A1D" w:rsidRPr="00E375AD" w:rsidRDefault="000C3A1D" w:rsidP="000C3A1D">
            <w:pPr>
              <w:spacing w:after="0" w:line="240" w:lineRule="auto"/>
              <w:rPr>
                <w:rFonts w:ascii="Trebuchet MS" w:eastAsia="Times New Roman" w:hAnsi="Trebuchet MS" w:cs="Times New Roman"/>
                <w:b/>
                <w:i/>
                <w:sz w:val="20"/>
                <w:szCs w:val="20"/>
              </w:rPr>
            </w:pPr>
          </w:p>
        </w:tc>
        <w:tc>
          <w:tcPr>
            <w:tcW w:w="2962" w:type="dxa"/>
          </w:tcPr>
          <w:p w:rsidR="000C3A1D" w:rsidRPr="00E375AD" w:rsidRDefault="000C3A1D" w:rsidP="000C3A1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Semnătura:</w:t>
            </w:r>
          </w:p>
        </w:tc>
      </w:tr>
      <w:tr w:rsidR="000C3A1D" w:rsidRPr="00E375AD" w:rsidTr="002D478C">
        <w:trPr>
          <w:cantSplit/>
        </w:trPr>
        <w:tc>
          <w:tcPr>
            <w:tcW w:w="2229" w:type="dxa"/>
          </w:tcPr>
          <w:p w:rsidR="000C3A1D" w:rsidRPr="00E375AD" w:rsidRDefault="000C3A1D" w:rsidP="000C3A1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 xml:space="preserve">Funcţia </w:t>
            </w:r>
          </w:p>
        </w:tc>
        <w:tc>
          <w:tcPr>
            <w:tcW w:w="5189" w:type="dxa"/>
            <w:gridSpan w:val="2"/>
          </w:tcPr>
          <w:p w:rsidR="000C3A1D" w:rsidRPr="00E375AD" w:rsidRDefault="000C3A1D" w:rsidP="000C3A1D">
            <w:pPr>
              <w:spacing w:after="0" w:line="240" w:lineRule="auto"/>
              <w:rPr>
                <w:rFonts w:ascii="Trebuchet MS" w:eastAsia="Times New Roman" w:hAnsi="Trebuchet MS" w:cs="Times New Roman"/>
                <w:b/>
                <w:i/>
                <w:sz w:val="20"/>
                <w:szCs w:val="20"/>
              </w:rPr>
            </w:pPr>
          </w:p>
        </w:tc>
        <w:tc>
          <w:tcPr>
            <w:tcW w:w="2962" w:type="dxa"/>
            <w:vMerge w:val="restart"/>
          </w:tcPr>
          <w:p w:rsidR="000C3A1D" w:rsidRPr="00E375AD" w:rsidRDefault="000C3A1D" w:rsidP="000C3A1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Data:</w:t>
            </w:r>
          </w:p>
          <w:p w:rsidR="000C3A1D" w:rsidRPr="00E375AD" w:rsidRDefault="000C3A1D" w:rsidP="000C3A1D">
            <w:pPr>
              <w:spacing w:after="0" w:line="240" w:lineRule="auto"/>
              <w:rPr>
                <w:rFonts w:ascii="Trebuchet MS" w:eastAsia="Times New Roman" w:hAnsi="Trebuchet MS" w:cs="Times New Roman"/>
                <w:b/>
                <w:i/>
                <w:sz w:val="20"/>
                <w:szCs w:val="20"/>
              </w:rPr>
            </w:pPr>
          </w:p>
        </w:tc>
      </w:tr>
      <w:tr w:rsidR="000C3A1D" w:rsidRPr="00E375AD" w:rsidTr="002D478C">
        <w:trPr>
          <w:cantSplit/>
        </w:trPr>
        <w:tc>
          <w:tcPr>
            <w:tcW w:w="2229" w:type="dxa"/>
          </w:tcPr>
          <w:p w:rsidR="000C3A1D" w:rsidRPr="00E375AD" w:rsidRDefault="000C3A1D" w:rsidP="000C3A1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Telefon:</w:t>
            </w:r>
          </w:p>
        </w:tc>
        <w:tc>
          <w:tcPr>
            <w:tcW w:w="2053" w:type="dxa"/>
          </w:tcPr>
          <w:p w:rsidR="000C3A1D" w:rsidRPr="00E375AD" w:rsidRDefault="000C3A1D" w:rsidP="000C3A1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Fax:</w:t>
            </w:r>
          </w:p>
        </w:tc>
        <w:tc>
          <w:tcPr>
            <w:tcW w:w="3136" w:type="dxa"/>
          </w:tcPr>
          <w:p w:rsidR="000C3A1D" w:rsidRPr="00E375AD" w:rsidRDefault="000C3A1D" w:rsidP="000C3A1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 xml:space="preserve">E-mail: </w:t>
            </w:r>
          </w:p>
        </w:tc>
        <w:tc>
          <w:tcPr>
            <w:tcW w:w="2962" w:type="dxa"/>
            <w:vMerge/>
          </w:tcPr>
          <w:p w:rsidR="000C3A1D" w:rsidRPr="00E375AD" w:rsidRDefault="000C3A1D" w:rsidP="000C3A1D">
            <w:pPr>
              <w:spacing w:after="0" w:line="240" w:lineRule="auto"/>
              <w:rPr>
                <w:rFonts w:ascii="Trebuchet MS" w:eastAsia="Times New Roman" w:hAnsi="Trebuchet MS" w:cs="Times New Roman"/>
                <w:b/>
                <w:i/>
                <w:sz w:val="20"/>
                <w:szCs w:val="20"/>
              </w:rPr>
            </w:pPr>
          </w:p>
        </w:tc>
      </w:tr>
    </w:tbl>
    <w:p w:rsidR="000C3A1D" w:rsidRPr="00E375AD" w:rsidRDefault="000C3A1D" w:rsidP="000C3A1D">
      <w:pPr>
        <w:spacing w:after="0" w:line="240" w:lineRule="auto"/>
        <w:rPr>
          <w:rFonts w:ascii="Trebuchet MS" w:eastAsia="Times New Roman" w:hAnsi="Trebuchet MS" w:cs="Times New Roman"/>
          <w:b/>
          <w:i/>
          <w:sz w:val="20"/>
          <w:szCs w:val="20"/>
        </w:rPr>
      </w:pPr>
    </w:p>
    <w:p w:rsidR="000C3A1D" w:rsidRPr="00E375AD" w:rsidRDefault="000C3A1D" w:rsidP="000C3A1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 xml:space="preserve">Persoana care a completat checklist-ul din partea AM - SVAP – Ofiţer de achiziţii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9"/>
        <w:gridCol w:w="2053"/>
        <w:gridCol w:w="3136"/>
        <w:gridCol w:w="2962"/>
      </w:tblGrid>
      <w:tr w:rsidR="000C3A1D" w:rsidRPr="00E375AD" w:rsidTr="002D478C">
        <w:tc>
          <w:tcPr>
            <w:tcW w:w="2229" w:type="dxa"/>
          </w:tcPr>
          <w:p w:rsidR="000C3A1D" w:rsidRPr="00E375AD" w:rsidRDefault="000C3A1D" w:rsidP="000C3A1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Nume Prenume</w:t>
            </w:r>
          </w:p>
        </w:tc>
        <w:tc>
          <w:tcPr>
            <w:tcW w:w="5189" w:type="dxa"/>
            <w:gridSpan w:val="2"/>
          </w:tcPr>
          <w:p w:rsidR="000C3A1D" w:rsidRPr="00E375AD" w:rsidRDefault="000C3A1D" w:rsidP="000C3A1D">
            <w:pPr>
              <w:spacing w:after="0" w:line="240" w:lineRule="auto"/>
              <w:rPr>
                <w:rFonts w:ascii="Trebuchet MS" w:eastAsia="Times New Roman" w:hAnsi="Trebuchet MS" w:cs="Times New Roman"/>
                <w:b/>
                <w:i/>
                <w:sz w:val="20"/>
                <w:szCs w:val="20"/>
              </w:rPr>
            </w:pPr>
          </w:p>
        </w:tc>
        <w:tc>
          <w:tcPr>
            <w:tcW w:w="2962" w:type="dxa"/>
          </w:tcPr>
          <w:p w:rsidR="000C3A1D" w:rsidRPr="00E375AD" w:rsidRDefault="000C3A1D" w:rsidP="000C3A1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Semnătura:</w:t>
            </w:r>
          </w:p>
        </w:tc>
      </w:tr>
      <w:tr w:rsidR="000C3A1D" w:rsidRPr="00E375AD" w:rsidTr="002D478C">
        <w:trPr>
          <w:cantSplit/>
        </w:trPr>
        <w:tc>
          <w:tcPr>
            <w:tcW w:w="2229" w:type="dxa"/>
          </w:tcPr>
          <w:p w:rsidR="000C3A1D" w:rsidRPr="00E375AD" w:rsidRDefault="000C3A1D" w:rsidP="000C3A1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 xml:space="preserve">Funcţia </w:t>
            </w:r>
          </w:p>
        </w:tc>
        <w:tc>
          <w:tcPr>
            <w:tcW w:w="5189" w:type="dxa"/>
            <w:gridSpan w:val="2"/>
          </w:tcPr>
          <w:p w:rsidR="000C3A1D" w:rsidRPr="00E375AD" w:rsidRDefault="000C3A1D" w:rsidP="000C3A1D">
            <w:pPr>
              <w:spacing w:after="0" w:line="240" w:lineRule="auto"/>
              <w:rPr>
                <w:rFonts w:ascii="Trebuchet MS" w:eastAsia="Times New Roman" w:hAnsi="Trebuchet MS" w:cs="Times New Roman"/>
                <w:b/>
                <w:i/>
                <w:sz w:val="20"/>
                <w:szCs w:val="20"/>
              </w:rPr>
            </w:pPr>
          </w:p>
        </w:tc>
        <w:tc>
          <w:tcPr>
            <w:tcW w:w="2962" w:type="dxa"/>
            <w:vMerge w:val="restart"/>
          </w:tcPr>
          <w:p w:rsidR="000C3A1D" w:rsidRPr="00E375AD" w:rsidRDefault="000C3A1D" w:rsidP="000C3A1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Data:</w:t>
            </w:r>
          </w:p>
          <w:p w:rsidR="000C3A1D" w:rsidRPr="00E375AD" w:rsidRDefault="000C3A1D" w:rsidP="000C3A1D">
            <w:pPr>
              <w:spacing w:after="0" w:line="240" w:lineRule="auto"/>
              <w:rPr>
                <w:rFonts w:ascii="Trebuchet MS" w:eastAsia="Times New Roman" w:hAnsi="Trebuchet MS" w:cs="Times New Roman"/>
                <w:b/>
                <w:i/>
                <w:sz w:val="20"/>
                <w:szCs w:val="20"/>
              </w:rPr>
            </w:pPr>
          </w:p>
        </w:tc>
      </w:tr>
      <w:tr w:rsidR="000C3A1D" w:rsidRPr="00E375AD" w:rsidTr="002D478C">
        <w:trPr>
          <w:cantSplit/>
        </w:trPr>
        <w:tc>
          <w:tcPr>
            <w:tcW w:w="2229" w:type="dxa"/>
          </w:tcPr>
          <w:p w:rsidR="000C3A1D" w:rsidRPr="00E375AD" w:rsidRDefault="000C3A1D" w:rsidP="000C3A1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Telefon:</w:t>
            </w:r>
          </w:p>
        </w:tc>
        <w:tc>
          <w:tcPr>
            <w:tcW w:w="2053" w:type="dxa"/>
          </w:tcPr>
          <w:p w:rsidR="000C3A1D" w:rsidRPr="00E375AD" w:rsidRDefault="000C3A1D" w:rsidP="000C3A1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Fax:</w:t>
            </w:r>
          </w:p>
        </w:tc>
        <w:tc>
          <w:tcPr>
            <w:tcW w:w="3136" w:type="dxa"/>
          </w:tcPr>
          <w:p w:rsidR="000C3A1D" w:rsidRPr="00E375AD" w:rsidRDefault="000C3A1D" w:rsidP="000C3A1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 xml:space="preserve">E-mail: </w:t>
            </w:r>
          </w:p>
        </w:tc>
        <w:tc>
          <w:tcPr>
            <w:tcW w:w="2962" w:type="dxa"/>
            <w:vMerge/>
          </w:tcPr>
          <w:p w:rsidR="000C3A1D" w:rsidRPr="00E375AD" w:rsidRDefault="000C3A1D" w:rsidP="000C3A1D">
            <w:pPr>
              <w:spacing w:after="0" w:line="240" w:lineRule="auto"/>
              <w:rPr>
                <w:rFonts w:ascii="Trebuchet MS" w:eastAsia="Times New Roman" w:hAnsi="Trebuchet MS" w:cs="Times New Roman"/>
                <w:b/>
                <w:i/>
                <w:sz w:val="20"/>
                <w:szCs w:val="20"/>
              </w:rPr>
            </w:pPr>
          </w:p>
        </w:tc>
      </w:tr>
    </w:tbl>
    <w:p w:rsidR="00D74D84" w:rsidRPr="00E375AD" w:rsidRDefault="00D74D84" w:rsidP="00AB36D6">
      <w:pPr>
        <w:spacing w:after="0" w:line="240" w:lineRule="auto"/>
        <w:ind w:left="2160" w:hanging="2160"/>
        <w:jc w:val="right"/>
        <w:rPr>
          <w:rFonts w:ascii="Trebuchet MS" w:eastAsia="Times New Roman" w:hAnsi="Trebuchet MS" w:cs="Times New Roman"/>
          <w:b/>
          <w:sz w:val="20"/>
          <w:szCs w:val="20"/>
        </w:rPr>
      </w:pPr>
    </w:p>
    <w:p w:rsidR="00CC27F8" w:rsidRPr="00E375AD" w:rsidRDefault="00CC27F8" w:rsidP="00AB36D6">
      <w:pPr>
        <w:spacing w:after="0" w:line="240" w:lineRule="auto"/>
        <w:ind w:left="2160" w:hanging="2160"/>
        <w:jc w:val="right"/>
        <w:rPr>
          <w:rFonts w:ascii="Trebuchet MS" w:eastAsia="Times New Roman" w:hAnsi="Trebuchet MS" w:cs="Times New Roman"/>
          <w:b/>
          <w:sz w:val="20"/>
          <w:szCs w:val="20"/>
        </w:rPr>
      </w:pPr>
    </w:p>
    <w:p w:rsidR="00CC27F8" w:rsidRPr="00E375AD" w:rsidRDefault="00CC27F8" w:rsidP="00AB36D6">
      <w:pPr>
        <w:spacing w:after="0" w:line="240" w:lineRule="auto"/>
        <w:ind w:left="2160" w:hanging="2160"/>
        <w:jc w:val="right"/>
        <w:rPr>
          <w:rFonts w:ascii="Trebuchet MS" w:eastAsia="Times New Roman" w:hAnsi="Trebuchet MS" w:cs="Times New Roman"/>
          <w:b/>
          <w:sz w:val="20"/>
          <w:szCs w:val="20"/>
        </w:rPr>
      </w:pPr>
    </w:p>
    <w:p w:rsidR="00CC27F8" w:rsidRPr="00E375AD" w:rsidRDefault="00CC27F8" w:rsidP="00AB36D6">
      <w:pPr>
        <w:spacing w:after="0" w:line="240" w:lineRule="auto"/>
        <w:ind w:left="2160" w:hanging="2160"/>
        <w:jc w:val="right"/>
        <w:rPr>
          <w:rFonts w:ascii="Trebuchet MS" w:eastAsia="Times New Roman" w:hAnsi="Trebuchet MS" w:cs="Times New Roman"/>
          <w:b/>
          <w:sz w:val="20"/>
          <w:szCs w:val="20"/>
        </w:rPr>
      </w:pPr>
    </w:p>
    <w:p w:rsidR="00CC27F8" w:rsidRPr="00E375AD" w:rsidRDefault="00CC27F8" w:rsidP="00AB36D6">
      <w:pPr>
        <w:spacing w:after="0" w:line="240" w:lineRule="auto"/>
        <w:ind w:left="2160" w:hanging="2160"/>
        <w:jc w:val="right"/>
        <w:rPr>
          <w:rFonts w:ascii="Trebuchet MS" w:eastAsia="Times New Roman" w:hAnsi="Trebuchet MS" w:cs="Times New Roman"/>
          <w:b/>
          <w:sz w:val="20"/>
          <w:szCs w:val="20"/>
        </w:rPr>
      </w:pPr>
    </w:p>
    <w:p w:rsidR="00CC27F8" w:rsidRPr="00E375AD" w:rsidRDefault="00CC27F8" w:rsidP="00AB36D6">
      <w:pPr>
        <w:spacing w:after="0" w:line="240" w:lineRule="auto"/>
        <w:ind w:left="2160" w:hanging="2160"/>
        <w:jc w:val="right"/>
        <w:rPr>
          <w:rFonts w:ascii="Trebuchet MS" w:eastAsia="Times New Roman" w:hAnsi="Trebuchet MS" w:cs="Times New Roman"/>
          <w:b/>
          <w:sz w:val="20"/>
          <w:szCs w:val="20"/>
        </w:rPr>
      </w:pPr>
    </w:p>
    <w:p w:rsidR="00CC27F8" w:rsidRPr="00E375AD" w:rsidRDefault="00CC27F8" w:rsidP="00AB36D6">
      <w:pPr>
        <w:spacing w:after="0" w:line="240" w:lineRule="auto"/>
        <w:ind w:left="2160" w:hanging="2160"/>
        <w:jc w:val="right"/>
        <w:rPr>
          <w:rFonts w:ascii="Trebuchet MS" w:eastAsia="Times New Roman" w:hAnsi="Trebuchet MS" w:cs="Times New Roman"/>
          <w:b/>
          <w:sz w:val="20"/>
          <w:szCs w:val="20"/>
        </w:rPr>
      </w:pPr>
    </w:p>
    <w:p w:rsidR="00CC27F8" w:rsidRPr="00E375AD" w:rsidRDefault="00CC27F8" w:rsidP="00AB36D6">
      <w:pPr>
        <w:spacing w:after="0" w:line="240" w:lineRule="auto"/>
        <w:ind w:left="2160" w:hanging="2160"/>
        <w:jc w:val="right"/>
        <w:rPr>
          <w:rFonts w:ascii="Trebuchet MS" w:eastAsia="Times New Roman" w:hAnsi="Trebuchet MS" w:cs="Times New Roman"/>
          <w:b/>
          <w:sz w:val="20"/>
          <w:szCs w:val="20"/>
        </w:rPr>
      </w:pPr>
    </w:p>
    <w:p w:rsidR="00CC27F8" w:rsidRPr="00E375AD" w:rsidRDefault="00CC27F8" w:rsidP="00AB36D6">
      <w:pPr>
        <w:spacing w:after="0" w:line="240" w:lineRule="auto"/>
        <w:ind w:left="2160" w:hanging="2160"/>
        <w:jc w:val="right"/>
        <w:rPr>
          <w:rFonts w:ascii="Trebuchet MS" w:eastAsia="Times New Roman" w:hAnsi="Trebuchet MS" w:cs="Times New Roman"/>
          <w:b/>
          <w:sz w:val="20"/>
          <w:szCs w:val="20"/>
        </w:rPr>
      </w:pPr>
    </w:p>
    <w:p w:rsidR="00CC27F8" w:rsidRPr="00E375AD" w:rsidRDefault="00CC27F8" w:rsidP="00AB36D6">
      <w:pPr>
        <w:spacing w:after="0" w:line="240" w:lineRule="auto"/>
        <w:ind w:left="2160" w:hanging="2160"/>
        <w:jc w:val="right"/>
        <w:rPr>
          <w:rFonts w:ascii="Trebuchet MS" w:eastAsia="Times New Roman" w:hAnsi="Trebuchet MS" w:cs="Times New Roman"/>
          <w:b/>
          <w:sz w:val="20"/>
          <w:szCs w:val="20"/>
        </w:rPr>
      </w:pPr>
    </w:p>
    <w:p w:rsidR="00CC27F8" w:rsidRPr="00E375AD" w:rsidRDefault="00CC27F8" w:rsidP="00AB36D6">
      <w:pPr>
        <w:spacing w:after="0" w:line="240" w:lineRule="auto"/>
        <w:ind w:left="2160" w:hanging="2160"/>
        <w:jc w:val="right"/>
        <w:rPr>
          <w:rFonts w:ascii="Trebuchet MS" w:eastAsia="Times New Roman" w:hAnsi="Trebuchet MS" w:cs="Times New Roman"/>
          <w:b/>
          <w:sz w:val="20"/>
          <w:szCs w:val="20"/>
        </w:rPr>
      </w:pPr>
    </w:p>
    <w:p w:rsidR="00CC27F8" w:rsidRPr="00E375AD" w:rsidRDefault="00CC27F8" w:rsidP="00AB36D6">
      <w:pPr>
        <w:spacing w:after="0" w:line="240" w:lineRule="auto"/>
        <w:ind w:left="2160" w:hanging="2160"/>
        <w:jc w:val="right"/>
        <w:rPr>
          <w:rFonts w:ascii="Trebuchet MS" w:eastAsia="Times New Roman" w:hAnsi="Trebuchet MS" w:cs="Times New Roman"/>
          <w:b/>
          <w:sz w:val="20"/>
          <w:szCs w:val="20"/>
        </w:rPr>
      </w:pPr>
    </w:p>
    <w:p w:rsidR="00CC27F8" w:rsidRPr="00E375AD" w:rsidRDefault="00CC27F8" w:rsidP="00AB36D6">
      <w:pPr>
        <w:spacing w:after="0" w:line="240" w:lineRule="auto"/>
        <w:ind w:left="2160" w:hanging="2160"/>
        <w:jc w:val="right"/>
        <w:rPr>
          <w:rFonts w:ascii="Trebuchet MS" w:eastAsia="Times New Roman" w:hAnsi="Trebuchet MS" w:cs="Times New Roman"/>
          <w:b/>
          <w:sz w:val="20"/>
          <w:szCs w:val="20"/>
        </w:rPr>
      </w:pPr>
    </w:p>
    <w:p w:rsidR="00CC27F8" w:rsidRPr="00E375AD" w:rsidRDefault="00CC27F8" w:rsidP="00AB36D6">
      <w:pPr>
        <w:spacing w:after="0" w:line="240" w:lineRule="auto"/>
        <w:ind w:left="2160" w:hanging="2160"/>
        <w:jc w:val="right"/>
        <w:rPr>
          <w:rFonts w:ascii="Trebuchet MS" w:eastAsia="Times New Roman" w:hAnsi="Trebuchet MS" w:cs="Times New Roman"/>
          <w:b/>
          <w:sz w:val="20"/>
          <w:szCs w:val="20"/>
        </w:rPr>
      </w:pPr>
    </w:p>
    <w:p w:rsidR="00CC27F8" w:rsidRPr="00E375AD" w:rsidRDefault="00CC27F8" w:rsidP="00AB36D6">
      <w:pPr>
        <w:spacing w:after="0" w:line="240" w:lineRule="auto"/>
        <w:ind w:left="2160" w:hanging="2160"/>
        <w:jc w:val="right"/>
        <w:rPr>
          <w:rFonts w:ascii="Trebuchet MS" w:eastAsia="Times New Roman" w:hAnsi="Trebuchet MS" w:cs="Times New Roman"/>
          <w:b/>
          <w:sz w:val="20"/>
          <w:szCs w:val="20"/>
        </w:rPr>
      </w:pPr>
    </w:p>
    <w:p w:rsidR="00CC27F8" w:rsidRPr="00E375AD" w:rsidRDefault="00CC27F8" w:rsidP="00AB36D6">
      <w:pPr>
        <w:spacing w:after="0" w:line="240" w:lineRule="auto"/>
        <w:ind w:left="2160" w:hanging="2160"/>
        <w:jc w:val="right"/>
        <w:rPr>
          <w:rFonts w:ascii="Trebuchet MS" w:eastAsia="Times New Roman" w:hAnsi="Trebuchet MS" w:cs="Times New Roman"/>
          <w:b/>
          <w:sz w:val="20"/>
          <w:szCs w:val="20"/>
        </w:rPr>
      </w:pPr>
    </w:p>
    <w:p w:rsidR="00CC27F8" w:rsidRPr="00E375AD" w:rsidRDefault="00CC27F8" w:rsidP="00AB36D6">
      <w:pPr>
        <w:spacing w:after="0" w:line="240" w:lineRule="auto"/>
        <w:ind w:left="2160" w:hanging="2160"/>
        <w:jc w:val="right"/>
        <w:rPr>
          <w:rFonts w:ascii="Trebuchet MS" w:eastAsia="Times New Roman" w:hAnsi="Trebuchet MS" w:cs="Times New Roman"/>
          <w:b/>
          <w:sz w:val="20"/>
          <w:szCs w:val="20"/>
        </w:rPr>
      </w:pPr>
    </w:p>
    <w:p w:rsidR="007B5BE6" w:rsidRPr="00E375AD" w:rsidRDefault="007B5BE6" w:rsidP="00AB36D6">
      <w:pPr>
        <w:spacing w:after="0" w:line="240" w:lineRule="auto"/>
        <w:ind w:left="2160" w:hanging="2160"/>
        <w:jc w:val="right"/>
        <w:rPr>
          <w:rFonts w:ascii="Trebuchet MS" w:eastAsia="Times New Roman" w:hAnsi="Trebuchet MS" w:cs="Times New Roman"/>
          <w:b/>
          <w:sz w:val="20"/>
          <w:szCs w:val="20"/>
        </w:rPr>
      </w:pPr>
    </w:p>
    <w:p w:rsidR="007B5BE6" w:rsidRPr="00E375AD" w:rsidRDefault="007B5BE6" w:rsidP="00AB36D6">
      <w:pPr>
        <w:spacing w:after="0" w:line="240" w:lineRule="auto"/>
        <w:ind w:left="2160" w:hanging="2160"/>
        <w:jc w:val="right"/>
        <w:rPr>
          <w:rFonts w:ascii="Trebuchet MS" w:eastAsia="Times New Roman" w:hAnsi="Trebuchet MS" w:cs="Times New Roman"/>
          <w:b/>
          <w:sz w:val="20"/>
          <w:szCs w:val="20"/>
        </w:rPr>
      </w:pPr>
    </w:p>
    <w:p w:rsidR="00CC27F8" w:rsidRPr="00E375AD" w:rsidRDefault="00CC27F8" w:rsidP="00AB36D6">
      <w:pPr>
        <w:spacing w:after="0" w:line="240" w:lineRule="auto"/>
        <w:ind w:left="2160" w:hanging="2160"/>
        <w:jc w:val="right"/>
        <w:rPr>
          <w:rFonts w:ascii="Trebuchet MS" w:eastAsia="Times New Roman" w:hAnsi="Trebuchet MS" w:cs="Times New Roman"/>
          <w:b/>
          <w:sz w:val="20"/>
          <w:szCs w:val="20"/>
        </w:rPr>
      </w:pPr>
    </w:p>
    <w:p w:rsidR="00CC27F8" w:rsidRPr="00E375AD" w:rsidRDefault="00CC27F8" w:rsidP="00AB36D6">
      <w:pPr>
        <w:spacing w:after="0" w:line="240" w:lineRule="auto"/>
        <w:ind w:left="2160" w:hanging="2160"/>
        <w:jc w:val="right"/>
        <w:rPr>
          <w:rFonts w:ascii="Trebuchet MS" w:eastAsia="Times New Roman" w:hAnsi="Trebuchet MS" w:cs="Times New Roman"/>
          <w:b/>
          <w:sz w:val="20"/>
          <w:szCs w:val="20"/>
        </w:rPr>
      </w:pPr>
    </w:p>
    <w:p w:rsidR="00CC27F8" w:rsidRPr="00E375AD" w:rsidRDefault="00CC27F8" w:rsidP="00AB36D6">
      <w:pPr>
        <w:spacing w:after="0" w:line="240" w:lineRule="auto"/>
        <w:ind w:left="2160" w:hanging="2160"/>
        <w:jc w:val="right"/>
        <w:rPr>
          <w:rFonts w:ascii="Trebuchet MS" w:eastAsia="Times New Roman" w:hAnsi="Trebuchet MS" w:cs="Times New Roman"/>
          <w:b/>
          <w:sz w:val="20"/>
          <w:szCs w:val="20"/>
        </w:rPr>
      </w:pPr>
    </w:p>
    <w:p w:rsidR="00AB36D6" w:rsidRPr="00E375AD" w:rsidRDefault="00AB36D6" w:rsidP="00D74D84">
      <w:pPr>
        <w:spacing w:after="0" w:line="240" w:lineRule="auto"/>
        <w:ind w:left="2160" w:hanging="2160"/>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Anexa 4.5.2.3-B</w:t>
      </w:r>
    </w:p>
    <w:p w:rsidR="00AB36D6" w:rsidRPr="00E375AD" w:rsidRDefault="00AB36D6" w:rsidP="00AB36D6">
      <w:pPr>
        <w:spacing w:after="0" w:line="240" w:lineRule="auto"/>
        <w:jc w:val="center"/>
        <w:rPr>
          <w:rFonts w:ascii="Trebuchet MS" w:eastAsia="Times New Roman" w:hAnsi="Trebuchet MS" w:cs="Times New Roman"/>
          <w:b/>
          <w:sz w:val="20"/>
          <w:szCs w:val="20"/>
        </w:rPr>
      </w:pPr>
    </w:p>
    <w:p w:rsidR="00AB36D6" w:rsidRPr="00E375AD" w:rsidRDefault="00AB36D6" w:rsidP="00AB36D6">
      <w:pPr>
        <w:spacing w:after="0" w:line="240" w:lineRule="auto"/>
        <w:jc w:val="center"/>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LISTA DE VERIFICARE A PROCEDURII DE ATRIBUIRE A CONTRACTULUI</w:t>
      </w:r>
    </w:p>
    <w:p w:rsidR="00AB36D6" w:rsidRPr="00E375AD" w:rsidRDefault="00AB36D6" w:rsidP="00AB36D6">
      <w:pPr>
        <w:spacing w:after="0" w:line="240" w:lineRule="auto"/>
        <w:jc w:val="center"/>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DE SERVICII INCLUSE ÎN ANEXA NR. 2B A O.U.G. nr. 34/2006</w:t>
      </w:r>
    </w:p>
    <w:p w:rsidR="00CC27F8" w:rsidRPr="00E375AD" w:rsidRDefault="00CC27F8" w:rsidP="00CC27F8">
      <w:pPr>
        <w:spacing w:after="0" w:line="240" w:lineRule="auto"/>
        <w:rPr>
          <w:rFonts w:ascii="Trebuchet MS" w:eastAsia="Times New Roman" w:hAnsi="Trebuchet MS" w:cs="Times New Roman"/>
          <w:sz w:val="20"/>
          <w:szCs w:val="20"/>
        </w:rPr>
      </w:pPr>
    </w:p>
    <w:p w:rsidR="00CC27F8" w:rsidRPr="00E375AD" w:rsidRDefault="00CC27F8" w:rsidP="00CC27F8">
      <w:pPr>
        <w:spacing w:after="0" w:line="240" w:lineRule="auto"/>
        <w:rPr>
          <w:rFonts w:ascii="Trebuchet MS" w:eastAsia="Times New Roman" w:hAnsi="Trebuchet MS" w:cs="Times New Roman"/>
          <w:sz w:val="20"/>
          <w:szCs w:val="20"/>
        </w:rPr>
      </w:pPr>
      <w:r w:rsidRPr="00E375AD">
        <w:rPr>
          <w:rFonts w:ascii="Trebuchet MS" w:eastAsia="Times New Roman" w:hAnsi="Trebuchet MS" w:cs="Times New Roman"/>
          <w:sz w:val="20"/>
          <w:szCs w:val="20"/>
        </w:rPr>
        <w:t xml:space="preserve">   </w:t>
      </w:r>
    </w:p>
    <w:tbl>
      <w:tblPr>
        <w:tblW w:w="12610" w:type="dxa"/>
        <w:tblInd w:w="1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48"/>
        <w:gridCol w:w="6662"/>
      </w:tblGrid>
      <w:tr w:rsidR="00CC27F8" w:rsidRPr="00E375AD" w:rsidTr="002D478C">
        <w:trPr>
          <w:cantSplit/>
          <w:trHeight w:val="135"/>
        </w:trPr>
        <w:tc>
          <w:tcPr>
            <w:tcW w:w="5948" w:type="dxa"/>
            <w:vAlign w:val="center"/>
          </w:tcPr>
          <w:p w:rsidR="00CC27F8" w:rsidRPr="00E375AD" w:rsidRDefault="00CC27F8" w:rsidP="00CC27F8">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Programul Operaţional:</w:t>
            </w:r>
          </w:p>
        </w:tc>
        <w:tc>
          <w:tcPr>
            <w:tcW w:w="6662" w:type="dxa"/>
            <w:shd w:val="pct10" w:color="000000" w:fill="FFFFFF"/>
            <w:vAlign w:val="center"/>
          </w:tcPr>
          <w:p w:rsidR="00CC27F8" w:rsidRPr="00E375AD" w:rsidRDefault="00CC27F8" w:rsidP="00CC27F8">
            <w:pPr>
              <w:spacing w:after="0" w:line="240" w:lineRule="auto"/>
              <w:rPr>
                <w:rFonts w:ascii="Trebuchet MS" w:eastAsia="Times New Roman" w:hAnsi="Trebuchet MS" w:cs="Calibri"/>
                <w:sz w:val="20"/>
                <w:szCs w:val="20"/>
                <w:lang w:val="en-GB"/>
              </w:rPr>
            </w:pPr>
          </w:p>
        </w:tc>
      </w:tr>
      <w:tr w:rsidR="00CC27F8" w:rsidRPr="00E375AD" w:rsidTr="002D478C">
        <w:trPr>
          <w:cantSplit/>
          <w:trHeight w:val="135"/>
        </w:trPr>
        <w:tc>
          <w:tcPr>
            <w:tcW w:w="5948" w:type="dxa"/>
            <w:vAlign w:val="center"/>
          </w:tcPr>
          <w:p w:rsidR="00CC27F8" w:rsidRPr="00E375AD" w:rsidRDefault="00CC27F8" w:rsidP="00CC27F8">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Axa prioritară:</w:t>
            </w:r>
          </w:p>
        </w:tc>
        <w:tc>
          <w:tcPr>
            <w:tcW w:w="6662" w:type="dxa"/>
            <w:shd w:val="pct10" w:color="000000" w:fill="FFFFFF"/>
          </w:tcPr>
          <w:p w:rsidR="00CC27F8" w:rsidRPr="00E375AD" w:rsidRDefault="00CC27F8" w:rsidP="00CC27F8">
            <w:pPr>
              <w:spacing w:after="0" w:line="240" w:lineRule="auto"/>
              <w:rPr>
                <w:rFonts w:ascii="Trebuchet MS" w:eastAsia="Times New Roman" w:hAnsi="Trebuchet MS" w:cs="Calibri"/>
                <w:sz w:val="20"/>
                <w:szCs w:val="20"/>
                <w:lang w:val="en-GB"/>
              </w:rPr>
            </w:pPr>
          </w:p>
        </w:tc>
      </w:tr>
      <w:tr w:rsidR="00CC27F8" w:rsidRPr="00E375AD" w:rsidTr="002D478C">
        <w:trPr>
          <w:cantSplit/>
          <w:trHeight w:val="225"/>
        </w:trPr>
        <w:tc>
          <w:tcPr>
            <w:tcW w:w="5948" w:type="dxa"/>
            <w:vAlign w:val="center"/>
          </w:tcPr>
          <w:p w:rsidR="00CC27F8" w:rsidRPr="00E375AD" w:rsidRDefault="00CC27F8" w:rsidP="00CC27F8">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US"/>
              </w:rPr>
              <w:t>Prioritate de investitie:</w:t>
            </w:r>
          </w:p>
        </w:tc>
        <w:tc>
          <w:tcPr>
            <w:tcW w:w="6662" w:type="dxa"/>
            <w:shd w:val="pct10" w:color="000000" w:fill="FFFFFF"/>
          </w:tcPr>
          <w:p w:rsidR="00CC27F8" w:rsidRPr="00E375AD" w:rsidRDefault="00CC27F8" w:rsidP="00CC27F8">
            <w:pPr>
              <w:spacing w:after="0" w:line="240" w:lineRule="auto"/>
              <w:rPr>
                <w:rFonts w:ascii="Trebuchet MS" w:eastAsia="Times New Roman" w:hAnsi="Trebuchet MS" w:cs="Calibri"/>
                <w:sz w:val="20"/>
                <w:szCs w:val="20"/>
                <w:lang w:val="en-GB"/>
              </w:rPr>
            </w:pPr>
          </w:p>
        </w:tc>
      </w:tr>
      <w:tr w:rsidR="00CC27F8" w:rsidRPr="00E375AD" w:rsidTr="002D478C">
        <w:trPr>
          <w:cantSplit/>
          <w:trHeight w:val="225"/>
        </w:trPr>
        <w:tc>
          <w:tcPr>
            <w:tcW w:w="5948" w:type="dxa"/>
            <w:vAlign w:val="center"/>
          </w:tcPr>
          <w:p w:rsidR="00CC27F8" w:rsidRPr="00E375AD" w:rsidRDefault="00CC27F8" w:rsidP="00CC27F8">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Codul proiectului (SMIS):</w:t>
            </w:r>
          </w:p>
        </w:tc>
        <w:tc>
          <w:tcPr>
            <w:tcW w:w="6662" w:type="dxa"/>
            <w:shd w:val="pct10" w:color="000000" w:fill="FFFFFF"/>
          </w:tcPr>
          <w:p w:rsidR="00CC27F8" w:rsidRPr="00E375AD" w:rsidRDefault="00CC27F8" w:rsidP="00CC27F8">
            <w:pPr>
              <w:spacing w:after="0" w:line="240" w:lineRule="auto"/>
              <w:rPr>
                <w:rFonts w:ascii="Trebuchet MS" w:eastAsia="Times New Roman" w:hAnsi="Trebuchet MS" w:cs="Calibri"/>
                <w:b/>
                <w:sz w:val="20"/>
                <w:szCs w:val="20"/>
                <w:lang w:val="en-GB"/>
              </w:rPr>
            </w:pPr>
          </w:p>
        </w:tc>
      </w:tr>
      <w:tr w:rsidR="00CC27F8" w:rsidRPr="00E375AD" w:rsidTr="002D478C">
        <w:trPr>
          <w:cantSplit/>
          <w:trHeight w:val="225"/>
        </w:trPr>
        <w:tc>
          <w:tcPr>
            <w:tcW w:w="5948" w:type="dxa"/>
            <w:vAlign w:val="center"/>
          </w:tcPr>
          <w:p w:rsidR="00CC27F8" w:rsidRPr="00E375AD" w:rsidRDefault="00CC27F8" w:rsidP="00CC27F8">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Titlul proiectului:</w:t>
            </w:r>
          </w:p>
        </w:tc>
        <w:tc>
          <w:tcPr>
            <w:tcW w:w="6662" w:type="dxa"/>
            <w:shd w:val="pct10" w:color="000000" w:fill="FFFFFF"/>
          </w:tcPr>
          <w:p w:rsidR="00CC27F8" w:rsidRPr="00E375AD" w:rsidRDefault="00CC27F8" w:rsidP="00CC27F8">
            <w:pPr>
              <w:spacing w:after="0" w:line="240" w:lineRule="auto"/>
              <w:rPr>
                <w:rFonts w:ascii="Trebuchet MS" w:eastAsia="Times New Roman" w:hAnsi="Trebuchet MS" w:cs="Calibri"/>
                <w:sz w:val="20"/>
                <w:szCs w:val="20"/>
                <w:lang w:val="en-GB"/>
              </w:rPr>
            </w:pPr>
          </w:p>
        </w:tc>
      </w:tr>
      <w:tr w:rsidR="00CC27F8" w:rsidRPr="00E375AD" w:rsidTr="002D478C">
        <w:trPr>
          <w:cantSplit/>
          <w:trHeight w:val="135"/>
        </w:trPr>
        <w:tc>
          <w:tcPr>
            <w:tcW w:w="5948" w:type="dxa"/>
            <w:vAlign w:val="center"/>
          </w:tcPr>
          <w:p w:rsidR="00CC27F8" w:rsidRPr="00E375AD" w:rsidRDefault="00CC27F8" w:rsidP="00CC27F8">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Denumire beneficiar:</w:t>
            </w:r>
          </w:p>
        </w:tc>
        <w:tc>
          <w:tcPr>
            <w:tcW w:w="6662" w:type="dxa"/>
            <w:shd w:val="pct10" w:color="000000" w:fill="FFFFFF"/>
          </w:tcPr>
          <w:p w:rsidR="00CC27F8" w:rsidRPr="00E375AD" w:rsidRDefault="00CC27F8" w:rsidP="00CC27F8">
            <w:pPr>
              <w:spacing w:after="0" w:line="240" w:lineRule="auto"/>
              <w:rPr>
                <w:rFonts w:ascii="Trebuchet MS" w:eastAsia="Times New Roman" w:hAnsi="Trebuchet MS" w:cs="Calibri"/>
                <w:sz w:val="20"/>
                <w:szCs w:val="20"/>
                <w:lang w:val="en-GB"/>
              </w:rPr>
            </w:pPr>
          </w:p>
        </w:tc>
      </w:tr>
      <w:tr w:rsidR="00CC27F8" w:rsidRPr="00E375AD" w:rsidTr="002D478C">
        <w:trPr>
          <w:cantSplit/>
          <w:trHeight w:val="225"/>
        </w:trPr>
        <w:tc>
          <w:tcPr>
            <w:tcW w:w="5948" w:type="dxa"/>
            <w:vAlign w:val="center"/>
          </w:tcPr>
          <w:p w:rsidR="00CC27F8" w:rsidRPr="00E375AD" w:rsidRDefault="00CC27F8" w:rsidP="00CC27F8">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Tipul contractului:</w:t>
            </w:r>
          </w:p>
        </w:tc>
        <w:tc>
          <w:tcPr>
            <w:tcW w:w="6662" w:type="dxa"/>
            <w:shd w:val="pct10" w:color="000000" w:fill="FFFFFF"/>
          </w:tcPr>
          <w:p w:rsidR="00CC27F8" w:rsidRPr="00E375AD" w:rsidRDefault="00CC27F8" w:rsidP="00CC27F8">
            <w:pPr>
              <w:spacing w:after="0" w:line="240" w:lineRule="auto"/>
              <w:rPr>
                <w:rFonts w:ascii="Trebuchet MS" w:eastAsia="Times New Roman" w:hAnsi="Trebuchet MS" w:cs="Calibri"/>
                <w:sz w:val="20"/>
                <w:szCs w:val="20"/>
                <w:lang w:val="en-GB"/>
              </w:rPr>
            </w:pPr>
          </w:p>
        </w:tc>
      </w:tr>
      <w:tr w:rsidR="00CC27F8" w:rsidRPr="00E375AD" w:rsidTr="002D478C">
        <w:trPr>
          <w:cantSplit/>
          <w:trHeight w:val="225"/>
        </w:trPr>
        <w:tc>
          <w:tcPr>
            <w:tcW w:w="5948" w:type="dxa"/>
            <w:vAlign w:val="center"/>
          </w:tcPr>
          <w:p w:rsidR="00CC27F8" w:rsidRPr="00E375AD" w:rsidRDefault="00CC27F8" w:rsidP="00CC27F8">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Denumire achiziţie:</w:t>
            </w:r>
          </w:p>
        </w:tc>
        <w:tc>
          <w:tcPr>
            <w:tcW w:w="6662" w:type="dxa"/>
            <w:shd w:val="pct10" w:color="000000" w:fill="FFFFFF"/>
          </w:tcPr>
          <w:p w:rsidR="00CC27F8" w:rsidRPr="00E375AD" w:rsidRDefault="00CC27F8" w:rsidP="00CC27F8">
            <w:pPr>
              <w:spacing w:after="0" w:line="240" w:lineRule="auto"/>
              <w:rPr>
                <w:rFonts w:ascii="Trebuchet MS" w:eastAsia="Times New Roman" w:hAnsi="Trebuchet MS" w:cs="Times New Roman"/>
                <w:bCs/>
                <w:sz w:val="20"/>
                <w:szCs w:val="20"/>
                <w:lang w:val="en-GB"/>
              </w:rPr>
            </w:pPr>
          </w:p>
        </w:tc>
      </w:tr>
      <w:tr w:rsidR="00CC27F8" w:rsidRPr="00E375AD" w:rsidTr="002D478C">
        <w:trPr>
          <w:cantSplit/>
          <w:trHeight w:val="225"/>
        </w:trPr>
        <w:tc>
          <w:tcPr>
            <w:tcW w:w="5948" w:type="dxa"/>
            <w:vAlign w:val="center"/>
          </w:tcPr>
          <w:p w:rsidR="00CC27F8" w:rsidRPr="00E375AD" w:rsidRDefault="00CC27F8" w:rsidP="00CC27F8">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Valoarea estimata a contractului (fără TVA):</w:t>
            </w:r>
          </w:p>
        </w:tc>
        <w:tc>
          <w:tcPr>
            <w:tcW w:w="6662" w:type="dxa"/>
            <w:shd w:val="pct10" w:color="000000" w:fill="FFFFFF"/>
          </w:tcPr>
          <w:p w:rsidR="00CC27F8" w:rsidRPr="00E375AD" w:rsidRDefault="00CC27F8" w:rsidP="00CC27F8">
            <w:pPr>
              <w:spacing w:after="0" w:line="240" w:lineRule="auto"/>
              <w:rPr>
                <w:rFonts w:ascii="Trebuchet MS" w:eastAsia="Times New Roman" w:hAnsi="Trebuchet MS" w:cs="Times New Roman"/>
                <w:bCs/>
                <w:sz w:val="20"/>
                <w:szCs w:val="20"/>
                <w:lang w:val="en-GB"/>
              </w:rPr>
            </w:pPr>
          </w:p>
        </w:tc>
      </w:tr>
      <w:tr w:rsidR="00CC27F8" w:rsidRPr="00E375AD" w:rsidTr="002D478C">
        <w:trPr>
          <w:cantSplit/>
          <w:trHeight w:val="225"/>
        </w:trPr>
        <w:tc>
          <w:tcPr>
            <w:tcW w:w="5948" w:type="dxa"/>
          </w:tcPr>
          <w:p w:rsidR="00CC27F8" w:rsidRPr="00E375AD" w:rsidRDefault="00CC27F8" w:rsidP="00CC27F8">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Procedura aplicată:</w:t>
            </w:r>
          </w:p>
        </w:tc>
        <w:tc>
          <w:tcPr>
            <w:tcW w:w="6662" w:type="dxa"/>
            <w:shd w:val="pct10" w:color="000000" w:fill="FFFFFF"/>
          </w:tcPr>
          <w:p w:rsidR="00CC27F8" w:rsidRPr="00E375AD" w:rsidRDefault="00CC27F8" w:rsidP="00CC27F8">
            <w:pPr>
              <w:spacing w:after="0" w:line="240" w:lineRule="auto"/>
              <w:rPr>
                <w:rFonts w:ascii="Trebuchet MS" w:eastAsia="Times New Roman" w:hAnsi="Trebuchet MS" w:cs="Times New Roman"/>
                <w:bCs/>
                <w:sz w:val="20"/>
                <w:szCs w:val="20"/>
                <w:lang w:val="en-GB"/>
              </w:rPr>
            </w:pPr>
          </w:p>
        </w:tc>
      </w:tr>
      <w:tr w:rsidR="00CC27F8" w:rsidRPr="00E375AD" w:rsidTr="002D478C">
        <w:trPr>
          <w:cantSplit/>
          <w:trHeight w:val="225"/>
        </w:trPr>
        <w:tc>
          <w:tcPr>
            <w:tcW w:w="5948" w:type="dxa"/>
            <w:vAlign w:val="center"/>
          </w:tcPr>
          <w:p w:rsidR="00CC27F8" w:rsidRPr="00E375AD" w:rsidRDefault="00CC27F8" w:rsidP="00CC27F8">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Nr. şi data contractului de achiziţie:</w:t>
            </w:r>
          </w:p>
        </w:tc>
        <w:tc>
          <w:tcPr>
            <w:tcW w:w="6662" w:type="dxa"/>
            <w:shd w:val="pct10" w:color="000000" w:fill="FFFFFF"/>
          </w:tcPr>
          <w:p w:rsidR="00CC27F8" w:rsidRPr="00E375AD" w:rsidRDefault="00CC27F8" w:rsidP="00CC27F8">
            <w:pPr>
              <w:spacing w:after="0" w:line="240" w:lineRule="auto"/>
              <w:rPr>
                <w:rFonts w:ascii="Trebuchet MS" w:eastAsia="Times New Roman" w:hAnsi="Trebuchet MS" w:cs="Times New Roman"/>
                <w:b/>
                <w:bCs/>
                <w:sz w:val="20"/>
                <w:szCs w:val="20"/>
                <w:lang w:val="en-GB"/>
              </w:rPr>
            </w:pPr>
          </w:p>
        </w:tc>
      </w:tr>
      <w:tr w:rsidR="00CC27F8" w:rsidRPr="00E375AD" w:rsidTr="002D478C">
        <w:trPr>
          <w:cantSplit/>
          <w:trHeight w:val="225"/>
        </w:trPr>
        <w:tc>
          <w:tcPr>
            <w:tcW w:w="5948" w:type="dxa"/>
            <w:vAlign w:val="center"/>
          </w:tcPr>
          <w:p w:rsidR="00CC27F8" w:rsidRPr="00E375AD" w:rsidRDefault="00CC27F8" w:rsidP="00CC27F8">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Act adiţional nr.:</w:t>
            </w:r>
          </w:p>
        </w:tc>
        <w:tc>
          <w:tcPr>
            <w:tcW w:w="6662" w:type="dxa"/>
            <w:shd w:val="pct10" w:color="000000" w:fill="FFFFFF"/>
          </w:tcPr>
          <w:p w:rsidR="00CC27F8" w:rsidRPr="00E375AD" w:rsidRDefault="00CC27F8" w:rsidP="00CC27F8">
            <w:pPr>
              <w:spacing w:after="0" w:line="240" w:lineRule="auto"/>
              <w:rPr>
                <w:rFonts w:ascii="Trebuchet MS" w:eastAsia="Times New Roman" w:hAnsi="Trebuchet MS" w:cs="Calibri"/>
                <w:sz w:val="20"/>
                <w:szCs w:val="20"/>
                <w:lang w:val="en-GB"/>
              </w:rPr>
            </w:pPr>
          </w:p>
        </w:tc>
      </w:tr>
      <w:tr w:rsidR="00CC27F8" w:rsidRPr="00E375AD" w:rsidTr="002D478C">
        <w:trPr>
          <w:cantSplit/>
          <w:trHeight w:val="225"/>
        </w:trPr>
        <w:tc>
          <w:tcPr>
            <w:tcW w:w="5948" w:type="dxa"/>
            <w:vAlign w:val="center"/>
          </w:tcPr>
          <w:p w:rsidR="00CC27F8" w:rsidRPr="00E375AD" w:rsidRDefault="00CC27F8" w:rsidP="00CC27F8">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Contractor:</w:t>
            </w:r>
          </w:p>
        </w:tc>
        <w:tc>
          <w:tcPr>
            <w:tcW w:w="6662" w:type="dxa"/>
            <w:shd w:val="pct10" w:color="000000" w:fill="FFFFFF"/>
          </w:tcPr>
          <w:p w:rsidR="00CC27F8" w:rsidRPr="00E375AD" w:rsidRDefault="00CC27F8" w:rsidP="00CC27F8">
            <w:pPr>
              <w:spacing w:after="0" w:line="240" w:lineRule="auto"/>
              <w:rPr>
                <w:rFonts w:ascii="Trebuchet MS" w:eastAsia="Times New Roman" w:hAnsi="Trebuchet MS" w:cs="Calibri"/>
                <w:sz w:val="20"/>
                <w:szCs w:val="20"/>
                <w:lang w:val="en-GB"/>
              </w:rPr>
            </w:pPr>
          </w:p>
        </w:tc>
      </w:tr>
      <w:tr w:rsidR="00CC27F8" w:rsidRPr="00E375AD" w:rsidTr="002D478C">
        <w:trPr>
          <w:cantSplit/>
          <w:trHeight w:val="225"/>
        </w:trPr>
        <w:tc>
          <w:tcPr>
            <w:tcW w:w="5948" w:type="dxa"/>
            <w:vAlign w:val="center"/>
          </w:tcPr>
          <w:p w:rsidR="00CC27F8" w:rsidRPr="00E375AD" w:rsidRDefault="00CC27F8" w:rsidP="00CC27F8">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Valoarea contractului (fără TVA):</w:t>
            </w:r>
          </w:p>
        </w:tc>
        <w:tc>
          <w:tcPr>
            <w:tcW w:w="6662" w:type="dxa"/>
            <w:shd w:val="pct10" w:color="000000" w:fill="FFFFFF"/>
          </w:tcPr>
          <w:p w:rsidR="00CC27F8" w:rsidRPr="00E375AD" w:rsidRDefault="00CC27F8" w:rsidP="00CC27F8">
            <w:pPr>
              <w:spacing w:after="0" w:line="240" w:lineRule="auto"/>
              <w:rPr>
                <w:rFonts w:ascii="Trebuchet MS" w:eastAsia="Times New Roman" w:hAnsi="Trebuchet MS" w:cs="Calibri"/>
                <w:sz w:val="20"/>
                <w:szCs w:val="20"/>
                <w:lang w:val="en-GB"/>
              </w:rPr>
            </w:pPr>
          </w:p>
        </w:tc>
      </w:tr>
    </w:tbl>
    <w:p w:rsidR="00CC27F8" w:rsidRPr="00E375AD" w:rsidRDefault="00CC27F8" w:rsidP="00CC27F8">
      <w:pPr>
        <w:spacing w:after="0" w:line="240" w:lineRule="auto"/>
        <w:rPr>
          <w:rFonts w:ascii="Trebuchet MS" w:eastAsia="Times New Roman" w:hAnsi="Trebuchet MS" w:cs="Times New Roman"/>
          <w:sz w:val="20"/>
          <w:szCs w:val="20"/>
        </w:rPr>
      </w:pPr>
    </w:p>
    <w:p w:rsidR="00CC27F8" w:rsidRPr="00E375AD" w:rsidRDefault="00CC27F8" w:rsidP="00CC27F8">
      <w:pPr>
        <w:spacing w:after="0" w:line="240" w:lineRule="auto"/>
        <w:rPr>
          <w:rFonts w:ascii="Trebuchet MS" w:eastAsia="Times New Roman" w:hAnsi="Trebuchet MS" w:cs="Times New Roman"/>
          <w:sz w:val="20"/>
          <w:szCs w:val="20"/>
        </w:rPr>
      </w:pPr>
    </w:p>
    <w:p w:rsidR="00CC27F8" w:rsidRPr="00E375AD" w:rsidRDefault="00CC27F8" w:rsidP="00CC27F8">
      <w:pPr>
        <w:spacing w:after="0" w:line="240" w:lineRule="auto"/>
        <w:rPr>
          <w:rFonts w:ascii="Trebuchet MS" w:eastAsia="Times New Roman" w:hAnsi="Trebuchet MS" w:cs="Times New Roman"/>
          <w:b/>
          <w:sz w:val="20"/>
          <w:szCs w:val="20"/>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firstRow="1" w:lastRow="1" w:firstColumn="1" w:lastColumn="1" w:noHBand="0" w:noVBand="0"/>
      </w:tblPr>
      <w:tblGrid>
        <w:gridCol w:w="1188"/>
        <w:gridCol w:w="6030"/>
        <w:gridCol w:w="1620"/>
        <w:gridCol w:w="3690"/>
      </w:tblGrid>
      <w:tr w:rsidR="00CC27F8" w:rsidRPr="00E375AD" w:rsidTr="002D478C">
        <w:trPr>
          <w:cantSplit/>
          <w:jc w:val="center"/>
        </w:trPr>
        <w:tc>
          <w:tcPr>
            <w:tcW w:w="1188" w:type="dxa"/>
            <w:vMerge w:val="restart"/>
            <w:shd w:val="clear" w:color="auto" w:fill="C0C0C0"/>
          </w:tcPr>
          <w:p w:rsidR="00CC27F8" w:rsidRPr="00E375AD" w:rsidRDefault="00CC27F8" w:rsidP="00CC27F8">
            <w:pPr>
              <w:spacing w:after="0" w:line="240" w:lineRule="auto"/>
              <w:jc w:val="center"/>
              <w:rPr>
                <w:rFonts w:ascii="Trebuchet MS" w:eastAsia="Times New Roman" w:hAnsi="Trebuchet MS" w:cs="Times New Roman"/>
                <w:sz w:val="20"/>
                <w:szCs w:val="20"/>
              </w:rPr>
            </w:pPr>
            <w:r w:rsidRPr="00E375AD">
              <w:rPr>
                <w:rFonts w:ascii="Trebuchet MS" w:eastAsia="Times New Roman" w:hAnsi="Trebuchet MS" w:cs="Times New Roman"/>
                <w:b/>
                <w:sz w:val="20"/>
                <w:szCs w:val="20"/>
              </w:rPr>
              <w:t>Nr.</w:t>
            </w:r>
          </w:p>
        </w:tc>
        <w:tc>
          <w:tcPr>
            <w:tcW w:w="6030" w:type="dxa"/>
            <w:vMerge w:val="restart"/>
            <w:shd w:val="clear" w:color="auto" w:fill="C0C0C0"/>
          </w:tcPr>
          <w:p w:rsidR="00CC27F8" w:rsidRPr="00E375AD" w:rsidRDefault="00CC27F8" w:rsidP="00CC27F8">
            <w:pPr>
              <w:spacing w:after="0" w:line="240" w:lineRule="auto"/>
              <w:jc w:val="center"/>
              <w:rPr>
                <w:rFonts w:ascii="Trebuchet MS" w:eastAsia="Times New Roman" w:hAnsi="Trebuchet MS" w:cs="Times New Roman"/>
                <w:sz w:val="20"/>
                <w:szCs w:val="20"/>
              </w:rPr>
            </w:pPr>
            <w:r w:rsidRPr="00E375AD">
              <w:rPr>
                <w:rFonts w:ascii="Trebuchet MS" w:eastAsia="Times New Roman" w:hAnsi="Trebuchet MS" w:cs="Times New Roman"/>
                <w:b/>
                <w:sz w:val="20"/>
                <w:szCs w:val="20"/>
              </w:rPr>
              <w:t>Elemente de verificat</w:t>
            </w:r>
          </w:p>
        </w:tc>
        <w:tc>
          <w:tcPr>
            <w:tcW w:w="1620" w:type="dxa"/>
            <w:shd w:val="clear" w:color="auto" w:fill="C0C0C0"/>
          </w:tcPr>
          <w:p w:rsidR="00CC27F8" w:rsidRPr="00E375AD" w:rsidRDefault="00CC27F8" w:rsidP="00CC27F8">
            <w:pPr>
              <w:spacing w:after="0" w:line="240" w:lineRule="auto"/>
              <w:jc w:val="center"/>
              <w:rPr>
                <w:rFonts w:ascii="Trebuchet MS" w:eastAsia="Times New Roman" w:hAnsi="Trebuchet MS" w:cs="Times New Roman"/>
                <w:sz w:val="20"/>
                <w:szCs w:val="20"/>
              </w:rPr>
            </w:pPr>
            <w:r w:rsidRPr="00E375AD">
              <w:rPr>
                <w:rFonts w:ascii="Trebuchet MS" w:eastAsia="Times New Roman" w:hAnsi="Trebuchet MS" w:cs="Times New Roman"/>
                <w:b/>
                <w:sz w:val="20"/>
                <w:szCs w:val="20"/>
              </w:rPr>
              <w:t xml:space="preserve">Verificare </w:t>
            </w:r>
          </w:p>
        </w:tc>
        <w:tc>
          <w:tcPr>
            <w:tcW w:w="3690" w:type="dxa"/>
            <w:shd w:val="clear" w:color="auto" w:fill="C0C0C0"/>
          </w:tcPr>
          <w:p w:rsidR="00CC27F8" w:rsidRPr="00E375AD" w:rsidRDefault="00CC27F8" w:rsidP="00CC27F8">
            <w:pPr>
              <w:spacing w:after="0" w:line="240" w:lineRule="auto"/>
              <w:jc w:val="center"/>
              <w:rPr>
                <w:rFonts w:ascii="Trebuchet MS" w:eastAsia="Times New Roman" w:hAnsi="Trebuchet MS" w:cs="Times New Roman"/>
                <w:sz w:val="20"/>
                <w:szCs w:val="20"/>
              </w:rPr>
            </w:pPr>
            <w:r w:rsidRPr="00E375AD">
              <w:rPr>
                <w:rFonts w:ascii="Trebuchet MS" w:eastAsia="Times New Roman" w:hAnsi="Trebuchet MS" w:cs="Times New Roman"/>
                <w:b/>
                <w:sz w:val="20"/>
                <w:szCs w:val="20"/>
              </w:rPr>
              <w:t>Comentarii/semnătură</w:t>
            </w:r>
          </w:p>
        </w:tc>
      </w:tr>
      <w:tr w:rsidR="00CC27F8" w:rsidRPr="00E375AD" w:rsidTr="002D478C">
        <w:trPr>
          <w:cantSplit/>
          <w:jc w:val="center"/>
        </w:trPr>
        <w:tc>
          <w:tcPr>
            <w:tcW w:w="1188" w:type="dxa"/>
            <w:vMerge/>
            <w:shd w:val="clear" w:color="auto" w:fill="C0C0C0"/>
            <w:vAlign w:val="center"/>
          </w:tcPr>
          <w:p w:rsidR="00CC27F8" w:rsidRPr="00E375AD" w:rsidRDefault="00CC27F8" w:rsidP="00CC27F8">
            <w:pPr>
              <w:spacing w:after="0" w:line="240" w:lineRule="auto"/>
              <w:jc w:val="center"/>
              <w:rPr>
                <w:rFonts w:ascii="Trebuchet MS" w:eastAsia="Times New Roman" w:hAnsi="Trebuchet MS" w:cs="Times New Roman"/>
                <w:sz w:val="20"/>
                <w:szCs w:val="20"/>
              </w:rPr>
            </w:pPr>
          </w:p>
        </w:tc>
        <w:tc>
          <w:tcPr>
            <w:tcW w:w="6030" w:type="dxa"/>
            <w:vMerge/>
            <w:shd w:val="clear" w:color="auto" w:fill="C0C0C0"/>
            <w:vAlign w:val="center"/>
          </w:tcPr>
          <w:p w:rsidR="00CC27F8" w:rsidRPr="00E375AD" w:rsidRDefault="00CC27F8" w:rsidP="00CC27F8">
            <w:pPr>
              <w:spacing w:after="0" w:line="240" w:lineRule="auto"/>
              <w:jc w:val="both"/>
              <w:rPr>
                <w:rFonts w:ascii="Trebuchet MS" w:eastAsia="Times New Roman" w:hAnsi="Trebuchet MS" w:cs="Times New Roman"/>
                <w:sz w:val="20"/>
                <w:szCs w:val="20"/>
              </w:rPr>
            </w:pPr>
          </w:p>
        </w:tc>
        <w:tc>
          <w:tcPr>
            <w:tcW w:w="1620" w:type="dxa"/>
            <w:shd w:val="clear" w:color="auto" w:fill="C0C0C0"/>
            <w:vAlign w:val="center"/>
          </w:tcPr>
          <w:p w:rsidR="00CC27F8" w:rsidRPr="00E375AD" w:rsidRDefault="00CC27F8" w:rsidP="00CC27F8">
            <w:pPr>
              <w:spacing w:after="0" w:line="240" w:lineRule="auto"/>
              <w:jc w:val="center"/>
              <w:rPr>
                <w:rFonts w:ascii="Trebuchet MS" w:eastAsia="Times New Roman" w:hAnsi="Trebuchet MS" w:cs="Times New Roman"/>
                <w:sz w:val="20"/>
                <w:szCs w:val="20"/>
              </w:rPr>
            </w:pPr>
            <w:r w:rsidRPr="00E375AD">
              <w:rPr>
                <w:rFonts w:ascii="Trebuchet MS" w:eastAsia="Times New Roman" w:hAnsi="Trebuchet MS" w:cs="Times New Roman"/>
                <w:sz w:val="20"/>
                <w:szCs w:val="20"/>
              </w:rPr>
              <w:t>Da/Nu</w:t>
            </w:r>
          </w:p>
        </w:tc>
        <w:tc>
          <w:tcPr>
            <w:tcW w:w="3690" w:type="dxa"/>
            <w:shd w:val="clear" w:color="auto" w:fill="C0C0C0"/>
            <w:vAlign w:val="center"/>
          </w:tcPr>
          <w:p w:rsidR="00CC27F8" w:rsidRPr="00E375AD" w:rsidRDefault="00CC27F8" w:rsidP="00CC27F8">
            <w:pPr>
              <w:spacing w:after="0" w:line="240" w:lineRule="auto"/>
              <w:jc w:val="center"/>
              <w:rPr>
                <w:rFonts w:ascii="Trebuchet MS" w:eastAsia="Times New Roman" w:hAnsi="Trebuchet MS" w:cs="Times New Roman"/>
                <w:sz w:val="20"/>
                <w:szCs w:val="20"/>
              </w:rPr>
            </w:pPr>
          </w:p>
        </w:tc>
      </w:tr>
      <w:tr w:rsidR="00CC27F8" w:rsidRPr="00E375AD" w:rsidTr="002D478C">
        <w:trPr>
          <w:jc w:val="center"/>
        </w:trPr>
        <w:tc>
          <w:tcPr>
            <w:tcW w:w="1188" w:type="dxa"/>
            <w:vAlign w:val="center"/>
          </w:tcPr>
          <w:p w:rsidR="00CC27F8" w:rsidRPr="00E375AD" w:rsidRDefault="00CC27F8" w:rsidP="00CC27F8">
            <w:pPr>
              <w:spacing w:after="0" w:line="240" w:lineRule="auto"/>
              <w:jc w:val="center"/>
              <w:rPr>
                <w:rFonts w:ascii="Trebuchet MS" w:eastAsia="Times New Roman" w:hAnsi="Trebuchet MS" w:cs="Times New Roman"/>
                <w:sz w:val="20"/>
                <w:szCs w:val="20"/>
              </w:rPr>
            </w:pPr>
            <w:r w:rsidRPr="00E375AD">
              <w:rPr>
                <w:rFonts w:ascii="Trebuchet MS" w:eastAsia="Times New Roman" w:hAnsi="Trebuchet MS" w:cs="Times New Roman"/>
                <w:sz w:val="20"/>
                <w:szCs w:val="20"/>
              </w:rPr>
              <w:t>1.</w:t>
            </w:r>
          </w:p>
        </w:tc>
        <w:tc>
          <w:tcPr>
            <w:tcW w:w="6030" w:type="dxa"/>
            <w:vAlign w:val="center"/>
          </w:tcPr>
          <w:p w:rsidR="00CC27F8" w:rsidRPr="00E375AD" w:rsidRDefault="00CC27F8" w:rsidP="00CC27F8">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Pentru acoperirea aceleiaşi necesităţi în cadrul proiectului autoritatea contractantă nu a divizat contractul de achiziţie publică cu scopul de a evita aplicarea prevederile art.16 din O.U.G. nr.34/2006</w:t>
            </w:r>
          </w:p>
          <w:p w:rsidR="00CC27F8" w:rsidRPr="00E375AD" w:rsidRDefault="00CC27F8" w:rsidP="00CC27F8">
            <w:pPr>
              <w:spacing w:after="0" w:line="240" w:lineRule="auto"/>
              <w:jc w:val="both"/>
              <w:rPr>
                <w:rFonts w:ascii="Trebuchet MS" w:eastAsia="Times New Roman" w:hAnsi="Trebuchet MS" w:cs="Times New Roman"/>
                <w:sz w:val="20"/>
                <w:szCs w:val="20"/>
              </w:rPr>
            </w:pPr>
          </w:p>
          <w:p w:rsidR="00CC27F8" w:rsidRPr="00E375AD" w:rsidRDefault="00CC27F8" w:rsidP="00CC27F8">
            <w:pPr>
              <w:spacing w:after="0" w:line="240" w:lineRule="auto"/>
              <w:jc w:val="both"/>
              <w:rPr>
                <w:rFonts w:ascii="Trebuchet MS" w:eastAsia="Times New Roman" w:hAnsi="Trebuchet MS" w:cs="Times New Roman"/>
                <w:i/>
                <w:sz w:val="20"/>
                <w:szCs w:val="20"/>
              </w:rPr>
            </w:pPr>
          </w:p>
        </w:tc>
        <w:tc>
          <w:tcPr>
            <w:tcW w:w="1620" w:type="dxa"/>
          </w:tcPr>
          <w:p w:rsidR="00CC27F8" w:rsidRPr="00E375AD" w:rsidRDefault="00CC27F8" w:rsidP="00CC27F8">
            <w:pPr>
              <w:spacing w:after="0" w:line="240" w:lineRule="auto"/>
              <w:rPr>
                <w:rFonts w:ascii="Trebuchet MS" w:eastAsia="Times New Roman" w:hAnsi="Trebuchet MS" w:cs="Times New Roman"/>
                <w:sz w:val="20"/>
                <w:szCs w:val="20"/>
              </w:rPr>
            </w:pPr>
          </w:p>
        </w:tc>
        <w:tc>
          <w:tcPr>
            <w:tcW w:w="3690" w:type="dxa"/>
          </w:tcPr>
          <w:p w:rsidR="00CC27F8" w:rsidRPr="00E375AD" w:rsidRDefault="00CC27F8" w:rsidP="00CC27F8">
            <w:pPr>
              <w:spacing w:after="0" w:line="240" w:lineRule="auto"/>
              <w:jc w:val="both"/>
              <w:rPr>
                <w:rFonts w:ascii="Trebuchet MS" w:eastAsia="Times New Roman" w:hAnsi="Trebuchet MS" w:cs="Arial"/>
                <w:i/>
                <w:sz w:val="20"/>
                <w:szCs w:val="20"/>
              </w:rPr>
            </w:pPr>
            <w:r w:rsidRPr="00E375AD">
              <w:rPr>
                <w:rFonts w:ascii="Trebuchet MS" w:eastAsia="Times New Roman" w:hAnsi="Trebuchet MS" w:cs="Arial"/>
                <w:i/>
                <w:sz w:val="20"/>
                <w:szCs w:val="20"/>
              </w:rPr>
              <w:t>(se verifică dacă contractul de achiziţie publică a fost divizat,cu excepţia situaţiile urgente imperative care rezultă din evenimente imprevizibile sau a unor circumstanţe neprevăzute, prin raportare la Planul de achiziţie al proiectului, respectiv încadrarea în pragurile valorice prevăzute la art.57 alin.(2) din O.U.G. nr.34/2006; se verifică, în cazul în care contractul are ca obiect, alături de prestarea de servicii din categoria celor incluse în Anexa 2B și prestarea de servicii din categoria celor incluse în Anexa 2A)</w:t>
            </w:r>
          </w:p>
          <w:p w:rsidR="00CC27F8" w:rsidRPr="00E375AD" w:rsidRDefault="00CC27F8" w:rsidP="00CC27F8">
            <w:pPr>
              <w:spacing w:after="0" w:line="240" w:lineRule="auto"/>
              <w:jc w:val="both"/>
              <w:rPr>
                <w:rFonts w:ascii="Trebuchet MS" w:eastAsia="Times New Roman" w:hAnsi="Trebuchet MS" w:cs="Arial"/>
                <w:sz w:val="20"/>
                <w:szCs w:val="20"/>
              </w:rPr>
            </w:pPr>
          </w:p>
          <w:p w:rsidR="00CC27F8" w:rsidRPr="00E375AD" w:rsidRDefault="00CC27F8" w:rsidP="00CC27F8">
            <w:pPr>
              <w:spacing w:after="0" w:line="240" w:lineRule="auto"/>
              <w:jc w:val="both"/>
              <w:rPr>
                <w:rFonts w:ascii="Trebuchet MS" w:eastAsia="Times New Roman" w:hAnsi="Trebuchet MS" w:cs="Arial"/>
                <w:i/>
                <w:sz w:val="20"/>
                <w:szCs w:val="20"/>
                <w:u w:val="single"/>
              </w:rPr>
            </w:pPr>
            <w:r w:rsidRPr="00E375AD">
              <w:rPr>
                <w:rFonts w:ascii="Trebuchet MS" w:eastAsia="Times New Roman" w:hAnsi="Trebuchet MS" w:cs="Arial"/>
                <w:i/>
                <w:sz w:val="20"/>
                <w:szCs w:val="20"/>
                <w:u w:val="single"/>
              </w:rPr>
              <w:t>Documente verificate:</w:t>
            </w:r>
          </w:p>
          <w:p w:rsidR="00CC27F8" w:rsidRPr="00E375AD" w:rsidRDefault="00CC27F8" w:rsidP="00CC27F8">
            <w:pPr>
              <w:spacing w:after="0" w:line="240" w:lineRule="auto"/>
              <w:jc w:val="both"/>
              <w:rPr>
                <w:rFonts w:ascii="Trebuchet MS" w:eastAsia="Times New Roman" w:hAnsi="Trebuchet MS" w:cs="Arial"/>
                <w:sz w:val="20"/>
                <w:szCs w:val="20"/>
              </w:rPr>
            </w:pPr>
            <w:r w:rsidRPr="00E375AD">
              <w:rPr>
                <w:rFonts w:ascii="Trebuchet MS" w:eastAsia="Times New Roman" w:hAnsi="Trebuchet MS" w:cs="Arial"/>
                <w:sz w:val="20"/>
                <w:szCs w:val="20"/>
              </w:rPr>
              <w:t xml:space="preserve">1.Planul de achiziţii al proiectului </w:t>
            </w:r>
          </w:p>
          <w:p w:rsidR="00CC27F8" w:rsidRPr="00E375AD" w:rsidRDefault="00CC27F8" w:rsidP="00CC27F8">
            <w:pPr>
              <w:spacing w:after="0" w:line="240" w:lineRule="auto"/>
              <w:jc w:val="both"/>
              <w:rPr>
                <w:rFonts w:ascii="Trebuchet MS" w:eastAsia="Times New Roman" w:hAnsi="Trebuchet MS" w:cs="Arial"/>
                <w:sz w:val="20"/>
                <w:szCs w:val="20"/>
              </w:rPr>
            </w:pPr>
            <w:r w:rsidRPr="00E375AD">
              <w:rPr>
                <w:rFonts w:ascii="Trebuchet MS" w:eastAsia="Times New Roman" w:hAnsi="Trebuchet MS" w:cs="Arial"/>
                <w:sz w:val="20"/>
                <w:szCs w:val="20"/>
              </w:rPr>
              <w:t>2. Nota de determinare a valorii estimate</w:t>
            </w:r>
          </w:p>
        </w:tc>
      </w:tr>
      <w:tr w:rsidR="00CC27F8" w:rsidRPr="00E375AD" w:rsidTr="002D478C">
        <w:trPr>
          <w:jc w:val="center"/>
        </w:trPr>
        <w:tc>
          <w:tcPr>
            <w:tcW w:w="1188" w:type="dxa"/>
            <w:vAlign w:val="center"/>
          </w:tcPr>
          <w:p w:rsidR="00CC27F8" w:rsidRPr="00E375AD" w:rsidRDefault="00CC27F8" w:rsidP="00CC27F8">
            <w:pPr>
              <w:spacing w:after="0" w:line="240" w:lineRule="auto"/>
              <w:jc w:val="center"/>
              <w:rPr>
                <w:rFonts w:ascii="Trebuchet MS" w:eastAsia="Times New Roman" w:hAnsi="Trebuchet MS" w:cs="Times New Roman"/>
                <w:sz w:val="20"/>
                <w:szCs w:val="20"/>
              </w:rPr>
            </w:pPr>
            <w:r w:rsidRPr="00E375AD">
              <w:rPr>
                <w:rFonts w:ascii="Trebuchet MS" w:eastAsia="Times New Roman" w:hAnsi="Trebuchet MS" w:cs="Times New Roman"/>
                <w:sz w:val="20"/>
                <w:szCs w:val="20"/>
              </w:rPr>
              <w:t>2.</w:t>
            </w:r>
          </w:p>
        </w:tc>
        <w:tc>
          <w:tcPr>
            <w:tcW w:w="6030" w:type="dxa"/>
            <w:vAlign w:val="center"/>
          </w:tcPr>
          <w:p w:rsidR="00CC27F8" w:rsidRPr="00E375AD" w:rsidRDefault="00CC27F8" w:rsidP="00CC27F8">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Dacă au fost solicitate, condiţiile/cerinţele referitoare la atribuirea unui astfel de contract nu creează discriminare directă sau indirectă faţă de potenţialii ofertanţi din alte state membre ale UE</w:t>
            </w:r>
          </w:p>
        </w:tc>
        <w:tc>
          <w:tcPr>
            <w:tcW w:w="1620" w:type="dxa"/>
          </w:tcPr>
          <w:p w:rsidR="00CC27F8" w:rsidRPr="00E375AD" w:rsidRDefault="00CC27F8" w:rsidP="00CC27F8">
            <w:pPr>
              <w:spacing w:after="0" w:line="240" w:lineRule="auto"/>
              <w:rPr>
                <w:rFonts w:ascii="Trebuchet MS" w:eastAsia="Times New Roman" w:hAnsi="Trebuchet MS" w:cs="Times New Roman"/>
                <w:sz w:val="20"/>
                <w:szCs w:val="20"/>
              </w:rPr>
            </w:pPr>
          </w:p>
        </w:tc>
        <w:tc>
          <w:tcPr>
            <w:tcW w:w="3690" w:type="dxa"/>
          </w:tcPr>
          <w:p w:rsidR="00CC27F8" w:rsidRPr="00E375AD" w:rsidRDefault="00CC27F8" w:rsidP="00CC27F8">
            <w:pPr>
              <w:spacing w:after="0" w:line="240" w:lineRule="auto"/>
              <w:jc w:val="both"/>
              <w:rPr>
                <w:rFonts w:ascii="Trebuchet MS" w:eastAsia="Times New Roman" w:hAnsi="Trebuchet MS" w:cs="Arial"/>
                <w:i/>
                <w:sz w:val="20"/>
                <w:szCs w:val="20"/>
              </w:rPr>
            </w:pPr>
            <w:r w:rsidRPr="00E375AD">
              <w:rPr>
                <w:rFonts w:ascii="Trebuchet MS" w:eastAsia="Times New Roman" w:hAnsi="Trebuchet MS" w:cs="Arial"/>
                <w:i/>
                <w:sz w:val="20"/>
                <w:szCs w:val="20"/>
              </w:rPr>
              <w:t xml:space="preserve">(se verifică dacă au fost impuse cerinţe  legate de stabilirea entităţilor interesate în acelaşi stat membru sau regiune ca şi autoritatea </w:t>
            </w:r>
            <w:r w:rsidRPr="00E375AD">
              <w:rPr>
                <w:rFonts w:ascii="Trebuchet MS" w:eastAsia="Times New Roman" w:hAnsi="Trebuchet MS" w:cs="Arial"/>
                <w:i/>
                <w:sz w:val="20"/>
                <w:szCs w:val="20"/>
              </w:rPr>
              <w:lastRenderedPageBreak/>
              <w:t>contractantă)</w:t>
            </w:r>
          </w:p>
        </w:tc>
      </w:tr>
      <w:tr w:rsidR="00CC27F8" w:rsidRPr="00E375AD" w:rsidTr="002D478C">
        <w:trPr>
          <w:jc w:val="center"/>
        </w:trPr>
        <w:tc>
          <w:tcPr>
            <w:tcW w:w="1188" w:type="dxa"/>
            <w:vAlign w:val="center"/>
          </w:tcPr>
          <w:p w:rsidR="00CC27F8" w:rsidRPr="00E375AD" w:rsidRDefault="00CC27F8" w:rsidP="00CC27F8">
            <w:pPr>
              <w:spacing w:after="0" w:line="240" w:lineRule="auto"/>
              <w:jc w:val="center"/>
              <w:rPr>
                <w:rFonts w:ascii="Trebuchet MS" w:eastAsia="Times New Roman" w:hAnsi="Trebuchet MS" w:cs="Times New Roman"/>
                <w:sz w:val="20"/>
                <w:szCs w:val="20"/>
              </w:rPr>
            </w:pPr>
            <w:r w:rsidRPr="00E375AD">
              <w:rPr>
                <w:rFonts w:ascii="Trebuchet MS" w:eastAsia="Times New Roman" w:hAnsi="Trebuchet MS" w:cs="Times New Roman"/>
                <w:sz w:val="20"/>
                <w:szCs w:val="20"/>
              </w:rPr>
              <w:lastRenderedPageBreak/>
              <w:t>3.</w:t>
            </w:r>
          </w:p>
        </w:tc>
        <w:tc>
          <w:tcPr>
            <w:tcW w:w="6030" w:type="dxa"/>
            <w:vAlign w:val="center"/>
          </w:tcPr>
          <w:p w:rsidR="00CC27F8" w:rsidRPr="00E375AD" w:rsidRDefault="00CC27F8" w:rsidP="00CC27F8">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Dacă, în vederea îndeplinirii contractului</w:t>
            </w:r>
            <w:r w:rsidRPr="00E375AD">
              <w:rPr>
                <w:rFonts w:ascii="Trebuchet MS" w:eastAsia="Times New Roman" w:hAnsi="Trebuchet MS" w:cs="Arial"/>
                <w:sz w:val="20"/>
                <w:szCs w:val="20"/>
              </w:rPr>
              <w:t>, au fost solicitate e</w:t>
            </w:r>
            <w:r w:rsidRPr="00E375AD">
              <w:rPr>
                <w:rFonts w:ascii="Trebuchet MS" w:eastAsia="Times New Roman" w:hAnsi="Trebuchet MS" w:cs="Times New Roman"/>
                <w:sz w:val="20"/>
                <w:szCs w:val="20"/>
              </w:rPr>
              <w:t>ventuale diplome, certificate sau alte forme de dovezi scrise, documentele emise în alte state membre ce oferă un nivel echivalent de garanţie au fost acceptate</w:t>
            </w:r>
          </w:p>
        </w:tc>
        <w:tc>
          <w:tcPr>
            <w:tcW w:w="1620" w:type="dxa"/>
          </w:tcPr>
          <w:p w:rsidR="00CC27F8" w:rsidRPr="00E375AD" w:rsidRDefault="00CC27F8" w:rsidP="00CC27F8">
            <w:pPr>
              <w:spacing w:after="0" w:line="240" w:lineRule="auto"/>
              <w:rPr>
                <w:rFonts w:ascii="Trebuchet MS" w:eastAsia="Times New Roman" w:hAnsi="Trebuchet MS" w:cs="Times New Roman"/>
                <w:sz w:val="20"/>
                <w:szCs w:val="20"/>
              </w:rPr>
            </w:pPr>
          </w:p>
        </w:tc>
        <w:tc>
          <w:tcPr>
            <w:tcW w:w="3690" w:type="dxa"/>
          </w:tcPr>
          <w:p w:rsidR="00CC27F8" w:rsidRPr="00E375AD" w:rsidRDefault="00CC27F8" w:rsidP="00CC27F8">
            <w:pPr>
              <w:spacing w:after="0" w:line="240" w:lineRule="auto"/>
              <w:jc w:val="both"/>
              <w:rPr>
                <w:rFonts w:ascii="Trebuchet MS" w:eastAsia="Times New Roman" w:hAnsi="Trebuchet MS" w:cs="Arial"/>
                <w:i/>
                <w:sz w:val="20"/>
                <w:szCs w:val="20"/>
              </w:rPr>
            </w:pPr>
          </w:p>
        </w:tc>
      </w:tr>
      <w:tr w:rsidR="00CC27F8" w:rsidRPr="00E375AD" w:rsidTr="002D478C">
        <w:trPr>
          <w:jc w:val="center"/>
        </w:trPr>
        <w:tc>
          <w:tcPr>
            <w:tcW w:w="1188" w:type="dxa"/>
            <w:vAlign w:val="center"/>
          </w:tcPr>
          <w:p w:rsidR="00CC27F8" w:rsidRPr="00E375AD" w:rsidRDefault="00CC27F8" w:rsidP="00CC27F8">
            <w:pPr>
              <w:spacing w:after="0" w:line="240" w:lineRule="auto"/>
              <w:jc w:val="center"/>
              <w:rPr>
                <w:rFonts w:ascii="Trebuchet MS" w:eastAsia="Times New Roman" w:hAnsi="Trebuchet MS" w:cs="Times New Roman"/>
                <w:sz w:val="20"/>
                <w:szCs w:val="20"/>
              </w:rPr>
            </w:pPr>
          </w:p>
        </w:tc>
        <w:tc>
          <w:tcPr>
            <w:tcW w:w="6030" w:type="dxa"/>
            <w:vAlign w:val="center"/>
          </w:tcPr>
          <w:p w:rsidR="00CC27F8" w:rsidRPr="00E375AD" w:rsidRDefault="00CC27F8" w:rsidP="00CC27F8">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4.1 În măsura în care au fost depuse contestaţii, contractul de achiziţie publică a cărui valoarea este mai mare sau egală cu cea prevăzută la art.57 alin.(2) din O.U.G. nr.34/2006, a fost încheiat după comunicarea deciziei CNSC</w:t>
            </w:r>
          </w:p>
        </w:tc>
        <w:tc>
          <w:tcPr>
            <w:tcW w:w="1620" w:type="dxa"/>
          </w:tcPr>
          <w:p w:rsidR="00CC27F8" w:rsidRPr="00E375AD" w:rsidRDefault="00CC27F8" w:rsidP="00CC27F8">
            <w:pPr>
              <w:spacing w:after="0" w:line="240" w:lineRule="auto"/>
              <w:rPr>
                <w:rFonts w:ascii="Trebuchet MS" w:eastAsia="Times New Roman" w:hAnsi="Trebuchet MS" w:cs="Times New Roman"/>
                <w:sz w:val="20"/>
                <w:szCs w:val="20"/>
              </w:rPr>
            </w:pPr>
          </w:p>
        </w:tc>
        <w:tc>
          <w:tcPr>
            <w:tcW w:w="3690" w:type="dxa"/>
          </w:tcPr>
          <w:p w:rsidR="00CC27F8" w:rsidRPr="00E375AD" w:rsidRDefault="00CC27F8" w:rsidP="00CC27F8">
            <w:pPr>
              <w:spacing w:after="0" w:line="240" w:lineRule="auto"/>
              <w:jc w:val="both"/>
              <w:rPr>
                <w:rFonts w:ascii="Trebuchet MS" w:eastAsia="Times New Roman" w:hAnsi="Trebuchet MS" w:cs="Arial"/>
                <w:i/>
                <w:spacing w:val="-4"/>
                <w:sz w:val="20"/>
                <w:szCs w:val="20"/>
              </w:rPr>
            </w:pPr>
            <w:r w:rsidRPr="00E375AD">
              <w:rPr>
                <w:rFonts w:ascii="Trebuchet MS" w:eastAsia="Times New Roman" w:hAnsi="Trebuchet MS" w:cs="Arial"/>
                <w:i/>
                <w:spacing w:val="-4"/>
                <w:sz w:val="20"/>
                <w:szCs w:val="20"/>
              </w:rPr>
              <w:t xml:space="preserve">(se verifică dacă contractul de achiziţie publică a fost încheiat cu respectarea prevederilor </w:t>
            </w:r>
            <w:r w:rsidRPr="00E375AD">
              <w:rPr>
                <w:rFonts w:ascii="Trebuchet MS" w:eastAsia="Times New Roman" w:hAnsi="Trebuchet MS" w:cs="Arial"/>
                <w:b/>
                <w:i/>
                <w:spacing w:val="-4"/>
                <w:sz w:val="20"/>
                <w:szCs w:val="20"/>
              </w:rPr>
              <w:t>art. 256</w:t>
            </w:r>
            <w:r w:rsidRPr="00E375AD">
              <w:rPr>
                <w:rFonts w:ascii="Trebuchet MS" w:eastAsia="Times New Roman" w:hAnsi="Trebuchet MS" w:cs="Arial"/>
                <w:b/>
                <w:i/>
                <w:spacing w:val="-4"/>
                <w:sz w:val="20"/>
                <w:szCs w:val="20"/>
                <w:vertAlign w:val="superscript"/>
              </w:rPr>
              <w:t>3</w:t>
            </w:r>
            <w:r w:rsidRPr="00E375AD">
              <w:rPr>
                <w:rFonts w:ascii="Trebuchet MS" w:eastAsia="Times New Roman" w:hAnsi="Trebuchet MS" w:cs="Arial"/>
                <w:b/>
                <w:i/>
                <w:spacing w:val="-4"/>
                <w:sz w:val="20"/>
                <w:szCs w:val="20"/>
              </w:rPr>
              <w:t xml:space="preserve"> alin. (3)</w:t>
            </w:r>
            <w:r w:rsidRPr="00E375AD">
              <w:rPr>
                <w:rFonts w:ascii="Trebuchet MS" w:eastAsia="Times New Roman" w:hAnsi="Trebuchet MS" w:cs="Arial"/>
                <w:i/>
                <w:spacing w:val="-4"/>
                <w:sz w:val="20"/>
                <w:szCs w:val="20"/>
              </w:rPr>
              <w:t xml:space="preserve"> din O.U.G. nr. 34/2006; î</w:t>
            </w:r>
            <w:r w:rsidRPr="00E375AD">
              <w:rPr>
                <w:rFonts w:ascii="Trebuchet MS" w:eastAsia="Times New Roman" w:hAnsi="Trebuchet MS" w:cs="Arial"/>
                <w:i/>
                <w:iCs/>
                <w:spacing w:val="-4"/>
                <w:sz w:val="20"/>
                <w:szCs w:val="20"/>
              </w:rPr>
              <w:t>n cazul primirii unei contestaţii de către Consiliul Naţional de Soluţionare a Contestaţiilor,înainte de încheierea contractului, pentru care nu s-a luat act de renunţare, autoritatea contractantă are dreptul de a încheia contractul numai după comunicarea deciziei Consiliului Naţional de Soluţionare a Contestaţiilor, fără a avea însă obligaţia respectării termenelor  prevăzute la art. 205</w:t>
            </w:r>
            <w:r w:rsidRPr="00E375AD">
              <w:rPr>
                <w:rFonts w:ascii="Trebuchet MS" w:eastAsia="Times New Roman" w:hAnsi="Trebuchet MS" w:cs="Arial"/>
                <w:b/>
                <w:i/>
                <w:iCs/>
                <w:spacing w:val="-4"/>
                <w:sz w:val="20"/>
                <w:szCs w:val="20"/>
              </w:rPr>
              <w:t xml:space="preserve"> </w:t>
            </w:r>
            <w:r w:rsidRPr="00E375AD">
              <w:rPr>
                <w:rFonts w:ascii="Trebuchet MS" w:eastAsia="Times New Roman" w:hAnsi="Trebuchet MS" w:cs="Arial"/>
                <w:i/>
                <w:iCs/>
                <w:spacing w:val="-4"/>
                <w:sz w:val="20"/>
                <w:szCs w:val="20"/>
              </w:rPr>
              <w:t>din</w:t>
            </w:r>
            <w:r w:rsidRPr="00E375AD">
              <w:rPr>
                <w:rFonts w:ascii="Trebuchet MS" w:eastAsia="Times New Roman" w:hAnsi="Trebuchet MS" w:cs="Arial"/>
                <w:b/>
                <w:i/>
                <w:iCs/>
                <w:spacing w:val="-4"/>
                <w:sz w:val="20"/>
                <w:szCs w:val="20"/>
              </w:rPr>
              <w:t xml:space="preserve"> </w:t>
            </w:r>
            <w:r w:rsidRPr="00E375AD">
              <w:rPr>
                <w:rFonts w:ascii="Trebuchet MS" w:eastAsia="Times New Roman" w:hAnsi="Trebuchet MS" w:cs="Arial"/>
                <w:i/>
                <w:spacing w:val="-4"/>
                <w:sz w:val="20"/>
                <w:szCs w:val="20"/>
              </w:rPr>
              <w:t>O.U.G. nr. 34/2006</w:t>
            </w:r>
            <w:r w:rsidRPr="00E375AD">
              <w:rPr>
                <w:rFonts w:ascii="Trebuchet MS" w:eastAsia="Times New Roman" w:hAnsi="Trebuchet MS" w:cs="Arial"/>
                <w:b/>
                <w:i/>
                <w:iCs/>
                <w:spacing w:val="-4"/>
                <w:sz w:val="20"/>
                <w:szCs w:val="20"/>
              </w:rPr>
              <w:t xml:space="preserve"> </w:t>
            </w:r>
            <w:r w:rsidRPr="00E375AD">
              <w:rPr>
                <w:rFonts w:ascii="Trebuchet MS" w:eastAsia="Times New Roman" w:hAnsi="Trebuchet MS" w:cs="Arial"/>
                <w:i/>
                <w:spacing w:val="-4"/>
                <w:sz w:val="20"/>
                <w:szCs w:val="20"/>
              </w:rPr>
              <w:t>)</w:t>
            </w:r>
          </w:p>
          <w:p w:rsidR="00CC27F8" w:rsidRPr="00E375AD" w:rsidRDefault="00CC27F8" w:rsidP="00CC27F8">
            <w:pPr>
              <w:spacing w:after="0" w:line="240" w:lineRule="auto"/>
              <w:jc w:val="both"/>
              <w:rPr>
                <w:rFonts w:ascii="Trebuchet MS" w:eastAsia="Times New Roman" w:hAnsi="Trebuchet MS" w:cs="Arial"/>
                <w:i/>
                <w:sz w:val="20"/>
                <w:szCs w:val="20"/>
              </w:rPr>
            </w:pPr>
          </w:p>
        </w:tc>
      </w:tr>
      <w:tr w:rsidR="00CC27F8" w:rsidRPr="00E375AD" w:rsidTr="002D478C">
        <w:trPr>
          <w:jc w:val="center"/>
        </w:trPr>
        <w:tc>
          <w:tcPr>
            <w:tcW w:w="1188" w:type="dxa"/>
            <w:vAlign w:val="center"/>
          </w:tcPr>
          <w:p w:rsidR="00CC27F8" w:rsidRPr="00E375AD" w:rsidRDefault="00CC27F8" w:rsidP="00CC27F8">
            <w:pPr>
              <w:spacing w:after="0" w:line="240" w:lineRule="auto"/>
              <w:jc w:val="center"/>
              <w:rPr>
                <w:rFonts w:ascii="Trebuchet MS" w:eastAsia="Times New Roman" w:hAnsi="Trebuchet MS" w:cs="Times New Roman"/>
                <w:sz w:val="20"/>
                <w:szCs w:val="20"/>
              </w:rPr>
            </w:pPr>
            <w:r w:rsidRPr="00E375AD">
              <w:rPr>
                <w:rFonts w:ascii="Trebuchet MS" w:eastAsia="Times New Roman" w:hAnsi="Trebuchet MS" w:cs="Times New Roman"/>
                <w:sz w:val="20"/>
                <w:szCs w:val="20"/>
              </w:rPr>
              <w:t>4.</w:t>
            </w:r>
          </w:p>
        </w:tc>
        <w:tc>
          <w:tcPr>
            <w:tcW w:w="6030" w:type="dxa"/>
            <w:vAlign w:val="center"/>
          </w:tcPr>
          <w:p w:rsidR="00CC27F8" w:rsidRPr="00E375AD" w:rsidRDefault="00CC27F8" w:rsidP="00CC27F8">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 xml:space="preserve">4.2 Pentru acele contracte a căror valoare estimată este egală sau mai mare decât cea prevăzută la </w:t>
            </w:r>
            <w:r w:rsidRPr="00E375AD">
              <w:rPr>
                <w:rFonts w:ascii="Trebuchet MS" w:eastAsia="Times New Roman" w:hAnsi="Trebuchet MS" w:cs="Times New Roman"/>
                <w:b/>
                <w:sz w:val="20"/>
                <w:szCs w:val="20"/>
              </w:rPr>
              <w:t>art. 57 alin. (2)</w:t>
            </w:r>
            <w:r w:rsidRPr="00E375AD">
              <w:rPr>
                <w:rFonts w:ascii="Trebuchet MS" w:eastAsia="Times New Roman" w:hAnsi="Trebuchet MS" w:cs="Times New Roman"/>
                <w:sz w:val="20"/>
                <w:szCs w:val="20"/>
              </w:rPr>
              <w:t xml:space="preserve"> din O.U.G. nr. 34/2006, a fost transmis spre publicare anunţul de atribuire</w:t>
            </w:r>
          </w:p>
          <w:p w:rsidR="00CC27F8" w:rsidRPr="00E375AD" w:rsidRDefault="00CC27F8" w:rsidP="00CC27F8">
            <w:pPr>
              <w:spacing w:after="0" w:line="240" w:lineRule="auto"/>
              <w:jc w:val="both"/>
              <w:rPr>
                <w:rFonts w:ascii="Trebuchet MS" w:eastAsia="Times New Roman" w:hAnsi="Trebuchet MS" w:cs="Times New Roman"/>
                <w:sz w:val="20"/>
                <w:szCs w:val="20"/>
              </w:rPr>
            </w:pPr>
          </w:p>
          <w:p w:rsidR="00CC27F8" w:rsidRPr="00E375AD" w:rsidRDefault="00CC27F8" w:rsidP="00CC27F8">
            <w:pPr>
              <w:spacing w:after="0" w:line="240" w:lineRule="auto"/>
              <w:jc w:val="both"/>
              <w:rPr>
                <w:rFonts w:ascii="Trebuchet MS" w:eastAsia="Times New Roman" w:hAnsi="Trebuchet MS" w:cs="Times New Roman"/>
                <w:b/>
                <w:sz w:val="20"/>
                <w:szCs w:val="20"/>
              </w:rPr>
            </w:pPr>
          </w:p>
          <w:p w:rsidR="00CC27F8" w:rsidRPr="00E375AD" w:rsidRDefault="00CC27F8" w:rsidP="00CC27F8">
            <w:pPr>
              <w:spacing w:after="0" w:line="240" w:lineRule="auto"/>
              <w:jc w:val="both"/>
              <w:rPr>
                <w:rFonts w:ascii="Trebuchet MS" w:eastAsia="Times New Roman" w:hAnsi="Trebuchet MS" w:cs="Times New Roman"/>
                <w:b/>
                <w:sz w:val="20"/>
                <w:szCs w:val="20"/>
              </w:rPr>
            </w:pPr>
          </w:p>
        </w:tc>
        <w:tc>
          <w:tcPr>
            <w:tcW w:w="1620" w:type="dxa"/>
          </w:tcPr>
          <w:p w:rsidR="00CC27F8" w:rsidRPr="00E375AD" w:rsidRDefault="00CC27F8" w:rsidP="00CC27F8">
            <w:pPr>
              <w:spacing w:after="0" w:line="240" w:lineRule="auto"/>
              <w:rPr>
                <w:rFonts w:ascii="Trebuchet MS" w:eastAsia="Times New Roman" w:hAnsi="Trebuchet MS" w:cs="Times New Roman"/>
                <w:sz w:val="20"/>
                <w:szCs w:val="20"/>
              </w:rPr>
            </w:pPr>
          </w:p>
        </w:tc>
        <w:tc>
          <w:tcPr>
            <w:tcW w:w="3690" w:type="dxa"/>
          </w:tcPr>
          <w:p w:rsidR="00CC27F8" w:rsidRPr="00E375AD" w:rsidRDefault="00CC27F8" w:rsidP="00CC27F8">
            <w:pPr>
              <w:spacing w:after="0" w:line="240" w:lineRule="auto"/>
              <w:jc w:val="both"/>
              <w:rPr>
                <w:rFonts w:ascii="Trebuchet MS" w:eastAsia="Times New Roman" w:hAnsi="Trebuchet MS" w:cs="Arial"/>
                <w:i/>
                <w:sz w:val="20"/>
                <w:szCs w:val="20"/>
              </w:rPr>
            </w:pPr>
            <w:r w:rsidRPr="00E375AD">
              <w:rPr>
                <w:rFonts w:ascii="Trebuchet MS" w:eastAsia="Times New Roman" w:hAnsi="Trebuchet MS" w:cs="Arial"/>
                <w:i/>
                <w:sz w:val="20"/>
                <w:szCs w:val="20"/>
              </w:rPr>
              <w:t>(se verifică dacă a fost transmis spre publicare anunţul de atribuire în SEAP şi, după caz, în JOUE)</w:t>
            </w:r>
          </w:p>
          <w:p w:rsidR="00CC27F8" w:rsidRPr="00E375AD" w:rsidRDefault="00CC27F8" w:rsidP="00CC27F8">
            <w:pPr>
              <w:spacing w:after="0" w:line="240" w:lineRule="auto"/>
              <w:jc w:val="both"/>
              <w:rPr>
                <w:rFonts w:ascii="Trebuchet MS" w:eastAsia="Times New Roman" w:hAnsi="Trebuchet MS" w:cs="Arial"/>
                <w:sz w:val="20"/>
                <w:szCs w:val="20"/>
              </w:rPr>
            </w:pPr>
          </w:p>
          <w:p w:rsidR="00CC27F8" w:rsidRPr="00E375AD" w:rsidRDefault="00CC27F8" w:rsidP="00CC27F8">
            <w:pPr>
              <w:spacing w:after="0" w:line="240" w:lineRule="auto"/>
              <w:jc w:val="both"/>
              <w:rPr>
                <w:rFonts w:ascii="Trebuchet MS" w:eastAsia="Times New Roman" w:hAnsi="Trebuchet MS" w:cs="Arial"/>
                <w:i/>
                <w:sz w:val="20"/>
                <w:szCs w:val="20"/>
                <w:u w:val="single"/>
              </w:rPr>
            </w:pPr>
            <w:r w:rsidRPr="00E375AD">
              <w:rPr>
                <w:rFonts w:ascii="Trebuchet MS" w:eastAsia="Times New Roman" w:hAnsi="Trebuchet MS" w:cs="Arial"/>
                <w:i/>
                <w:sz w:val="20"/>
                <w:szCs w:val="20"/>
                <w:u w:val="single"/>
              </w:rPr>
              <w:t>Verificări pe site-uri:</w:t>
            </w:r>
          </w:p>
          <w:p w:rsidR="00CC27F8" w:rsidRPr="00E375AD" w:rsidRDefault="00E8397D" w:rsidP="00CC27F8">
            <w:pPr>
              <w:spacing w:after="0" w:line="240" w:lineRule="auto"/>
              <w:jc w:val="both"/>
              <w:rPr>
                <w:rFonts w:ascii="Trebuchet MS" w:eastAsia="Times New Roman" w:hAnsi="Trebuchet MS" w:cs="Arial"/>
                <w:sz w:val="20"/>
                <w:szCs w:val="20"/>
              </w:rPr>
            </w:pPr>
            <w:hyperlink r:id="rId10" w:history="1">
              <w:r w:rsidR="00CC27F8" w:rsidRPr="00E375AD">
                <w:rPr>
                  <w:rFonts w:ascii="Trebuchet MS" w:eastAsia="Times New Roman" w:hAnsi="Trebuchet MS" w:cs="Arial"/>
                  <w:color w:val="0000FF"/>
                  <w:sz w:val="20"/>
                  <w:szCs w:val="20"/>
                  <w:u w:val="single"/>
                </w:rPr>
                <w:t>www.e-licitatie.ro</w:t>
              </w:r>
            </w:hyperlink>
            <w:r w:rsidR="00CC27F8" w:rsidRPr="00E375AD">
              <w:rPr>
                <w:rFonts w:ascii="Trebuchet MS" w:eastAsia="Times New Roman" w:hAnsi="Trebuchet MS" w:cs="Arial"/>
                <w:sz w:val="20"/>
                <w:szCs w:val="20"/>
              </w:rPr>
              <w:t>;</w:t>
            </w:r>
          </w:p>
          <w:p w:rsidR="00CC27F8" w:rsidRPr="00E375AD" w:rsidRDefault="00CC27F8" w:rsidP="00CC27F8">
            <w:pPr>
              <w:spacing w:after="0" w:line="240" w:lineRule="auto"/>
              <w:jc w:val="both"/>
              <w:rPr>
                <w:rFonts w:ascii="Trebuchet MS" w:eastAsia="Times New Roman" w:hAnsi="Trebuchet MS" w:cs="Arial"/>
                <w:sz w:val="20"/>
                <w:szCs w:val="20"/>
              </w:rPr>
            </w:pPr>
          </w:p>
          <w:p w:rsidR="00CC27F8" w:rsidRPr="00E375AD" w:rsidRDefault="00CC27F8" w:rsidP="00CC27F8">
            <w:pPr>
              <w:shd w:val="clear" w:color="auto" w:fill="FFFFFF"/>
              <w:spacing w:after="0" w:line="240" w:lineRule="auto"/>
              <w:jc w:val="both"/>
              <w:rPr>
                <w:rFonts w:ascii="Trebuchet MS" w:eastAsia="Times New Roman" w:hAnsi="Trebuchet MS" w:cs="Times New Roman"/>
                <w:i/>
                <w:sz w:val="20"/>
                <w:szCs w:val="20"/>
                <w:lang w:val="en-US"/>
              </w:rPr>
            </w:pPr>
            <w:r w:rsidRPr="00E375AD">
              <w:rPr>
                <w:rFonts w:ascii="Trebuchet MS" w:eastAsia="Times New Roman" w:hAnsi="Trebuchet MS" w:cs="Arial"/>
                <w:i/>
                <w:sz w:val="20"/>
                <w:szCs w:val="20"/>
              </w:rPr>
              <w:t>Obs.:</w:t>
            </w:r>
            <w:r w:rsidRPr="00E375AD">
              <w:rPr>
                <w:rFonts w:ascii="Trebuchet MS" w:eastAsia="Times New Roman" w:hAnsi="Trebuchet MS" w:cs="Arial"/>
                <w:i/>
                <w:color w:val="FF0000"/>
                <w:sz w:val="20"/>
                <w:szCs w:val="20"/>
              </w:rPr>
              <w:t xml:space="preserve"> </w:t>
            </w:r>
            <w:r w:rsidRPr="00E375AD">
              <w:rPr>
                <w:rFonts w:ascii="Trebuchet MS" w:eastAsia="Times New Roman" w:hAnsi="Trebuchet MS" w:cs="Times New Roman"/>
                <w:i/>
                <w:color w:val="000000"/>
                <w:sz w:val="20"/>
                <w:szCs w:val="20"/>
              </w:rPr>
              <w:t xml:space="preserve">În cazul în care, din motive de natură tehnică, operatorul SEAP nu are posibilitatea transmiterii unui anumit anunţ spre publicare în Jurnalul Oficial al Uniunii Europene, autorităţii contractante îi revine responsabilitatea transmiterii spre publicare a anunţului respectiv prin mijloace proprii. </w:t>
            </w:r>
            <w:r w:rsidRPr="00E375AD">
              <w:rPr>
                <w:rFonts w:ascii="Trebuchet MS" w:eastAsia="Times New Roman" w:hAnsi="Trebuchet MS" w:cs="Times New Roman"/>
                <w:i/>
                <w:color w:val="000000"/>
                <w:sz w:val="20"/>
                <w:szCs w:val="20"/>
                <w:lang w:val="it-IT"/>
              </w:rPr>
              <w:t xml:space="preserve">Operatorul SEAP are obligaţia de a înştiinţa autoritatea contractantă cu privire la apariţia unei astfel de situaţii, în conformitate cu prevederile </w:t>
            </w:r>
            <w:r w:rsidRPr="00E375AD">
              <w:rPr>
                <w:rFonts w:ascii="Trebuchet MS" w:eastAsia="Times New Roman" w:hAnsi="Trebuchet MS" w:cs="Times New Roman"/>
                <w:b/>
                <w:i/>
                <w:color w:val="000000"/>
                <w:sz w:val="20"/>
                <w:szCs w:val="20"/>
                <w:lang w:val="it-IT"/>
              </w:rPr>
              <w:t xml:space="preserve">art. 49 alin. </w:t>
            </w:r>
            <w:r w:rsidRPr="00E375AD">
              <w:rPr>
                <w:rFonts w:ascii="Trebuchet MS" w:eastAsia="Times New Roman" w:hAnsi="Trebuchet MS" w:cs="Times New Roman"/>
                <w:b/>
                <w:i/>
                <w:color w:val="000000"/>
                <w:sz w:val="20"/>
                <w:szCs w:val="20"/>
                <w:lang w:val="en-US"/>
              </w:rPr>
              <w:t>(5)</w:t>
            </w:r>
            <w:r w:rsidRPr="00E375AD">
              <w:rPr>
                <w:rFonts w:ascii="Trebuchet MS" w:eastAsia="Times New Roman" w:hAnsi="Trebuchet MS" w:cs="Times New Roman"/>
                <w:i/>
                <w:color w:val="000000"/>
                <w:sz w:val="20"/>
                <w:szCs w:val="20"/>
                <w:lang w:val="en-US"/>
              </w:rPr>
              <w:t xml:space="preserve"> din O.U.G. nr. 34/2006.</w:t>
            </w:r>
          </w:p>
          <w:p w:rsidR="00CC27F8" w:rsidRPr="00E375AD" w:rsidRDefault="00CC27F8" w:rsidP="00CC27F8">
            <w:pPr>
              <w:spacing w:after="0" w:line="240" w:lineRule="auto"/>
              <w:jc w:val="both"/>
              <w:rPr>
                <w:rFonts w:ascii="Trebuchet MS" w:eastAsia="Times New Roman" w:hAnsi="Trebuchet MS" w:cs="Arial"/>
                <w:sz w:val="20"/>
                <w:szCs w:val="20"/>
              </w:rPr>
            </w:pPr>
          </w:p>
        </w:tc>
      </w:tr>
      <w:tr w:rsidR="00CC27F8" w:rsidRPr="00E375AD" w:rsidTr="002D478C">
        <w:trPr>
          <w:jc w:val="center"/>
        </w:trPr>
        <w:tc>
          <w:tcPr>
            <w:tcW w:w="1188" w:type="dxa"/>
            <w:tcBorders>
              <w:top w:val="single" w:sz="4" w:space="0" w:color="auto"/>
              <w:left w:val="double" w:sz="4" w:space="0" w:color="auto"/>
              <w:bottom w:val="single" w:sz="4" w:space="0" w:color="auto"/>
              <w:right w:val="single" w:sz="4" w:space="0" w:color="auto"/>
            </w:tcBorders>
            <w:vAlign w:val="center"/>
          </w:tcPr>
          <w:p w:rsidR="00CC27F8" w:rsidRPr="00E375AD" w:rsidRDefault="00CC27F8" w:rsidP="00CC27F8">
            <w:pPr>
              <w:spacing w:after="0" w:line="240" w:lineRule="auto"/>
              <w:jc w:val="center"/>
              <w:rPr>
                <w:rFonts w:ascii="Trebuchet MS" w:eastAsia="Times New Roman" w:hAnsi="Trebuchet MS" w:cs="Times New Roman"/>
                <w:sz w:val="20"/>
                <w:szCs w:val="20"/>
              </w:rPr>
            </w:pPr>
          </w:p>
        </w:tc>
        <w:tc>
          <w:tcPr>
            <w:tcW w:w="6030" w:type="dxa"/>
            <w:tcBorders>
              <w:top w:val="single" w:sz="4" w:space="0" w:color="auto"/>
              <w:left w:val="single" w:sz="4" w:space="0" w:color="auto"/>
              <w:bottom w:val="single" w:sz="4" w:space="0" w:color="auto"/>
              <w:right w:val="single" w:sz="4" w:space="0" w:color="auto"/>
            </w:tcBorders>
            <w:vAlign w:val="center"/>
          </w:tcPr>
          <w:p w:rsidR="00CC27F8" w:rsidRPr="00E375AD" w:rsidRDefault="00CC27F8" w:rsidP="00CC27F8">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EVITAREA CONFLICTULUI DE INTERESE</w:t>
            </w:r>
          </w:p>
        </w:tc>
        <w:tc>
          <w:tcPr>
            <w:tcW w:w="1620" w:type="dxa"/>
            <w:tcBorders>
              <w:top w:val="single" w:sz="4" w:space="0" w:color="auto"/>
              <w:left w:val="single" w:sz="4" w:space="0" w:color="auto"/>
              <w:bottom w:val="single" w:sz="4" w:space="0" w:color="auto"/>
              <w:right w:val="single" w:sz="4" w:space="0" w:color="auto"/>
            </w:tcBorders>
          </w:tcPr>
          <w:p w:rsidR="00CC27F8" w:rsidRPr="00E375AD" w:rsidRDefault="00CC27F8" w:rsidP="00CC27F8">
            <w:pPr>
              <w:spacing w:after="0" w:line="240" w:lineRule="auto"/>
              <w:rPr>
                <w:rFonts w:ascii="Trebuchet MS" w:eastAsia="Times New Roman" w:hAnsi="Trebuchet MS" w:cs="Times New Roman"/>
                <w:sz w:val="20"/>
                <w:szCs w:val="20"/>
              </w:rPr>
            </w:pPr>
          </w:p>
        </w:tc>
        <w:tc>
          <w:tcPr>
            <w:tcW w:w="3690" w:type="dxa"/>
            <w:tcBorders>
              <w:top w:val="single" w:sz="4" w:space="0" w:color="auto"/>
              <w:left w:val="single" w:sz="4" w:space="0" w:color="auto"/>
              <w:bottom w:val="single" w:sz="4" w:space="0" w:color="auto"/>
              <w:right w:val="double" w:sz="4" w:space="0" w:color="auto"/>
            </w:tcBorders>
          </w:tcPr>
          <w:p w:rsidR="00CC27F8" w:rsidRPr="00E375AD" w:rsidRDefault="00CC27F8" w:rsidP="00CC27F8">
            <w:pPr>
              <w:spacing w:after="0" w:line="240" w:lineRule="auto"/>
              <w:jc w:val="both"/>
              <w:rPr>
                <w:rFonts w:ascii="Trebuchet MS" w:eastAsia="Times New Roman" w:hAnsi="Trebuchet MS" w:cs="Arial"/>
                <w:i/>
                <w:sz w:val="20"/>
                <w:szCs w:val="20"/>
              </w:rPr>
            </w:pPr>
          </w:p>
        </w:tc>
      </w:tr>
      <w:tr w:rsidR="00CC27F8" w:rsidRPr="00E375AD" w:rsidTr="002D478C">
        <w:trPr>
          <w:jc w:val="center"/>
        </w:trPr>
        <w:tc>
          <w:tcPr>
            <w:tcW w:w="1188" w:type="dxa"/>
            <w:tcBorders>
              <w:top w:val="single" w:sz="4" w:space="0" w:color="auto"/>
              <w:left w:val="double" w:sz="4" w:space="0" w:color="auto"/>
              <w:bottom w:val="single" w:sz="4" w:space="0" w:color="auto"/>
              <w:right w:val="single" w:sz="4" w:space="0" w:color="auto"/>
            </w:tcBorders>
            <w:vAlign w:val="center"/>
          </w:tcPr>
          <w:p w:rsidR="00CC27F8" w:rsidRPr="00E375AD" w:rsidRDefault="00CC27F8" w:rsidP="00CC27F8">
            <w:pPr>
              <w:spacing w:after="0" w:line="240" w:lineRule="auto"/>
              <w:jc w:val="center"/>
              <w:rPr>
                <w:rFonts w:ascii="Trebuchet MS" w:eastAsia="Times New Roman" w:hAnsi="Trebuchet MS" w:cs="Times New Roman"/>
                <w:sz w:val="20"/>
                <w:szCs w:val="20"/>
              </w:rPr>
            </w:pPr>
            <w:r w:rsidRPr="00E375AD">
              <w:rPr>
                <w:rFonts w:ascii="Trebuchet MS" w:eastAsia="Times New Roman" w:hAnsi="Trebuchet MS" w:cs="Times New Roman"/>
                <w:sz w:val="20"/>
                <w:szCs w:val="20"/>
              </w:rPr>
              <w:t>5.1</w:t>
            </w:r>
          </w:p>
        </w:tc>
        <w:tc>
          <w:tcPr>
            <w:tcW w:w="6030" w:type="dxa"/>
            <w:tcBorders>
              <w:top w:val="single" w:sz="4" w:space="0" w:color="auto"/>
              <w:left w:val="single" w:sz="4" w:space="0" w:color="auto"/>
              <w:bottom w:val="single" w:sz="4" w:space="0" w:color="auto"/>
              <w:right w:val="single" w:sz="4" w:space="0" w:color="auto"/>
            </w:tcBorders>
            <w:vAlign w:val="center"/>
          </w:tcPr>
          <w:p w:rsidR="00CC27F8" w:rsidRPr="00E375AD" w:rsidRDefault="00CC27F8" w:rsidP="00CC27F8">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Membrii comisiei de evaluare şi cei ai consiliului de administraţie/conducerii/acţionarii nu se află în conflict de interese, astfel cum este reglementat de Legea nr. 98/2016, cu modificările şi completările ulterioare, Legea 161/2003 cu modificările şi completările ulterioare şi O.U.G. 66/2011?</w:t>
            </w:r>
          </w:p>
        </w:tc>
        <w:tc>
          <w:tcPr>
            <w:tcW w:w="1620" w:type="dxa"/>
            <w:tcBorders>
              <w:top w:val="single" w:sz="4" w:space="0" w:color="auto"/>
              <w:left w:val="single" w:sz="4" w:space="0" w:color="auto"/>
              <w:bottom w:val="single" w:sz="4" w:space="0" w:color="auto"/>
              <w:right w:val="single" w:sz="4" w:space="0" w:color="auto"/>
            </w:tcBorders>
          </w:tcPr>
          <w:p w:rsidR="00CC27F8" w:rsidRPr="00E375AD" w:rsidRDefault="00CC27F8" w:rsidP="00CC27F8">
            <w:pPr>
              <w:spacing w:after="0" w:line="240" w:lineRule="auto"/>
              <w:rPr>
                <w:rFonts w:ascii="Trebuchet MS" w:eastAsia="Times New Roman" w:hAnsi="Trebuchet MS" w:cs="Times New Roman"/>
                <w:sz w:val="20"/>
                <w:szCs w:val="20"/>
              </w:rPr>
            </w:pPr>
            <w:r w:rsidRPr="00E375AD">
              <w:rPr>
                <w:rFonts w:ascii="Trebuchet MS" w:eastAsia="Times New Roman" w:hAnsi="Trebuchet MS" w:cs="Times New Roman"/>
                <w:sz w:val="20"/>
                <w:szCs w:val="20"/>
              </w:rPr>
              <w:t xml:space="preserve">Se verifică existenţa şi conţinutul Declaraţiilor de imparţialitate ale membrilor comisiei de evaluare, inclusiv ţinând </w:t>
            </w:r>
            <w:r w:rsidRPr="00E375AD">
              <w:rPr>
                <w:rFonts w:ascii="Trebuchet MS" w:eastAsia="Times New Roman" w:hAnsi="Trebuchet MS" w:cs="Times New Roman"/>
                <w:sz w:val="20"/>
                <w:szCs w:val="20"/>
              </w:rPr>
              <w:lastRenderedPageBreak/>
              <w:t>seama de prevederile Legii nr. 98/2016 şi se verifică informaţiile necesare pentru completarea listei unice de verificare privind conflictul de interese.</w:t>
            </w:r>
          </w:p>
        </w:tc>
        <w:tc>
          <w:tcPr>
            <w:tcW w:w="3690" w:type="dxa"/>
            <w:tcBorders>
              <w:top w:val="single" w:sz="4" w:space="0" w:color="auto"/>
              <w:left w:val="single" w:sz="4" w:space="0" w:color="auto"/>
              <w:bottom w:val="single" w:sz="4" w:space="0" w:color="auto"/>
              <w:right w:val="double" w:sz="4" w:space="0" w:color="auto"/>
            </w:tcBorders>
          </w:tcPr>
          <w:p w:rsidR="00CC27F8" w:rsidRPr="00E375AD" w:rsidRDefault="00CC27F8" w:rsidP="00CC27F8">
            <w:pPr>
              <w:spacing w:after="0" w:line="240" w:lineRule="auto"/>
              <w:jc w:val="both"/>
              <w:rPr>
                <w:rFonts w:ascii="Trebuchet MS" w:eastAsia="Times New Roman" w:hAnsi="Trebuchet MS" w:cs="Arial"/>
                <w:i/>
                <w:sz w:val="20"/>
                <w:szCs w:val="20"/>
              </w:rPr>
            </w:pPr>
          </w:p>
        </w:tc>
      </w:tr>
      <w:tr w:rsidR="00CC27F8" w:rsidRPr="00E375AD" w:rsidTr="002D478C">
        <w:trPr>
          <w:jc w:val="center"/>
        </w:trPr>
        <w:tc>
          <w:tcPr>
            <w:tcW w:w="1188" w:type="dxa"/>
            <w:tcBorders>
              <w:top w:val="single" w:sz="4" w:space="0" w:color="auto"/>
              <w:left w:val="double" w:sz="4" w:space="0" w:color="auto"/>
              <w:bottom w:val="single" w:sz="4" w:space="0" w:color="auto"/>
              <w:right w:val="single" w:sz="4" w:space="0" w:color="auto"/>
            </w:tcBorders>
            <w:vAlign w:val="center"/>
          </w:tcPr>
          <w:p w:rsidR="00CC27F8" w:rsidRPr="00E375AD" w:rsidRDefault="00CC27F8" w:rsidP="00CC27F8">
            <w:pPr>
              <w:spacing w:after="0" w:line="240" w:lineRule="auto"/>
              <w:jc w:val="center"/>
              <w:rPr>
                <w:rFonts w:ascii="Trebuchet MS" w:eastAsia="Times New Roman" w:hAnsi="Trebuchet MS" w:cs="Times New Roman"/>
                <w:sz w:val="20"/>
                <w:szCs w:val="20"/>
              </w:rPr>
            </w:pPr>
            <w:r w:rsidRPr="00E375AD">
              <w:rPr>
                <w:rFonts w:ascii="Trebuchet MS" w:eastAsia="Times New Roman" w:hAnsi="Trebuchet MS" w:cs="Times New Roman"/>
                <w:sz w:val="20"/>
                <w:szCs w:val="20"/>
              </w:rPr>
              <w:t>5.2</w:t>
            </w:r>
          </w:p>
        </w:tc>
        <w:tc>
          <w:tcPr>
            <w:tcW w:w="6030" w:type="dxa"/>
            <w:tcBorders>
              <w:top w:val="single" w:sz="4" w:space="0" w:color="auto"/>
              <w:left w:val="single" w:sz="4" w:space="0" w:color="auto"/>
              <w:bottom w:val="single" w:sz="4" w:space="0" w:color="auto"/>
              <w:right w:val="single" w:sz="4" w:space="0" w:color="auto"/>
            </w:tcBorders>
            <w:vAlign w:val="center"/>
          </w:tcPr>
          <w:p w:rsidR="00CC27F8" w:rsidRPr="00E375AD" w:rsidRDefault="00CC27F8" w:rsidP="00CC27F8">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Observatorii ANAP au identificat prin verificările proprii existenţa unui potenţial conflict de interese?</w:t>
            </w:r>
          </w:p>
        </w:tc>
        <w:tc>
          <w:tcPr>
            <w:tcW w:w="1620" w:type="dxa"/>
            <w:tcBorders>
              <w:top w:val="single" w:sz="4" w:space="0" w:color="auto"/>
              <w:left w:val="single" w:sz="4" w:space="0" w:color="auto"/>
              <w:bottom w:val="single" w:sz="4" w:space="0" w:color="auto"/>
              <w:right w:val="single" w:sz="4" w:space="0" w:color="auto"/>
            </w:tcBorders>
          </w:tcPr>
          <w:p w:rsidR="00CC27F8" w:rsidRPr="00E375AD" w:rsidRDefault="00CC27F8" w:rsidP="00CC27F8">
            <w:pPr>
              <w:spacing w:after="0" w:line="240" w:lineRule="auto"/>
              <w:rPr>
                <w:rFonts w:ascii="Trebuchet MS" w:eastAsia="Times New Roman" w:hAnsi="Trebuchet MS" w:cs="Times New Roman"/>
                <w:sz w:val="20"/>
                <w:szCs w:val="20"/>
              </w:rPr>
            </w:pPr>
            <w:r w:rsidRPr="00E375AD">
              <w:rPr>
                <w:rFonts w:ascii="Trebuchet MS" w:eastAsia="Times New Roman" w:hAnsi="Trebuchet MS" w:cs="Times New Roman"/>
                <w:sz w:val="20"/>
                <w:szCs w:val="20"/>
              </w:rPr>
              <w:t>Se verifică existenţa şi conţinutul Notei observatorilor ANAP pe această temă.</w:t>
            </w:r>
          </w:p>
        </w:tc>
        <w:tc>
          <w:tcPr>
            <w:tcW w:w="3690" w:type="dxa"/>
            <w:tcBorders>
              <w:top w:val="single" w:sz="4" w:space="0" w:color="auto"/>
              <w:left w:val="single" w:sz="4" w:space="0" w:color="auto"/>
              <w:bottom w:val="single" w:sz="4" w:space="0" w:color="auto"/>
              <w:right w:val="double" w:sz="4" w:space="0" w:color="auto"/>
            </w:tcBorders>
          </w:tcPr>
          <w:p w:rsidR="00CC27F8" w:rsidRPr="00E375AD" w:rsidRDefault="00CC27F8" w:rsidP="00CC27F8">
            <w:pPr>
              <w:spacing w:after="0" w:line="240" w:lineRule="auto"/>
              <w:jc w:val="both"/>
              <w:rPr>
                <w:rFonts w:ascii="Trebuchet MS" w:eastAsia="Times New Roman" w:hAnsi="Trebuchet MS" w:cs="Arial"/>
                <w:i/>
                <w:sz w:val="20"/>
                <w:szCs w:val="20"/>
              </w:rPr>
            </w:pPr>
          </w:p>
        </w:tc>
      </w:tr>
      <w:tr w:rsidR="00CC27F8" w:rsidRPr="00E375AD" w:rsidTr="002D478C">
        <w:trPr>
          <w:jc w:val="center"/>
        </w:trPr>
        <w:tc>
          <w:tcPr>
            <w:tcW w:w="1188" w:type="dxa"/>
            <w:tcBorders>
              <w:top w:val="single" w:sz="4" w:space="0" w:color="auto"/>
              <w:left w:val="double" w:sz="4" w:space="0" w:color="auto"/>
              <w:bottom w:val="double" w:sz="4" w:space="0" w:color="auto"/>
              <w:right w:val="single" w:sz="4" w:space="0" w:color="auto"/>
            </w:tcBorders>
            <w:vAlign w:val="center"/>
          </w:tcPr>
          <w:p w:rsidR="00CC27F8" w:rsidRPr="00E375AD" w:rsidRDefault="00CC27F8" w:rsidP="00CC27F8">
            <w:pPr>
              <w:spacing w:after="0" w:line="240" w:lineRule="auto"/>
              <w:jc w:val="center"/>
              <w:rPr>
                <w:rFonts w:ascii="Trebuchet MS" w:eastAsia="Times New Roman" w:hAnsi="Trebuchet MS" w:cs="Times New Roman"/>
                <w:sz w:val="20"/>
                <w:szCs w:val="20"/>
              </w:rPr>
            </w:pPr>
            <w:r w:rsidRPr="00E375AD">
              <w:rPr>
                <w:rFonts w:ascii="Trebuchet MS" w:eastAsia="Times New Roman" w:hAnsi="Trebuchet MS" w:cs="Times New Roman"/>
                <w:sz w:val="20"/>
                <w:szCs w:val="20"/>
              </w:rPr>
              <w:t>5.3</w:t>
            </w:r>
          </w:p>
        </w:tc>
        <w:tc>
          <w:tcPr>
            <w:tcW w:w="6030" w:type="dxa"/>
            <w:tcBorders>
              <w:top w:val="single" w:sz="4" w:space="0" w:color="auto"/>
              <w:left w:val="single" w:sz="4" w:space="0" w:color="auto"/>
              <w:bottom w:val="double" w:sz="4" w:space="0" w:color="auto"/>
              <w:right w:val="single" w:sz="4" w:space="0" w:color="auto"/>
            </w:tcBorders>
            <w:vAlign w:val="center"/>
          </w:tcPr>
          <w:p w:rsidR="00CC27F8" w:rsidRPr="00E375AD" w:rsidRDefault="00CC27F8" w:rsidP="00CC27F8">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Autoritatea contractantă a implementat măsurile necesare ca urmare a notificării ANAP?</w:t>
            </w:r>
          </w:p>
        </w:tc>
        <w:tc>
          <w:tcPr>
            <w:tcW w:w="1620" w:type="dxa"/>
            <w:tcBorders>
              <w:top w:val="single" w:sz="4" w:space="0" w:color="auto"/>
              <w:left w:val="single" w:sz="4" w:space="0" w:color="auto"/>
              <w:bottom w:val="double" w:sz="4" w:space="0" w:color="auto"/>
              <w:right w:val="single" w:sz="4" w:space="0" w:color="auto"/>
            </w:tcBorders>
          </w:tcPr>
          <w:p w:rsidR="00CC27F8" w:rsidRPr="00E375AD" w:rsidRDefault="00CC27F8" w:rsidP="00CC27F8">
            <w:pPr>
              <w:spacing w:after="0" w:line="240" w:lineRule="auto"/>
              <w:rPr>
                <w:rFonts w:ascii="Trebuchet MS" w:eastAsia="Times New Roman" w:hAnsi="Trebuchet MS" w:cs="Times New Roman"/>
                <w:sz w:val="20"/>
                <w:szCs w:val="20"/>
              </w:rPr>
            </w:pPr>
            <w:r w:rsidRPr="00E375AD">
              <w:rPr>
                <w:rFonts w:ascii="Trebuchet MS" w:eastAsia="Times New Roman" w:hAnsi="Trebuchet MS" w:cs="Times New Roman"/>
                <w:sz w:val="20"/>
                <w:szCs w:val="20"/>
              </w:rPr>
              <w:t xml:space="preserve">Dacă observatorii ANAP au identificat un potenţial conflict de </w:t>
            </w:r>
            <w:r w:rsidRPr="00E375AD">
              <w:rPr>
                <w:rFonts w:ascii="Trebuchet MS" w:eastAsia="Times New Roman" w:hAnsi="Trebuchet MS" w:cs="Times New Roman"/>
                <w:sz w:val="20"/>
                <w:szCs w:val="20"/>
              </w:rPr>
              <w:lastRenderedPageBreak/>
              <w:t>interese se verifică dacă autoritatea contractantă a implementat măsurile necesare pentru remedierea situaţiei.</w:t>
            </w:r>
          </w:p>
          <w:p w:rsidR="00CC27F8" w:rsidRPr="00E375AD" w:rsidRDefault="00CC27F8" w:rsidP="00CC27F8">
            <w:pPr>
              <w:spacing w:after="0" w:line="240" w:lineRule="auto"/>
              <w:rPr>
                <w:rFonts w:ascii="Trebuchet MS" w:eastAsia="Times New Roman" w:hAnsi="Trebuchet MS" w:cs="Times New Roman"/>
                <w:sz w:val="20"/>
                <w:szCs w:val="20"/>
              </w:rPr>
            </w:pPr>
            <w:r w:rsidRPr="00E375AD">
              <w:rPr>
                <w:rFonts w:ascii="Trebuchet MS" w:eastAsia="Times New Roman" w:hAnsi="Trebuchet MS" w:cs="Times New Roman"/>
                <w:sz w:val="20"/>
                <w:szCs w:val="20"/>
              </w:rPr>
              <w:t>Dacă măsurile nu s-au implementat se va întocmi o suspiciune cu  privire la conflictul de interese.</w:t>
            </w:r>
          </w:p>
        </w:tc>
        <w:tc>
          <w:tcPr>
            <w:tcW w:w="3690" w:type="dxa"/>
            <w:tcBorders>
              <w:top w:val="single" w:sz="4" w:space="0" w:color="auto"/>
              <w:left w:val="single" w:sz="4" w:space="0" w:color="auto"/>
              <w:bottom w:val="double" w:sz="4" w:space="0" w:color="auto"/>
              <w:right w:val="double" w:sz="4" w:space="0" w:color="auto"/>
            </w:tcBorders>
          </w:tcPr>
          <w:p w:rsidR="00CC27F8" w:rsidRPr="00E375AD" w:rsidRDefault="00CC27F8" w:rsidP="00CC27F8">
            <w:pPr>
              <w:spacing w:after="0" w:line="240" w:lineRule="auto"/>
              <w:jc w:val="both"/>
              <w:rPr>
                <w:rFonts w:ascii="Trebuchet MS" w:eastAsia="Times New Roman" w:hAnsi="Trebuchet MS" w:cs="Arial"/>
                <w:i/>
                <w:sz w:val="20"/>
                <w:szCs w:val="20"/>
              </w:rPr>
            </w:pPr>
          </w:p>
        </w:tc>
      </w:tr>
    </w:tbl>
    <w:p w:rsidR="00CC27F8" w:rsidRPr="00E375AD" w:rsidRDefault="00CC27F8" w:rsidP="00CC27F8">
      <w:pPr>
        <w:shd w:val="clear" w:color="auto" w:fill="FFFFFF"/>
        <w:spacing w:before="67" w:after="0" w:line="240" w:lineRule="auto"/>
        <w:jc w:val="both"/>
        <w:rPr>
          <w:rFonts w:ascii="Trebuchet MS" w:eastAsia="Times New Roman" w:hAnsi="Trebuchet MS" w:cs="Arial"/>
          <w:b/>
          <w:sz w:val="20"/>
          <w:szCs w:val="20"/>
          <w:lang w:val="pt-BR"/>
        </w:rPr>
      </w:pPr>
    </w:p>
    <w:p w:rsidR="00CC27F8" w:rsidRPr="00E375AD" w:rsidRDefault="00CC27F8" w:rsidP="00CC27F8">
      <w:pPr>
        <w:spacing w:after="0" w:line="240" w:lineRule="auto"/>
        <w:ind w:left="360"/>
        <w:jc w:val="both"/>
        <w:rPr>
          <w:rFonts w:ascii="Trebuchet MS" w:eastAsia="Times New Roman" w:hAnsi="Trebuchet MS" w:cs="Arial"/>
          <w:iCs/>
          <w:sz w:val="20"/>
          <w:szCs w:val="20"/>
          <w:lang w:val="it-IT"/>
        </w:rPr>
      </w:pPr>
    </w:p>
    <w:p w:rsidR="00CC27F8" w:rsidRPr="00E375AD" w:rsidRDefault="00CC27F8" w:rsidP="00CC27F8">
      <w:pPr>
        <w:spacing w:after="0" w:line="240" w:lineRule="auto"/>
        <w:ind w:left="720"/>
        <w:rPr>
          <w:rFonts w:ascii="Trebuchet MS" w:eastAsia="Times New Roman" w:hAnsi="Trebuchet MS" w:cs="Times New Roman"/>
          <w:sz w:val="20"/>
          <w:szCs w:val="20"/>
        </w:rPr>
      </w:pPr>
      <w:r w:rsidRPr="00E375AD">
        <w:rPr>
          <w:rFonts w:ascii="Trebuchet MS" w:eastAsia="Times New Roman" w:hAnsi="Trebuchet MS" w:cs="Times New Roman"/>
          <w:sz w:val="20"/>
          <w:szCs w:val="20"/>
        </w:rPr>
        <w:t>Da - respectarea prevederilor legale</w:t>
      </w:r>
    </w:p>
    <w:p w:rsidR="00CC27F8" w:rsidRPr="00E375AD" w:rsidRDefault="00CC27F8" w:rsidP="00CC27F8">
      <w:pPr>
        <w:spacing w:after="0" w:line="240" w:lineRule="auto"/>
        <w:ind w:left="720"/>
        <w:rPr>
          <w:rFonts w:ascii="Trebuchet MS" w:eastAsia="Times New Roman" w:hAnsi="Trebuchet MS" w:cs="Times New Roman"/>
          <w:sz w:val="20"/>
          <w:szCs w:val="20"/>
        </w:rPr>
      </w:pPr>
      <w:r w:rsidRPr="00E375AD">
        <w:rPr>
          <w:rFonts w:ascii="Trebuchet MS" w:eastAsia="Times New Roman" w:hAnsi="Trebuchet MS" w:cs="Times New Roman"/>
          <w:sz w:val="20"/>
          <w:szCs w:val="20"/>
        </w:rPr>
        <w:t>Nu - nerespectarea prevederilor legale</w:t>
      </w:r>
    </w:p>
    <w:p w:rsidR="00CC27F8" w:rsidRPr="00E375AD" w:rsidRDefault="00CC27F8" w:rsidP="00CC27F8">
      <w:pPr>
        <w:spacing w:after="0" w:line="240" w:lineRule="auto"/>
        <w:ind w:left="720"/>
        <w:rPr>
          <w:rFonts w:ascii="Trebuchet MS" w:eastAsia="Times New Roman" w:hAnsi="Trebuchet MS" w:cs="Times New Roman"/>
          <w:sz w:val="20"/>
          <w:szCs w:val="20"/>
        </w:rPr>
      </w:pPr>
    </w:p>
    <w:p w:rsidR="00CC27F8" w:rsidRPr="00E375AD" w:rsidRDefault="00CC27F8" w:rsidP="00CC27F8">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Persoanele care efectuează verificarea trebuie să prezinte în completare elementele care au fost analizate în verificare pentru a răspunde la întrebări.</w:t>
      </w:r>
    </w:p>
    <w:p w:rsidR="00CC27F8" w:rsidRPr="00E375AD" w:rsidRDefault="00CC27F8" w:rsidP="00CC27F8">
      <w:pPr>
        <w:spacing w:after="0" w:line="240" w:lineRule="auto"/>
        <w:rPr>
          <w:rFonts w:ascii="Trebuchet MS" w:eastAsia="Times New Roman" w:hAnsi="Trebuchet MS" w:cs="Times New Roman"/>
          <w:b/>
          <w:i/>
          <w:sz w:val="20"/>
          <w:szCs w:val="20"/>
        </w:rPr>
      </w:pPr>
    </w:p>
    <w:p w:rsidR="00CC27F8" w:rsidRPr="00E375AD" w:rsidRDefault="00CC27F8" w:rsidP="00CC27F8">
      <w:pPr>
        <w:spacing w:after="0" w:line="240" w:lineRule="auto"/>
        <w:rPr>
          <w:rFonts w:ascii="Trebuchet MS" w:eastAsia="Times New Roman" w:hAnsi="Trebuchet MS" w:cs="Times New Roman"/>
          <w:b/>
          <w:i/>
          <w:sz w:val="20"/>
          <w:szCs w:val="20"/>
        </w:rPr>
      </w:pPr>
    </w:p>
    <w:p w:rsidR="00CC27F8" w:rsidRPr="00E375AD" w:rsidRDefault="00CC27F8" w:rsidP="00CC27F8">
      <w:pPr>
        <w:spacing w:after="0" w:line="240" w:lineRule="auto"/>
        <w:jc w:val="both"/>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lastRenderedPageBreak/>
        <w:t>FACTORI DE RISC PENTRU SITUAŢII DE CONFLICT DE INTERESE/FRAUDĂ</w:t>
      </w:r>
    </w:p>
    <w:p w:rsidR="00CC27F8" w:rsidRPr="00E375AD" w:rsidRDefault="00CC27F8" w:rsidP="00CC27F8">
      <w:pPr>
        <w:spacing w:after="0" w:line="240" w:lineRule="auto"/>
        <w:rPr>
          <w:rFonts w:ascii="Trebuchet MS" w:eastAsia="Times New Roman" w:hAnsi="Trebuchet MS" w:cs="Times New Roman"/>
          <w:b/>
          <w:i/>
          <w:sz w:val="20"/>
          <w:szCs w:val="20"/>
        </w:rPr>
      </w:pPr>
    </w:p>
    <w:p w:rsidR="00CC27F8" w:rsidRPr="00E375AD" w:rsidRDefault="00CC27F8" w:rsidP="00CC27F8">
      <w:pPr>
        <w:spacing w:after="0" w:line="240" w:lineRule="auto"/>
        <w:rPr>
          <w:rFonts w:ascii="Trebuchet MS" w:eastAsia="Times New Roman" w:hAnsi="Trebuchet MS" w:cs="Times New Roman"/>
          <w:b/>
          <w:i/>
          <w:sz w:val="20"/>
          <w:szCs w:val="20"/>
        </w:rPr>
      </w:pPr>
    </w:p>
    <w:p w:rsidR="00CC27F8" w:rsidRPr="00E375AD" w:rsidRDefault="00CC27F8" w:rsidP="00CC27F8">
      <w:pPr>
        <w:spacing w:after="0" w:line="240" w:lineRule="auto"/>
        <w:rPr>
          <w:rFonts w:ascii="Trebuchet MS" w:eastAsia="Times New Roman" w:hAnsi="Trebuchet MS" w:cs="Times New Roman"/>
          <w:b/>
          <w:i/>
          <w:sz w:val="20"/>
          <w:szCs w:val="20"/>
        </w:rPr>
      </w:pPr>
    </w:p>
    <w:p w:rsidR="00CC27F8" w:rsidRPr="00E375AD" w:rsidRDefault="00CC27F8" w:rsidP="00CC27F8">
      <w:pPr>
        <w:spacing w:after="0" w:line="240" w:lineRule="auto"/>
        <w:rPr>
          <w:rFonts w:ascii="Trebuchet MS" w:eastAsia="Times New Roman" w:hAnsi="Trebuchet MS" w:cs="Times New Roman"/>
          <w:sz w:val="20"/>
          <w:szCs w:val="20"/>
        </w:rPr>
      </w:pPr>
      <w:r w:rsidRPr="00E375AD">
        <w:rPr>
          <w:rFonts w:ascii="Trebuchet MS" w:eastAsia="Times New Roman" w:hAnsi="Trebuchet MS" w:cs="Times New Roman"/>
          <w:b/>
          <w:i/>
          <w:sz w:val="20"/>
          <w:szCs w:val="20"/>
        </w:rPr>
        <w:t>A.</w:t>
      </w:r>
    </w:p>
    <w:p w:rsidR="00CC27F8" w:rsidRPr="00E375AD" w:rsidRDefault="00CC27F8" w:rsidP="00CC27F8">
      <w:pPr>
        <w:spacing w:after="0" w:line="240" w:lineRule="auto"/>
        <w:ind w:left="720"/>
        <w:rPr>
          <w:rFonts w:ascii="Trebuchet MS" w:eastAsia="Times New Roman" w:hAnsi="Trebuchet MS" w:cs="Times New Roman"/>
          <w:sz w:val="20"/>
          <w:szCs w:val="20"/>
          <w:lang w:val="en-US"/>
        </w:rPr>
      </w:pPr>
      <w:r w:rsidRPr="00E375AD">
        <w:rPr>
          <w:rFonts w:ascii="Trebuchet MS" w:eastAsia="Times New Roman" w:hAnsi="Trebuchet MS" w:cs="Times New Roman"/>
          <w:noProof/>
          <w:sz w:val="20"/>
          <w:szCs w:val="20"/>
          <w:lang w:eastAsia="ro-RO"/>
        </w:rPr>
        <mc:AlternateContent>
          <mc:Choice Requires="wps">
            <w:drawing>
              <wp:anchor distT="0" distB="0" distL="114300" distR="114300" simplePos="0" relativeHeight="251613184" behindDoc="0" locked="0" layoutInCell="1" allowOverlap="1" wp14:anchorId="40E561B2" wp14:editId="3AE1C42E">
                <wp:simplePos x="0" y="0"/>
                <wp:positionH relativeFrom="column">
                  <wp:posOffset>289560</wp:posOffset>
                </wp:positionH>
                <wp:positionV relativeFrom="paragraph">
                  <wp:posOffset>38100</wp:posOffset>
                </wp:positionV>
                <wp:extent cx="114300" cy="90805"/>
                <wp:effectExtent l="13335" t="9525" r="5715" b="13970"/>
                <wp:wrapNone/>
                <wp:docPr id="22" name="Rounded 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65B6916" id="Rounded Rectangle 22" o:spid="_x0000_s1026" style="position:absolute;margin-left:22.8pt;margin-top:3pt;width:9pt;height:7.15p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0KfMw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0w4c6Kl&#10;GT3Cximt2CN1T7i11Yxs1KjOh5L8n/wD9qUGfw/ye2AObhty0zeI0DVaKKJX9P7Zi4BeCRTKVt1H&#10;UJRGbCKknu1qbHtA6gbbpdHsj6PRu8gkXRbF9G1OA5Rkuswv8llKIMpDrMcQ32toWS9UHPsSev4p&#10;gdjeh5imo8YShfrGWd1amvVWWFbM5/PzEXF0zkR5wEzFgjVqaaxNCq5XtxYZhVZ8mb4xOJy6Wcc6&#10;YjubzBKLF7ZwCpGn728QqY60o31j3zmV5CiMHWRiad3Y6b65w5BWoPbUaIRh3el5ktAAPnPW0apX&#10;PPzYCNSc2Q+OhnVZTKf920jKdHY+IQVPLatTi3CSoCoeORvE2zi8p41Hs24oU5HKdXBDA65NPGzC&#10;wGokS+tM0ov3cqonr18/iMVPAAAA//8DAFBLAwQUAAYACAAAACEA+cESkNkAAAAGAQAADwAAAGRy&#10;cy9kb3ducmV2LnhtbEyPwU7DMBBE70j8g7VI3KhNSyNI41QICa6IlANHJ94mEfE6tZ008PUsJziO&#10;ZjTzptgvbhAzhth70nC7UiCQGm97ajW8H55v7kHEZMiawRNq+MII+/LyojC59Wd6w7lKreASirnR&#10;0KU05lLGpkNn4sqPSOwdfXAmsQyttMGcudwNcq1UJp3piRc6M+JTh81nNTkNjVWTCh/z60O9TdX3&#10;PJ1Ivpy0vr5aHncgEi7pLwy/+IwOJTPVfiIbxaDhbptxUkPGj9jONixrDWu1AVkW8j9++QMAAP//&#10;AwBQSwECLQAUAAYACAAAACEAtoM4kv4AAADhAQAAEwAAAAAAAAAAAAAAAAAAAAAAW0NvbnRlbnRf&#10;VHlwZXNdLnhtbFBLAQItABQABgAIAAAAIQA4/SH/1gAAAJQBAAALAAAAAAAAAAAAAAAAAC8BAABf&#10;cmVscy8ucmVsc1BLAQItABQABgAIAAAAIQBbD0KfMwIAAGgEAAAOAAAAAAAAAAAAAAAAAC4CAABk&#10;cnMvZTJvRG9jLnhtbFBLAQItABQABgAIAAAAIQD5wRKQ2QAAAAYBAAAPAAAAAAAAAAAAAAAAAI0E&#10;AABkcnMvZG93bnJldi54bWxQSwUGAAAAAAQABADzAAAAkwUAAAAA&#10;"/>
            </w:pict>
          </mc:Fallback>
        </mc:AlternateContent>
      </w:r>
      <w:r w:rsidRPr="00E375AD">
        <w:rPr>
          <w:rFonts w:ascii="Trebuchet MS" w:eastAsia="Times New Roman" w:hAnsi="Trebuchet MS" w:cs="Times New Roman"/>
          <w:sz w:val="20"/>
          <w:szCs w:val="20"/>
          <w:lang w:val="en-US"/>
        </w:rPr>
        <w:t>Definirea in cadrul Documentatiei de Atribuire a unor criterii de calificare si selectie restrictive/nerelevante +Participarea la procedura a unui singur ofertant;</w:t>
      </w:r>
    </w:p>
    <w:p w:rsidR="00CC27F8" w:rsidRPr="00E375AD" w:rsidRDefault="00CC27F8" w:rsidP="00CC27F8">
      <w:pPr>
        <w:spacing w:after="0" w:line="240" w:lineRule="auto"/>
        <w:ind w:left="720"/>
        <w:rPr>
          <w:rFonts w:ascii="Trebuchet MS" w:eastAsia="Times New Roman" w:hAnsi="Trebuchet MS" w:cs="Times New Roman"/>
          <w:noProof/>
          <w:sz w:val="20"/>
          <w:szCs w:val="20"/>
          <w:lang w:val="en-US"/>
        </w:rPr>
      </w:pPr>
      <w:r w:rsidRPr="00E375AD">
        <w:rPr>
          <w:rFonts w:ascii="Trebuchet MS" w:eastAsia="Times New Roman" w:hAnsi="Trebuchet MS" w:cs="Times New Roman"/>
          <w:noProof/>
          <w:sz w:val="20"/>
          <w:szCs w:val="20"/>
          <w:lang w:eastAsia="ro-RO"/>
        </w:rPr>
        <mc:AlternateContent>
          <mc:Choice Requires="wps">
            <w:drawing>
              <wp:anchor distT="0" distB="0" distL="114300" distR="114300" simplePos="0" relativeHeight="251615232" behindDoc="0" locked="0" layoutInCell="1" allowOverlap="1" wp14:anchorId="022FDC60" wp14:editId="0126032E">
                <wp:simplePos x="0" y="0"/>
                <wp:positionH relativeFrom="column">
                  <wp:posOffset>289560</wp:posOffset>
                </wp:positionH>
                <wp:positionV relativeFrom="paragraph">
                  <wp:posOffset>25400</wp:posOffset>
                </wp:positionV>
                <wp:extent cx="114300" cy="90805"/>
                <wp:effectExtent l="13335" t="6350" r="5715" b="7620"/>
                <wp:wrapNone/>
                <wp:docPr id="21" name="Rounded 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55EF97E" id="Rounded Rectangle 21" o:spid="_x0000_s1026" style="position:absolute;margin-left:22.8pt;margin-top:2pt;width:9pt;height:7.1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uWhNQIAAGgEAAAOAAAAZHJzL2Uyb0RvYy54bWysVFFv0zAQfkfiP1h+Z0lK221V02nqGEIa&#10;MG3wA1zbaQyOz5zdptuv5+xkowOeEHmwfL67z9/d58vy4tBZttcYDLiaVyclZ9pJUMZta/71y/Wb&#10;M85CFE4JC07X/EEHfrF6/WrZ+4WeQAtWaWQE4sKi9zVvY/SLogiy1Z0IJ+C1I2cD2IlIJm4LhaIn&#10;9M4Wk7KcFz2g8ghSh0CnV4OTrzJ+02gZPzdN0JHZmhO3mFfM6yatxWopFlsUvjVypCH+gUUnjKNL&#10;n6GuRBRsh+YPqM5IhABNPJHQFdA0RupcA1VTlb9Vc98Kr3Mt1Jzgn9sU/h+s/LS/RWZUzScVZ050&#10;pNEd7JzSit1R94TbWs3IR43qfVhQ/L2/xVRq8DcgvwfmYN1SmL5EhL7VQhG9HF+8SEhGoFS26T+C&#10;omvELkLu2aHBLgFSN9ghS/PwLI0+RCbpsKqmb0sSUJLrvDwrZ4lQIRZPuR5DfK+hY2lTc0wlJP75&#10;ArG/CTGro8YShfrGWdNZ0novLKvm8/npiDgGE/YTZi4WrFHXxtps4HaztsgotebX+RuTw3GYdawn&#10;trPJLLN44QvHEGX+/gaR68hvNDX2nVN5H4Wxw55YWkeNeGruINIG1AM1GmF47jSetGkBHznr6anX&#10;PPzYCdSc2Q+OxDqvptM0G9mYzk4nZOCxZ3PsEU4SVM0jZ8N2HYd52nk025ZuqnK5Di5J4MbEJFTi&#10;N7AaDXrOWb9x9NK8HNs56tcPYvUTAAD//wMAUEsDBBQABgAIAAAAIQDDOkeH2QAAAAYBAAAPAAAA&#10;ZHJzL2Rvd25yZXYueG1sTI/BTsMwEETvSPyDtUjcqA2lUUnjVAgJroiUA0cnXpKo8Tq1nTTw9Swn&#10;OK1GM5p9U+wXN4gZQ+w9abhdKRBIjbc9tRreD883WxAxGbJm8IQavjDCvry8KExu/ZnecK5SK7iE&#10;Ym40dCmNuZSx6dCZuPIjEnufPjiTWIZW2mDOXO4GeadUJp3piT90ZsSnDptjNTkNjVWTCh/z60O9&#10;SdX3PJ1Ivpy0vr5aHncgEi7pLwy/+IwOJTPVfiIbxaDhfpNxki8vYjtbs6w5tl2DLAv5H7/8AQAA&#10;//8DAFBLAQItABQABgAIAAAAIQC2gziS/gAAAOEBAAATAAAAAAAAAAAAAAAAAAAAAABbQ29udGVu&#10;dF9UeXBlc10ueG1sUEsBAi0AFAAGAAgAAAAhADj9If/WAAAAlAEAAAsAAAAAAAAAAAAAAAAALwEA&#10;AF9yZWxzLy5yZWxzUEsBAi0AFAAGAAgAAAAhAA4u5aE1AgAAaAQAAA4AAAAAAAAAAAAAAAAALgIA&#10;AGRycy9lMm9Eb2MueG1sUEsBAi0AFAAGAAgAAAAhAMM6R4fZAAAABgEAAA8AAAAAAAAAAAAAAAAA&#10;jwQAAGRycy9kb3ducmV2LnhtbFBLBQYAAAAABAAEAPMAAACVBQAAAAA=&#10;"/>
            </w:pict>
          </mc:Fallback>
        </mc:AlternateContent>
      </w:r>
      <w:r w:rsidRPr="00E375AD">
        <w:rPr>
          <w:rFonts w:ascii="Trebuchet MS" w:eastAsia="Times New Roman" w:hAnsi="Trebuchet MS" w:cs="Times New Roman"/>
          <w:noProof/>
          <w:sz w:val="20"/>
          <w:szCs w:val="20"/>
          <w:lang w:val="en-US"/>
        </w:rPr>
        <w:t>Definirea in cadrul Documentatiei de Atribuire a unor criterii de calificare si selectie restrictive/nerelevante + Eliminarea ca inacceptabile a tuturor ofertelor mai mici decat oferta castigatoare (pret+costuri de operare, dupa caz);</w:t>
      </w:r>
    </w:p>
    <w:p w:rsidR="00CC27F8" w:rsidRPr="00E375AD" w:rsidRDefault="00CC27F8" w:rsidP="00CC27F8">
      <w:pPr>
        <w:spacing w:after="0" w:line="240" w:lineRule="auto"/>
        <w:ind w:left="720"/>
        <w:rPr>
          <w:rFonts w:ascii="Trebuchet MS" w:eastAsia="Times New Roman" w:hAnsi="Trebuchet MS" w:cs="Times New Roman"/>
          <w:noProof/>
          <w:sz w:val="20"/>
          <w:szCs w:val="20"/>
          <w:lang w:val="en-US"/>
        </w:rPr>
      </w:pPr>
      <w:r w:rsidRPr="00E375AD">
        <w:rPr>
          <w:rFonts w:ascii="Trebuchet MS" w:eastAsia="Times New Roman" w:hAnsi="Trebuchet MS" w:cs="Times New Roman"/>
          <w:noProof/>
          <w:sz w:val="20"/>
          <w:szCs w:val="20"/>
          <w:lang w:eastAsia="ro-RO"/>
        </w:rPr>
        <mc:AlternateContent>
          <mc:Choice Requires="wps">
            <w:drawing>
              <wp:anchor distT="0" distB="0" distL="114300" distR="114300" simplePos="0" relativeHeight="251617280" behindDoc="0" locked="0" layoutInCell="1" allowOverlap="1" wp14:anchorId="2A54A6F3" wp14:editId="0C957B56">
                <wp:simplePos x="0" y="0"/>
                <wp:positionH relativeFrom="column">
                  <wp:posOffset>289560</wp:posOffset>
                </wp:positionH>
                <wp:positionV relativeFrom="paragraph">
                  <wp:posOffset>46355</wp:posOffset>
                </wp:positionV>
                <wp:extent cx="114300" cy="90805"/>
                <wp:effectExtent l="13335" t="8255" r="5715" b="5715"/>
                <wp:wrapNone/>
                <wp:docPr id="20" name="Rounded 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D780E15" id="Rounded Rectangle 20" o:spid="_x0000_s1026" style="position:absolute;margin-left:22.8pt;margin-top:3.65pt;width:9pt;height:7.15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MXi0MgIAAGgEAAAOAAAAZHJzL2Uyb0RvYy54bWysVFFv0zAQfkfiP1h+Z0lK223R0mnaKEIa&#10;MG3wA1zbaQyOz5zdpt2v5+KkpQOeEHmw7nznz999d87V9a61bKsxGHAVL85yzrSToIxbV/zrl+Wb&#10;C85CFE4JC05XfK8Dv168fnXV+VJPoAGrNDICcaHsfMWbGH2ZZUE2uhXhDLx2FKwBWxHJxXWmUHSE&#10;3tpskufzrANUHkHqEGj3bgjyRcKvay3j57oOOjJbceIW04ppXfVrtrgS5RqFb4wcaYh/YNEK4+jS&#10;I9SdiIJt0PwB1RqJEKCOZxLaDOraSJ1qoGqK/LdqnhrhdaqFxAn+KFP4f7Dy0/YBmVEVn5A8TrTU&#10;o0fYOKUVeyT1hFtbzShGQnU+lJT/5B+wLzX4e5DfA3Nw21CavkGErtFCEb2iz89eHOidQEfZqvsI&#10;iq4RmwhJs12NbQ9IarBdas3+2Bq9i0zSZlFM3+bEUFLoMr/IZ+kCUR7OegzxvYaW9UbFsS+h558u&#10;ENv7EFN31FiiUN84q1tLvd4Ky4r5fH4+Io7JmSgPmKlYsEYtjbXJwfXq1iKjoxVfpm88HE7TrGMd&#10;sZ1NZonFi1g4hcjT9zeIVEea0V7Yd04lOwpjB5tYWjcq3Ys7NGkFak9CIwzjTs+TjAbwmbOORr3i&#10;4cdGoObMfnDUrMtiOu3fRnKms/N+EvA0sjqNCCcJquKRs8G8jcN72ng064ZuKlK5Dm6owbWJh0kY&#10;WI1kaZzJevFeTv2U9esHsfgJAAD//wMAUEsDBBQABgAIAAAAIQCJnVzV2QAAAAYBAAAPAAAAZHJz&#10;L2Rvd25yZXYueG1sTI7BTsMwEETvSPyDtUjcqN2WBgjZVAgJrojAgaMTmyQiXqe2kwa+nuVEj6MZ&#10;vXnFfnGDmG2IvSeE9UqBsNR401OL8P72dHULIiZNRg+eLMK3jbAvz88KnRt/pFc7V6kVDKGYa4Qu&#10;pTGXMjaddTqu/GiJu08fnE4cQytN0EeGu0FulMqk0z3xQ6dH+9jZ5quaHEJj1KTCx/xyV+9S9TNP&#10;B5LPB8TLi+XhHkSyS/ofw58+q0PJTrWfyEQxIFzvMl4i3GxBcJ1tOdYIm3UGsizkqX75CwAA//8D&#10;AFBLAQItABQABgAIAAAAIQC2gziS/gAAAOEBAAATAAAAAAAAAAAAAAAAAAAAAABbQ29udGVudF9U&#10;eXBlc10ueG1sUEsBAi0AFAAGAAgAAAAhADj9If/WAAAAlAEAAAsAAAAAAAAAAAAAAAAALwEAAF9y&#10;ZWxzLy5yZWxzUEsBAi0AFAAGAAgAAAAhAD0xeLQyAgAAaAQAAA4AAAAAAAAAAAAAAAAALgIAAGRy&#10;cy9lMm9Eb2MueG1sUEsBAi0AFAAGAAgAAAAhAImdXNXZAAAABgEAAA8AAAAAAAAAAAAAAAAAjAQA&#10;AGRycy9kb3ducmV2LnhtbFBLBQYAAAAABAAEAPMAAACSBQAAAAA=&#10;"/>
            </w:pict>
          </mc:Fallback>
        </mc:AlternateContent>
      </w:r>
      <w:r w:rsidRPr="00E375AD">
        <w:rPr>
          <w:rFonts w:ascii="Trebuchet MS" w:eastAsia="Times New Roman" w:hAnsi="Trebuchet MS" w:cs="Times New Roman"/>
          <w:noProof/>
          <w:sz w:val="20"/>
          <w:szCs w:val="20"/>
          <w:lang w:val="en-US"/>
        </w:rPr>
        <w:t>Modificarea continutului Documentatiei de Atribuire fara prelungirea termenului limita de depunere a ofertelor + Participarea la procedura a unui singur ofertant;</w:t>
      </w:r>
    </w:p>
    <w:p w:rsidR="00CC27F8" w:rsidRPr="00E375AD" w:rsidRDefault="00CC27F8" w:rsidP="00CC27F8">
      <w:pPr>
        <w:spacing w:after="0" w:line="240" w:lineRule="auto"/>
        <w:ind w:left="720"/>
        <w:rPr>
          <w:rFonts w:ascii="Trebuchet MS" w:eastAsia="Times New Roman" w:hAnsi="Trebuchet MS" w:cs="Times New Roman"/>
          <w:noProof/>
          <w:sz w:val="20"/>
          <w:szCs w:val="20"/>
          <w:lang w:val="en-US"/>
        </w:rPr>
      </w:pPr>
      <w:r w:rsidRPr="00E375AD">
        <w:rPr>
          <w:rFonts w:ascii="Trebuchet MS" w:eastAsia="Times New Roman" w:hAnsi="Trebuchet MS" w:cs="Times New Roman"/>
          <w:noProof/>
          <w:sz w:val="20"/>
          <w:szCs w:val="20"/>
          <w:lang w:eastAsia="ro-RO"/>
        </w:rPr>
        <mc:AlternateContent>
          <mc:Choice Requires="wps">
            <w:drawing>
              <wp:anchor distT="0" distB="0" distL="114300" distR="114300" simplePos="0" relativeHeight="251619328" behindDoc="0" locked="0" layoutInCell="1" allowOverlap="1" wp14:anchorId="5DA94860" wp14:editId="424A80ED">
                <wp:simplePos x="0" y="0"/>
                <wp:positionH relativeFrom="column">
                  <wp:posOffset>289560</wp:posOffset>
                </wp:positionH>
                <wp:positionV relativeFrom="paragraph">
                  <wp:posOffset>29210</wp:posOffset>
                </wp:positionV>
                <wp:extent cx="114300" cy="90805"/>
                <wp:effectExtent l="13335" t="10160" r="5715" b="13335"/>
                <wp:wrapNone/>
                <wp:docPr id="19" name="Rounded 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70BF3F2" id="Rounded Rectangle 19" o:spid="_x0000_s1026" style="position:absolute;margin-left:22.8pt;margin-top:2.3pt;width:9pt;height:7.15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TIWMgIAAGgEAAAOAAAAZHJzL2Uyb0RvYy54bWysVF9v0zAQf0fiO1h+p0lK223R0mnaKEIa&#10;MG3wAVzbaQyOz5zdptun5+KkpQOeEHmw7nx3v/vdH+fyat9attMYDLiKF5OcM+0kKOM2Ff/6ZfXm&#10;nLMQhVPCgtMVf9KBXy1fv7rsfKmn0IBVGhmBuFB2vuJNjL7MsiAb3YowAa8dGWvAVkRScZMpFB2h&#10;tzab5vki6wCVR5A6BLq9HYx8mfDrWsv4ua6DjsxWnLjFdGI61/2ZLS9FuUHhGyNHGuIfWLTCOEp6&#10;hLoVUbAtmj+gWiMRAtRxIqHNoK6N1KkGqqbIf6vmsRFep1qoOcEf2xT+H6z8tLtHZhTN7oIzJ1qa&#10;0QNsndKKPVD3hNtYzchGjep8KMn/0d9jX2rwdyC/B+bgpiE3fY0IXaOFInpF75+9COiVQKFs3X0E&#10;RWnENkLq2b7GtgekbrB9Gs3TcTR6H5mky6KYvc1pgJJMF/l5Pk8JRHmI9Rjiew0t64WKY19Czz8l&#10;ELu7ENN01FiiUN84q1tLs94Jy4rFYnE2Io7OmSgPmKlYsEatjLVJwc36xiKj0Iqv0jcGh1M361hH&#10;bOfTeWLxwhZOIfL0/Q0i1ZF2tG/sO6eSHIWxg0wsrRs73Td3GNIa1BM1GmFYd3qeJDSAz5x1tOoV&#10;Dz+2AjVn9oOjYV0Us1n/NpIym59NScFTy/rUIpwkqIpHzgbxJg7vaevRbBrKVKRyHVzTgGsTD5sw&#10;sBrJ0jqT9OK9nOrJ69cPYvkTAAD//wMAUEsDBBQABgAIAAAAIQDEW4U22AAAAAYBAAAPAAAAZHJz&#10;L2Rvd25yZXYueG1sTI7LTsMwEEX3SPyDNUjsqM2jUZvGqRASbBGBBUsnHpKo8Ti1nTTw9Qwruroa&#10;3aM7p9gvbhAzhth70nC7UiCQGm97ajV8vD/fbEDEZMiawRNq+MYI+/LyojC59Sd6w7lKreARirnR&#10;0KU05lLGpkNn4sqPSNx9+eBM4jO00gZz4nE3yDulMulMT/yhMyM+ddgcqslpaKyaVPicX7f1OlU/&#10;83Qk+XLU+vpqedyBSLikfxj+9FkdSnaq/UQ2ikHDwzpjkpOD6+yes2ZsswVZFvJcv/wFAAD//wMA&#10;UEsBAi0AFAAGAAgAAAAhALaDOJL+AAAA4QEAABMAAAAAAAAAAAAAAAAAAAAAAFtDb250ZW50X1R5&#10;cGVzXS54bWxQSwECLQAUAAYACAAAACEAOP0h/9YAAACUAQAACwAAAAAAAAAAAAAAAAAvAQAAX3Jl&#10;bHMvLnJlbHNQSwECLQAUAAYACAAAACEAzNUyFjICAABoBAAADgAAAAAAAAAAAAAAAAAuAgAAZHJz&#10;L2Uyb0RvYy54bWxQSwECLQAUAAYACAAAACEAxFuFNtgAAAAGAQAADwAAAAAAAAAAAAAAAACMBAAA&#10;ZHJzL2Rvd25yZXYueG1sUEsFBgAAAAAEAAQA8wAAAJEFAAAAAA==&#10;"/>
            </w:pict>
          </mc:Fallback>
        </mc:AlternateContent>
      </w:r>
      <w:r w:rsidRPr="00E375AD">
        <w:rPr>
          <w:rFonts w:ascii="Trebuchet MS" w:eastAsia="Times New Roman" w:hAnsi="Trebuchet MS" w:cs="Times New Roman"/>
          <w:noProof/>
          <w:sz w:val="20"/>
          <w:szCs w:val="20"/>
          <w:lang w:val="en-US"/>
        </w:rPr>
        <w:t>Modificarea continutului Documentatiei de Atribuire fara prelungirea termenului limita de depunere a ofertelor+ Eliminarea ca inacceptabile a tuturor ofertelor mai mici decat oferta castigatoare (pret+costuri de operare, dupa caz);</w:t>
      </w:r>
    </w:p>
    <w:p w:rsidR="00CC27F8" w:rsidRPr="00E375AD" w:rsidRDefault="00CC27F8" w:rsidP="00CC27F8">
      <w:pPr>
        <w:spacing w:after="0" w:line="240" w:lineRule="auto"/>
        <w:ind w:left="720"/>
        <w:rPr>
          <w:rFonts w:ascii="Trebuchet MS" w:eastAsia="Times New Roman" w:hAnsi="Trebuchet MS" w:cs="Times New Roman"/>
          <w:noProof/>
          <w:sz w:val="20"/>
          <w:szCs w:val="20"/>
          <w:lang w:val="en-US"/>
        </w:rPr>
      </w:pPr>
      <w:r w:rsidRPr="00E375AD">
        <w:rPr>
          <w:rFonts w:ascii="Trebuchet MS" w:eastAsia="Times New Roman" w:hAnsi="Trebuchet MS" w:cs="Times New Roman"/>
          <w:noProof/>
          <w:sz w:val="20"/>
          <w:szCs w:val="20"/>
          <w:lang w:eastAsia="ro-RO"/>
        </w:rPr>
        <mc:AlternateContent>
          <mc:Choice Requires="wps">
            <w:drawing>
              <wp:anchor distT="0" distB="0" distL="114300" distR="114300" simplePos="0" relativeHeight="251631616" behindDoc="0" locked="0" layoutInCell="1" allowOverlap="1" wp14:anchorId="3F40D16D" wp14:editId="34AF0775">
                <wp:simplePos x="0" y="0"/>
                <wp:positionH relativeFrom="column">
                  <wp:posOffset>299085</wp:posOffset>
                </wp:positionH>
                <wp:positionV relativeFrom="paragraph">
                  <wp:posOffset>45085</wp:posOffset>
                </wp:positionV>
                <wp:extent cx="114300" cy="90805"/>
                <wp:effectExtent l="13335" t="6985" r="5715" b="6985"/>
                <wp:wrapNone/>
                <wp:docPr id="18" name="Rounded 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2D297A0" id="Rounded Rectangle 18" o:spid="_x0000_s1026" style="position:absolute;margin-left:23.55pt;margin-top:3.55pt;width:9pt;height:7.1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8DMgIAAGgEAAAOAAAAZHJzL2Uyb0RvYy54bWysVF9v0zAQf0fiO1h+Z0lK223R0mnaKEIa&#10;MG3wAVzbaQyOz5zdpt2n5+KkpQOeEHmw7nx3v/vzO+fqetdattUYDLiKF2c5Z9pJUMatK/71y/LN&#10;BWchCqeEBacrvteBXy9ev7rqfKkn0IBVGhmBuFB2vuJNjL7MsiAb3YpwBl47MtaArYik4jpTKDpC&#10;b202yfN51gEqjyB1CHR7Nxj5IuHXtZbxc10HHZmtONUW04npXPVntrgS5RqFb4wcyxD/UEUrjKOk&#10;R6g7EQXboPkDqjUSIUAdzyS0GdS1kTr1QN0U+W/dPDXC69QLDSf445jC/4OVn7YPyIwi7ogpJ1ri&#10;6BE2TmnFHml6wq2tZmSjQXU+lOT/5B+wbzX4e5DfA3Nw25CbvkGErtFCUXlF75+9COiVQKFs1X0E&#10;RWnEJkKa2a7GtgekabBdomZ/pEbvIpN0WRTTtzkRKMl0mV/ks5RAlIdYjyG+19CyXqg49i309acE&#10;YnsfYmJHjS0K9Y2zurXE9VZYVszn8/MRcXTORHnATM2CNWpprE0Krle3FhmFVnyZvjE4nLpZxzqq&#10;djaZpSpe2MIpRJ6+v0GkPtKO9oN951SSozB2kKlK68ZJ98MdSFqB2tOgEYZ1p+dJQgP4zFlHq17x&#10;8GMjUHNmPzgi67KYTvu3kZTp7HxCCp5aVqcW4SRBVTxyNoi3cXhPG49m3VCmIrXr4IYIrk08bMJQ&#10;1VgsrTNJL97LqZ68fv0gFj8BAAD//wMAUEsDBBQABgAIAAAAIQCfhaVt2QAAAAYBAAAPAAAAZHJz&#10;L2Rvd25yZXYueG1sTI7BTsMwEETvSPyDtUjcqJ2qLRCyqRASXBEpB45OvCQR8Tq1nTTw9bgnOI1G&#10;M5p5xX6xg5jJh94xQrZSIIgbZ3puEd4Pzzd3IELUbPTgmBC+KcC+vLwodG7cid9ormIr0giHXCN0&#10;MY65lKHpyOqwciNxyj6dtzom61tpvD6lcTvItVI7aXXP6aHTIz111HxVk0VojJqU/5hf7+ttrH7m&#10;6cjy5Yh4fbU8PoCItMS/MpzxEzqUial2E5sgBoTNbZaaCGdJ8W6btEZYZxuQZSH/45e/AAAA//8D&#10;AFBLAQItABQABgAIAAAAIQC2gziS/gAAAOEBAAATAAAAAAAAAAAAAAAAAAAAAABbQ29udGVudF9U&#10;eXBlc10ueG1sUEsBAi0AFAAGAAgAAAAhADj9If/WAAAAlAEAAAsAAAAAAAAAAAAAAAAALwEAAF9y&#10;ZWxzLy5yZWxzUEsBAi0AFAAGAAgAAAAhAP/KrwMyAgAAaAQAAA4AAAAAAAAAAAAAAAAALgIAAGRy&#10;cy9lMm9Eb2MueG1sUEsBAi0AFAAGAAgAAAAhAJ+FpW3ZAAAABgEAAA8AAAAAAAAAAAAAAAAAjAQA&#10;AGRycy9kb3ducmV2LnhtbFBLBQYAAAAABAAEAPMAAACSBQAAAAA=&#10;"/>
            </w:pict>
          </mc:Fallback>
        </mc:AlternateContent>
      </w:r>
      <w:r w:rsidRPr="00E375AD">
        <w:rPr>
          <w:rFonts w:ascii="Trebuchet MS" w:eastAsia="Times New Roman" w:hAnsi="Trebuchet MS" w:cs="Times New Roman"/>
          <w:noProof/>
          <w:sz w:val="20"/>
          <w:szCs w:val="20"/>
          <w:lang w:val="en-US"/>
        </w:rPr>
        <w:t>Modificarea informatiilor cuprinse in Anuntul de Participare prin clarificari si nu prin erata, fara prelungirea termenului limita de depunere a ofertelor + Participarea la procedura a unui singur ofertant;</w:t>
      </w:r>
    </w:p>
    <w:p w:rsidR="00CC27F8" w:rsidRPr="00E375AD" w:rsidRDefault="00CC27F8" w:rsidP="00CC27F8">
      <w:pPr>
        <w:spacing w:after="0" w:line="240" w:lineRule="auto"/>
        <w:ind w:left="720"/>
        <w:rPr>
          <w:rFonts w:ascii="Trebuchet MS" w:eastAsia="Times New Roman" w:hAnsi="Trebuchet MS" w:cs="Times New Roman"/>
          <w:noProof/>
          <w:sz w:val="20"/>
          <w:szCs w:val="20"/>
          <w:lang w:val="en-US"/>
        </w:rPr>
      </w:pPr>
      <w:r w:rsidRPr="00E375AD">
        <w:rPr>
          <w:rFonts w:ascii="Trebuchet MS" w:eastAsia="Times New Roman" w:hAnsi="Trebuchet MS" w:cs="Times New Roman"/>
          <w:noProof/>
          <w:sz w:val="20"/>
          <w:szCs w:val="20"/>
          <w:lang w:val="en-US"/>
        </w:rPr>
        <w:t>Modificarea informatiilor cuprinse in Anuntul de Participare prin clarificari si nu prin erata</w:t>
      </w:r>
      <w:r w:rsidRPr="00E375AD">
        <w:rPr>
          <w:rFonts w:ascii="Trebuchet MS" w:eastAsia="Times New Roman" w:hAnsi="Trebuchet MS" w:cs="Times New Roman"/>
          <w:noProof/>
          <w:sz w:val="20"/>
          <w:szCs w:val="20"/>
          <w:lang w:eastAsia="ro-RO"/>
        </w:rPr>
        <mc:AlternateContent>
          <mc:Choice Requires="wps">
            <w:drawing>
              <wp:anchor distT="0" distB="0" distL="114300" distR="114300" simplePos="0" relativeHeight="251633664" behindDoc="0" locked="0" layoutInCell="1" allowOverlap="1" wp14:anchorId="39BDEA92" wp14:editId="45DCBF6D">
                <wp:simplePos x="0" y="0"/>
                <wp:positionH relativeFrom="column">
                  <wp:posOffset>299085</wp:posOffset>
                </wp:positionH>
                <wp:positionV relativeFrom="paragraph">
                  <wp:posOffset>35560</wp:posOffset>
                </wp:positionV>
                <wp:extent cx="114300" cy="90805"/>
                <wp:effectExtent l="13335" t="6985" r="5715" b="6985"/>
                <wp:wrapNone/>
                <wp:docPr id="17" name="Rounded 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A712FF6" id="Rounded Rectangle 17" o:spid="_x0000_s1026" style="position:absolute;margin-left:23.55pt;margin-top:2.8pt;width:9pt;height:7.1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THMwIAAGgEAAAOAAAAZHJzL2Uyb0RvYy54bWysVFFv0zAQfkfiP1h+p0lK221R02nqKEIa&#10;MG3wA1zbaQyOz5zdpt2v5+J0owWeEHmw7nzn777vzs78et9attMYDLiKF6OcM+0kKOM2Ff/6ZfXm&#10;krMQhVPCgtMVP+jArxevX807X+oxNGCVRkYgLpSdr3gToy+zLMhGtyKMwGtHwRqwFZFc3GQKRUfo&#10;rc3GeT7LOkDlEaQOgXZvhyBfJPy61jJ+ruugI7MVJ24xrZjWdb9mi7koNyh8Y+SRhvgHFq0wjoq+&#10;QN2KKNgWzR9QrZEIAeo4ktBmUNdG6qSB1BT5b2oeG+F10kLNCf6lTeH/wcpPu3tkRtHsLjhzoqUZ&#10;PcDWKa3YA3VPuI3VjGLUqM6HkvIf/T32UoO/A/k9MAfLhtL0DSJ0jRaK6BV9fnZ2oHcCHWXr7iMo&#10;KiO2EVLP9jW2PSB1g+3TaA4vo9H7yCRtFsXkbU4DlBS6yi/zaSogyuezHkN8r6FlvVFx7CX0/FMB&#10;sbsLMU1HHSUK9Y2zurU0652wrJjNZkliJspjMlnPmEksWKNWxtrk4Ga9tMjoaMVX6TvSCadp1rGO&#10;2E7H08TiLBZOIfL0/Q0i6Uh3tG/sO6eSHYWxg00srTt2um/uMKQ1qAM1GmG47vQ8yWgAnzjr6KpX&#10;PPzYCtSc2Q+OhnVVTCb920jOZHoxJgdPI+vTiHCSoCoeORvMZRze09aj2TRUqUhyHdzQgGsTn2/C&#10;wOpIlq4zWWfv5dRPWb9+EIufAAAA//8DAFBLAwQUAAYACAAAACEAIYOSTtgAAAAGAQAADwAAAGRy&#10;cy9kb3ducmV2LnhtbEyOwU6EMBRF9yb+Q/NM3DntGEFhKBNjolsj48JloW+ASF8ZWhj0632udHlz&#10;T+49xX51g1hwCr0nDduNAoHUeNtTq+H98HzzACJEQ9YMnlDDFwbYl5cXhcmtP9MbLlVsBY9QyI2G&#10;LsYxlzI0HToTNn5E4u7oJ2cix6mVdjJnHneDvFUqlc70xA+dGfGpw+azmp2GxqpZTR/La1Ynsfpe&#10;5hPJl5PW11fr4w5ExDX+wfCrz+pQslPtZ7JBDBru7rdMakhSEFynCceasSwDWRbyv375AwAA//8D&#10;AFBLAQItABQABgAIAAAAIQC2gziS/gAAAOEBAAATAAAAAAAAAAAAAAAAAAAAAABbQ29udGVudF9U&#10;eXBlc10ueG1sUEsBAi0AFAAGAAgAAAAhADj9If/WAAAAlAEAAAsAAAAAAAAAAAAAAAAALwEAAF9y&#10;ZWxzLy5yZWxzUEsBAi0AFAAGAAgAAAAhAP5ulMczAgAAaAQAAA4AAAAAAAAAAAAAAAAALgIAAGRy&#10;cy9lMm9Eb2MueG1sUEsBAi0AFAAGAAgAAAAhACGDkk7YAAAABgEAAA8AAAAAAAAAAAAAAAAAjQQA&#10;AGRycy9kb3ducmV2LnhtbFBLBQYAAAAABAAEAPMAAACSBQAAAAA=&#10;"/>
            </w:pict>
          </mc:Fallback>
        </mc:AlternateContent>
      </w:r>
      <w:r w:rsidRPr="00E375AD">
        <w:rPr>
          <w:rFonts w:ascii="Trebuchet MS" w:eastAsia="Times New Roman" w:hAnsi="Trebuchet MS" w:cs="Times New Roman"/>
          <w:noProof/>
          <w:sz w:val="20"/>
          <w:szCs w:val="20"/>
          <w:lang w:val="en-US"/>
        </w:rPr>
        <w:t>, fara prelungirea termenului limita de depunere a ofertelor+ Eliminarea ca inacceptabile a tuturor ofertelor mai mici decat oferta castigatoare (pret+costuri de operare, dupa caz);</w:t>
      </w:r>
    </w:p>
    <w:p w:rsidR="00CC27F8" w:rsidRPr="00E375AD" w:rsidRDefault="00CC27F8" w:rsidP="00CC27F8">
      <w:pPr>
        <w:spacing w:after="0" w:line="240" w:lineRule="auto"/>
        <w:ind w:left="720"/>
        <w:rPr>
          <w:rFonts w:ascii="Trebuchet MS" w:eastAsia="Times New Roman" w:hAnsi="Trebuchet MS" w:cs="Times New Roman"/>
          <w:noProof/>
          <w:sz w:val="20"/>
          <w:szCs w:val="20"/>
          <w:lang w:val="en-US"/>
        </w:rPr>
      </w:pPr>
    </w:p>
    <w:p w:rsidR="00CC27F8" w:rsidRPr="00E375AD" w:rsidRDefault="00CC27F8" w:rsidP="00CC27F8">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B.</w:t>
      </w:r>
    </w:p>
    <w:p w:rsidR="00CC27F8" w:rsidRPr="00E375AD" w:rsidRDefault="00CC27F8" w:rsidP="00CC27F8">
      <w:pPr>
        <w:spacing w:after="0" w:line="240" w:lineRule="auto"/>
        <w:ind w:left="720"/>
        <w:rPr>
          <w:rFonts w:ascii="Trebuchet MS" w:eastAsia="Times New Roman" w:hAnsi="Trebuchet MS" w:cs="Times New Roman"/>
          <w:sz w:val="20"/>
          <w:szCs w:val="20"/>
          <w:lang w:val="en-US"/>
        </w:rPr>
      </w:pPr>
      <w:r w:rsidRPr="00E375AD">
        <w:rPr>
          <w:rFonts w:ascii="Trebuchet MS" w:eastAsia="Times New Roman" w:hAnsi="Trebuchet MS" w:cs="Times New Roman"/>
          <w:noProof/>
          <w:sz w:val="20"/>
          <w:szCs w:val="20"/>
          <w:lang w:eastAsia="ro-RO"/>
        </w:rPr>
        <mc:AlternateContent>
          <mc:Choice Requires="wps">
            <w:drawing>
              <wp:anchor distT="0" distB="0" distL="114300" distR="114300" simplePos="0" relativeHeight="251621376" behindDoc="0" locked="0" layoutInCell="1" allowOverlap="1" wp14:anchorId="40A89103" wp14:editId="1DD006D2">
                <wp:simplePos x="0" y="0"/>
                <wp:positionH relativeFrom="column">
                  <wp:posOffset>289560</wp:posOffset>
                </wp:positionH>
                <wp:positionV relativeFrom="paragraph">
                  <wp:posOffset>36830</wp:posOffset>
                </wp:positionV>
                <wp:extent cx="114300" cy="90805"/>
                <wp:effectExtent l="13335" t="8255" r="5715" b="5715"/>
                <wp:wrapNone/>
                <wp:docPr id="16" name="Rounded 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EE7508F" id="Rounded Rectangle 16" o:spid="_x0000_s1026" style="position:absolute;margin-left:22.8pt;margin-top:2.9pt;width:9pt;height:7.15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QnSMgIAAGgEAAAOAAAAZHJzL2Uyb0RvYy54bWysVFFz0zAMfueO/+DzO0tS2m7LLd3tNspx&#10;N2C3wQ9wbacxOJaR3abdr0dx0tIBTxx58EmW9EmfJOfqetdattUYDLiKF2c5Z9pJUMatK/71y/LN&#10;BWchCqeEBacrvteBXy9ev7rqfKkn0IBVGhmBuFB2vuJNjL7MsiAb3YpwBl47MtaArYik4jpTKDpC&#10;b202yfN51gEqjyB1CHR7Nxj5IuHXtZbxc10HHZmtONUW04npXPVntrgS5RqFb4wcyxD/UEUrjKOk&#10;R6g7EQXboPkDqjUSIUAdzyS0GdS1kTpxIDZF/hubp0Z4nbhQc4I/tin8P1j5afuAzCia3ZwzJ1qa&#10;0SNsnNKKPVL3hFtbzchGjep8KMn/yT9gTzX4e5DfA3Nw25CbvkGErtFCUXlF75+9COiVQKFs1X0E&#10;RWnEJkLq2a7GtgekbrBdGs3+OBq9i0zSZVFM3+Y0QEmmy/win6UEojzEegzxvYaW9ULFsafQ158S&#10;iO19iGk6aqQo1DfO6tbSrLfCEr/5/HxEHJ0zUR4wE1mwRi2NtUnB9erWIqPQii/TNwaHUzfrWEfV&#10;ziazVMULWziFyNP3N4jEI+1o39h3TiU5CmMHmaq0bux039xhSCtQe2o0wrDu9DxJaACfOeto1Sse&#10;fmwEas7sB0fDuiym0/5tJGU6O5+QgqeW1alFOElQFY+cDeJtHN7TxqNZN5SpSHQd3NCAaxMPmzBU&#10;NRZL60zSi/dyqievXz+IxU8AAAD//wMAUEsDBBQABgAIAAAAIQDzHQNK2QAAAAYBAAAPAAAAZHJz&#10;L2Rvd25yZXYueG1sTI9BT4QwFITvJv6H5pl4c9tdhSjy2BgTvRpZDx4LrUCkr2xbWPTX+zzpcTKT&#10;mW/K/epGsdgQB08I240CYan1ZqAO4e3wdHULIiZNRo+eLMKXjbCvzs9KXRh/ole71KkTXEKx0Ah9&#10;SlMhZWx763Tc+MkSex8+OJ1Yhk6aoE9c7ka5UyqXTg/EC72e7GNv2896dgitUbMK78vLXZOl+nuZ&#10;jySfj4iXF+vDPYhk1/QXhl98RoeKmRo/k4liRLjJck4iZHyA7fyaZYOwU1uQVSn/41c/AAAA//8D&#10;AFBLAQItABQABgAIAAAAIQC2gziS/gAAAOEBAAATAAAAAAAAAAAAAAAAAAAAAABbQ29udGVudF9U&#10;eXBlc10ueG1sUEsBAi0AFAAGAAgAAAAhADj9If/WAAAAlAEAAAsAAAAAAAAAAAAAAAAALwEAAF9y&#10;ZWxzLy5yZWxzUEsBAi0AFAAGAAgAAAAhAM1xCdIyAgAAaAQAAA4AAAAAAAAAAAAAAAAALgIAAGRy&#10;cy9lMm9Eb2MueG1sUEsBAi0AFAAGAAgAAAAhAPMdA0rZAAAABgEAAA8AAAAAAAAAAAAAAAAAjAQA&#10;AGRycy9kb3ducmV2LnhtbFBLBQYAAAAABAAEAPMAAACSBQAAAAA=&#10;"/>
            </w:pict>
          </mc:Fallback>
        </mc:AlternateContent>
      </w:r>
      <w:r w:rsidRPr="00E375AD">
        <w:rPr>
          <w:rFonts w:ascii="Trebuchet MS" w:eastAsia="Times New Roman" w:hAnsi="Trebuchet MS" w:cs="Times New Roman"/>
          <w:sz w:val="20"/>
          <w:szCs w:val="20"/>
          <w:lang w:val="en-US"/>
        </w:rPr>
        <w:t>Neindeplinirea criteriilor de calificare si selectie de catre ofertantul castigator</w:t>
      </w:r>
    </w:p>
    <w:p w:rsidR="00CC27F8" w:rsidRPr="00E375AD" w:rsidRDefault="00CC27F8" w:rsidP="00CC27F8">
      <w:pPr>
        <w:spacing w:after="0" w:line="240" w:lineRule="auto"/>
        <w:rPr>
          <w:rFonts w:ascii="Trebuchet MS" w:eastAsia="Times New Roman" w:hAnsi="Trebuchet MS" w:cs="Times New Roman"/>
          <w:b/>
          <w:i/>
          <w:sz w:val="20"/>
          <w:szCs w:val="20"/>
          <w:lang w:val="en-US"/>
        </w:rPr>
      </w:pPr>
    </w:p>
    <w:p w:rsidR="00CC27F8" w:rsidRPr="00E375AD" w:rsidRDefault="00CC27F8" w:rsidP="00CC27F8">
      <w:pPr>
        <w:spacing w:after="0" w:line="240" w:lineRule="auto"/>
        <w:rPr>
          <w:rFonts w:ascii="Trebuchet MS" w:eastAsia="Times New Roman" w:hAnsi="Trebuchet MS" w:cs="Times New Roman"/>
          <w:b/>
          <w:i/>
          <w:sz w:val="20"/>
          <w:szCs w:val="20"/>
          <w:lang w:val="en-US"/>
        </w:rPr>
      </w:pPr>
    </w:p>
    <w:p w:rsidR="00CC27F8" w:rsidRPr="00E375AD" w:rsidRDefault="00CC27F8" w:rsidP="00CC27F8">
      <w:pPr>
        <w:spacing w:after="0" w:line="240" w:lineRule="auto"/>
        <w:rPr>
          <w:rFonts w:ascii="Trebuchet MS" w:eastAsia="Times New Roman" w:hAnsi="Trebuchet MS" w:cs="Times New Roman"/>
          <w:b/>
          <w:i/>
          <w:sz w:val="20"/>
          <w:szCs w:val="20"/>
          <w:lang w:val="en-US"/>
        </w:rPr>
      </w:pPr>
      <w:r w:rsidRPr="00E375AD">
        <w:rPr>
          <w:rFonts w:ascii="Trebuchet MS" w:eastAsia="Times New Roman" w:hAnsi="Trebuchet MS" w:cs="Times New Roman"/>
          <w:b/>
          <w:i/>
          <w:sz w:val="20"/>
          <w:szCs w:val="20"/>
          <w:lang w:val="en-US"/>
        </w:rPr>
        <w:t xml:space="preserve">C. </w:t>
      </w:r>
    </w:p>
    <w:p w:rsidR="00CC27F8" w:rsidRPr="00E375AD" w:rsidRDefault="00CC27F8" w:rsidP="00CC27F8">
      <w:pPr>
        <w:spacing w:after="0" w:line="240" w:lineRule="auto"/>
        <w:ind w:left="720"/>
        <w:rPr>
          <w:rFonts w:ascii="Trebuchet MS" w:eastAsia="Times New Roman" w:hAnsi="Trebuchet MS" w:cs="Times New Roman"/>
          <w:noProof/>
          <w:sz w:val="20"/>
          <w:szCs w:val="20"/>
          <w:lang w:val="en-US"/>
        </w:rPr>
      </w:pPr>
      <w:r w:rsidRPr="00E375AD">
        <w:rPr>
          <w:rFonts w:ascii="Trebuchet MS" w:eastAsia="Times New Roman" w:hAnsi="Trebuchet MS" w:cs="Times New Roman"/>
          <w:b/>
          <w:i/>
          <w:noProof/>
          <w:sz w:val="20"/>
          <w:szCs w:val="20"/>
          <w:lang w:eastAsia="ro-RO"/>
        </w:rPr>
        <mc:AlternateContent>
          <mc:Choice Requires="wps">
            <w:drawing>
              <wp:anchor distT="0" distB="0" distL="114300" distR="114300" simplePos="0" relativeHeight="251623424" behindDoc="0" locked="0" layoutInCell="1" allowOverlap="1" wp14:anchorId="50A25AE3" wp14:editId="7F85A3EE">
                <wp:simplePos x="0" y="0"/>
                <wp:positionH relativeFrom="column">
                  <wp:posOffset>289560</wp:posOffset>
                </wp:positionH>
                <wp:positionV relativeFrom="paragraph">
                  <wp:posOffset>53340</wp:posOffset>
                </wp:positionV>
                <wp:extent cx="114300" cy="90805"/>
                <wp:effectExtent l="13335" t="5715" r="5715" b="8255"/>
                <wp:wrapNone/>
                <wp:docPr id="15" name="Rounded 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C041567" id="Rounded Rectangle 15" o:spid="_x0000_s1026" style="position:absolute;margin-left:22.8pt;margin-top:4.2pt;width:9pt;height:7.15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K7sMwIAAGgEAAAOAAAAZHJzL2Uyb0RvYy54bWysVFFv0zAQfkfiP1h+p0lK221R02nqKEIa&#10;MG3wA1zbaQyOz5zdpt2v5+J0owWeEHmw7nx3n7/7zs78et9attMYDLiKF6OcM+0kKOM2Ff/6ZfXm&#10;krMQhVPCgtMVP+jArxevX807X+oxNGCVRkYgLpSdr3gToy+zLMhGtyKMwGtHwRqwFZFc3GQKRUfo&#10;rc3GeT7LOkDlEaQOgXZvhyBfJPy61jJ+ruugI7MVJ24xrZjWdb9mi7koNyh8Y+SRhvgHFq0wjg59&#10;gboVUbAtmj+gWiMRAtRxJKHNoK6N1KkH6qbIf+vmsRFep15InOBfZAr/D1Z+2t0jM4pmN+XMiZZm&#10;9ABbp7RiD6SecBurGcVIqM6HkvIf/T32rQZ/B/J7YA6WDaXpG0ToGi0U0Sv6/OysoHcClbJ19xEU&#10;HSO2EZJm+xrbHpDUYPs0msPLaPQ+MkmbRTF5m9MAJYWu8ss8EcpE+VzrMcT3GlrWGxXHvoWefzpA&#10;7O5CTNNRxxaF+sZZ3Vqa9U5YVsxms4tEWZTHZMJ+xkzNgjVqZaxNDm7WS4uMSiu+St+xOJymWcc6&#10;YjsdTxOLs1g4hcjT9zeI1Ee6o72w75xKdhTGDjaxtO6odC/uMKQ1qAMJjTBcd3qeZDSAT5x1dNUr&#10;Hn5sBWrO7AdHw7oqJpP+bSRnMr0Yk4OnkfVpRDhJUBWPnA3mMg7vaevRbBo6qUjtOrihAdcmPt+E&#10;gdWRLF1nss7ey6mfsn79IBY/AQAA//8DAFBLAwQUAAYACAAAACEA569OgtoAAAAGAQAADwAAAGRy&#10;cy9kb3ducmV2LnhtbEyOwU7DMBBE70j8g7VI3KhNaEMbsqkQElwRgQNHJ94mEfE6jZ008PWYEz2O&#10;ZvTm5fvF9mKm0XeOEW5XCgRx7UzHDcLH+/PNFoQPmo3uHRPCN3nYF5cXuc6MO/EbzWVoRISwzzRC&#10;G8KQSenrlqz2KzcQx+7gRqtDjGMjzahPEW57mSiVSqs7jg+tHuippfqrnCxCbdSkxs/5dVdtQvkz&#10;T0eWL0fE66vl8QFEoCX8j+FPP6pDEZ0qN7HxokdYb9K4RNiuQcQ6vYuxQkiSe5BFLs/1i18AAAD/&#10;/wMAUEsBAi0AFAAGAAgAAAAhALaDOJL+AAAA4QEAABMAAAAAAAAAAAAAAAAAAAAAAFtDb250ZW50&#10;X1R5cGVzXS54bWxQSwECLQAUAAYACAAAACEAOP0h/9YAAACUAQAACwAAAAAAAAAAAAAAAAAvAQAA&#10;X3JlbHMvLnJlbHNQSwECLQAUAAYACAAAACEAmFCu7DMCAABoBAAADgAAAAAAAAAAAAAAAAAuAgAA&#10;ZHJzL2Uyb0RvYy54bWxQSwECLQAUAAYACAAAACEA569OgtoAAAAGAQAADwAAAAAAAAAAAAAAAACN&#10;BAAAZHJzL2Rvd25yZXYueG1sUEsFBgAAAAAEAAQA8wAAAJQFAAAAAA==&#10;"/>
            </w:pict>
          </mc:Fallback>
        </mc:AlternateContent>
      </w:r>
      <w:r w:rsidRPr="00E375AD">
        <w:rPr>
          <w:rFonts w:ascii="Trebuchet MS" w:eastAsia="Times New Roman" w:hAnsi="Trebuchet MS" w:cs="Times New Roman"/>
          <w:noProof/>
          <w:sz w:val="20"/>
          <w:szCs w:val="20"/>
          <w:lang w:val="en-US"/>
        </w:rPr>
        <w:t>Aplicarea incorecta a criteriilor de calificare si selectie/factorilor de evaluare + Eliminarea nejustificata a ofertelor cu pretul mai scazut decat acela al ofertei castigatoare (pret+costuri de operare, dupa caz)+Incalcarea principiilor tratamentului egal si nediscriminarii prin solicitarea de clarificari in mod preferential</w:t>
      </w:r>
    </w:p>
    <w:p w:rsidR="00CC27F8" w:rsidRPr="00E375AD" w:rsidRDefault="00CC27F8" w:rsidP="00CC27F8">
      <w:pPr>
        <w:spacing w:after="0" w:line="240" w:lineRule="auto"/>
        <w:ind w:left="720"/>
        <w:rPr>
          <w:rFonts w:ascii="Trebuchet MS" w:eastAsia="Times New Roman" w:hAnsi="Trebuchet MS" w:cs="Times New Roman"/>
          <w:noProof/>
          <w:sz w:val="20"/>
          <w:szCs w:val="20"/>
          <w:lang w:val="en-US"/>
        </w:rPr>
      </w:pPr>
      <w:r w:rsidRPr="00E375AD">
        <w:rPr>
          <w:rFonts w:ascii="Trebuchet MS" w:eastAsia="Times New Roman" w:hAnsi="Trebuchet MS" w:cs="Times New Roman"/>
          <w:noProof/>
          <w:sz w:val="20"/>
          <w:szCs w:val="20"/>
          <w:lang w:eastAsia="ro-RO"/>
        </w:rPr>
        <mc:AlternateContent>
          <mc:Choice Requires="wps">
            <w:drawing>
              <wp:anchor distT="0" distB="0" distL="114300" distR="114300" simplePos="0" relativeHeight="251627520" behindDoc="0" locked="0" layoutInCell="1" allowOverlap="1" wp14:anchorId="44EEF020" wp14:editId="1D7ECF79">
                <wp:simplePos x="0" y="0"/>
                <wp:positionH relativeFrom="column">
                  <wp:posOffset>299085</wp:posOffset>
                </wp:positionH>
                <wp:positionV relativeFrom="paragraph">
                  <wp:posOffset>40005</wp:posOffset>
                </wp:positionV>
                <wp:extent cx="114300" cy="90805"/>
                <wp:effectExtent l="13335" t="11430" r="5715" b="12065"/>
                <wp:wrapNone/>
                <wp:docPr id="14" name="Rounded 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02CDB04" id="Rounded Rectangle 14" o:spid="_x0000_s1026" style="position:absolute;margin-left:23.55pt;margin-top:3.15pt;width:9pt;height:7.1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zP5Mg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0uylnTrQ0&#10;o0fYOKUVe6TuCbe2mpGNGtX5UJL/k3/AvtTg70F+D8zBbUNu+gYRukYLRfSK3j97EdArgULZqvsI&#10;itKITYTUs12NbQ9I3WC7NJr9cTR6F5mky6KYvs1pgJJMl/lFPksJRHmI9Rjiew0t64WKY19Czz8l&#10;ENv7ENN01FiiUN84q1tLs94Ky4r5fH4+Io7OmSgPmKlYsEYtjbVJwfXq1iKj0Iov0zcGh1M361hH&#10;bGeTWWLxwhZOIfL0/Q0i1ZF2tG/sO6eSHIWxg0wsrRs73Td3GNIK1J4ajTCsOz1PEhrAZ846WvWK&#10;hx8bgZoz+8HRsC6L6bR/G0mZzs4npOCpZXVqEU4SVMUjZ4N4G4f3tPFo1g1lKlK5Dm5owLWJh00Y&#10;WI1kaZ1JevFeTvXk9esHsfgJAAD//wMAUEsDBBQABgAIAAAAIQBsRUut2QAAAAYBAAAPAAAAZHJz&#10;L2Rvd25yZXYueG1sTI7BTsMwEETvSPyDtUjcqN1C0xKyqRASXBGBA0cnXpKIeJ3aThr4eswJjqMZ&#10;vXnFYbGDmMmH3jHCeqVAEDfO9NwivL0+Xu1BhKjZ6MExIXxRgEN5flbo3LgTv9BcxVYkCIdcI3Qx&#10;jrmUoenI6rByI3HqPpy3OqboW2m8PiW4HeRGqUxa3XN66PRIDx01n9VkERqjJuXf5+fbehur73k6&#10;snw6Il5eLPd3ICIt8W8Mv/pJHcrkVLuJTRADws1unZYI2TWIVGfbFGuEjcpAloX8r1/+AAAA//8D&#10;AFBLAQItABQABgAIAAAAIQC2gziS/gAAAOEBAAATAAAAAAAAAAAAAAAAAAAAAABbQ29udGVudF9U&#10;eXBlc10ueG1sUEsBAi0AFAAGAAgAAAAhADj9If/WAAAAlAEAAAsAAAAAAAAAAAAAAAAALwEAAF9y&#10;ZWxzLy5yZWxzUEsBAi0AFAAGAAgAAAAhAKtPM/kyAgAAaAQAAA4AAAAAAAAAAAAAAAAALgIAAGRy&#10;cy9lMm9Eb2MueG1sUEsBAi0AFAAGAAgAAAAhAGxFS63ZAAAABgEAAA8AAAAAAAAAAAAAAAAAjAQA&#10;AGRycy9kb3ducmV2LnhtbFBLBQYAAAAABAAEAPMAAACSBQAAAAA=&#10;"/>
            </w:pict>
          </mc:Fallback>
        </mc:AlternateContent>
      </w:r>
      <w:r w:rsidRPr="00E375AD">
        <w:rPr>
          <w:rFonts w:ascii="Trebuchet MS" w:eastAsia="Times New Roman" w:hAnsi="Trebuchet MS" w:cs="Times New Roman"/>
          <w:noProof/>
          <w:sz w:val="20"/>
          <w:szCs w:val="20"/>
          <w:lang w:val="en-US"/>
        </w:rPr>
        <w:t>Definirea in cadrul Documentatiei de Atribuire a unor criterii de calificare si selectie insuficient detaliate + Solicitarea de clarificări în mod inegal/diferit ofertan</w:t>
      </w:r>
      <w:r w:rsidRPr="00E375AD">
        <w:rPr>
          <w:rFonts w:ascii="Trebuchet MS" w:eastAsia="Times New Roman" w:hAnsi="Trebuchet MS" w:cs="Cambria Math"/>
          <w:noProof/>
          <w:sz w:val="20"/>
          <w:szCs w:val="20"/>
          <w:lang w:val="en-US"/>
        </w:rPr>
        <w:t>ț</w:t>
      </w:r>
      <w:r w:rsidRPr="00E375AD">
        <w:rPr>
          <w:rFonts w:ascii="Trebuchet MS" w:eastAsia="Times New Roman" w:hAnsi="Trebuchet MS" w:cs="Times New Roman"/>
          <w:noProof/>
          <w:sz w:val="20"/>
          <w:szCs w:val="20"/>
          <w:lang w:val="en-US"/>
        </w:rPr>
        <w:t xml:space="preserve">ilor </w:t>
      </w:r>
    </w:p>
    <w:p w:rsidR="00CC27F8" w:rsidRPr="00E375AD" w:rsidRDefault="00CC27F8" w:rsidP="00CC27F8">
      <w:pPr>
        <w:spacing w:after="0" w:line="240" w:lineRule="auto"/>
        <w:ind w:left="720"/>
        <w:rPr>
          <w:rFonts w:ascii="Trebuchet MS" w:eastAsia="Times New Roman" w:hAnsi="Trebuchet MS" w:cs="Times New Roman"/>
          <w:noProof/>
          <w:sz w:val="20"/>
          <w:szCs w:val="20"/>
          <w:lang w:val="en-US"/>
        </w:rPr>
      </w:pPr>
    </w:p>
    <w:p w:rsidR="00CC27F8" w:rsidRPr="00E375AD" w:rsidRDefault="00CC27F8" w:rsidP="00CC27F8">
      <w:pPr>
        <w:spacing w:after="0" w:line="240" w:lineRule="auto"/>
        <w:rPr>
          <w:rFonts w:ascii="Trebuchet MS" w:eastAsia="Times New Roman" w:hAnsi="Trebuchet MS" w:cs="Times New Roman"/>
          <w:i/>
          <w:sz w:val="20"/>
          <w:szCs w:val="20"/>
          <w:lang w:val="en-US"/>
        </w:rPr>
      </w:pPr>
      <w:r w:rsidRPr="00E375AD">
        <w:rPr>
          <w:rFonts w:ascii="Trebuchet MS" w:eastAsia="Times New Roman" w:hAnsi="Trebuchet MS" w:cs="Times New Roman"/>
          <w:b/>
          <w:i/>
          <w:sz w:val="20"/>
          <w:szCs w:val="20"/>
          <w:lang w:val="en-US"/>
        </w:rPr>
        <w:t>D</w:t>
      </w:r>
      <w:r w:rsidRPr="00E375AD">
        <w:rPr>
          <w:rFonts w:ascii="Trebuchet MS" w:eastAsia="Times New Roman" w:hAnsi="Trebuchet MS" w:cs="Times New Roman"/>
          <w:i/>
          <w:sz w:val="20"/>
          <w:szCs w:val="20"/>
          <w:lang w:val="en-US"/>
        </w:rPr>
        <w:t xml:space="preserve">. </w:t>
      </w:r>
    </w:p>
    <w:p w:rsidR="00CC27F8" w:rsidRPr="00E375AD" w:rsidRDefault="00CC27F8" w:rsidP="00CC27F8">
      <w:pPr>
        <w:spacing w:after="0" w:line="240" w:lineRule="auto"/>
        <w:ind w:left="720"/>
        <w:rPr>
          <w:rFonts w:ascii="Trebuchet MS" w:eastAsia="Times New Roman" w:hAnsi="Trebuchet MS" w:cs="Times New Roman"/>
          <w:noProof/>
          <w:sz w:val="20"/>
          <w:szCs w:val="20"/>
          <w:lang w:val="en-US"/>
        </w:rPr>
      </w:pPr>
      <w:r w:rsidRPr="00E375AD">
        <w:rPr>
          <w:rFonts w:ascii="Trebuchet MS" w:eastAsia="Times New Roman" w:hAnsi="Trebuchet MS" w:cs="Times New Roman"/>
          <w:noProof/>
          <w:sz w:val="20"/>
          <w:szCs w:val="20"/>
          <w:lang w:eastAsia="ro-RO"/>
        </w:rPr>
        <mc:AlternateContent>
          <mc:Choice Requires="wps">
            <w:drawing>
              <wp:anchor distT="0" distB="0" distL="114300" distR="114300" simplePos="0" relativeHeight="251629568" behindDoc="0" locked="0" layoutInCell="1" allowOverlap="1" wp14:anchorId="24EA1240" wp14:editId="42CAEB0E">
                <wp:simplePos x="0" y="0"/>
                <wp:positionH relativeFrom="column">
                  <wp:posOffset>299085</wp:posOffset>
                </wp:positionH>
                <wp:positionV relativeFrom="paragraph">
                  <wp:posOffset>31750</wp:posOffset>
                </wp:positionV>
                <wp:extent cx="114300" cy="90805"/>
                <wp:effectExtent l="13335" t="12700" r="5715" b="10795"/>
                <wp:wrapNone/>
                <wp:docPr id="13" name="Rounded 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BE40E6E" id="Rounded Rectangle 13" o:spid="_x0000_s1026" style="position:absolute;margin-left:23.55pt;margin-top:2.5pt;width:9pt;height:7.15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uCRMgIAAGgEAAAOAAAAZHJzL2Uyb0RvYy54bWysVF9v0zAQf0fiO1h+p0m6ttuiptPUMYQ0&#10;YNrgA7i20xgcnzm7Tcen5+JkowWeEHmw7nx3v/vdH2d5dWgt22sMBlzFi0nOmXYSlHHbin/5fPvm&#10;grMQhVPCgtMVf9KBX61ev1p2vtRTaMAqjYxAXCg7X/EmRl9mWZCNbkWYgNeOjDVgKyKpuM0Uio7Q&#10;W5tN83yRdYDKI0gdAt3eDEa+Svh1rWX8VNdBR2YrTtxiOjGdm/7MVktRblH4xsiRhvgHFq0wjpK+&#10;QN2IKNgOzR9QrZEIAeo4kdBmUNdG6lQDVVPkv1Xz2AivUy3UnOBf2hT+H6z8uL9HZhTN7owzJ1qa&#10;0QPsnNKKPVD3hNtazchGjep8KMn/0d9jX2rwdyC/BeZg3ZCbvkaErtFCEb2i989OAnolUCjbdB9A&#10;URqxi5B6dqix7QGpG+yQRvP0Mhp9iEzSZVHMznIaoCTTZX6Rz1MCUT7HegzxnYaW9ULFsS+h558S&#10;iP1diGk6aixRqK+c1a2lWe+FZcVisTgfEUfnTJTPmKlYsEbdGmuTgtvN2iKj0Irfpm8MDsdu1rGO&#10;2M6n88TixBaOIfL0/Q0i1ZF2tG/sW6eSHIWxg0wsrRs73Td3GNIG1BM1GmFYd3qeJDSAPzjraNUr&#10;Hr7vBGrO7HtHw7osZrP+bSRlNj+fkoLHls2xRThJUBWPnA3iOg7vaefRbBvKVKRyHVzTgGsTnzdh&#10;YDWSpXUm6eS9HOvJ69cPYvUTAAD//wMAUEsDBBQABgAIAAAAIQAm4lD/2QAAAAYBAAAPAAAAZHJz&#10;L2Rvd25yZXYueG1sTI+7TsQwEEV7JP7BGiQ61l4g+whxVggJWkSgoHTiIYmIx1nbyQa+nqGC8uoe&#10;3TlTHBY3iBlD7D1pWK8UCKTG255aDW+vj1c7EDEZsmbwhBq+MMKhPD8rTG79iV5wrlIreIRibjR0&#10;KY25lLHp0Jm48iMSdx8+OJM4hlbaYE487gZ5rdRGOtMTX+jMiA8dNp/V5DQ0Vk0qvM/P+zpL1fc8&#10;HUk+HbW+vFju70AkXNIfDL/6rA4lO9V+IhvFoOF2u2ZSQ8Yfcb3JONaM7W9AloX8r1/+AAAA//8D&#10;AFBLAQItABQABgAIAAAAIQC2gziS/gAAAOEBAAATAAAAAAAAAAAAAAAAAAAAAABbQ29udGVudF9U&#10;eXBlc10ueG1sUEsBAi0AFAAGAAgAAAAhADj9If/WAAAAlAEAAAsAAAAAAAAAAAAAAAAALwEAAF9y&#10;ZWxzLy5yZWxzUEsBAi0AFAAGAAgAAAAhADIS4JEyAgAAaAQAAA4AAAAAAAAAAAAAAAAALgIAAGRy&#10;cy9lMm9Eb2MueG1sUEsBAi0AFAAGAAgAAAAhACbiUP/ZAAAABgEAAA8AAAAAAAAAAAAAAAAAjAQA&#10;AGRycy9kb3ducmV2LnhtbFBLBQYAAAAABAAEAPMAAACSBQAAAAA=&#10;"/>
            </w:pict>
          </mc:Fallback>
        </mc:AlternateContent>
      </w:r>
      <w:r w:rsidRPr="00E375AD">
        <w:rPr>
          <w:rFonts w:ascii="Trebuchet MS" w:eastAsia="Times New Roman" w:hAnsi="Trebuchet MS" w:cs="Times New Roman"/>
          <w:noProof/>
          <w:sz w:val="20"/>
          <w:szCs w:val="20"/>
          <w:lang w:val="en-US"/>
        </w:rPr>
        <w:t xml:space="preserve">Modificarea contractului initial in favoarea contractorului (inclusiv modificarea ofertei ulterior atribuirii contractului, modificarea componentei echipei de experti/subcontractorilor fara respectarea conditiile de atribuire a contractului, ) ce poate conduce la/activa suspiciuni de fraudă/conflict de interese, </w:t>
      </w:r>
    </w:p>
    <w:p w:rsidR="00CC27F8" w:rsidRPr="00E375AD" w:rsidRDefault="00CC27F8" w:rsidP="00CC27F8">
      <w:pPr>
        <w:spacing w:after="0" w:line="240" w:lineRule="auto"/>
        <w:ind w:left="720"/>
        <w:rPr>
          <w:rFonts w:ascii="Trebuchet MS" w:eastAsia="Times New Roman" w:hAnsi="Trebuchet MS" w:cs="Times New Roman"/>
          <w:noProof/>
          <w:sz w:val="20"/>
          <w:szCs w:val="20"/>
          <w:lang w:val="en-US"/>
        </w:rPr>
      </w:pPr>
    </w:p>
    <w:p w:rsidR="00CC27F8" w:rsidRPr="00E375AD" w:rsidRDefault="00CC27F8" w:rsidP="00CC27F8">
      <w:pPr>
        <w:spacing w:after="0" w:line="240" w:lineRule="auto"/>
        <w:rPr>
          <w:rFonts w:ascii="Trebuchet MS" w:eastAsia="Times New Roman" w:hAnsi="Trebuchet MS" w:cs="Times New Roman"/>
          <w:noProof/>
          <w:sz w:val="20"/>
          <w:szCs w:val="20"/>
          <w:lang w:val="en-US"/>
        </w:rPr>
      </w:pPr>
      <w:r w:rsidRPr="00E375AD">
        <w:rPr>
          <w:rFonts w:ascii="Trebuchet MS" w:eastAsia="Times New Roman" w:hAnsi="Trebuchet MS" w:cs="Times New Roman"/>
          <w:b/>
          <w:i/>
          <w:noProof/>
          <w:sz w:val="20"/>
          <w:szCs w:val="20"/>
          <w:lang w:val="en-US"/>
        </w:rPr>
        <w:t>E.</w:t>
      </w:r>
    </w:p>
    <w:p w:rsidR="00CC27F8" w:rsidRPr="00E375AD" w:rsidRDefault="00CC27F8" w:rsidP="00CC27F8">
      <w:pPr>
        <w:spacing w:after="0" w:line="240" w:lineRule="auto"/>
        <w:ind w:left="720" w:hanging="720"/>
        <w:rPr>
          <w:rFonts w:ascii="Trebuchet MS" w:eastAsia="Times New Roman" w:hAnsi="Trebuchet MS" w:cs="Times New Roman"/>
          <w:noProof/>
          <w:sz w:val="20"/>
          <w:szCs w:val="20"/>
          <w:lang w:val="en-US"/>
        </w:rPr>
      </w:pPr>
      <w:r w:rsidRPr="00E375AD">
        <w:rPr>
          <w:rFonts w:ascii="Trebuchet MS" w:eastAsia="Times New Roman" w:hAnsi="Trebuchet MS" w:cs="Times New Roman"/>
          <w:noProof/>
          <w:sz w:val="20"/>
          <w:szCs w:val="20"/>
          <w:lang w:eastAsia="ro-RO"/>
        </w:rPr>
        <mc:AlternateContent>
          <mc:Choice Requires="wps">
            <w:drawing>
              <wp:anchor distT="0" distB="0" distL="114300" distR="114300" simplePos="0" relativeHeight="251625472" behindDoc="0" locked="0" layoutInCell="1" allowOverlap="1" wp14:anchorId="7DA84EB3" wp14:editId="3CE02855">
                <wp:simplePos x="0" y="0"/>
                <wp:positionH relativeFrom="column">
                  <wp:posOffset>299085</wp:posOffset>
                </wp:positionH>
                <wp:positionV relativeFrom="paragraph">
                  <wp:posOffset>34925</wp:posOffset>
                </wp:positionV>
                <wp:extent cx="114300" cy="90805"/>
                <wp:effectExtent l="13335" t="6350" r="5715" b="7620"/>
                <wp:wrapNone/>
                <wp:docPr id="12" name="Rounded 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BDEE0DA" id="Rounded Rectangle 12" o:spid="_x0000_s1026" style="position:absolute;margin-left:23.55pt;margin-top:2.75pt;width:9pt;height:7.15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X2EMg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0uwlnTrQ0&#10;o0fYOKUVe6TuCbe2mpGNGtX5UJL/k3/AvtTg70F+D8zBbUNu+gYRukYLRfSK3j97EdArgULZqvsI&#10;itKITYTUs12NbQ9I3WC7NJr9cTR6F5mky6KYvs1pgJJMl/lFPksJRHmI9Rjiew0t64WKY19Czz8l&#10;ENv7ENN01FiiUN84q1tLs94Ky4r5fH4+Io7OmSgPmKlYsEYtjbVJwfXq1iKj0Iov0zcGh1M361hH&#10;bGeTWWLxwhZOIfL0/Q0i1ZF2tG/sO6eSHIWxg0wsrRs73Td3GNIK1J4ajTCsOz1PEhrAZ846WvWK&#10;hx8bgZoz+8HRsC6L6bR/G0mZzs4npOCpZXVqEU4SVMUjZ4N4G4f3tPFo1g1lKlK5Dm5owLWJh00Y&#10;WI1kaZ1JevFeTvXk9esHsfgJAAD//wMAUEsDBBQABgAIAAAAIQBgPaMS2QAAAAYBAAAPAAAAZHJz&#10;L2Rvd25yZXYueG1sTI7BTsMwEETvSPyDtUjcqF1ESpvGqRASXBGBA0cn3iYR8Tq1nTTw9SwnOI7m&#10;aeYVh8UNYsYQe08a1isFAqnxtqdWw/vb080WREyGrBk8oYYvjHAoLy8Kk1t/plecq9QKHqGYGw1d&#10;SmMuZWw6dCau/IjE3dEHZxLH0EobzJnH3SBvldpIZ3rih86M+Nhh81lNTkNj1aTCx/yyq7NUfc/T&#10;ieTzSevrq+VhDyLhkv5g+NVndSjZqfYT2SgGDXf3ayY1ZBkIrjcZx5qx3RZkWcj/+uUPAAAA//8D&#10;AFBLAQItABQABgAIAAAAIQC2gziS/gAAAOEBAAATAAAAAAAAAAAAAAAAAAAAAABbQ29udGVudF9U&#10;eXBlc10ueG1sUEsBAi0AFAAGAAgAAAAhADj9If/WAAAAlAEAAAsAAAAAAAAAAAAAAAAALwEAAF9y&#10;ZWxzLy5yZWxzUEsBAi0AFAAGAAgAAAAhAAENfYQyAgAAaAQAAA4AAAAAAAAAAAAAAAAALgIAAGRy&#10;cy9lMm9Eb2MueG1sUEsBAi0AFAAGAAgAAAAhAGA9oxLZAAAABgEAAA8AAAAAAAAAAAAAAAAAjAQA&#10;AGRycy9kb3ducmV2LnhtbFBLBQYAAAAABAAEAPMAAACSBQAAAAA=&#10;"/>
            </w:pict>
          </mc:Fallback>
        </mc:AlternateContent>
      </w:r>
      <w:r w:rsidRPr="00E375AD">
        <w:rPr>
          <w:rFonts w:ascii="Trebuchet MS" w:eastAsia="Times New Roman" w:hAnsi="Trebuchet MS" w:cs="Times New Roman"/>
          <w:b/>
          <w:i/>
          <w:noProof/>
          <w:sz w:val="20"/>
          <w:szCs w:val="20"/>
          <w:lang w:val="en-US"/>
        </w:rPr>
        <w:t xml:space="preserve">            </w:t>
      </w:r>
      <w:r w:rsidRPr="00E375AD">
        <w:rPr>
          <w:rFonts w:ascii="Trebuchet MS" w:eastAsia="Times New Roman" w:hAnsi="Trebuchet MS" w:cs="Times New Roman"/>
          <w:noProof/>
          <w:sz w:val="20"/>
          <w:szCs w:val="20"/>
          <w:lang w:val="en-US"/>
        </w:rPr>
        <w:t xml:space="preserve">Declaratia de confidenţialitate şi impartialitate a factorilor interesati prevăzuţi la punctul 5.1 nu există în dosarul achiziţiei şi în urma solicitărilor nu poate fi obţinută.  </w:t>
      </w:r>
    </w:p>
    <w:p w:rsidR="00CC27F8" w:rsidRPr="00E375AD" w:rsidRDefault="00CC27F8" w:rsidP="00CC27F8">
      <w:pPr>
        <w:spacing w:after="0" w:line="240" w:lineRule="auto"/>
        <w:ind w:left="720"/>
        <w:rPr>
          <w:rFonts w:ascii="Trebuchet MS" w:eastAsia="Times New Roman" w:hAnsi="Trebuchet MS" w:cs="Times New Roman"/>
          <w:b/>
          <w:noProof/>
          <w:sz w:val="20"/>
          <w:szCs w:val="20"/>
          <w:lang w:val="en-US"/>
        </w:rPr>
      </w:pPr>
    </w:p>
    <w:p w:rsidR="00CC27F8" w:rsidRPr="00E375AD" w:rsidRDefault="00CC27F8" w:rsidP="00CC27F8">
      <w:pPr>
        <w:spacing w:after="0" w:line="240" w:lineRule="auto"/>
        <w:rPr>
          <w:rFonts w:ascii="Trebuchet MS" w:eastAsia="Times New Roman" w:hAnsi="Trebuchet MS" w:cs="Times New Roman"/>
          <w:b/>
          <w:i/>
          <w:sz w:val="20"/>
          <w:szCs w:val="20"/>
          <w:lang w:val="en-US"/>
        </w:rPr>
      </w:pPr>
      <w:r w:rsidRPr="00E375AD">
        <w:rPr>
          <w:rFonts w:ascii="Trebuchet MS" w:eastAsia="Times New Roman" w:hAnsi="Trebuchet MS" w:cs="Times New Roman"/>
          <w:b/>
          <w:i/>
          <w:sz w:val="20"/>
          <w:szCs w:val="20"/>
          <w:lang w:val="en-US"/>
        </w:rPr>
        <w:t xml:space="preserve">NOTA: In cazul in care in urma verificarilor se identifica unul dintre factorii de risc din categoriile descrise mai sus se vor demara procedura de verificare a existentei indicatorilor de frauda </w:t>
      </w:r>
    </w:p>
    <w:p w:rsidR="00CC27F8" w:rsidRPr="00E375AD" w:rsidRDefault="00CC27F8" w:rsidP="00CC27F8">
      <w:pPr>
        <w:spacing w:after="0" w:line="240" w:lineRule="auto"/>
        <w:rPr>
          <w:rFonts w:ascii="Trebuchet MS" w:eastAsia="Times New Roman" w:hAnsi="Trebuchet MS" w:cs="Times New Roman"/>
          <w:b/>
          <w:i/>
          <w:sz w:val="20"/>
          <w:szCs w:val="20"/>
          <w:lang w:val="en-US"/>
        </w:rPr>
      </w:pPr>
    </w:p>
    <w:p w:rsidR="00CC27F8" w:rsidRPr="00E375AD" w:rsidRDefault="00CC27F8" w:rsidP="00CC27F8">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Factorii de risc descrişi mai sus se vor completa de fiecare dată când, prin rapoartele de audit ale CE/Autorităţii de Audit, vor fi identificate şi alte situaţii din care au rezultat noi factori de risc.</w:t>
      </w:r>
    </w:p>
    <w:p w:rsidR="00CC27F8" w:rsidRPr="00E375AD" w:rsidRDefault="00CC27F8" w:rsidP="00CC27F8">
      <w:pPr>
        <w:spacing w:after="0" w:line="240" w:lineRule="auto"/>
        <w:rPr>
          <w:rFonts w:ascii="Trebuchet MS" w:eastAsia="Times New Roman" w:hAnsi="Trebuchet MS" w:cs="Times New Roman"/>
          <w:b/>
          <w:i/>
          <w:sz w:val="20"/>
          <w:szCs w:val="20"/>
          <w:lang w:val="en-US"/>
        </w:rPr>
      </w:pPr>
    </w:p>
    <w:p w:rsidR="00CC27F8" w:rsidRPr="00E375AD" w:rsidRDefault="00CC27F8" w:rsidP="00CC27F8">
      <w:pPr>
        <w:spacing w:after="0" w:line="240" w:lineRule="auto"/>
        <w:rPr>
          <w:rFonts w:ascii="Trebuchet MS" w:eastAsia="Times New Roman" w:hAnsi="Trebuchet MS" w:cs="Times New Roman"/>
          <w:b/>
          <w:sz w:val="20"/>
          <w:szCs w:val="20"/>
          <w:lang w:val="en-US"/>
        </w:rPr>
      </w:pPr>
    </w:p>
    <w:p w:rsidR="00CC27F8" w:rsidRPr="00E375AD" w:rsidRDefault="00CC27F8" w:rsidP="00CC27F8">
      <w:pPr>
        <w:spacing w:after="0" w:line="240" w:lineRule="auto"/>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OBSERVAŢII</w:t>
      </w:r>
    </w:p>
    <w:p w:rsidR="00CC27F8" w:rsidRPr="00E375AD" w:rsidRDefault="00CC27F8" w:rsidP="00CC27F8">
      <w:pPr>
        <w:spacing w:after="0" w:line="240" w:lineRule="auto"/>
        <w:rPr>
          <w:rFonts w:ascii="Trebuchet MS" w:eastAsia="Times New Roman" w:hAnsi="Trebuchet MS" w:cs="Times New Roman"/>
          <w:b/>
          <w:sz w:val="20"/>
          <w:szCs w:val="20"/>
        </w:rPr>
      </w:pPr>
    </w:p>
    <w:p w:rsidR="00CC27F8" w:rsidRPr="00E375AD" w:rsidRDefault="00CC27F8" w:rsidP="00CC27F8">
      <w:pPr>
        <w:spacing w:after="0" w:line="240" w:lineRule="auto"/>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 xml:space="preserve">1. Prevederi ale legislaţiei privind achiziţiile publice încălcate : (se enumeră articolele din OUG 34/2006 şi HG 925/2006) </w:t>
      </w:r>
    </w:p>
    <w:p w:rsidR="00CC27F8" w:rsidRPr="00E375AD" w:rsidRDefault="00CC27F8" w:rsidP="00CC27F8">
      <w:pPr>
        <w:spacing w:after="0" w:line="240" w:lineRule="auto"/>
        <w:rPr>
          <w:rFonts w:ascii="Trebuchet MS" w:eastAsia="Times New Roman" w:hAnsi="Trebuchet MS" w:cs="Times New Roman"/>
          <w:b/>
          <w:sz w:val="20"/>
          <w:szCs w:val="20"/>
        </w:rPr>
      </w:pPr>
    </w:p>
    <w:p w:rsidR="00CC27F8" w:rsidRPr="00E375AD" w:rsidRDefault="00CC27F8" w:rsidP="00CC27F8">
      <w:pPr>
        <w:spacing w:after="0" w:line="240" w:lineRule="auto"/>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2. Modalitatea de încălcare a prevederilor legislative menţionate : (descrierea pe larg)</w:t>
      </w:r>
    </w:p>
    <w:p w:rsidR="00CC27F8" w:rsidRPr="00E375AD" w:rsidRDefault="00CC27F8" w:rsidP="00CC27F8">
      <w:pPr>
        <w:spacing w:after="0" w:line="240" w:lineRule="auto"/>
        <w:rPr>
          <w:rFonts w:ascii="Trebuchet MS" w:eastAsia="Times New Roman" w:hAnsi="Trebuchet MS" w:cs="Times New Roman"/>
          <w:b/>
          <w:sz w:val="20"/>
          <w:szCs w:val="20"/>
        </w:rPr>
      </w:pPr>
    </w:p>
    <w:p w:rsidR="00CC27F8" w:rsidRPr="00E375AD" w:rsidRDefault="00CC27F8" w:rsidP="00CC27F8">
      <w:pPr>
        <w:spacing w:after="0" w:line="240" w:lineRule="auto"/>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 xml:space="preserve">3. Încadrarea în prevederile OUG 66/2011;HG 519/2014: (încadrarea în anexa la HG 519/2014 şi stabilirea reducerii procentuale) </w:t>
      </w:r>
    </w:p>
    <w:p w:rsidR="00CC27F8" w:rsidRPr="00E375AD" w:rsidRDefault="00CC27F8" w:rsidP="00CC27F8">
      <w:pPr>
        <w:spacing w:after="0" w:line="240" w:lineRule="auto"/>
        <w:rPr>
          <w:rFonts w:ascii="Trebuchet MS" w:eastAsia="Times New Roman" w:hAnsi="Trebuchet MS" w:cs="Times New Roman"/>
          <w:b/>
          <w:i/>
          <w:sz w:val="20"/>
          <w:szCs w:val="20"/>
        </w:rPr>
      </w:pPr>
    </w:p>
    <w:p w:rsidR="00CC27F8" w:rsidRPr="00E375AD" w:rsidRDefault="00CC27F8" w:rsidP="00CC27F8">
      <w:pPr>
        <w:spacing w:after="0" w:line="240" w:lineRule="auto"/>
        <w:rPr>
          <w:rFonts w:ascii="Trebuchet MS" w:eastAsia="Times New Roman" w:hAnsi="Trebuchet MS" w:cs="Times New Roman"/>
          <w:b/>
          <w:i/>
          <w:sz w:val="20"/>
          <w:szCs w:val="20"/>
        </w:rPr>
      </w:pPr>
    </w:p>
    <w:p w:rsidR="00CC27F8" w:rsidRPr="00E375AD" w:rsidRDefault="00CC27F8" w:rsidP="00CC27F8">
      <w:pPr>
        <w:spacing w:after="0" w:line="240" w:lineRule="auto"/>
        <w:rPr>
          <w:rFonts w:ascii="Trebuchet MS" w:eastAsia="Times New Roman" w:hAnsi="Trebuchet MS" w:cs="Times New Roman"/>
          <w:b/>
          <w:i/>
          <w:sz w:val="20"/>
          <w:szCs w:val="20"/>
        </w:rPr>
      </w:pPr>
    </w:p>
    <w:p w:rsidR="00CC27F8" w:rsidRPr="00E375AD" w:rsidRDefault="00CC27F8" w:rsidP="00CC27F8">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(Se completează după caz)</w:t>
      </w:r>
    </w:p>
    <w:p w:rsidR="00CC27F8" w:rsidRPr="00E375AD" w:rsidRDefault="00CC27F8" w:rsidP="00CC27F8">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lastRenderedPageBreak/>
        <w:t xml:space="preserve">Persoana care a completat checklist-ul din partea OI – Ofiţer de achiziţii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9"/>
        <w:gridCol w:w="2053"/>
        <w:gridCol w:w="3136"/>
        <w:gridCol w:w="2962"/>
      </w:tblGrid>
      <w:tr w:rsidR="00CC27F8" w:rsidRPr="00E375AD" w:rsidTr="002D478C">
        <w:tc>
          <w:tcPr>
            <w:tcW w:w="2229" w:type="dxa"/>
          </w:tcPr>
          <w:p w:rsidR="00CC27F8" w:rsidRPr="00E375AD" w:rsidRDefault="00CC27F8" w:rsidP="00CC27F8">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Nume Prenume</w:t>
            </w:r>
          </w:p>
        </w:tc>
        <w:tc>
          <w:tcPr>
            <w:tcW w:w="5189" w:type="dxa"/>
            <w:gridSpan w:val="2"/>
          </w:tcPr>
          <w:p w:rsidR="00CC27F8" w:rsidRPr="00E375AD" w:rsidRDefault="00CC27F8" w:rsidP="00CC27F8">
            <w:pPr>
              <w:spacing w:after="0" w:line="240" w:lineRule="auto"/>
              <w:rPr>
                <w:rFonts w:ascii="Trebuchet MS" w:eastAsia="Times New Roman" w:hAnsi="Trebuchet MS" w:cs="Times New Roman"/>
                <w:b/>
                <w:i/>
                <w:sz w:val="20"/>
                <w:szCs w:val="20"/>
              </w:rPr>
            </w:pPr>
          </w:p>
        </w:tc>
        <w:tc>
          <w:tcPr>
            <w:tcW w:w="2962" w:type="dxa"/>
          </w:tcPr>
          <w:p w:rsidR="00CC27F8" w:rsidRPr="00E375AD" w:rsidRDefault="00CC27F8" w:rsidP="00CC27F8">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Semnătura:</w:t>
            </w:r>
          </w:p>
        </w:tc>
      </w:tr>
      <w:tr w:rsidR="00CC27F8" w:rsidRPr="00E375AD" w:rsidTr="002D478C">
        <w:trPr>
          <w:cantSplit/>
        </w:trPr>
        <w:tc>
          <w:tcPr>
            <w:tcW w:w="2229" w:type="dxa"/>
          </w:tcPr>
          <w:p w:rsidR="00CC27F8" w:rsidRPr="00E375AD" w:rsidRDefault="00CC27F8" w:rsidP="00CC27F8">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 xml:space="preserve">Funcţia </w:t>
            </w:r>
          </w:p>
        </w:tc>
        <w:tc>
          <w:tcPr>
            <w:tcW w:w="5189" w:type="dxa"/>
            <w:gridSpan w:val="2"/>
          </w:tcPr>
          <w:p w:rsidR="00CC27F8" w:rsidRPr="00E375AD" w:rsidRDefault="00CC27F8" w:rsidP="00CC27F8">
            <w:pPr>
              <w:spacing w:after="0" w:line="240" w:lineRule="auto"/>
              <w:rPr>
                <w:rFonts w:ascii="Trebuchet MS" w:eastAsia="Times New Roman" w:hAnsi="Trebuchet MS" w:cs="Times New Roman"/>
                <w:b/>
                <w:i/>
                <w:sz w:val="20"/>
                <w:szCs w:val="20"/>
              </w:rPr>
            </w:pPr>
          </w:p>
        </w:tc>
        <w:tc>
          <w:tcPr>
            <w:tcW w:w="2962" w:type="dxa"/>
            <w:vMerge w:val="restart"/>
          </w:tcPr>
          <w:p w:rsidR="00CC27F8" w:rsidRPr="00E375AD" w:rsidRDefault="00CC27F8" w:rsidP="00CC27F8">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Data:</w:t>
            </w:r>
          </w:p>
          <w:p w:rsidR="00CC27F8" w:rsidRPr="00E375AD" w:rsidRDefault="00CC27F8" w:rsidP="00CC27F8">
            <w:pPr>
              <w:spacing w:after="0" w:line="240" w:lineRule="auto"/>
              <w:rPr>
                <w:rFonts w:ascii="Trebuchet MS" w:eastAsia="Times New Roman" w:hAnsi="Trebuchet MS" w:cs="Times New Roman"/>
                <w:b/>
                <w:i/>
                <w:sz w:val="20"/>
                <w:szCs w:val="20"/>
              </w:rPr>
            </w:pPr>
          </w:p>
        </w:tc>
      </w:tr>
      <w:tr w:rsidR="00CC27F8" w:rsidRPr="00E375AD" w:rsidTr="002D478C">
        <w:trPr>
          <w:cantSplit/>
        </w:trPr>
        <w:tc>
          <w:tcPr>
            <w:tcW w:w="2229" w:type="dxa"/>
          </w:tcPr>
          <w:p w:rsidR="00CC27F8" w:rsidRPr="00E375AD" w:rsidRDefault="00CC27F8" w:rsidP="00CC27F8">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Telefon:</w:t>
            </w:r>
          </w:p>
        </w:tc>
        <w:tc>
          <w:tcPr>
            <w:tcW w:w="2053" w:type="dxa"/>
          </w:tcPr>
          <w:p w:rsidR="00CC27F8" w:rsidRPr="00E375AD" w:rsidRDefault="00CC27F8" w:rsidP="00CC27F8">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Fax:</w:t>
            </w:r>
          </w:p>
        </w:tc>
        <w:tc>
          <w:tcPr>
            <w:tcW w:w="3136" w:type="dxa"/>
          </w:tcPr>
          <w:p w:rsidR="00CC27F8" w:rsidRPr="00E375AD" w:rsidRDefault="00CC27F8" w:rsidP="00CC27F8">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 xml:space="preserve">E-mail: </w:t>
            </w:r>
          </w:p>
        </w:tc>
        <w:tc>
          <w:tcPr>
            <w:tcW w:w="2962" w:type="dxa"/>
            <w:vMerge/>
          </w:tcPr>
          <w:p w:rsidR="00CC27F8" w:rsidRPr="00E375AD" w:rsidRDefault="00CC27F8" w:rsidP="00CC27F8">
            <w:pPr>
              <w:spacing w:after="0" w:line="240" w:lineRule="auto"/>
              <w:rPr>
                <w:rFonts w:ascii="Trebuchet MS" w:eastAsia="Times New Roman" w:hAnsi="Trebuchet MS" w:cs="Times New Roman"/>
                <w:b/>
                <w:i/>
                <w:sz w:val="20"/>
                <w:szCs w:val="20"/>
              </w:rPr>
            </w:pPr>
          </w:p>
        </w:tc>
      </w:tr>
    </w:tbl>
    <w:p w:rsidR="00CC27F8" w:rsidRPr="00E375AD" w:rsidRDefault="00CC27F8" w:rsidP="00CC27F8">
      <w:pPr>
        <w:spacing w:after="0" w:line="240" w:lineRule="auto"/>
        <w:rPr>
          <w:rFonts w:ascii="Trebuchet MS" w:eastAsia="Times New Roman" w:hAnsi="Trebuchet MS" w:cs="Times New Roman"/>
          <w:b/>
          <w:i/>
          <w:sz w:val="20"/>
          <w:szCs w:val="20"/>
        </w:rPr>
      </w:pPr>
    </w:p>
    <w:p w:rsidR="00CC27F8" w:rsidRPr="00E375AD" w:rsidRDefault="00CC27F8" w:rsidP="00CC27F8">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 xml:space="preserve">Persoana care a completat checklist-ul din partea AM - SVAP – Ofiţer de achiziţii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9"/>
        <w:gridCol w:w="2053"/>
        <w:gridCol w:w="3136"/>
        <w:gridCol w:w="2962"/>
      </w:tblGrid>
      <w:tr w:rsidR="00CC27F8" w:rsidRPr="00E375AD" w:rsidTr="002D478C">
        <w:tc>
          <w:tcPr>
            <w:tcW w:w="2229" w:type="dxa"/>
          </w:tcPr>
          <w:p w:rsidR="00CC27F8" w:rsidRPr="00E375AD" w:rsidRDefault="00CC27F8" w:rsidP="00CC27F8">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Nume Prenume</w:t>
            </w:r>
          </w:p>
        </w:tc>
        <w:tc>
          <w:tcPr>
            <w:tcW w:w="5189" w:type="dxa"/>
            <w:gridSpan w:val="2"/>
          </w:tcPr>
          <w:p w:rsidR="00CC27F8" w:rsidRPr="00E375AD" w:rsidRDefault="00CC27F8" w:rsidP="00CC27F8">
            <w:pPr>
              <w:spacing w:after="0" w:line="240" w:lineRule="auto"/>
              <w:rPr>
                <w:rFonts w:ascii="Trebuchet MS" w:eastAsia="Times New Roman" w:hAnsi="Trebuchet MS" w:cs="Times New Roman"/>
                <w:b/>
                <w:i/>
                <w:sz w:val="20"/>
                <w:szCs w:val="20"/>
              </w:rPr>
            </w:pPr>
          </w:p>
        </w:tc>
        <w:tc>
          <w:tcPr>
            <w:tcW w:w="2962" w:type="dxa"/>
          </w:tcPr>
          <w:p w:rsidR="00CC27F8" w:rsidRPr="00E375AD" w:rsidRDefault="00CC27F8" w:rsidP="00CC27F8">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Semnătura:</w:t>
            </w:r>
          </w:p>
        </w:tc>
      </w:tr>
      <w:tr w:rsidR="00CC27F8" w:rsidRPr="00E375AD" w:rsidTr="002D478C">
        <w:trPr>
          <w:cantSplit/>
        </w:trPr>
        <w:tc>
          <w:tcPr>
            <w:tcW w:w="2229" w:type="dxa"/>
          </w:tcPr>
          <w:p w:rsidR="00CC27F8" w:rsidRPr="00E375AD" w:rsidRDefault="00CC27F8" w:rsidP="00CC27F8">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 xml:space="preserve">Funcţia </w:t>
            </w:r>
          </w:p>
        </w:tc>
        <w:tc>
          <w:tcPr>
            <w:tcW w:w="5189" w:type="dxa"/>
            <w:gridSpan w:val="2"/>
          </w:tcPr>
          <w:p w:rsidR="00CC27F8" w:rsidRPr="00E375AD" w:rsidRDefault="00CC27F8" w:rsidP="00CC27F8">
            <w:pPr>
              <w:spacing w:after="0" w:line="240" w:lineRule="auto"/>
              <w:rPr>
                <w:rFonts w:ascii="Trebuchet MS" w:eastAsia="Times New Roman" w:hAnsi="Trebuchet MS" w:cs="Times New Roman"/>
                <w:b/>
                <w:i/>
                <w:sz w:val="20"/>
                <w:szCs w:val="20"/>
              </w:rPr>
            </w:pPr>
          </w:p>
        </w:tc>
        <w:tc>
          <w:tcPr>
            <w:tcW w:w="2962" w:type="dxa"/>
            <w:vMerge w:val="restart"/>
          </w:tcPr>
          <w:p w:rsidR="00CC27F8" w:rsidRPr="00E375AD" w:rsidRDefault="00CC27F8" w:rsidP="00CC27F8">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Data:</w:t>
            </w:r>
          </w:p>
          <w:p w:rsidR="00CC27F8" w:rsidRPr="00E375AD" w:rsidRDefault="00CC27F8" w:rsidP="00CC27F8">
            <w:pPr>
              <w:spacing w:after="0" w:line="240" w:lineRule="auto"/>
              <w:rPr>
                <w:rFonts w:ascii="Trebuchet MS" w:eastAsia="Times New Roman" w:hAnsi="Trebuchet MS" w:cs="Times New Roman"/>
                <w:b/>
                <w:i/>
                <w:sz w:val="20"/>
                <w:szCs w:val="20"/>
              </w:rPr>
            </w:pPr>
          </w:p>
        </w:tc>
      </w:tr>
      <w:tr w:rsidR="00CC27F8" w:rsidRPr="00E375AD" w:rsidTr="002D478C">
        <w:trPr>
          <w:cantSplit/>
        </w:trPr>
        <w:tc>
          <w:tcPr>
            <w:tcW w:w="2229" w:type="dxa"/>
          </w:tcPr>
          <w:p w:rsidR="00CC27F8" w:rsidRPr="00E375AD" w:rsidRDefault="00CC27F8" w:rsidP="00CC27F8">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Telefon:</w:t>
            </w:r>
          </w:p>
        </w:tc>
        <w:tc>
          <w:tcPr>
            <w:tcW w:w="2053" w:type="dxa"/>
          </w:tcPr>
          <w:p w:rsidR="00CC27F8" w:rsidRPr="00E375AD" w:rsidRDefault="00CC27F8" w:rsidP="00CC27F8">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Fax:</w:t>
            </w:r>
          </w:p>
        </w:tc>
        <w:tc>
          <w:tcPr>
            <w:tcW w:w="3136" w:type="dxa"/>
          </w:tcPr>
          <w:p w:rsidR="00CC27F8" w:rsidRPr="00E375AD" w:rsidRDefault="00CC27F8" w:rsidP="00CC27F8">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 xml:space="preserve">E-mail: </w:t>
            </w:r>
          </w:p>
        </w:tc>
        <w:tc>
          <w:tcPr>
            <w:tcW w:w="2962" w:type="dxa"/>
            <w:vMerge/>
          </w:tcPr>
          <w:p w:rsidR="00CC27F8" w:rsidRPr="00E375AD" w:rsidRDefault="00CC27F8" w:rsidP="00CC27F8">
            <w:pPr>
              <w:spacing w:after="0" w:line="240" w:lineRule="auto"/>
              <w:rPr>
                <w:rFonts w:ascii="Trebuchet MS" w:eastAsia="Times New Roman" w:hAnsi="Trebuchet MS" w:cs="Times New Roman"/>
                <w:b/>
                <w:i/>
                <w:sz w:val="20"/>
                <w:szCs w:val="20"/>
              </w:rPr>
            </w:pPr>
          </w:p>
        </w:tc>
      </w:tr>
    </w:tbl>
    <w:p w:rsidR="00CC27F8" w:rsidRPr="00E375AD" w:rsidRDefault="00CC27F8" w:rsidP="00CC27F8">
      <w:pPr>
        <w:spacing w:after="0" w:line="240" w:lineRule="auto"/>
        <w:rPr>
          <w:rFonts w:ascii="Trebuchet MS" w:eastAsia="Times New Roman" w:hAnsi="Trebuchet MS" w:cs="Times New Roman"/>
          <w:b/>
          <w:i/>
          <w:sz w:val="20"/>
          <w:szCs w:val="20"/>
        </w:rPr>
      </w:pPr>
    </w:p>
    <w:p w:rsidR="00CC27F8" w:rsidRPr="00E375AD" w:rsidRDefault="00CC27F8" w:rsidP="00CC27F8">
      <w:pPr>
        <w:spacing w:after="0" w:line="240" w:lineRule="auto"/>
        <w:ind w:left="720"/>
        <w:rPr>
          <w:rFonts w:ascii="Trebuchet MS" w:eastAsia="Times New Roman" w:hAnsi="Trebuchet MS" w:cs="Times New Roman"/>
          <w:sz w:val="20"/>
          <w:szCs w:val="20"/>
        </w:rPr>
      </w:pPr>
    </w:p>
    <w:p w:rsidR="00170AD2" w:rsidRPr="00E375AD" w:rsidRDefault="00170AD2" w:rsidP="009440C3">
      <w:pPr>
        <w:rPr>
          <w:rFonts w:ascii="Trebuchet MS" w:hAnsi="Trebuchet MS"/>
          <w:b/>
          <w:sz w:val="20"/>
          <w:szCs w:val="20"/>
        </w:rPr>
      </w:pPr>
    </w:p>
    <w:p w:rsidR="00B1467D" w:rsidRPr="00E375AD" w:rsidRDefault="00B1467D" w:rsidP="009440C3">
      <w:pPr>
        <w:rPr>
          <w:rFonts w:ascii="Trebuchet MS" w:hAnsi="Trebuchet MS"/>
          <w:b/>
          <w:sz w:val="20"/>
          <w:szCs w:val="20"/>
        </w:rPr>
      </w:pPr>
    </w:p>
    <w:p w:rsidR="00B1467D" w:rsidRPr="00E375AD" w:rsidRDefault="00B1467D" w:rsidP="009440C3">
      <w:pPr>
        <w:rPr>
          <w:rFonts w:ascii="Trebuchet MS" w:hAnsi="Trebuchet MS"/>
          <w:b/>
          <w:sz w:val="20"/>
          <w:szCs w:val="20"/>
        </w:rPr>
      </w:pPr>
    </w:p>
    <w:p w:rsidR="00B1467D" w:rsidRPr="00E375AD" w:rsidRDefault="00B1467D" w:rsidP="009440C3">
      <w:pPr>
        <w:rPr>
          <w:rFonts w:ascii="Trebuchet MS" w:hAnsi="Trebuchet MS"/>
          <w:b/>
          <w:sz w:val="20"/>
          <w:szCs w:val="20"/>
        </w:rPr>
      </w:pPr>
      <w:r w:rsidRPr="00E375AD">
        <w:rPr>
          <w:rFonts w:ascii="Trebuchet MS" w:hAnsi="Trebuchet MS"/>
          <w:b/>
          <w:sz w:val="20"/>
          <w:szCs w:val="20"/>
        </w:rPr>
        <w:t>Anexa 4.5.2.3-C</w:t>
      </w:r>
    </w:p>
    <w:p w:rsidR="00B1467D" w:rsidRPr="00E375AD" w:rsidRDefault="00B1467D" w:rsidP="00B1467D">
      <w:pPr>
        <w:spacing w:after="0" w:line="240" w:lineRule="auto"/>
        <w:jc w:val="center"/>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LISTA DE VERIFICARE A PROCEDURII DE ATRIBUIRE A CONTRACTELOR DE ACHIZIŢIE PUBLICĂ -LEGEA  nr.98/2016</w:t>
      </w:r>
    </w:p>
    <w:p w:rsidR="00B1467D" w:rsidRPr="00E375AD" w:rsidRDefault="00B1467D" w:rsidP="00B1467D">
      <w:pPr>
        <w:spacing w:after="0" w:line="240" w:lineRule="auto"/>
        <w:jc w:val="center"/>
        <w:rPr>
          <w:rFonts w:ascii="Trebuchet MS" w:eastAsia="Times New Roman" w:hAnsi="Trebuchet MS" w:cs="Times New Roman"/>
          <w:b/>
          <w:sz w:val="20"/>
          <w:szCs w:val="20"/>
        </w:rPr>
      </w:pPr>
    </w:p>
    <w:tbl>
      <w:tblPr>
        <w:tblW w:w="1445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87"/>
        <w:gridCol w:w="9072"/>
      </w:tblGrid>
      <w:tr w:rsidR="00B1467D" w:rsidRPr="00E375AD" w:rsidTr="002D478C">
        <w:trPr>
          <w:cantSplit/>
          <w:trHeight w:val="135"/>
        </w:trPr>
        <w:tc>
          <w:tcPr>
            <w:tcW w:w="5387" w:type="dxa"/>
            <w:vAlign w:val="center"/>
          </w:tcPr>
          <w:p w:rsidR="00B1467D" w:rsidRPr="00E375AD" w:rsidRDefault="00B1467D" w:rsidP="00B1467D">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Programul Operaţional:</w:t>
            </w:r>
          </w:p>
        </w:tc>
        <w:tc>
          <w:tcPr>
            <w:tcW w:w="9072" w:type="dxa"/>
            <w:shd w:val="pct10" w:color="000000" w:fill="FFFFFF"/>
            <w:vAlign w:val="center"/>
          </w:tcPr>
          <w:p w:rsidR="00B1467D" w:rsidRPr="00E375AD" w:rsidRDefault="00B1467D" w:rsidP="00B1467D">
            <w:pPr>
              <w:spacing w:after="0" w:line="240" w:lineRule="auto"/>
              <w:rPr>
                <w:rFonts w:ascii="Trebuchet MS" w:eastAsia="Times New Roman" w:hAnsi="Trebuchet MS" w:cs="Calibri"/>
                <w:sz w:val="20"/>
                <w:szCs w:val="20"/>
                <w:lang w:val="en-GB"/>
              </w:rPr>
            </w:pPr>
          </w:p>
        </w:tc>
      </w:tr>
      <w:tr w:rsidR="00B1467D" w:rsidRPr="00E375AD" w:rsidTr="002D478C">
        <w:trPr>
          <w:cantSplit/>
          <w:trHeight w:val="135"/>
        </w:trPr>
        <w:tc>
          <w:tcPr>
            <w:tcW w:w="5387" w:type="dxa"/>
            <w:vAlign w:val="center"/>
          </w:tcPr>
          <w:p w:rsidR="00B1467D" w:rsidRPr="00E375AD" w:rsidRDefault="00B1467D" w:rsidP="00B1467D">
            <w:pPr>
              <w:spacing w:after="0" w:line="240" w:lineRule="auto"/>
              <w:rPr>
                <w:rFonts w:ascii="Trebuchet MS" w:eastAsia="Times New Roman" w:hAnsi="Trebuchet MS" w:cs="Times New Roman"/>
                <w:b/>
                <w:sz w:val="20"/>
                <w:szCs w:val="20"/>
                <w:lang w:val="en-GB"/>
              </w:rPr>
            </w:pPr>
            <w:r w:rsidRPr="00E375AD">
              <w:rPr>
                <w:rFonts w:ascii="Trebuchet MS" w:eastAsia="Times New Roman" w:hAnsi="Trebuchet MS" w:cs="Times New Roman"/>
                <w:b/>
                <w:sz w:val="20"/>
                <w:szCs w:val="20"/>
                <w:lang w:val="en-GB"/>
              </w:rPr>
              <w:t>Axa prioritară:</w:t>
            </w:r>
          </w:p>
        </w:tc>
        <w:tc>
          <w:tcPr>
            <w:tcW w:w="9072" w:type="dxa"/>
            <w:shd w:val="pct10" w:color="000000" w:fill="FFFFFF"/>
          </w:tcPr>
          <w:p w:rsidR="00B1467D" w:rsidRPr="00E375AD" w:rsidRDefault="00B1467D" w:rsidP="00B1467D">
            <w:pPr>
              <w:spacing w:after="0" w:line="240" w:lineRule="auto"/>
              <w:rPr>
                <w:rFonts w:ascii="Trebuchet MS" w:eastAsia="Times New Roman" w:hAnsi="Trebuchet MS" w:cs="Calibri"/>
                <w:sz w:val="20"/>
                <w:szCs w:val="20"/>
                <w:lang w:val="en-GB"/>
              </w:rPr>
            </w:pPr>
          </w:p>
        </w:tc>
      </w:tr>
      <w:tr w:rsidR="00B1467D" w:rsidRPr="00E375AD" w:rsidTr="002D478C">
        <w:trPr>
          <w:cantSplit/>
          <w:trHeight w:val="225"/>
        </w:trPr>
        <w:tc>
          <w:tcPr>
            <w:tcW w:w="5387" w:type="dxa"/>
            <w:vAlign w:val="center"/>
          </w:tcPr>
          <w:p w:rsidR="00B1467D" w:rsidRPr="00E375AD" w:rsidRDefault="00B1467D" w:rsidP="00B1467D">
            <w:pPr>
              <w:spacing w:after="0" w:line="240" w:lineRule="auto"/>
              <w:rPr>
                <w:rFonts w:ascii="Trebuchet MS" w:eastAsia="Times New Roman" w:hAnsi="Trebuchet MS" w:cs="Times New Roman"/>
                <w:b/>
                <w:sz w:val="20"/>
                <w:szCs w:val="20"/>
                <w:lang w:val="en-GB"/>
              </w:rPr>
            </w:pPr>
            <w:r w:rsidRPr="00E375AD">
              <w:rPr>
                <w:rFonts w:ascii="Trebuchet MS" w:eastAsia="Times New Roman" w:hAnsi="Trebuchet MS" w:cs="Times New Roman"/>
                <w:b/>
                <w:sz w:val="20"/>
                <w:szCs w:val="20"/>
                <w:lang w:val="en-GB"/>
              </w:rPr>
              <w:t>Prioritate de investitie:</w:t>
            </w:r>
          </w:p>
        </w:tc>
        <w:tc>
          <w:tcPr>
            <w:tcW w:w="9072" w:type="dxa"/>
            <w:shd w:val="pct10" w:color="000000" w:fill="FFFFFF"/>
          </w:tcPr>
          <w:p w:rsidR="00B1467D" w:rsidRPr="00E375AD" w:rsidRDefault="00B1467D" w:rsidP="00B1467D">
            <w:pPr>
              <w:spacing w:after="0" w:line="240" w:lineRule="auto"/>
              <w:rPr>
                <w:rFonts w:ascii="Trebuchet MS" w:eastAsia="Times New Roman" w:hAnsi="Trebuchet MS" w:cs="Calibri"/>
                <w:sz w:val="20"/>
                <w:szCs w:val="20"/>
                <w:lang w:val="en-GB"/>
              </w:rPr>
            </w:pPr>
          </w:p>
        </w:tc>
      </w:tr>
      <w:tr w:rsidR="00B1467D" w:rsidRPr="00E375AD" w:rsidTr="002D478C">
        <w:trPr>
          <w:cantSplit/>
          <w:trHeight w:val="225"/>
        </w:trPr>
        <w:tc>
          <w:tcPr>
            <w:tcW w:w="5387" w:type="dxa"/>
            <w:vAlign w:val="center"/>
          </w:tcPr>
          <w:p w:rsidR="00B1467D" w:rsidRPr="00E375AD" w:rsidRDefault="00B1467D" w:rsidP="00B1467D">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Codul proiectului (SMIS):</w:t>
            </w:r>
          </w:p>
        </w:tc>
        <w:tc>
          <w:tcPr>
            <w:tcW w:w="9072" w:type="dxa"/>
            <w:shd w:val="pct10" w:color="000000" w:fill="FFFFFF"/>
          </w:tcPr>
          <w:p w:rsidR="00B1467D" w:rsidRPr="00E375AD" w:rsidRDefault="00B1467D" w:rsidP="00B1467D">
            <w:pPr>
              <w:spacing w:after="0" w:line="240" w:lineRule="auto"/>
              <w:rPr>
                <w:rFonts w:ascii="Trebuchet MS" w:eastAsia="Times New Roman" w:hAnsi="Trebuchet MS" w:cs="Calibri"/>
                <w:b/>
                <w:sz w:val="20"/>
                <w:szCs w:val="20"/>
                <w:lang w:val="en-GB"/>
              </w:rPr>
            </w:pPr>
          </w:p>
        </w:tc>
      </w:tr>
      <w:tr w:rsidR="00B1467D" w:rsidRPr="00E375AD" w:rsidTr="002D478C">
        <w:trPr>
          <w:cantSplit/>
          <w:trHeight w:val="225"/>
        </w:trPr>
        <w:tc>
          <w:tcPr>
            <w:tcW w:w="5387" w:type="dxa"/>
            <w:vAlign w:val="center"/>
          </w:tcPr>
          <w:p w:rsidR="00B1467D" w:rsidRPr="00E375AD" w:rsidRDefault="00B1467D" w:rsidP="00B1467D">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Titlul proiectului:</w:t>
            </w:r>
          </w:p>
        </w:tc>
        <w:tc>
          <w:tcPr>
            <w:tcW w:w="9072" w:type="dxa"/>
            <w:shd w:val="pct10" w:color="000000" w:fill="FFFFFF"/>
          </w:tcPr>
          <w:p w:rsidR="00B1467D" w:rsidRPr="00E375AD" w:rsidRDefault="00B1467D" w:rsidP="00B1467D">
            <w:pPr>
              <w:spacing w:after="0" w:line="240" w:lineRule="auto"/>
              <w:rPr>
                <w:rFonts w:ascii="Trebuchet MS" w:eastAsia="Times New Roman" w:hAnsi="Trebuchet MS" w:cs="Calibri"/>
                <w:sz w:val="20"/>
                <w:szCs w:val="20"/>
                <w:lang w:val="en-GB"/>
              </w:rPr>
            </w:pPr>
          </w:p>
        </w:tc>
      </w:tr>
      <w:tr w:rsidR="00B1467D" w:rsidRPr="00E375AD" w:rsidTr="002D478C">
        <w:trPr>
          <w:cantSplit/>
          <w:trHeight w:val="135"/>
        </w:trPr>
        <w:tc>
          <w:tcPr>
            <w:tcW w:w="5387" w:type="dxa"/>
            <w:vAlign w:val="center"/>
          </w:tcPr>
          <w:p w:rsidR="00B1467D" w:rsidRPr="00E375AD" w:rsidRDefault="00B1467D" w:rsidP="00B1467D">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Denumire beneficiar:</w:t>
            </w:r>
          </w:p>
        </w:tc>
        <w:tc>
          <w:tcPr>
            <w:tcW w:w="9072" w:type="dxa"/>
            <w:shd w:val="pct10" w:color="000000" w:fill="FFFFFF"/>
          </w:tcPr>
          <w:p w:rsidR="00B1467D" w:rsidRPr="00E375AD" w:rsidRDefault="00B1467D" w:rsidP="00B1467D">
            <w:pPr>
              <w:spacing w:after="0" w:line="240" w:lineRule="auto"/>
              <w:rPr>
                <w:rFonts w:ascii="Trebuchet MS" w:eastAsia="Times New Roman" w:hAnsi="Trebuchet MS" w:cs="Calibri"/>
                <w:sz w:val="20"/>
                <w:szCs w:val="20"/>
                <w:lang w:val="en-GB"/>
              </w:rPr>
            </w:pPr>
          </w:p>
        </w:tc>
      </w:tr>
      <w:tr w:rsidR="00B1467D" w:rsidRPr="00E375AD" w:rsidTr="002D478C">
        <w:trPr>
          <w:cantSplit/>
          <w:trHeight w:val="225"/>
        </w:trPr>
        <w:tc>
          <w:tcPr>
            <w:tcW w:w="5387" w:type="dxa"/>
            <w:vAlign w:val="center"/>
          </w:tcPr>
          <w:p w:rsidR="00B1467D" w:rsidRPr="00E375AD" w:rsidRDefault="00B1467D" w:rsidP="00B1467D">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lastRenderedPageBreak/>
              <w:t>Tipul contractului:</w:t>
            </w:r>
          </w:p>
        </w:tc>
        <w:tc>
          <w:tcPr>
            <w:tcW w:w="9072" w:type="dxa"/>
            <w:shd w:val="pct10" w:color="000000" w:fill="FFFFFF"/>
          </w:tcPr>
          <w:p w:rsidR="00B1467D" w:rsidRPr="00E375AD" w:rsidRDefault="00B1467D" w:rsidP="00B1467D">
            <w:pPr>
              <w:spacing w:after="0" w:line="240" w:lineRule="auto"/>
              <w:rPr>
                <w:rFonts w:ascii="Trebuchet MS" w:eastAsia="Times New Roman" w:hAnsi="Trebuchet MS" w:cs="Calibri"/>
                <w:sz w:val="20"/>
                <w:szCs w:val="20"/>
                <w:lang w:val="en-GB"/>
              </w:rPr>
            </w:pPr>
          </w:p>
        </w:tc>
      </w:tr>
      <w:tr w:rsidR="00B1467D" w:rsidRPr="00E375AD" w:rsidTr="002D478C">
        <w:trPr>
          <w:cantSplit/>
          <w:trHeight w:val="225"/>
        </w:trPr>
        <w:tc>
          <w:tcPr>
            <w:tcW w:w="5387" w:type="dxa"/>
            <w:vAlign w:val="center"/>
          </w:tcPr>
          <w:p w:rsidR="00B1467D" w:rsidRPr="00E375AD" w:rsidRDefault="00B1467D" w:rsidP="00B1467D">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Denumire achiziţie:</w:t>
            </w:r>
          </w:p>
        </w:tc>
        <w:tc>
          <w:tcPr>
            <w:tcW w:w="9072" w:type="dxa"/>
            <w:shd w:val="pct10" w:color="000000" w:fill="FFFFFF"/>
          </w:tcPr>
          <w:p w:rsidR="00B1467D" w:rsidRPr="00E375AD" w:rsidRDefault="00B1467D" w:rsidP="00B1467D">
            <w:pPr>
              <w:spacing w:after="0" w:line="240" w:lineRule="auto"/>
              <w:rPr>
                <w:rFonts w:ascii="Trebuchet MS" w:eastAsia="Times New Roman" w:hAnsi="Trebuchet MS" w:cs="Times New Roman"/>
                <w:bCs/>
                <w:sz w:val="20"/>
                <w:szCs w:val="20"/>
                <w:lang w:val="en-GB"/>
              </w:rPr>
            </w:pPr>
          </w:p>
        </w:tc>
      </w:tr>
      <w:tr w:rsidR="00B1467D" w:rsidRPr="00E375AD" w:rsidTr="002D478C">
        <w:trPr>
          <w:cantSplit/>
          <w:trHeight w:val="225"/>
        </w:trPr>
        <w:tc>
          <w:tcPr>
            <w:tcW w:w="5387" w:type="dxa"/>
            <w:vAlign w:val="center"/>
          </w:tcPr>
          <w:p w:rsidR="00B1467D" w:rsidRPr="00E375AD" w:rsidRDefault="00B1467D" w:rsidP="00B1467D">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Valoarea estimata a contractului (fără TVA):</w:t>
            </w:r>
          </w:p>
        </w:tc>
        <w:tc>
          <w:tcPr>
            <w:tcW w:w="9072" w:type="dxa"/>
            <w:shd w:val="pct10" w:color="000000" w:fill="FFFFFF"/>
          </w:tcPr>
          <w:p w:rsidR="00B1467D" w:rsidRPr="00E375AD" w:rsidRDefault="00B1467D" w:rsidP="00B1467D">
            <w:pPr>
              <w:spacing w:after="0" w:line="240" w:lineRule="auto"/>
              <w:rPr>
                <w:rFonts w:ascii="Trebuchet MS" w:eastAsia="Times New Roman" w:hAnsi="Trebuchet MS" w:cs="Times New Roman"/>
                <w:bCs/>
                <w:sz w:val="20"/>
                <w:szCs w:val="20"/>
                <w:lang w:val="en-GB"/>
              </w:rPr>
            </w:pPr>
          </w:p>
        </w:tc>
      </w:tr>
      <w:tr w:rsidR="00B1467D" w:rsidRPr="00E375AD" w:rsidTr="002D478C">
        <w:trPr>
          <w:cantSplit/>
          <w:trHeight w:val="225"/>
        </w:trPr>
        <w:tc>
          <w:tcPr>
            <w:tcW w:w="5387" w:type="dxa"/>
          </w:tcPr>
          <w:p w:rsidR="00B1467D" w:rsidRPr="00E375AD" w:rsidRDefault="00B1467D" w:rsidP="00B1467D">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Procedura aplicată:</w:t>
            </w:r>
          </w:p>
        </w:tc>
        <w:tc>
          <w:tcPr>
            <w:tcW w:w="9072" w:type="dxa"/>
            <w:shd w:val="pct10" w:color="000000" w:fill="FFFFFF"/>
          </w:tcPr>
          <w:p w:rsidR="00B1467D" w:rsidRPr="00E375AD" w:rsidRDefault="00B1467D" w:rsidP="00B1467D">
            <w:pPr>
              <w:spacing w:after="0" w:line="240" w:lineRule="auto"/>
              <w:rPr>
                <w:rFonts w:ascii="Trebuchet MS" w:eastAsia="Times New Roman" w:hAnsi="Trebuchet MS" w:cs="Times New Roman"/>
                <w:bCs/>
                <w:sz w:val="20"/>
                <w:szCs w:val="20"/>
                <w:lang w:val="en-GB"/>
              </w:rPr>
            </w:pPr>
          </w:p>
        </w:tc>
      </w:tr>
      <w:tr w:rsidR="00B1467D" w:rsidRPr="00E375AD" w:rsidTr="002D478C">
        <w:trPr>
          <w:cantSplit/>
          <w:trHeight w:val="225"/>
        </w:trPr>
        <w:tc>
          <w:tcPr>
            <w:tcW w:w="5387" w:type="dxa"/>
            <w:vAlign w:val="center"/>
          </w:tcPr>
          <w:p w:rsidR="00B1467D" w:rsidRPr="00E375AD" w:rsidRDefault="00B1467D" w:rsidP="00B1467D">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Nr. şi data contractului de achiziţie:</w:t>
            </w:r>
          </w:p>
        </w:tc>
        <w:tc>
          <w:tcPr>
            <w:tcW w:w="9072" w:type="dxa"/>
            <w:shd w:val="pct10" w:color="000000" w:fill="FFFFFF"/>
          </w:tcPr>
          <w:p w:rsidR="00B1467D" w:rsidRPr="00E375AD" w:rsidRDefault="00B1467D" w:rsidP="00B1467D">
            <w:pPr>
              <w:spacing w:after="0" w:line="240" w:lineRule="auto"/>
              <w:rPr>
                <w:rFonts w:ascii="Trebuchet MS" w:eastAsia="Times New Roman" w:hAnsi="Trebuchet MS" w:cs="Times New Roman"/>
                <w:b/>
                <w:bCs/>
                <w:sz w:val="20"/>
                <w:szCs w:val="20"/>
                <w:lang w:val="en-GB"/>
              </w:rPr>
            </w:pPr>
          </w:p>
        </w:tc>
      </w:tr>
      <w:tr w:rsidR="00B1467D" w:rsidRPr="00E375AD" w:rsidTr="002D478C">
        <w:trPr>
          <w:cantSplit/>
          <w:trHeight w:val="225"/>
        </w:trPr>
        <w:tc>
          <w:tcPr>
            <w:tcW w:w="5387" w:type="dxa"/>
            <w:vAlign w:val="center"/>
          </w:tcPr>
          <w:p w:rsidR="00B1467D" w:rsidRPr="00E375AD" w:rsidRDefault="00B1467D" w:rsidP="00B1467D">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Act adiţional nr.:</w:t>
            </w:r>
          </w:p>
        </w:tc>
        <w:tc>
          <w:tcPr>
            <w:tcW w:w="9072" w:type="dxa"/>
            <w:shd w:val="pct10" w:color="000000" w:fill="FFFFFF"/>
          </w:tcPr>
          <w:p w:rsidR="00B1467D" w:rsidRPr="00E375AD" w:rsidRDefault="00B1467D" w:rsidP="00B1467D">
            <w:pPr>
              <w:spacing w:after="0" w:line="240" w:lineRule="auto"/>
              <w:rPr>
                <w:rFonts w:ascii="Trebuchet MS" w:eastAsia="Times New Roman" w:hAnsi="Trebuchet MS" w:cs="Calibri"/>
                <w:sz w:val="20"/>
                <w:szCs w:val="20"/>
                <w:lang w:val="en-GB"/>
              </w:rPr>
            </w:pPr>
          </w:p>
        </w:tc>
      </w:tr>
      <w:tr w:rsidR="00B1467D" w:rsidRPr="00E375AD" w:rsidTr="002D478C">
        <w:trPr>
          <w:cantSplit/>
          <w:trHeight w:val="225"/>
        </w:trPr>
        <w:tc>
          <w:tcPr>
            <w:tcW w:w="5387" w:type="dxa"/>
            <w:vAlign w:val="center"/>
          </w:tcPr>
          <w:p w:rsidR="00B1467D" w:rsidRPr="00E375AD" w:rsidRDefault="00B1467D" w:rsidP="00B1467D">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Contractor:</w:t>
            </w:r>
          </w:p>
        </w:tc>
        <w:tc>
          <w:tcPr>
            <w:tcW w:w="9072" w:type="dxa"/>
            <w:shd w:val="pct10" w:color="000000" w:fill="FFFFFF"/>
          </w:tcPr>
          <w:p w:rsidR="00B1467D" w:rsidRPr="00E375AD" w:rsidRDefault="00B1467D" w:rsidP="00B1467D">
            <w:pPr>
              <w:spacing w:after="0" w:line="240" w:lineRule="auto"/>
              <w:rPr>
                <w:rFonts w:ascii="Trebuchet MS" w:eastAsia="Times New Roman" w:hAnsi="Trebuchet MS" w:cs="Calibri"/>
                <w:sz w:val="20"/>
                <w:szCs w:val="20"/>
                <w:lang w:val="en-GB"/>
              </w:rPr>
            </w:pPr>
          </w:p>
        </w:tc>
      </w:tr>
      <w:tr w:rsidR="00B1467D" w:rsidRPr="00E375AD" w:rsidTr="002D478C">
        <w:trPr>
          <w:cantSplit/>
          <w:trHeight w:val="225"/>
        </w:trPr>
        <w:tc>
          <w:tcPr>
            <w:tcW w:w="5387" w:type="dxa"/>
            <w:vAlign w:val="center"/>
          </w:tcPr>
          <w:p w:rsidR="00B1467D" w:rsidRPr="00E375AD" w:rsidRDefault="00B1467D" w:rsidP="00B1467D">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Valoarea contractului (fără TVA):</w:t>
            </w:r>
          </w:p>
        </w:tc>
        <w:tc>
          <w:tcPr>
            <w:tcW w:w="9072" w:type="dxa"/>
            <w:shd w:val="pct10" w:color="000000" w:fill="FFFFFF"/>
          </w:tcPr>
          <w:p w:rsidR="00B1467D" w:rsidRPr="00E375AD" w:rsidRDefault="00B1467D" w:rsidP="00B1467D">
            <w:pPr>
              <w:spacing w:after="0" w:line="240" w:lineRule="auto"/>
              <w:rPr>
                <w:rFonts w:ascii="Trebuchet MS" w:eastAsia="Times New Roman" w:hAnsi="Trebuchet MS" w:cs="Calibri"/>
                <w:sz w:val="20"/>
                <w:szCs w:val="20"/>
                <w:lang w:val="en-GB"/>
              </w:rPr>
            </w:pPr>
          </w:p>
        </w:tc>
      </w:tr>
    </w:tbl>
    <w:p w:rsidR="00B1467D" w:rsidRPr="00E375AD" w:rsidRDefault="00B1467D" w:rsidP="00B1467D">
      <w:pPr>
        <w:spacing w:after="0" w:line="240" w:lineRule="auto"/>
        <w:jc w:val="center"/>
        <w:rPr>
          <w:rFonts w:ascii="Trebuchet MS" w:eastAsia="Times New Roman" w:hAnsi="Trebuchet MS" w:cs="Times New Roman"/>
          <w:b/>
          <w:sz w:val="20"/>
          <w:szCs w:val="20"/>
        </w:rPr>
      </w:pPr>
    </w:p>
    <w:tbl>
      <w:tblPr>
        <w:tblW w:w="1445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5670"/>
        <w:gridCol w:w="1985"/>
        <w:gridCol w:w="5953"/>
      </w:tblGrid>
      <w:tr w:rsidR="00B1467D" w:rsidRPr="00E375AD" w:rsidTr="002D478C">
        <w:tc>
          <w:tcPr>
            <w:tcW w:w="851" w:type="dxa"/>
            <w:vMerge w:val="restart"/>
          </w:tcPr>
          <w:p w:rsidR="00B1467D" w:rsidRPr="00E375AD" w:rsidRDefault="00B1467D" w:rsidP="00B1467D">
            <w:pPr>
              <w:spacing w:line="240" w:lineRule="auto"/>
              <w:rPr>
                <w:rFonts w:ascii="Trebuchet MS" w:eastAsia="Times New Roman" w:hAnsi="Trebuchet MS" w:cs="Times New Roman"/>
                <w:bCs/>
                <w:sz w:val="20"/>
                <w:szCs w:val="20"/>
                <w:lang w:val="en-US"/>
              </w:rPr>
            </w:pPr>
          </w:p>
          <w:p w:rsidR="00B1467D" w:rsidRPr="00E375AD" w:rsidRDefault="00B1467D" w:rsidP="00B1467D">
            <w:pPr>
              <w:spacing w:line="240" w:lineRule="auto"/>
              <w:rPr>
                <w:rFonts w:ascii="Trebuchet MS" w:eastAsia="Times New Roman" w:hAnsi="Trebuchet MS" w:cs="Times New Roman"/>
                <w:bCs/>
                <w:sz w:val="20"/>
                <w:szCs w:val="20"/>
                <w:lang w:val="en-US"/>
              </w:rPr>
            </w:pPr>
          </w:p>
        </w:tc>
        <w:tc>
          <w:tcPr>
            <w:tcW w:w="5670" w:type="dxa"/>
            <w:vMerge w:val="restart"/>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Elemente de verificat</w:t>
            </w: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Verificare</w:t>
            </w:r>
          </w:p>
        </w:tc>
        <w:tc>
          <w:tcPr>
            <w:tcW w:w="5953"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Comentarii</w:t>
            </w:r>
          </w:p>
        </w:tc>
      </w:tr>
      <w:tr w:rsidR="00B1467D" w:rsidRPr="00E375AD" w:rsidTr="002D478C">
        <w:tc>
          <w:tcPr>
            <w:tcW w:w="851" w:type="dxa"/>
            <w:vMerge/>
            <w:vAlign w:val="center"/>
          </w:tcPr>
          <w:p w:rsidR="00B1467D" w:rsidRPr="00E375AD" w:rsidRDefault="00B1467D" w:rsidP="00B1467D">
            <w:pPr>
              <w:spacing w:line="240" w:lineRule="auto"/>
              <w:rPr>
                <w:rFonts w:ascii="Trebuchet MS" w:eastAsia="Times New Roman" w:hAnsi="Trebuchet MS" w:cs="Times New Roman"/>
                <w:bCs/>
                <w:sz w:val="20"/>
                <w:szCs w:val="20"/>
                <w:lang w:val="en-US"/>
              </w:rPr>
            </w:pPr>
          </w:p>
        </w:tc>
        <w:tc>
          <w:tcPr>
            <w:tcW w:w="5670" w:type="dxa"/>
            <w:vMerge/>
            <w:vAlign w:val="center"/>
          </w:tcPr>
          <w:p w:rsidR="00B1467D" w:rsidRPr="00E375AD" w:rsidRDefault="00B1467D" w:rsidP="00B1467D">
            <w:pPr>
              <w:spacing w:line="240" w:lineRule="auto"/>
              <w:rPr>
                <w:rFonts w:ascii="Trebuchet MS" w:eastAsia="Times New Roman" w:hAnsi="Trebuchet MS" w:cs="Times New Roman"/>
                <w:bCs/>
                <w:sz w:val="20"/>
                <w:szCs w:val="20"/>
                <w:lang w:val="en-US"/>
              </w:rPr>
            </w:pP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Da/Nu/ Nu este cazul</w:t>
            </w:r>
          </w:p>
        </w:tc>
        <w:tc>
          <w:tcPr>
            <w:tcW w:w="5953" w:type="dxa"/>
          </w:tcPr>
          <w:p w:rsidR="00B1467D" w:rsidRPr="00E375AD" w:rsidRDefault="00B1467D" w:rsidP="00B1467D">
            <w:pPr>
              <w:spacing w:line="240" w:lineRule="auto"/>
              <w:ind w:left="-18" w:firstLine="18"/>
              <w:jc w:val="center"/>
              <w:rPr>
                <w:rFonts w:ascii="Trebuchet MS" w:eastAsia="Times New Roman" w:hAnsi="Trebuchet MS" w:cs="Times New Roman"/>
                <w:bCs/>
                <w:sz w:val="20"/>
                <w:szCs w:val="20"/>
                <w:lang w:val="en-US"/>
              </w:rPr>
            </w:pPr>
          </w:p>
        </w:tc>
      </w:tr>
      <w:tr w:rsidR="00B1467D" w:rsidRPr="00E375AD" w:rsidTr="002D478C">
        <w:trPr>
          <w:trHeight w:val="351"/>
        </w:trPr>
        <w:tc>
          <w:tcPr>
            <w:tcW w:w="851" w:type="dxa"/>
            <w:shd w:val="clear" w:color="auto" w:fill="C6D9F1"/>
            <w:vAlign w:val="center"/>
          </w:tcPr>
          <w:p w:rsidR="00B1467D" w:rsidRPr="00E375AD" w:rsidRDefault="00B1467D" w:rsidP="00B1467D">
            <w:pPr>
              <w:spacing w:line="240" w:lineRule="auto"/>
              <w:ind w:left="360"/>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1.</w:t>
            </w:r>
          </w:p>
        </w:tc>
        <w:tc>
          <w:tcPr>
            <w:tcW w:w="5670" w:type="dxa"/>
            <w:shd w:val="clear" w:color="auto" w:fill="C6D9F1"/>
            <w:vAlign w:val="center"/>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
                <w:bCs/>
                <w:sz w:val="20"/>
                <w:szCs w:val="20"/>
                <w:lang w:val="en-US"/>
              </w:rPr>
              <w:t>PUBLICITATE</w:t>
            </w:r>
          </w:p>
        </w:tc>
        <w:tc>
          <w:tcPr>
            <w:tcW w:w="1985" w:type="dxa"/>
            <w:shd w:val="clear" w:color="auto" w:fill="C6D9F1"/>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shd w:val="clear" w:color="auto" w:fill="C6D9F1"/>
          </w:tcPr>
          <w:p w:rsidR="00B1467D" w:rsidRPr="00E375AD" w:rsidRDefault="00B1467D" w:rsidP="00B1467D">
            <w:pPr>
              <w:spacing w:line="240" w:lineRule="auto"/>
              <w:ind w:left="-18" w:firstLine="18"/>
              <w:jc w:val="center"/>
              <w:rPr>
                <w:rFonts w:ascii="Trebuchet MS" w:eastAsia="Times New Roman" w:hAnsi="Trebuchet MS" w:cs="Times New Roman"/>
                <w:bCs/>
                <w:sz w:val="20"/>
                <w:szCs w:val="20"/>
                <w:lang w:val="en-US"/>
              </w:rPr>
            </w:pPr>
          </w:p>
        </w:tc>
      </w:tr>
      <w:tr w:rsidR="00B1467D" w:rsidRPr="00E375AD" w:rsidTr="002D478C">
        <w:trPr>
          <w:trHeight w:val="780"/>
        </w:trPr>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Cs/>
                <w:sz w:val="20"/>
                <w:szCs w:val="20"/>
                <w:lang w:val="en-US"/>
              </w:rPr>
              <w:t xml:space="preserve"> </w:t>
            </w:r>
            <w:r w:rsidRPr="00E375AD">
              <w:rPr>
                <w:rFonts w:ascii="Trebuchet MS" w:eastAsia="Times New Roman" w:hAnsi="Trebuchet MS" w:cs="Times New Roman"/>
                <w:b/>
                <w:bCs/>
                <w:sz w:val="20"/>
                <w:szCs w:val="20"/>
                <w:lang w:val="en-US"/>
              </w:rPr>
              <w:t>1.1</w:t>
            </w:r>
          </w:p>
          <w:p w:rsidR="00B1467D" w:rsidRPr="00E375AD" w:rsidRDefault="00B1467D" w:rsidP="00B1467D">
            <w:pPr>
              <w:spacing w:line="240" w:lineRule="auto"/>
              <w:rPr>
                <w:rFonts w:ascii="Trebuchet MS" w:eastAsia="Times New Roman" w:hAnsi="Trebuchet MS" w:cs="Times New Roman"/>
                <w:b/>
                <w:bCs/>
                <w:sz w:val="20"/>
                <w:szCs w:val="20"/>
                <w:lang w:val="en-US"/>
              </w:rPr>
            </w:pPr>
          </w:p>
          <w:p w:rsidR="00B1467D" w:rsidRPr="00E375AD" w:rsidRDefault="00B1467D" w:rsidP="00B1467D">
            <w:pPr>
              <w:spacing w:line="240" w:lineRule="auto"/>
              <w:rPr>
                <w:rFonts w:ascii="Trebuchet MS" w:eastAsia="Times New Roman" w:hAnsi="Trebuchet MS" w:cs="Times New Roman"/>
                <w:b/>
                <w:bCs/>
                <w:sz w:val="20"/>
                <w:szCs w:val="20"/>
                <w:lang w:val="en-US"/>
              </w:rPr>
            </w:pPr>
          </w:p>
          <w:p w:rsidR="00B1467D" w:rsidRPr="00E375AD" w:rsidRDefault="00B1467D" w:rsidP="00B1467D">
            <w:pPr>
              <w:spacing w:line="240" w:lineRule="auto"/>
              <w:rPr>
                <w:rFonts w:ascii="Trebuchet MS" w:eastAsia="Times New Roman" w:hAnsi="Trebuchet MS" w:cs="Times New Roman"/>
                <w:b/>
                <w:bCs/>
                <w:sz w:val="20"/>
                <w:szCs w:val="20"/>
                <w:lang w:val="en-US"/>
              </w:rPr>
            </w:pPr>
          </w:p>
          <w:p w:rsidR="00B1467D" w:rsidRPr="00E375AD" w:rsidRDefault="00B1467D" w:rsidP="00B1467D">
            <w:pPr>
              <w:spacing w:line="240" w:lineRule="auto"/>
              <w:rPr>
                <w:rFonts w:ascii="Trebuchet MS" w:eastAsia="Times New Roman" w:hAnsi="Trebuchet MS" w:cs="Times New Roman"/>
                <w:b/>
                <w:bCs/>
                <w:sz w:val="20"/>
                <w:szCs w:val="20"/>
                <w:lang w:val="en-US"/>
              </w:rPr>
            </w:pPr>
          </w:p>
          <w:p w:rsidR="00B1467D" w:rsidRPr="00E375AD" w:rsidRDefault="00B1467D" w:rsidP="00B1467D">
            <w:pPr>
              <w:spacing w:line="240" w:lineRule="auto"/>
              <w:rPr>
                <w:rFonts w:ascii="Trebuchet MS" w:eastAsia="Times New Roman" w:hAnsi="Trebuchet MS" w:cs="Times New Roman"/>
                <w:b/>
                <w:bCs/>
                <w:sz w:val="20"/>
                <w:szCs w:val="20"/>
                <w:lang w:val="en-US"/>
              </w:rPr>
            </w:pPr>
          </w:p>
          <w:p w:rsidR="00B1467D" w:rsidRPr="00E375AD" w:rsidRDefault="00B1467D" w:rsidP="00B1467D">
            <w:pPr>
              <w:spacing w:line="240" w:lineRule="auto"/>
              <w:rPr>
                <w:rFonts w:ascii="Trebuchet MS" w:eastAsia="Times New Roman" w:hAnsi="Trebuchet MS" w:cs="Times New Roman"/>
                <w:b/>
                <w:bCs/>
                <w:sz w:val="20"/>
                <w:szCs w:val="20"/>
                <w:lang w:val="en-US"/>
              </w:rPr>
            </w:pPr>
          </w:p>
          <w:p w:rsidR="00B1467D" w:rsidRPr="00E375AD" w:rsidRDefault="00B1467D" w:rsidP="00B1467D">
            <w:pPr>
              <w:spacing w:line="240" w:lineRule="auto"/>
              <w:rPr>
                <w:rFonts w:ascii="Trebuchet MS" w:eastAsia="Times New Roman" w:hAnsi="Trebuchet MS" w:cs="Times New Roman"/>
                <w:b/>
                <w:bCs/>
                <w:sz w:val="20"/>
                <w:szCs w:val="20"/>
                <w:lang w:val="en-US"/>
              </w:rPr>
            </w:pPr>
          </w:p>
        </w:tc>
        <w:tc>
          <w:tcPr>
            <w:tcW w:w="5670" w:type="dxa"/>
            <w:vAlign w:val="center"/>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lastRenderedPageBreak/>
              <w:t xml:space="preserve">A fost </w:t>
            </w:r>
            <w:proofErr w:type="gramStart"/>
            <w:r w:rsidRPr="00E375AD">
              <w:rPr>
                <w:rFonts w:ascii="Trebuchet MS" w:eastAsia="Times New Roman" w:hAnsi="Trebuchet MS" w:cs="Times New Roman"/>
                <w:bCs/>
                <w:sz w:val="20"/>
                <w:szCs w:val="20"/>
                <w:lang w:val="en-US"/>
              </w:rPr>
              <w:t>organizată  consultarea</w:t>
            </w:r>
            <w:proofErr w:type="gramEnd"/>
            <w:r w:rsidRPr="00E375AD">
              <w:rPr>
                <w:rFonts w:ascii="Trebuchet MS" w:eastAsia="Times New Roman" w:hAnsi="Trebuchet MS" w:cs="Times New Roman"/>
                <w:bCs/>
                <w:sz w:val="20"/>
                <w:szCs w:val="20"/>
                <w:lang w:val="en-US"/>
              </w:rPr>
              <w:t xml:space="preserve"> pieței, respectiv s-a făcut cunoscut acest lucru prin intermediul SEAP, precum și prin orice alte mijloace ?</w:t>
            </w:r>
          </w:p>
          <w:p w:rsidR="00B1467D" w:rsidRPr="00E375AD" w:rsidRDefault="00B1467D" w:rsidP="00B1467D">
            <w:pPr>
              <w:spacing w:line="240" w:lineRule="auto"/>
              <w:rPr>
                <w:rFonts w:ascii="Trebuchet MS" w:eastAsia="Times New Roman" w:hAnsi="Trebuchet MS" w:cs="Times New Roman"/>
                <w:bCs/>
                <w:sz w:val="20"/>
                <w:szCs w:val="20"/>
                <w:lang w:val="en-US"/>
              </w:rPr>
            </w:pPr>
          </w:p>
          <w:p w:rsidR="00B1467D" w:rsidRPr="00E375AD" w:rsidRDefault="00B1467D" w:rsidP="00B1467D">
            <w:pPr>
              <w:spacing w:before="120" w:line="280" w:lineRule="exact"/>
              <w:ind w:right="-28"/>
              <w:outlineLvl w:val="5"/>
              <w:rPr>
                <w:rFonts w:ascii="Trebuchet MS" w:eastAsia="Times New Roman" w:hAnsi="Trebuchet MS" w:cs="Times New Roman"/>
                <w:bCs/>
                <w:sz w:val="20"/>
                <w:szCs w:val="20"/>
                <w:lang w:val="en-US"/>
              </w:rPr>
            </w:pPr>
          </w:p>
          <w:p w:rsidR="00B1467D" w:rsidRPr="00E375AD" w:rsidRDefault="00B1467D" w:rsidP="00B1467D">
            <w:pPr>
              <w:spacing w:line="240" w:lineRule="auto"/>
              <w:rPr>
                <w:rFonts w:ascii="Trebuchet MS" w:eastAsia="Times New Roman" w:hAnsi="Trebuchet MS" w:cs="Times New Roman"/>
                <w:bCs/>
                <w:sz w:val="20"/>
                <w:szCs w:val="20"/>
                <w:lang w:val="en-US"/>
              </w:rPr>
            </w:pPr>
          </w:p>
          <w:p w:rsidR="00B1467D" w:rsidRPr="00E375AD" w:rsidRDefault="00B1467D" w:rsidP="00B1467D">
            <w:pPr>
              <w:spacing w:line="240" w:lineRule="auto"/>
              <w:rPr>
                <w:rFonts w:ascii="Trebuchet MS" w:eastAsia="Times New Roman" w:hAnsi="Trebuchet MS" w:cs="Times New Roman"/>
                <w:bCs/>
                <w:sz w:val="20"/>
                <w:szCs w:val="20"/>
                <w:lang w:val="en-US"/>
              </w:rPr>
            </w:pP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Anunțul privind consultarea pieței conține elementele obligatorii conf. art.18 alin 2 din HG 395/2016? </w:t>
            </w:r>
          </w:p>
          <w:p w:rsidR="00B1467D" w:rsidRPr="00E375AD" w:rsidRDefault="00B1467D" w:rsidP="00B1467D">
            <w:pPr>
              <w:spacing w:line="240" w:lineRule="auto"/>
              <w:rPr>
                <w:rFonts w:ascii="Trebuchet MS" w:eastAsia="Times New Roman" w:hAnsi="Trebuchet MS" w:cs="Times New Roman"/>
                <w:bCs/>
                <w:sz w:val="20"/>
                <w:szCs w:val="20"/>
                <w:lang w:val="en-US"/>
              </w:rPr>
            </w:pP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AC a comunicat rezultatul procesului de consultare a pieţei, dar nu mai târziu de momentul iniţierii procedurii de atribuire (art. 19, alin.5 din HG 395/2016)? </w:t>
            </w:r>
          </w:p>
        </w:tc>
      </w:tr>
      <w:tr w:rsidR="00B1467D" w:rsidRPr="00E375AD" w:rsidTr="002D478C">
        <w:trPr>
          <w:trHeight w:val="1124"/>
        </w:trPr>
        <w:tc>
          <w:tcPr>
            <w:tcW w:w="851" w:type="dxa"/>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
                <w:bCs/>
                <w:sz w:val="20"/>
                <w:szCs w:val="20"/>
                <w:lang w:val="en-US"/>
              </w:rPr>
              <w:t>1.2</w:t>
            </w:r>
          </w:p>
        </w:tc>
        <w:tc>
          <w:tcPr>
            <w:tcW w:w="5670" w:type="dxa"/>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A fost publicat un anunţ de intenţie, anunţ de participare, anunţ de participare simplificat respectiv:</w:t>
            </w:r>
          </w:p>
          <w:p w:rsidR="00B1467D" w:rsidRPr="00E375AD" w:rsidRDefault="00B1467D" w:rsidP="00B1467D">
            <w:pPr>
              <w:numPr>
                <w:ilvl w:val="0"/>
                <w:numId w:val="7"/>
              </w:num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În JOUE şi în SEAP, dacă valoarea estimată a contractului este egală sau mai mare decât pragurile prevăzute la art. 7 alin. (1) din </w:t>
            </w:r>
            <w:proofErr w:type="gramStart"/>
            <w:r w:rsidRPr="00E375AD">
              <w:rPr>
                <w:rFonts w:ascii="Trebuchet MS" w:eastAsia="Times New Roman" w:hAnsi="Trebuchet MS" w:cs="Times New Roman"/>
                <w:bCs/>
                <w:sz w:val="20"/>
                <w:szCs w:val="20"/>
                <w:lang w:val="en-US"/>
              </w:rPr>
              <w:t>Legea  nr</w:t>
            </w:r>
            <w:proofErr w:type="gramEnd"/>
            <w:r w:rsidRPr="00E375AD">
              <w:rPr>
                <w:rFonts w:ascii="Trebuchet MS" w:eastAsia="Times New Roman" w:hAnsi="Trebuchet MS" w:cs="Times New Roman"/>
                <w:bCs/>
                <w:sz w:val="20"/>
                <w:szCs w:val="20"/>
                <w:lang w:val="en-US"/>
              </w:rPr>
              <w:t>. 98/2016 şi, în cazul contractului de servicii de publicitate media, şi pe pe platforma electronica utilizata pentru realizarea achizitiei, la o adresa dedicata, precum si pe pagina proprie de internet?</w:t>
            </w:r>
          </w:p>
          <w:p w:rsidR="00B1467D" w:rsidRPr="00E375AD" w:rsidRDefault="00B1467D" w:rsidP="00B1467D">
            <w:pPr>
              <w:spacing w:line="240" w:lineRule="auto"/>
              <w:ind w:firstLine="360"/>
              <w:rPr>
                <w:rFonts w:ascii="Trebuchet MS" w:eastAsia="Times New Roman" w:hAnsi="Trebuchet MS" w:cs="Times New Roman"/>
                <w:bCs/>
                <w:sz w:val="20"/>
                <w:szCs w:val="20"/>
                <w:lang w:val="en-US"/>
              </w:rPr>
            </w:pP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 </w:t>
            </w:r>
          </w:p>
          <w:p w:rsidR="00B1467D" w:rsidRPr="00E375AD" w:rsidRDefault="00B1467D" w:rsidP="00B1467D">
            <w:pPr>
              <w:spacing w:line="240" w:lineRule="auto"/>
              <w:rPr>
                <w:rFonts w:ascii="Trebuchet MS" w:eastAsia="Times New Roman" w:hAnsi="Trebuchet MS" w:cs="Times New Roman"/>
                <w:bCs/>
                <w:sz w:val="20"/>
                <w:szCs w:val="20"/>
                <w:lang w:val="en-US"/>
              </w:rPr>
            </w:pP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Se publică anunțuri de  intenție, anunț de participare, inclusiv anunțurile corespunzătoare tip erata, respectiv anunț de atribuire în SEAP și JOUE pentru acele contracte de achiziție publica/acordurile-cadru a căror valoare estimată este egala sau mai mare decât pragurile valorice prevăzute la art. 7 alin. (1).</w:t>
            </w:r>
          </w:p>
          <w:p w:rsidR="00B1467D" w:rsidRPr="00E375AD" w:rsidRDefault="00B1467D" w:rsidP="00B1467D">
            <w:pPr>
              <w:spacing w:line="240" w:lineRule="auto"/>
              <w:ind w:left="-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Se verifică dacă a fost publicat anunţul în SEAP şi în JOUE. În plus, se verifică dacă în anunţul de intenţie sunt incluse informaţiile necesare operatorilor economici. </w:t>
            </w:r>
          </w:p>
          <w:p w:rsidR="00B1467D" w:rsidRPr="00E375AD" w:rsidRDefault="00B1467D" w:rsidP="00B1467D">
            <w:pPr>
              <w:spacing w:line="240" w:lineRule="auto"/>
              <w:ind w:hanging="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Se verifică dacă anunţul de participare respectiv anunţul de participare simplificat este însoţit de documentaţia de atribuire aferentă şi dacă conţime informaţiile minime necesare</w:t>
            </w:r>
          </w:p>
          <w:p w:rsidR="00B1467D" w:rsidRPr="00E375AD" w:rsidRDefault="00B1467D" w:rsidP="00B1467D">
            <w:pPr>
              <w:spacing w:line="240" w:lineRule="auto"/>
              <w:rPr>
                <w:rFonts w:ascii="Trebuchet MS" w:eastAsia="Times New Roman" w:hAnsi="Trebuchet MS" w:cs="Times New Roman"/>
                <w:bCs/>
                <w:sz w:val="20"/>
                <w:szCs w:val="20"/>
                <w:u w:val="single"/>
                <w:lang w:val="en-US"/>
              </w:rPr>
            </w:pPr>
            <w:r w:rsidRPr="00E375AD">
              <w:rPr>
                <w:rFonts w:ascii="Trebuchet MS" w:eastAsia="Times New Roman" w:hAnsi="Trebuchet MS" w:cs="Times New Roman"/>
                <w:bCs/>
                <w:sz w:val="20"/>
                <w:szCs w:val="20"/>
                <w:u w:val="single"/>
                <w:lang w:val="en-US"/>
              </w:rPr>
              <w:t>Verificări pe site-uri.</w:t>
            </w:r>
          </w:p>
          <w:p w:rsidR="00B1467D" w:rsidRPr="00E375AD" w:rsidRDefault="00E8397D" w:rsidP="00B1467D">
            <w:pPr>
              <w:spacing w:line="240" w:lineRule="auto"/>
              <w:rPr>
                <w:rFonts w:ascii="Trebuchet MS" w:eastAsia="Times New Roman" w:hAnsi="Trebuchet MS" w:cs="Times New Roman"/>
                <w:bCs/>
                <w:sz w:val="20"/>
                <w:szCs w:val="20"/>
                <w:lang w:val="en-US"/>
              </w:rPr>
            </w:pPr>
            <w:hyperlink r:id="rId11" w:history="1">
              <w:r w:rsidR="00B1467D" w:rsidRPr="00E375AD">
                <w:rPr>
                  <w:rFonts w:ascii="Trebuchet MS" w:eastAsia="Times New Roman" w:hAnsi="Trebuchet MS" w:cs="Times New Roman"/>
                  <w:bCs/>
                  <w:sz w:val="20"/>
                  <w:szCs w:val="20"/>
                  <w:u w:val="single"/>
                  <w:lang w:val="en-US"/>
                </w:rPr>
                <w:t>www.e-licitatie.ro</w:t>
              </w:r>
            </w:hyperlink>
            <w:r w:rsidR="00B1467D" w:rsidRPr="00E375AD">
              <w:rPr>
                <w:rFonts w:ascii="Trebuchet MS" w:eastAsia="Times New Roman" w:hAnsi="Trebuchet MS" w:cs="Times New Roman"/>
                <w:bCs/>
                <w:sz w:val="20"/>
                <w:szCs w:val="20"/>
                <w:lang w:val="en-US"/>
              </w:rPr>
              <w:t xml:space="preserve"> + joue (dacă este cazul);</w:t>
            </w:r>
          </w:p>
          <w:p w:rsidR="00B1467D" w:rsidRPr="00E375AD" w:rsidRDefault="00E8397D" w:rsidP="00B1467D">
            <w:pPr>
              <w:spacing w:line="240" w:lineRule="auto"/>
              <w:rPr>
                <w:rFonts w:ascii="Trebuchet MS" w:eastAsia="Times New Roman" w:hAnsi="Trebuchet MS" w:cs="Times New Roman"/>
                <w:bCs/>
                <w:sz w:val="20"/>
                <w:szCs w:val="20"/>
                <w:lang w:val="en-US"/>
              </w:rPr>
            </w:pPr>
            <w:hyperlink r:id="rId12" w:history="1">
              <w:r w:rsidR="00B1467D" w:rsidRPr="00E375AD">
                <w:rPr>
                  <w:rFonts w:ascii="Trebuchet MS" w:eastAsia="Times New Roman" w:hAnsi="Trebuchet MS" w:cs="Times New Roman"/>
                  <w:bCs/>
                  <w:sz w:val="20"/>
                  <w:szCs w:val="20"/>
                  <w:u w:val="single"/>
                  <w:lang w:val="en-US"/>
                </w:rPr>
                <w:t>www.publicitatepublica.ro</w:t>
              </w:r>
            </w:hyperlink>
            <w:r w:rsidR="00B1467D" w:rsidRPr="00E375AD">
              <w:rPr>
                <w:rFonts w:ascii="Trebuchet MS" w:eastAsia="Times New Roman" w:hAnsi="Trebuchet MS" w:cs="Times New Roman"/>
                <w:bCs/>
                <w:sz w:val="20"/>
                <w:szCs w:val="20"/>
                <w:lang w:val="en-US"/>
              </w:rPr>
              <w:t>, dacă este cazul atribuirii unui contract de servicii de publicitate media.</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
                <w:bCs/>
                <w:sz w:val="20"/>
                <w:szCs w:val="20"/>
                <w:lang w:val="en-US"/>
              </w:rPr>
              <w:t>Obs.:</w:t>
            </w:r>
            <w:r w:rsidRPr="00E375AD">
              <w:rPr>
                <w:rFonts w:ascii="Trebuchet MS" w:eastAsia="Times New Roman" w:hAnsi="Trebuchet MS" w:cs="Times New Roman"/>
                <w:bCs/>
                <w:sz w:val="20"/>
                <w:szCs w:val="20"/>
                <w:lang w:val="en-US"/>
              </w:rPr>
              <w:t xml:space="preserve"> Anunțurile publicate în SEAP nu trebuie să conțină alte informații fata de cele existente in </w:t>
            </w:r>
            <w:proofErr w:type="gramStart"/>
            <w:r w:rsidRPr="00E375AD">
              <w:rPr>
                <w:rFonts w:ascii="Trebuchet MS" w:eastAsia="Times New Roman" w:hAnsi="Trebuchet MS" w:cs="Times New Roman"/>
                <w:bCs/>
                <w:sz w:val="20"/>
                <w:szCs w:val="20"/>
                <w:lang w:val="en-US"/>
              </w:rPr>
              <w:t>JOUE  si</w:t>
            </w:r>
            <w:proofErr w:type="gramEnd"/>
            <w:r w:rsidRPr="00E375AD">
              <w:rPr>
                <w:rFonts w:ascii="Trebuchet MS" w:eastAsia="Times New Roman" w:hAnsi="Trebuchet MS" w:cs="Times New Roman"/>
                <w:bCs/>
                <w:sz w:val="20"/>
                <w:szCs w:val="20"/>
                <w:lang w:val="en-US"/>
              </w:rPr>
              <w:t xml:space="preserve"> trebuie sa </w:t>
            </w:r>
            <w:r w:rsidRPr="00E375AD">
              <w:rPr>
                <w:rFonts w:ascii="Trebuchet MS" w:eastAsia="Times New Roman" w:hAnsi="Trebuchet MS" w:cs="Times New Roman"/>
                <w:bCs/>
                <w:sz w:val="20"/>
                <w:szCs w:val="20"/>
                <w:lang w:val="en-US"/>
              </w:rPr>
              <w:lastRenderedPageBreak/>
              <w:t>menționeze data transmiterii către OPUE.</w:t>
            </w:r>
          </w:p>
          <w:p w:rsidR="00B1467D" w:rsidRPr="00E375AD" w:rsidRDefault="00B1467D" w:rsidP="00B1467D">
            <w:pPr>
              <w:spacing w:line="240" w:lineRule="auto"/>
              <w:rPr>
                <w:rFonts w:ascii="Trebuchet MS" w:eastAsia="Times New Roman" w:hAnsi="Trebuchet MS" w:cs="Times New Roman"/>
                <w:bCs/>
                <w:sz w:val="20"/>
                <w:szCs w:val="20"/>
                <w:lang w:val="en-US"/>
              </w:rPr>
            </w:pPr>
            <w:proofErr w:type="gramStart"/>
            <w:r w:rsidRPr="00E375AD">
              <w:rPr>
                <w:rFonts w:ascii="Trebuchet MS" w:eastAsia="Times New Roman" w:hAnsi="Trebuchet MS" w:cs="Times New Roman"/>
                <w:bCs/>
                <w:sz w:val="20"/>
                <w:szCs w:val="20"/>
                <w:lang w:val="en-US"/>
              </w:rPr>
              <w:t>Anunțurile  nu</w:t>
            </w:r>
            <w:proofErr w:type="gramEnd"/>
            <w:r w:rsidRPr="00E375AD">
              <w:rPr>
                <w:rFonts w:ascii="Trebuchet MS" w:eastAsia="Times New Roman" w:hAnsi="Trebuchet MS" w:cs="Times New Roman"/>
                <w:bCs/>
                <w:sz w:val="20"/>
                <w:szCs w:val="20"/>
                <w:lang w:val="en-US"/>
              </w:rPr>
              <w:t xml:space="preserve"> pot fi publicate la nivel național înainte de data publicării acestora in JOUE. </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Prin excepție, publicarea la nivel național a anunțurilor este permisa atunci când autoritatea contractanta nu a fost notificata de către OPUE  cu privire la publicarea in JOUE a anunțurilor transmise spre publicare in termen de 48 de ore de la confirmarea primirii de către OPUE a anunțului transmis spre publicare.</w:t>
            </w: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lastRenderedPageBreak/>
              <w:t>1.3</w:t>
            </w:r>
          </w:p>
        </w:tc>
        <w:tc>
          <w:tcPr>
            <w:tcW w:w="5670" w:type="dxa"/>
          </w:tcPr>
          <w:p w:rsidR="00B1467D" w:rsidRPr="00E375AD" w:rsidRDefault="00B1467D" w:rsidP="00B1467D">
            <w:pPr>
              <w:numPr>
                <w:ilvl w:val="0"/>
                <w:numId w:val="4"/>
              </w:numPr>
              <w:spacing w:line="240" w:lineRule="auto"/>
              <w:ind w:left="0" w:firstLine="0"/>
              <w:jc w:val="both"/>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Au fost respectate termenele cuprinse,  între data transmiterii spre publicare a anunţului de participare şi data limită de depunere a ofertelor;</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1) pentru contractele de achiziție publică/acordurile-cadru a căror valoare estimată este egala sau mai mare decât pragurile valorice prevăzute la art. 7 alin. (1) din legea nr. 98/2016, perioada de elaborare </w:t>
            </w:r>
            <w:proofErr w:type="gramStart"/>
            <w:r w:rsidRPr="00E375AD">
              <w:rPr>
                <w:rFonts w:ascii="Trebuchet MS" w:eastAsia="Times New Roman" w:hAnsi="Trebuchet MS" w:cs="Times New Roman"/>
                <w:bCs/>
                <w:sz w:val="20"/>
                <w:szCs w:val="20"/>
                <w:lang w:val="en-US"/>
              </w:rPr>
              <w:t>a</w:t>
            </w:r>
            <w:proofErr w:type="gramEnd"/>
            <w:r w:rsidRPr="00E375AD">
              <w:rPr>
                <w:rFonts w:ascii="Trebuchet MS" w:eastAsia="Times New Roman" w:hAnsi="Trebuchet MS" w:cs="Times New Roman"/>
                <w:bCs/>
                <w:sz w:val="20"/>
                <w:szCs w:val="20"/>
                <w:lang w:val="en-US"/>
              </w:rPr>
              <w:t xml:space="preserve"> ofertelor (intre publicarea anunțului de participare în JOUE si data limita de depunere a ofertelor) este de minim 35 zile calendaristice. </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2) pentru contractele de achiziție publică/acordurile-cadru a căror valoare estimată este egala sau mai mare decât pragurile valorice prevăzute la art. 7 alin. (1) din legea nr. 98/2016 si a fost transmis spre publicare un anunț de intenție, perioada de elaborare a ofertelor (intre publicarea </w:t>
            </w:r>
            <w:r w:rsidRPr="00E375AD">
              <w:rPr>
                <w:rFonts w:ascii="Trebuchet MS" w:eastAsia="Times New Roman" w:hAnsi="Trebuchet MS" w:cs="Times New Roman"/>
                <w:bCs/>
                <w:sz w:val="20"/>
                <w:szCs w:val="20"/>
                <w:lang w:val="en-US"/>
              </w:rPr>
              <w:lastRenderedPageBreak/>
              <w:t xml:space="preserve">anunțului de participare în JOUE si </w:t>
            </w:r>
            <w:proofErr w:type="gramStart"/>
            <w:r w:rsidRPr="00E375AD">
              <w:rPr>
                <w:rFonts w:ascii="Trebuchet MS" w:eastAsia="Times New Roman" w:hAnsi="Trebuchet MS" w:cs="Times New Roman"/>
                <w:bCs/>
                <w:sz w:val="20"/>
                <w:szCs w:val="20"/>
                <w:lang w:val="en-US"/>
              </w:rPr>
              <w:t>SEAP  si</w:t>
            </w:r>
            <w:proofErr w:type="gramEnd"/>
            <w:r w:rsidRPr="00E375AD">
              <w:rPr>
                <w:rFonts w:ascii="Trebuchet MS" w:eastAsia="Times New Roman" w:hAnsi="Trebuchet MS" w:cs="Times New Roman"/>
                <w:bCs/>
                <w:sz w:val="20"/>
                <w:szCs w:val="20"/>
                <w:lang w:val="en-US"/>
              </w:rPr>
              <w:t xml:space="preserve"> data limita de depunere a ofertelor ) este de minim 15 zile calendaristice,în condițiile art. 74 alin 2 din legea nr. 98/2016.</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3) pentru contractele de achiziție publică/acordurile-cadru a căror valoare estimată este egala sau mai mare decât pragurile valorice prevăzute la art. 7 alin. (1) din legea nr. 98/2016, perioada de elaborare a ofertelor (intre publicarea anunțului de participare în JOUE si data limita de depunere a </w:t>
            </w:r>
            <w:proofErr w:type="gramStart"/>
            <w:r w:rsidRPr="00E375AD">
              <w:rPr>
                <w:rFonts w:ascii="Trebuchet MS" w:eastAsia="Times New Roman" w:hAnsi="Trebuchet MS" w:cs="Times New Roman"/>
                <w:bCs/>
                <w:sz w:val="20"/>
                <w:szCs w:val="20"/>
                <w:lang w:val="en-US"/>
              </w:rPr>
              <w:t>ofertelor )</w:t>
            </w:r>
            <w:proofErr w:type="gramEnd"/>
            <w:r w:rsidRPr="00E375AD">
              <w:rPr>
                <w:rFonts w:ascii="Trebuchet MS" w:eastAsia="Times New Roman" w:hAnsi="Trebuchet MS" w:cs="Times New Roman"/>
                <w:bCs/>
                <w:sz w:val="20"/>
                <w:szCs w:val="20"/>
                <w:lang w:val="en-US"/>
              </w:rPr>
              <w:t xml:space="preserve"> se poate reduce cu 5 zile in cazul in care AC acceptă depunerea ofertelor prin mijloace electronice, în condițiile Legii 98/2016. </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4) pentru contractele de achiziție publică/acordurile-cadru a căror valoare estimată este mai mică decât pragurile valorice prevăzute la art. 7 alin. (1) din legea nr. 98/2016 şi care se desfăşoară  pein procedură simplificată într-o singură etapă, perioada de elaborare a ofertelor (intre publicarea anunțului de participare si data limita de depunere a ofertelor ) este de minim:</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 a) 10 zile, in cazul in care se are in vedere atribuirea unui contract de achizitie publica de servicii sau produse; </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 b) 6 zile, in cazul in care se are in vedere atribuirea unui contract de achizitie publica de produse de complexitate </w:t>
            </w:r>
            <w:r w:rsidRPr="00E375AD">
              <w:rPr>
                <w:rFonts w:ascii="Trebuchet MS" w:eastAsia="Times New Roman" w:hAnsi="Trebuchet MS" w:cs="Times New Roman"/>
                <w:bCs/>
                <w:sz w:val="20"/>
                <w:szCs w:val="20"/>
                <w:lang w:val="en-US"/>
              </w:rPr>
              <w:lastRenderedPageBreak/>
              <w:t>redusa )</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Procedurile ce se desfășoară în doua sau mai multe etape sunt:</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w:t>
            </w:r>
            <w:r w:rsidRPr="00E375AD">
              <w:rPr>
                <w:rFonts w:ascii="Trebuchet MS" w:eastAsia="Times New Roman" w:hAnsi="Trebuchet MS" w:cs="Times New Roman"/>
                <w:bCs/>
                <w:sz w:val="20"/>
                <w:szCs w:val="20"/>
                <w:lang w:val="en-US"/>
              </w:rPr>
              <w:tab/>
              <w:t>Licitația Restrânsă – a se vedea prevederile art.76-art.79 din Legea 98/2016 cu completările si modificările ulterioare,</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w:t>
            </w:r>
            <w:r w:rsidRPr="00E375AD">
              <w:rPr>
                <w:rFonts w:ascii="Trebuchet MS" w:eastAsia="Times New Roman" w:hAnsi="Trebuchet MS" w:cs="Times New Roman"/>
                <w:bCs/>
                <w:sz w:val="20"/>
                <w:szCs w:val="20"/>
                <w:lang w:val="en-US"/>
              </w:rPr>
              <w:tab/>
              <w:t>Dialog competitiv – a se vedea prevederile art.86- art.94 din Legea 98/2016 cu completările și modificările ulterioare,</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w:t>
            </w:r>
            <w:r w:rsidRPr="00E375AD">
              <w:rPr>
                <w:rFonts w:ascii="Trebuchet MS" w:eastAsia="Times New Roman" w:hAnsi="Trebuchet MS" w:cs="Times New Roman"/>
                <w:bCs/>
                <w:sz w:val="20"/>
                <w:szCs w:val="20"/>
                <w:lang w:val="en-US"/>
              </w:rPr>
              <w:tab/>
              <w:t>Negociere competitivă – a se vedea prevederile art.80 - art.85 din Legea 98/2016 cu completările și modificările ulterioare,</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w:t>
            </w:r>
            <w:r w:rsidRPr="00E375AD">
              <w:rPr>
                <w:rFonts w:ascii="Trebuchet MS" w:eastAsia="Times New Roman" w:hAnsi="Trebuchet MS" w:cs="Times New Roman"/>
                <w:bCs/>
                <w:sz w:val="20"/>
                <w:szCs w:val="20"/>
                <w:lang w:val="en-US"/>
              </w:rPr>
              <w:tab/>
              <w:t>Procedură simplificată-– a se vedea prevederile art.113 din Legea 98/2016 cu completările și modificările ulterioare,</w:t>
            </w: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Se verifică dacă au fost respectate </w:t>
            </w:r>
            <w:proofErr w:type="gramStart"/>
            <w:r w:rsidRPr="00E375AD">
              <w:rPr>
                <w:rFonts w:ascii="Trebuchet MS" w:eastAsia="Times New Roman" w:hAnsi="Trebuchet MS" w:cs="Times New Roman"/>
                <w:bCs/>
                <w:sz w:val="20"/>
                <w:szCs w:val="20"/>
                <w:lang w:val="en-US"/>
              </w:rPr>
              <w:t>termenele  și</w:t>
            </w:r>
            <w:proofErr w:type="gramEnd"/>
            <w:r w:rsidRPr="00E375AD">
              <w:rPr>
                <w:rFonts w:ascii="Trebuchet MS" w:eastAsia="Times New Roman" w:hAnsi="Trebuchet MS" w:cs="Times New Roman"/>
                <w:bCs/>
                <w:sz w:val="20"/>
                <w:szCs w:val="20"/>
                <w:lang w:val="en-US"/>
              </w:rPr>
              <w:t xml:space="preserve"> condiţiile de reducere de termen pentru fiecare tip de procedură în parte.</w:t>
            </w:r>
          </w:p>
          <w:p w:rsidR="00B1467D" w:rsidRPr="00E375AD" w:rsidRDefault="00B1467D" w:rsidP="00B1467D">
            <w:pPr>
              <w:numPr>
                <w:ilvl w:val="0"/>
                <w:numId w:val="5"/>
              </w:numPr>
              <w:spacing w:line="240" w:lineRule="auto"/>
              <w:ind w:left="11" w:firstLine="599"/>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Obs: În cazul În care o situație de urgentă, demonstrată în mod corespunzător de către autoritatea contractanta, face imposibil de respectat perioada prevăzută  în lege, autoritatea contractanta poate stabili o perioada redusa pentru depunerea ofertelor, care nu poate fi mai mică de 15 zile de la data transmiterii spre publicare a anunțului de participare. </w:t>
            </w:r>
          </w:p>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Atenţie!</w:t>
            </w:r>
          </w:p>
          <w:p w:rsidR="00B1467D" w:rsidRPr="00E375AD" w:rsidRDefault="00B1467D" w:rsidP="00B1467D">
            <w:pPr>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1. Reducerea de termene ca urmare a publicării unui anunț de intenție...”se aplică numai dacă se îndeplinesc în mod </w:t>
            </w:r>
            <w:r w:rsidRPr="00E375AD">
              <w:rPr>
                <w:rFonts w:ascii="Trebuchet MS" w:eastAsia="Times New Roman" w:hAnsi="Trebuchet MS" w:cs="Times New Roman"/>
                <w:bCs/>
                <w:sz w:val="20"/>
                <w:szCs w:val="20"/>
                <w:lang w:val="en-US"/>
              </w:rPr>
              <w:lastRenderedPageBreak/>
              <w:t>cumulativ următoarele condiţii:</w:t>
            </w:r>
          </w:p>
          <w:p w:rsidR="00B1467D" w:rsidRPr="00E375AD" w:rsidRDefault="00B1467D" w:rsidP="00B1467D">
            <w:pPr>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  a) anunțul de intenție a inclus toate informațiile necesare pentru anunțul de participare, în măsura in care informațiile respective erau disponibile in momentul publicării anunțului de intenție; </w:t>
            </w:r>
          </w:p>
          <w:p w:rsidR="00B1467D" w:rsidRPr="00E375AD" w:rsidRDefault="00B1467D" w:rsidP="00B1467D">
            <w:pPr>
              <w:spacing w:line="240" w:lineRule="auto"/>
              <w:rPr>
                <w:rFonts w:ascii="Trebuchet MS" w:eastAsia="Times New Roman" w:hAnsi="Trebuchet MS" w:cs="Times New Roman"/>
                <w:bCs/>
                <w:sz w:val="20"/>
                <w:szCs w:val="20"/>
                <w:lang w:val="en-US"/>
              </w:rPr>
            </w:pP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b) anunțul de intenție a fost transmis spre publicare cu o perioada cuprinsa intre 35 de zile si 12 luni înainte de data transmiterii anunțului de participare.</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 </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Se verifică dacă în cazul în care se constată că a existat un număr mare de clarificări/modificări/completări s-a </w:t>
            </w:r>
            <w:proofErr w:type="gramStart"/>
            <w:r w:rsidRPr="00E375AD">
              <w:rPr>
                <w:rFonts w:ascii="Trebuchet MS" w:eastAsia="Times New Roman" w:hAnsi="Trebuchet MS" w:cs="Times New Roman"/>
                <w:bCs/>
                <w:sz w:val="20"/>
                <w:szCs w:val="20"/>
                <w:lang w:val="en-US"/>
              </w:rPr>
              <w:t>prelungit  termenul</w:t>
            </w:r>
            <w:proofErr w:type="gramEnd"/>
            <w:r w:rsidRPr="00E375AD">
              <w:rPr>
                <w:rFonts w:ascii="Trebuchet MS" w:eastAsia="Times New Roman" w:hAnsi="Trebuchet MS" w:cs="Times New Roman"/>
                <w:bCs/>
                <w:sz w:val="20"/>
                <w:szCs w:val="20"/>
                <w:lang w:val="en-US"/>
              </w:rPr>
              <w:t xml:space="preserve"> de depunere a ofertele, astfel încât să existe un timp rezonabil pentru adaptarea ofertelor la noile condiţii.</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
                <w:bCs/>
                <w:sz w:val="20"/>
                <w:szCs w:val="20"/>
                <w:lang w:val="en-US"/>
              </w:rPr>
              <w:t>Obs -</w:t>
            </w:r>
            <w:r w:rsidRPr="00E375AD">
              <w:rPr>
                <w:rFonts w:ascii="Trebuchet MS" w:eastAsia="Times New Roman" w:hAnsi="Trebuchet MS" w:cs="Times New Roman"/>
                <w:bCs/>
                <w:sz w:val="20"/>
                <w:szCs w:val="20"/>
                <w:lang w:val="en-US"/>
              </w:rPr>
              <w:t xml:space="preserve"> În cazul în care autoritatea contractanta nu poate asigura prin mijloace electronice accesul direct, complet, nerestricționat si gratuit la anumite documente ale achiziției, </w:t>
            </w:r>
            <w:proofErr w:type="gramStart"/>
            <w:r w:rsidRPr="00E375AD">
              <w:rPr>
                <w:rFonts w:ascii="Trebuchet MS" w:eastAsia="Times New Roman" w:hAnsi="Trebuchet MS" w:cs="Times New Roman"/>
                <w:bCs/>
                <w:sz w:val="20"/>
                <w:szCs w:val="20"/>
                <w:lang w:val="en-US"/>
              </w:rPr>
              <w:t>iar  AC</w:t>
            </w:r>
            <w:proofErr w:type="gramEnd"/>
            <w:r w:rsidRPr="00E375AD">
              <w:rPr>
                <w:rFonts w:ascii="Trebuchet MS" w:eastAsia="Times New Roman" w:hAnsi="Trebuchet MS" w:cs="Times New Roman"/>
                <w:bCs/>
                <w:sz w:val="20"/>
                <w:szCs w:val="20"/>
                <w:lang w:val="en-US"/>
              </w:rPr>
              <w:t xml:space="preserve"> se afla in una dintre situațiile in care este permisa folosirea altor mijloace de comunicare decât cele electronice,  se va  indica în anunțul de participare modalitatea prin care asigura accesul operatorilor economici la documentele achiziției.  In acest caz, </w:t>
            </w:r>
            <w:proofErr w:type="gramStart"/>
            <w:r w:rsidRPr="00E375AD">
              <w:rPr>
                <w:rFonts w:ascii="Trebuchet MS" w:eastAsia="Times New Roman" w:hAnsi="Trebuchet MS" w:cs="Times New Roman"/>
                <w:bCs/>
                <w:sz w:val="20"/>
                <w:szCs w:val="20"/>
                <w:lang w:val="en-US"/>
              </w:rPr>
              <w:t>AC  are</w:t>
            </w:r>
            <w:proofErr w:type="gramEnd"/>
            <w:r w:rsidRPr="00E375AD">
              <w:rPr>
                <w:rFonts w:ascii="Trebuchet MS" w:eastAsia="Times New Roman" w:hAnsi="Trebuchet MS" w:cs="Times New Roman"/>
                <w:bCs/>
                <w:sz w:val="20"/>
                <w:szCs w:val="20"/>
                <w:lang w:val="en-US"/>
              </w:rPr>
              <w:t xml:space="preserve"> obligația de a prelungi </w:t>
            </w:r>
            <w:r w:rsidRPr="00E375AD">
              <w:rPr>
                <w:rFonts w:ascii="Trebuchet MS" w:eastAsia="Times New Roman" w:hAnsi="Trebuchet MS" w:cs="Times New Roman"/>
                <w:bCs/>
                <w:sz w:val="20"/>
                <w:szCs w:val="20"/>
                <w:lang w:val="en-US"/>
              </w:rPr>
              <w:lastRenderedPageBreak/>
              <w:t xml:space="preserve">termenul de depunere a ofertelor sau solicitărilor de participare cu 5 zile, cu excepția situațiilor de urgenta demonstrate in mod corespunzător de AC, prevăzute la art. 74 alin. (3), art. 79 alin. (5) si art. 84 alin. (5). </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u w:val="single"/>
                <w:lang w:val="en-US"/>
              </w:rPr>
              <w:t>Se verifică data publicării</w:t>
            </w:r>
            <w:r w:rsidRPr="00E375AD">
              <w:rPr>
                <w:rFonts w:ascii="Trebuchet MS" w:eastAsia="Times New Roman" w:hAnsi="Trebuchet MS" w:cs="Times New Roman"/>
                <w:bCs/>
                <w:sz w:val="20"/>
                <w:szCs w:val="20"/>
                <w:lang w:val="en-US"/>
              </w:rPr>
              <w:t xml:space="preserve"> clarificărilor/modificărilor/completărilor pe  </w:t>
            </w:r>
          </w:p>
          <w:p w:rsidR="00B1467D" w:rsidRPr="00E375AD" w:rsidRDefault="00E8397D" w:rsidP="00B1467D">
            <w:pPr>
              <w:spacing w:line="240" w:lineRule="auto"/>
              <w:rPr>
                <w:rFonts w:ascii="Trebuchet MS" w:eastAsia="Times New Roman" w:hAnsi="Trebuchet MS" w:cs="Times New Roman"/>
                <w:bCs/>
                <w:sz w:val="20"/>
                <w:szCs w:val="20"/>
                <w:lang w:val="en-US"/>
              </w:rPr>
            </w:pPr>
            <w:hyperlink r:id="rId13" w:history="1">
              <w:r w:rsidR="00B1467D" w:rsidRPr="00E375AD">
                <w:rPr>
                  <w:rFonts w:ascii="Trebuchet MS" w:eastAsia="Times New Roman" w:hAnsi="Trebuchet MS" w:cs="Times New Roman"/>
                  <w:bCs/>
                  <w:sz w:val="20"/>
                  <w:szCs w:val="20"/>
                  <w:lang w:val="en-US"/>
                </w:rPr>
                <w:t>www.e-licitatie.ro</w:t>
              </w:r>
            </w:hyperlink>
            <w:r w:rsidR="00B1467D" w:rsidRPr="00E375AD">
              <w:rPr>
                <w:rFonts w:ascii="Trebuchet MS" w:eastAsia="Times New Roman" w:hAnsi="Trebuchet MS" w:cs="Times New Roman"/>
                <w:bCs/>
                <w:sz w:val="20"/>
                <w:szCs w:val="20"/>
                <w:lang w:val="en-US"/>
              </w:rPr>
              <w:t>+ joue (dacă este cazul)</w:t>
            </w:r>
          </w:p>
          <w:p w:rsidR="00B1467D" w:rsidRPr="00E375AD" w:rsidRDefault="00B1467D" w:rsidP="00B1467D">
            <w:pPr>
              <w:spacing w:line="240" w:lineRule="auto"/>
              <w:rPr>
                <w:rFonts w:ascii="Trebuchet MS" w:eastAsia="Times New Roman" w:hAnsi="Trebuchet MS" w:cs="Times New Roman"/>
                <w:bCs/>
                <w:sz w:val="20"/>
                <w:szCs w:val="20"/>
                <w:lang w:val="en-US"/>
              </w:rPr>
            </w:pP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2. Dacă Autoritatea </w:t>
            </w:r>
            <w:proofErr w:type="gramStart"/>
            <w:r w:rsidRPr="00E375AD">
              <w:rPr>
                <w:rFonts w:ascii="Trebuchet MS" w:eastAsia="Times New Roman" w:hAnsi="Trebuchet MS" w:cs="Times New Roman"/>
                <w:bCs/>
                <w:sz w:val="20"/>
                <w:szCs w:val="20"/>
                <w:lang w:val="en-US"/>
              </w:rPr>
              <w:t>contractanta  a</w:t>
            </w:r>
            <w:proofErr w:type="gramEnd"/>
            <w:r w:rsidRPr="00E375AD">
              <w:rPr>
                <w:rFonts w:ascii="Trebuchet MS" w:eastAsia="Times New Roman" w:hAnsi="Trebuchet MS" w:cs="Times New Roman"/>
                <w:bCs/>
                <w:sz w:val="20"/>
                <w:szCs w:val="20"/>
                <w:lang w:val="en-US"/>
              </w:rPr>
              <w:t xml:space="preserve"> desfasurat procedura simplificată  în mai multe etape (selecția candidaților/ negocierea / evaluarea ofertelor), acest lucru a fost precizat în anunțul de participare? Anunțul s-a făcut cu cel puțin 10 zile înainte de data limită pentru depunerea solicitărilor de participare?</w:t>
            </w:r>
          </w:p>
          <w:p w:rsidR="00B1467D" w:rsidRPr="00E375AD" w:rsidRDefault="00B1467D" w:rsidP="00B1467D">
            <w:pPr>
              <w:spacing w:line="240" w:lineRule="auto"/>
              <w:rPr>
                <w:rFonts w:ascii="Trebuchet MS" w:eastAsia="Times New Roman" w:hAnsi="Trebuchet MS" w:cs="Times New Roman"/>
                <w:bCs/>
                <w:sz w:val="20"/>
                <w:szCs w:val="20"/>
                <w:lang w:val="en-US"/>
              </w:rPr>
            </w:pP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3. În cazul organizării celei de a 2 etape pentru procedura </w:t>
            </w:r>
            <w:proofErr w:type="gramStart"/>
            <w:r w:rsidRPr="00E375AD">
              <w:rPr>
                <w:rFonts w:ascii="Trebuchet MS" w:eastAsia="Times New Roman" w:hAnsi="Trebuchet MS" w:cs="Times New Roman"/>
                <w:bCs/>
                <w:sz w:val="20"/>
                <w:szCs w:val="20"/>
                <w:lang w:val="en-US"/>
              </w:rPr>
              <w:t>simplificată  s</w:t>
            </w:r>
            <w:proofErr w:type="gramEnd"/>
            <w:r w:rsidRPr="00E375AD">
              <w:rPr>
                <w:rFonts w:ascii="Trebuchet MS" w:eastAsia="Times New Roman" w:hAnsi="Trebuchet MS" w:cs="Times New Roman"/>
                <w:bCs/>
                <w:sz w:val="20"/>
                <w:szCs w:val="20"/>
                <w:lang w:val="en-US"/>
              </w:rPr>
              <w:t xml:space="preserve">-au  respectat perioadele  minima intre data transmiterii invitației de participare la procedura simplificata și data-limita de depunere a ofertelor? </w:t>
            </w:r>
            <w:proofErr w:type="gramStart"/>
            <w:r w:rsidRPr="00E375AD">
              <w:rPr>
                <w:rFonts w:ascii="Trebuchet MS" w:eastAsia="Times New Roman" w:hAnsi="Trebuchet MS" w:cs="Times New Roman"/>
                <w:bCs/>
                <w:sz w:val="20"/>
                <w:szCs w:val="20"/>
                <w:lang w:val="en-US"/>
              </w:rPr>
              <w:t>( autoritatea</w:t>
            </w:r>
            <w:proofErr w:type="gramEnd"/>
            <w:r w:rsidRPr="00E375AD">
              <w:rPr>
                <w:rFonts w:ascii="Trebuchet MS" w:eastAsia="Times New Roman" w:hAnsi="Trebuchet MS" w:cs="Times New Roman"/>
                <w:bCs/>
                <w:sz w:val="20"/>
                <w:szCs w:val="20"/>
                <w:lang w:val="en-US"/>
              </w:rPr>
              <w:t xml:space="preserve"> contractanta are obligatia de a transmite simultan, tuturor candidaților selectați, o invitație de participare la etapa a doua.în etapa a doua perioada minima intre data transmiterii </w:t>
            </w:r>
            <w:r w:rsidRPr="00E375AD">
              <w:rPr>
                <w:rFonts w:ascii="Trebuchet MS" w:eastAsia="Times New Roman" w:hAnsi="Trebuchet MS" w:cs="Times New Roman"/>
                <w:bCs/>
                <w:sz w:val="20"/>
                <w:szCs w:val="20"/>
                <w:lang w:val="en-US"/>
              </w:rPr>
              <w:lastRenderedPageBreak/>
              <w:t>invitației de participare si data-limita de depunere a ofertelor este de cel puțin 10 zile. In cazul in care se are in vedere atribuirea unui contract de achiziție publică de produse de complexitate redusa, perioada minima este de cel puțin 6 zile).</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4.  se verifică daca autoritatea contractanta a demonstrat in mod corespunzător situația de urgență</w:t>
            </w:r>
          </w:p>
          <w:p w:rsidR="00B1467D" w:rsidRPr="00E375AD" w:rsidRDefault="00B1467D" w:rsidP="00B1467D">
            <w:pPr>
              <w:spacing w:line="240" w:lineRule="auto"/>
              <w:ind w:left="-18" w:firstLine="18"/>
              <w:jc w:val="center"/>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 </w:t>
            </w: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lastRenderedPageBreak/>
              <w:t>1.4</w:t>
            </w:r>
          </w:p>
        </w:tc>
        <w:tc>
          <w:tcPr>
            <w:tcW w:w="5670" w:type="dxa"/>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S-au respectat termenele de publicare a clarificărilor/modificărilor la documentaţia de atribuire? Potențialii ofertanți/candidați au la dispoziție un termen corespunzător pentru obținerea documentației de </w:t>
            </w:r>
            <w:proofErr w:type="gramStart"/>
            <w:r w:rsidRPr="00E375AD">
              <w:rPr>
                <w:rFonts w:ascii="Trebuchet MS" w:eastAsia="Times New Roman" w:hAnsi="Trebuchet MS" w:cs="Times New Roman"/>
                <w:bCs/>
                <w:sz w:val="20"/>
                <w:szCs w:val="20"/>
                <w:lang w:val="en-US"/>
              </w:rPr>
              <w:t>atribuire ?</w:t>
            </w:r>
            <w:proofErr w:type="gramEnd"/>
          </w:p>
          <w:p w:rsidR="00B1467D" w:rsidRPr="00E375AD" w:rsidRDefault="00B1467D" w:rsidP="00B1467D">
            <w:pPr>
              <w:spacing w:line="240" w:lineRule="auto"/>
              <w:rPr>
                <w:rFonts w:ascii="Trebuchet MS" w:eastAsia="Times New Roman" w:hAnsi="Trebuchet MS" w:cs="Times New Roman"/>
                <w:bCs/>
                <w:sz w:val="20"/>
                <w:szCs w:val="20"/>
                <w:lang w:val="en-US"/>
              </w:rPr>
            </w:pPr>
          </w:p>
          <w:p w:rsidR="00B1467D" w:rsidRPr="00E375AD" w:rsidRDefault="00B1467D" w:rsidP="00B1467D">
            <w:pPr>
              <w:spacing w:line="240" w:lineRule="auto"/>
              <w:rPr>
                <w:rFonts w:ascii="Trebuchet MS" w:eastAsia="Times New Roman" w:hAnsi="Trebuchet MS" w:cs="Times New Roman"/>
                <w:bCs/>
                <w:sz w:val="20"/>
                <w:szCs w:val="20"/>
                <w:lang w:val="en-US"/>
              </w:rPr>
            </w:pP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Se verifică dacă răspunsurile la solicitările de clarificări au fost transmise operatorilor economici/postate în SEAP în cel mult 3 zile lucrătoare de la momentul primirii acestora de către autoritatea contractantă, conform art.160 alin 2 din legea nr. 98/2016. În cazul în care se constată că acestea au fost publicate/transmise într-un număr de zile mai mare (mai mare de 3 zile lucrătoare) se verifică incidenţa prevederilor art.152 şi cele ale art.153 din legea 98/2016 cu modificările ulterioare.</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Se verifică dacă beneficiarii au respectat prevederile art.161 alin din legea 98/2016.</w:t>
            </w:r>
          </w:p>
          <w:p w:rsidR="00B1467D" w:rsidRPr="00E375AD" w:rsidRDefault="00B1467D" w:rsidP="00B1467D">
            <w:pPr>
              <w:spacing w:line="240" w:lineRule="auto"/>
              <w:rPr>
                <w:rFonts w:ascii="Trebuchet MS" w:eastAsia="Times New Roman" w:hAnsi="Trebuchet MS" w:cs="Times New Roman"/>
                <w:bCs/>
                <w:sz w:val="20"/>
                <w:szCs w:val="20"/>
                <w:lang w:val="en-US"/>
              </w:rPr>
            </w:pP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 Pentru procedura simplificată răspunsul se va face într-o perioadă care nu trebuie să depăşească, de regulă, două zile lucrătoare de la primirea unei astfel de solicitări din partea </w:t>
            </w:r>
            <w:r w:rsidRPr="00E375AD">
              <w:rPr>
                <w:rFonts w:ascii="Trebuchet MS" w:eastAsia="Times New Roman" w:hAnsi="Trebuchet MS" w:cs="Times New Roman"/>
                <w:bCs/>
                <w:sz w:val="20"/>
                <w:szCs w:val="20"/>
                <w:lang w:val="en-US"/>
              </w:rPr>
              <w:lastRenderedPageBreak/>
              <w:t>operatorului economic. Autoritatea contractantă are obligaţia de a publica în SEAP răspunsul la solicitările de clarificări.</w:t>
            </w:r>
          </w:p>
          <w:p w:rsidR="00B1467D" w:rsidRPr="00E375AD" w:rsidRDefault="00B1467D" w:rsidP="00B1467D">
            <w:pPr>
              <w:spacing w:line="240" w:lineRule="auto"/>
              <w:rPr>
                <w:rFonts w:ascii="Trebuchet MS" w:eastAsia="Times New Roman" w:hAnsi="Trebuchet MS" w:cs="Times New Roman"/>
                <w:bCs/>
                <w:sz w:val="20"/>
                <w:szCs w:val="20"/>
                <w:lang w:val="en-US"/>
              </w:rPr>
            </w:pPr>
          </w:p>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Atenție!</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În măsura în care solicitările de clarificări sau informații suplimentare au fost adresate in timp util, ținând seama de termenul de răspuns al autorității contractante prevăzut la art. 160 alin. (2), răspunsul autorității contractante la aceste solicitări trebuie sa fie transmis cu cel puțin 6 zile, respectiv 4 zile în situațiile de urgenta demonstrate în mod corespunzător de autoritatea contractanta, prevăzute la art. 74 alin. (3) si art. 79 alin. (5), înainte de termenul stabilit pentru depunerea ofertelor sau solicitărilor de participare. </w:t>
            </w:r>
          </w:p>
          <w:p w:rsidR="00B1467D" w:rsidRPr="00E375AD" w:rsidRDefault="00B1467D" w:rsidP="00B1467D">
            <w:pPr>
              <w:spacing w:line="240" w:lineRule="auto"/>
              <w:rPr>
                <w:rFonts w:ascii="Trebuchet MS" w:eastAsia="Times New Roman" w:hAnsi="Trebuchet MS" w:cs="Times New Roman"/>
                <w:bCs/>
                <w:sz w:val="20"/>
                <w:szCs w:val="20"/>
                <w:lang w:val="en-US"/>
              </w:rPr>
            </w:pP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Dacă nu s-au respectat termenele sau nu s-au publicat răspunsuri se verifică motivele care au generat această situaţie.</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Se va preciza nr. clarificărilor solicitate până la depunerea ofertelor.</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Data publicării se verifică pe site-ul </w:t>
            </w:r>
            <w:hyperlink r:id="rId14" w:history="1">
              <w:r w:rsidRPr="00E375AD">
                <w:rPr>
                  <w:rFonts w:ascii="Trebuchet MS" w:eastAsia="Times New Roman" w:hAnsi="Trebuchet MS" w:cs="Times New Roman"/>
                  <w:bCs/>
                  <w:sz w:val="20"/>
                  <w:szCs w:val="20"/>
                  <w:lang w:val="en-US"/>
                </w:rPr>
                <w:t>www.e-licitatie.ro</w:t>
              </w:r>
            </w:hyperlink>
          </w:p>
        </w:tc>
      </w:tr>
      <w:tr w:rsidR="00B1467D" w:rsidRPr="00E375AD" w:rsidTr="002D478C">
        <w:trPr>
          <w:trHeight w:val="620"/>
        </w:trPr>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lastRenderedPageBreak/>
              <w:t>1.5</w:t>
            </w:r>
          </w:p>
        </w:tc>
        <w:tc>
          <w:tcPr>
            <w:tcW w:w="5670" w:type="dxa"/>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Modificarea, în sensul prelungirii termenului de depunere a ofertelor sau în sensul </w:t>
            </w:r>
            <w:proofErr w:type="gramStart"/>
            <w:r w:rsidRPr="00E375AD">
              <w:rPr>
                <w:rFonts w:ascii="Trebuchet MS" w:eastAsia="Times New Roman" w:hAnsi="Trebuchet MS" w:cs="Times New Roman"/>
                <w:bCs/>
                <w:sz w:val="20"/>
                <w:szCs w:val="20"/>
                <w:lang w:val="en-US"/>
              </w:rPr>
              <w:t>clarificării,  informaţiilor</w:t>
            </w:r>
            <w:proofErr w:type="gramEnd"/>
            <w:r w:rsidRPr="00E375AD">
              <w:rPr>
                <w:rFonts w:ascii="Trebuchet MS" w:eastAsia="Times New Roman" w:hAnsi="Trebuchet MS" w:cs="Times New Roman"/>
                <w:bCs/>
                <w:sz w:val="20"/>
                <w:szCs w:val="20"/>
                <w:lang w:val="en-US"/>
              </w:rPr>
              <w:t xml:space="preserve"> cuprinse în Anunţul de participare a fost realizată prin publicarea unei erate?</w:t>
            </w:r>
          </w:p>
          <w:p w:rsidR="00B1467D" w:rsidRPr="00E375AD" w:rsidRDefault="00B1467D" w:rsidP="00B1467D">
            <w:pPr>
              <w:spacing w:after="120" w:line="240" w:lineRule="auto"/>
              <w:rPr>
                <w:rFonts w:ascii="Trebuchet MS" w:eastAsia="Times New Roman" w:hAnsi="Trebuchet MS" w:cs="Times New Roman"/>
                <w:bCs/>
                <w:sz w:val="20"/>
                <w:szCs w:val="20"/>
                <w:lang w:val="en-US"/>
              </w:rPr>
            </w:pPr>
          </w:p>
          <w:p w:rsidR="00B1467D" w:rsidRPr="00E375AD" w:rsidRDefault="00B1467D" w:rsidP="00B1467D">
            <w:pPr>
              <w:spacing w:line="240" w:lineRule="auto"/>
              <w:rPr>
                <w:rFonts w:ascii="Trebuchet MS" w:eastAsia="Times New Roman" w:hAnsi="Trebuchet MS" w:cs="Times New Roman"/>
                <w:bCs/>
                <w:sz w:val="20"/>
                <w:szCs w:val="20"/>
                <w:lang w:val="en-US"/>
              </w:rPr>
            </w:pP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D77B99" w:rsidRPr="00E375AD" w:rsidRDefault="00D77B99" w:rsidP="00D77B99">
            <w:pPr>
              <w:spacing w:after="120"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Anunțul tip erată trebuie </w:t>
            </w:r>
            <w:proofErr w:type="gramStart"/>
            <w:r w:rsidRPr="00E375AD">
              <w:rPr>
                <w:rFonts w:ascii="Trebuchet MS" w:eastAsia="Times New Roman" w:hAnsi="Trebuchet MS" w:cs="Times New Roman"/>
                <w:bCs/>
                <w:sz w:val="20"/>
                <w:szCs w:val="20"/>
                <w:lang w:val="en-US"/>
              </w:rPr>
              <w:t>publicat  nu</w:t>
            </w:r>
            <w:proofErr w:type="gramEnd"/>
            <w:r w:rsidRPr="00E375AD">
              <w:rPr>
                <w:rFonts w:ascii="Trebuchet MS" w:eastAsia="Times New Roman" w:hAnsi="Trebuchet MS" w:cs="Times New Roman"/>
                <w:bCs/>
                <w:sz w:val="20"/>
                <w:szCs w:val="20"/>
                <w:lang w:val="en-US"/>
              </w:rPr>
              <w:t xml:space="preserve"> mai târziu de 3 zile lucrătoare înainte de data stabilită pentru depunerea ofertelor sau cererilor de participare. </w:t>
            </w:r>
          </w:p>
          <w:p w:rsidR="00B1467D" w:rsidRPr="00E375AD" w:rsidRDefault="00D77B99"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 </w:t>
            </w:r>
            <w:r w:rsidR="00B1467D" w:rsidRPr="00E375AD">
              <w:rPr>
                <w:rFonts w:ascii="Trebuchet MS" w:eastAsia="Times New Roman" w:hAnsi="Trebuchet MS" w:cs="Times New Roman"/>
                <w:bCs/>
                <w:sz w:val="20"/>
                <w:szCs w:val="20"/>
                <w:lang w:val="en-US"/>
              </w:rPr>
              <w:t xml:space="preserve">(se verifică dacă au fost publicate clarificări care au modificat </w:t>
            </w:r>
            <w:proofErr w:type="gramStart"/>
            <w:r w:rsidR="00B1467D" w:rsidRPr="00E375AD">
              <w:rPr>
                <w:rFonts w:ascii="Trebuchet MS" w:eastAsia="Times New Roman" w:hAnsi="Trebuchet MS" w:cs="Times New Roman"/>
                <w:bCs/>
                <w:sz w:val="20"/>
                <w:szCs w:val="20"/>
                <w:lang w:val="en-US"/>
              </w:rPr>
              <w:t>conţinutul  Anunţului</w:t>
            </w:r>
            <w:proofErr w:type="gramEnd"/>
            <w:r w:rsidR="00B1467D" w:rsidRPr="00E375AD">
              <w:rPr>
                <w:rFonts w:ascii="Trebuchet MS" w:eastAsia="Times New Roman" w:hAnsi="Trebuchet MS" w:cs="Times New Roman"/>
                <w:bCs/>
                <w:sz w:val="20"/>
                <w:szCs w:val="20"/>
                <w:lang w:val="en-US"/>
              </w:rPr>
              <w:t xml:space="preserve"> de participare, cu nerespectarea formei de publicare reglementată de lege – erata. Se verifică dacă erata a fost publicată şi în JOUE.)</w:t>
            </w: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1.6</w:t>
            </w:r>
          </w:p>
        </w:tc>
        <w:tc>
          <w:tcPr>
            <w:tcW w:w="5670" w:type="dxa"/>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 Prin clarificări/modificări la documentaţia de atribuire s-au adus modificări/completări cerinţelor de calificare şi selecţie/factorilor de evaluare?</w:t>
            </w:r>
          </w:p>
          <w:p w:rsidR="00B1467D" w:rsidRPr="00E375AD" w:rsidRDefault="00B1467D" w:rsidP="00B1467D">
            <w:pPr>
              <w:spacing w:line="240" w:lineRule="auto"/>
              <w:rPr>
                <w:rFonts w:ascii="Trebuchet MS" w:eastAsia="Times New Roman" w:hAnsi="Trebuchet MS" w:cs="Times New Roman"/>
                <w:bCs/>
                <w:sz w:val="20"/>
                <w:szCs w:val="20"/>
                <w:lang w:val="en-US"/>
              </w:rPr>
            </w:pP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 </w:t>
            </w: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Se verifică dacă prin clarificările/modificările/completările publicate nu s-a completat şi/sau modificat conţinutul criteriilor de calificare şi selecţie/ factorii de evaluare. </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În cazul în care se constată că răspunsul este pozitiv trebuia să se aplice în mod obligatoriu prevederile art.212 alin. 1 litera c) din legea 98/2016 (anularea procedurii).</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In sensul dispozițiilor art.212 alin.1 litera c), prin încălcări ale prevederilor legale se înțelege situația in care, pe parcursul procedurii de atribuire, se constata erori sau omisiuni, iar autoritatea contractanta se afla in imposibilitatea de a adopta masuri corective fără ca aceasta să conducă la încălcarea principiilor prevăzute la art. 2 alin. (2) din legea nr. 98/2016.</w:t>
            </w: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1.7</w:t>
            </w:r>
          </w:p>
        </w:tc>
        <w:tc>
          <w:tcPr>
            <w:tcW w:w="5670" w:type="dxa"/>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Anunţul de participare conţine o descriere nediscriminatorie şi suficientă pentru a permite operatorilor economici să identifice obiectul contractului şi autorităţii contractante să atribuie contractul?                                                                                                                                                                                                                                                                                                                                                                                                                                                                                                                                                                                                                                                                                                                                                                                                                                                                                                                                                                                                                                                                                                                                                                                                                                                                                                                                                                                                                                                            </w:t>
            </w:r>
          </w:p>
          <w:p w:rsidR="00B1467D" w:rsidRPr="00E375AD" w:rsidRDefault="00B1467D" w:rsidP="00B1467D">
            <w:pPr>
              <w:spacing w:line="240" w:lineRule="auto"/>
              <w:rPr>
                <w:rFonts w:ascii="Trebuchet MS" w:eastAsia="Times New Roman" w:hAnsi="Trebuchet MS" w:cs="Times New Roman"/>
                <w:bCs/>
                <w:sz w:val="20"/>
                <w:szCs w:val="20"/>
                <w:lang w:val="en-US"/>
              </w:rPr>
            </w:pP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u w:val="single"/>
                <w:lang w:val="en-US"/>
              </w:rPr>
              <w:t>Verificări pe site-ul:</w:t>
            </w:r>
          </w:p>
          <w:p w:rsidR="00B1467D" w:rsidRPr="00E375AD" w:rsidRDefault="00E8397D" w:rsidP="00B1467D">
            <w:pPr>
              <w:spacing w:line="240" w:lineRule="auto"/>
              <w:rPr>
                <w:rFonts w:ascii="Trebuchet MS" w:eastAsia="Times New Roman" w:hAnsi="Trebuchet MS" w:cs="Times New Roman"/>
                <w:bCs/>
                <w:sz w:val="20"/>
                <w:szCs w:val="20"/>
                <w:lang w:val="en-US"/>
              </w:rPr>
            </w:pPr>
            <w:hyperlink r:id="rId15" w:history="1">
              <w:r w:rsidR="00B1467D" w:rsidRPr="00E375AD">
                <w:rPr>
                  <w:rFonts w:ascii="Trebuchet MS" w:eastAsia="Times New Roman" w:hAnsi="Trebuchet MS" w:cs="Times New Roman"/>
                  <w:bCs/>
                  <w:color w:val="0000FF"/>
                  <w:sz w:val="20"/>
                  <w:szCs w:val="20"/>
                  <w:u w:val="single"/>
                  <w:lang w:val="en-US"/>
                </w:rPr>
                <w:t>www.e-licitatie.ro+joue</w:t>
              </w:r>
            </w:hyperlink>
            <w:r w:rsidR="00B1467D" w:rsidRPr="00E375AD">
              <w:rPr>
                <w:rFonts w:ascii="Trebuchet MS" w:eastAsia="Times New Roman" w:hAnsi="Trebuchet MS" w:cs="Times New Roman"/>
                <w:bCs/>
                <w:sz w:val="20"/>
                <w:szCs w:val="20"/>
                <w:lang w:val="en-US"/>
              </w:rPr>
              <w:t xml:space="preserve"> (dacă este cazul)</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Denumirea data contractului trebuie să fie cât mai clară si să </w:t>
            </w:r>
            <w:r w:rsidRPr="00E375AD">
              <w:rPr>
                <w:rFonts w:ascii="Trebuchet MS" w:eastAsia="Times New Roman" w:hAnsi="Trebuchet MS" w:cs="Times New Roman"/>
                <w:bCs/>
                <w:sz w:val="20"/>
                <w:szCs w:val="20"/>
                <w:lang w:val="en-US"/>
              </w:rPr>
              <w:lastRenderedPageBreak/>
              <w:t xml:space="preserve">fie în legătură directă </w:t>
            </w:r>
            <w:proofErr w:type="gramStart"/>
            <w:r w:rsidRPr="00E375AD">
              <w:rPr>
                <w:rFonts w:ascii="Trebuchet MS" w:eastAsia="Times New Roman" w:hAnsi="Trebuchet MS" w:cs="Times New Roman"/>
                <w:bCs/>
                <w:sz w:val="20"/>
                <w:szCs w:val="20"/>
                <w:lang w:val="en-US"/>
              </w:rPr>
              <w:t>cu  obiectul</w:t>
            </w:r>
            <w:proofErr w:type="gramEnd"/>
            <w:r w:rsidRPr="00E375AD">
              <w:rPr>
                <w:rFonts w:ascii="Trebuchet MS" w:eastAsia="Times New Roman" w:hAnsi="Trebuchet MS" w:cs="Times New Roman"/>
                <w:bCs/>
                <w:sz w:val="20"/>
                <w:szCs w:val="20"/>
                <w:lang w:val="en-US"/>
              </w:rPr>
              <w:t xml:space="preserve"> contractului astfel încât orice operator economic interesat de respectiva procedură să poată  înțelege clar  care este obiectul contractului.</w:t>
            </w:r>
          </w:p>
        </w:tc>
      </w:tr>
      <w:tr w:rsidR="00B1467D" w:rsidRPr="00E375AD" w:rsidTr="002D478C">
        <w:tc>
          <w:tcPr>
            <w:tcW w:w="851" w:type="dxa"/>
            <w:shd w:val="clear" w:color="auto" w:fill="C6D9F1"/>
            <w:vAlign w:val="center"/>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lastRenderedPageBreak/>
              <w:t>2.</w:t>
            </w:r>
          </w:p>
        </w:tc>
        <w:tc>
          <w:tcPr>
            <w:tcW w:w="5670" w:type="dxa"/>
            <w:shd w:val="clear" w:color="auto" w:fill="C6D9F1"/>
            <w:vAlign w:val="center"/>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ALEGEREA PROCEDURII</w:t>
            </w:r>
          </w:p>
        </w:tc>
        <w:tc>
          <w:tcPr>
            <w:tcW w:w="1985" w:type="dxa"/>
            <w:shd w:val="clear" w:color="auto" w:fill="C6D9F1"/>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shd w:val="clear" w:color="auto" w:fill="C6D9F1"/>
          </w:tcPr>
          <w:p w:rsidR="00B1467D" w:rsidRPr="00E375AD" w:rsidRDefault="00B1467D" w:rsidP="00B1467D">
            <w:pPr>
              <w:spacing w:line="240" w:lineRule="auto"/>
              <w:ind w:left="-18" w:firstLine="18"/>
              <w:jc w:val="center"/>
              <w:rPr>
                <w:rFonts w:ascii="Trebuchet MS" w:eastAsia="Times New Roman" w:hAnsi="Trebuchet MS" w:cs="Times New Roman"/>
                <w:bCs/>
                <w:sz w:val="20"/>
                <w:szCs w:val="20"/>
                <w:lang w:val="en-US"/>
              </w:rPr>
            </w:pP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p>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2.1</w:t>
            </w:r>
          </w:p>
        </w:tc>
        <w:tc>
          <w:tcPr>
            <w:tcW w:w="5670" w:type="dxa"/>
          </w:tcPr>
          <w:p w:rsidR="00B1467D" w:rsidRPr="00E375AD" w:rsidRDefault="00B1467D" w:rsidP="00B1467D">
            <w:pPr>
              <w:spacing w:line="240" w:lineRule="auto"/>
              <w:rPr>
                <w:rFonts w:ascii="Trebuchet MS" w:eastAsia="Times New Roman" w:hAnsi="Trebuchet MS" w:cs="Times New Roman"/>
                <w:bCs/>
                <w:sz w:val="20"/>
                <w:szCs w:val="20"/>
                <w:lang w:val="en-US"/>
              </w:rPr>
            </w:pP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Pentru acoperirea aceleiaşi necesităţi în cadrul proiectului autoritatea contractantă nu a divizat contractul de achiziţie publică cu scopul de </w:t>
            </w:r>
            <w:proofErr w:type="gramStart"/>
            <w:r w:rsidRPr="00E375AD">
              <w:rPr>
                <w:rFonts w:ascii="Trebuchet MS" w:eastAsia="Times New Roman" w:hAnsi="Trebuchet MS" w:cs="Times New Roman"/>
                <w:bCs/>
                <w:sz w:val="20"/>
                <w:szCs w:val="20"/>
                <w:lang w:val="en-US"/>
              </w:rPr>
              <w:t>a</w:t>
            </w:r>
            <w:proofErr w:type="gramEnd"/>
            <w:r w:rsidRPr="00E375AD">
              <w:rPr>
                <w:rFonts w:ascii="Trebuchet MS" w:eastAsia="Times New Roman" w:hAnsi="Trebuchet MS" w:cs="Times New Roman"/>
                <w:bCs/>
                <w:sz w:val="20"/>
                <w:szCs w:val="20"/>
                <w:lang w:val="en-US"/>
              </w:rPr>
              <w:t xml:space="preserve"> evita aplicarea prevederile art.7 alin. 1 din Legea 98/2016?</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sidDel="00D30B5E">
              <w:rPr>
                <w:rFonts w:ascii="Trebuchet MS" w:eastAsia="Times New Roman" w:hAnsi="Trebuchet MS" w:cs="Times New Roman"/>
                <w:bCs/>
                <w:sz w:val="20"/>
                <w:szCs w:val="20"/>
                <w:lang w:val="en-US"/>
              </w:rPr>
              <w:t xml:space="preserve"> </w:t>
            </w: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Se verifică dacă contractul de achiziţie publică a fost divizat prin raportare la Planul de achiziţie al proiectului, respectiv încadrarea în pragurile valorice prevăzute în Legea 98/2016;)</w:t>
            </w:r>
          </w:p>
          <w:p w:rsidR="00B1467D" w:rsidRPr="00E375AD" w:rsidRDefault="00B1467D" w:rsidP="00B1467D">
            <w:pPr>
              <w:spacing w:line="240" w:lineRule="auto"/>
              <w:rPr>
                <w:rFonts w:ascii="Trebuchet MS" w:eastAsia="Times New Roman" w:hAnsi="Trebuchet MS" w:cs="Times New Roman"/>
                <w:bCs/>
                <w:sz w:val="20"/>
                <w:szCs w:val="20"/>
                <w:lang w:val="en-US"/>
              </w:rPr>
            </w:pPr>
          </w:p>
          <w:p w:rsidR="00B1467D" w:rsidRPr="00E375AD" w:rsidRDefault="00B1467D" w:rsidP="00B1467D">
            <w:pPr>
              <w:spacing w:line="240" w:lineRule="auto"/>
              <w:rPr>
                <w:rFonts w:ascii="Trebuchet MS" w:eastAsia="Times New Roman" w:hAnsi="Trebuchet MS" w:cs="Times New Roman"/>
                <w:bCs/>
                <w:sz w:val="20"/>
                <w:szCs w:val="20"/>
                <w:u w:val="single"/>
                <w:lang w:val="en-US"/>
              </w:rPr>
            </w:pPr>
            <w:r w:rsidRPr="00E375AD">
              <w:rPr>
                <w:rFonts w:ascii="Trebuchet MS" w:eastAsia="Times New Roman" w:hAnsi="Trebuchet MS" w:cs="Times New Roman"/>
                <w:bCs/>
                <w:sz w:val="20"/>
                <w:szCs w:val="20"/>
                <w:u w:val="single"/>
                <w:lang w:val="en-US"/>
              </w:rPr>
              <w:t>Documente verificate:</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1.Planul de achiziţii al proiectului </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2. Strategia de contractare</w:t>
            </w:r>
          </w:p>
          <w:p w:rsidR="00B1467D" w:rsidRPr="00E375AD" w:rsidRDefault="00B1467D" w:rsidP="00B1467D">
            <w:pPr>
              <w:spacing w:line="240" w:lineRule="auto"/>
              <w:rPr>
                <w:rFonts w:ascii="Trebuchet MS" w:eastAsia="Times New Roman" w:hAnsi="Trebuchet MS" w:cs="Times New Roman"/>
                <w:bCs/>
                <w:sz w:val="20"/>
                <w:szCs w:val="20"/>
                <w:lang w:val="en-US"/>
              </w:rPr>
            </w:pP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Din strategia de contractare</w:t>
            </w:r>
            <w:r w:rsidRPr="00E375AD" w:rsidDel="00D30B5E">
              <w:rPr>
                <w:rFonts w:ascii="Trebuchet MS" w:eastAsia="Times New Roman" w:hAnsi="Trebuchet MS" w:cs="Times New Roman"/>
                <w:bCs/>
                <w:sz w:val="20"/>
                <w:szCs w:val="20"/>
                <w:lang w:val="en-US"/>
              </w:rPr>
              <w:t xml:space="preserve"> </w:t>
            </w:r>
            <w:r w:rsidRPr="00E375AD">
              <w:rPr>
                <w:rFonts w:ascii="Trebuchet MS" w:eastAsia="Times New Roman" w:hAnsi="Trebuchet MS" w:cs="Times New Roman"/>
                <w:bCs/>
                <w:sz w:val="20"/>
                <w:szCs w:val="20"/>
                <w:lang w:val="en-US"/>
              </w:rPr>
              <w:t>referitor la alegerea procedurii de atribuire, reiese încadrarea în circumstanţele specifice prevăzute de legislaţia în domeniul achiziţiilor publice?</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(se verifică dacă au fost respectate circumstanţele specifice prevăzute de legea 98/2016 pentru aplicarea procedurii respective).</w:t>
            </w:r>
          </w:p>
          <w:p w:rsidR="00B1467D" w:rsidRPr="00E375AD" w:rsidRDefault="00B1467D" w:rsidP="00B1467D">
            <w:pPr>
              <w:spacing w:line="240" w:lineRule="auto"/>
              <w:rPr>
                <w:rFonts w:ascii="Trebuchet MS" w:eastAsia="Times New Roman" w:hAnsi="Trebuchet MS" w:cs="Times New Roman"/>
                <w:bCs/>
                <w:sz w:val="20"/>
                <w:szCs w:val="20"/>
                <w:lang w:val="en-US"/>
              </w:rPr>
            </w:pPr>
          </w:p>
          <w:p w:rsidR="00B1467D" w:rsidRPr="00E375AD" w:rsidRDefault="00B1467D" w:rsidP="00B1467D">
            <w:pPr>
              <w:spacing w:line="240" w:lineRule="auto"/>
              <w:rPr>
                <w:rFonts w:ascii="Trebuchet MS" w:eastAsia="Times New Roman" w:hAnsi="Trebuchet MS" w:cs="Times New Roman"/>
                <w:bCs/>
                <w:sz w:val="20"/>
                <w:szCs w:val="20"/>
                <w:u w:val="single"/>
                <w:lang w:val="en-US"/>
              </w:rPr>
            </w:pPr>
            <w:r w:rsidRPr="00E375AD">
              <w:rPr>
                <w:rFonts w:ascii="Trebuchet MS" w:eastAsia="Times New Roman" w:hAnsi="Trebuchet MS" w:cs="Times New Roman"/>
                <w:bCs/>
                <w:sz w:val="20"/>
                <w:szCs w:val="20"/>
                <w:u w:val="single"/>
                <w:lang w:val="en-US"/>
              </w:rPr>
              <w:t xml:space="preserve">Documente verificate: </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Strategia de contractare</w:t>
            </w: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lastRenderedPageBreak/>
              <w:t xml:space="preserve"> 2.2</w:t>
            </w:r>
          </w:p>
        </w:tc>
        <w:tc>
          <w:tcPr>
            <w:tcW w:w="5670" w:type="dxa"/>
            <w:vAlign w:val="center"/>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AC </w:t>
            </w:r>
            <w:proofErr w:type="gramStart"/>
            <w:r w:rsidRPr="00E375AD">
              <w:rPr>
                <w:rFonts w:ascii="Trebuchet MS" w:eastAsia="Times New Roman" w:hAnsi="Trebuchet MS" w:cs="Times New Roman"/>
                <w:bCs/>
                <w:sz w:val="20"/>
                <w:szCs w:val="20"/>
                <w:lang w:val="en-US"/>
              </w:rPr>
              <w:t>a</w:t>
            </w:r>
            <w:proofErr w:type="gramEnd"/>
            <w:r w:rsidRPr="00E375AD">
              <w:rPr>
                <w:rFonts w:ascii="Trebuchet MS" w:eastAsia="Times New Roman" w:hAnsi="Trebuchet MS" w:cs="Times New Roman"/>
                <w:bCs/>
                <w:sz w:val="20"/>
                <w:szCs w:val="20"/>
                <w:lang w:val="en-US"/>
              </w:rPr>
              <w:t xml:space="preserve"> ales sa atribuie pe loturi? </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Daca nu, există </w:t>
            </w:r>
            <w:proofErr w:type="gramStart"/>
            <w:r w:rsidRPr="00E375AD">
              <w:rPr>
                <w:rFonts w:ascii="Trebuchet MS" w:eastAsia="Times New Roman" w:hAnsi="Trebuchet MS" w:cs="Times New Roman"/>
                <w:bCs/>
                <w:sz w:val="20"/>
                <w:szCs w:val="20"/>
                <w:lang w:val="en-US"/>
              </w:rPr>
              <w:t>justificarea  conform</w:t>
            </w:r>
            <w:proofErr w:type="gramEnd"/>
            <w:r w:rsidRPr="00E375AD">
              <w:rPr>
                <w:rFonts w:ascii="Trebuchet MS" w:eastAsia="Times New Roman" w:hAnsi="Trebuchet MS" w:cs="Times New Roman"/>
                <w:bCs/>
                <w:sz w:val="20"/>
                <w:szCs w:val="20"/>
                <w:lang w:val="en-US"/>
              </w:rPr>
              <w:t xml:space="preserve"> art. 141 alin  (3) din legea 98/2016 ?</w:t>
            </w: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rPr>
                <w:rFonts w:ascii="Trebuchet MS" w:eastAsia="Times New Roman" w:hAnsi="Trebuchet MS" w:cs="Times New Roman"/>
                <w:bCs/>
                <w:sz w:val="20"/>
                <w:szCs w:val="20"/>
                <w:u w:val="single"/>
                <w:lang w:val="en-US"/>
              </w:rPr>
            </w:pPr>
            <w:r w:rsidRPr="00E375AD">
              <w:rPr>
                <w:rFonts w:ascii="Trebuchet MS" w:eastAsia="Times New Roman" w:hAnsi="Trebuchet MS" w:cs="Times New Roman"/>
                <w:bCs/>
                <w:sz w:val="20"/>
                <w:szCs w:val="20"/>
                <w:u w:val="single"/>
                <w:lang w:val="en-US"/>
              </w:rPr>
              <w:t xml:space="preserve">Documente verificate: </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Strategia de contractare</w:t>
            </w: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 xml:space="preserve"> 2.2</w:t>
            </w:r>
          </w:p>
        </w:tc>
        <w:tc>
          <w:tcPr>
            <w:tcW w:w="5670" w:type="dxa"/>
            <w:vAlign w:val="center"/>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S-au respectat condiţiile specifice aplicabile modalităţilor speciale de atribuire a contractului de achiziţie publică?</w:t>
            </w:r>
          </w:p>
          <w:p w:rsidR="00B1467D" w:rsidRPr="00E375AD" w:rsidRDefault="00B1467D" w:rsidP="00B1467D">
            <w:pPr>
              <w:spacing w:line="240" w:lineRule="auto"/>
              <w:rPr>
                <w:rFonts w:ascii="Trebuchet MS" w:eastAsia="Times New Roman" w:hAnsi="Trebuchet MS" w:cs="Times New Roman"/>
                <w:bCs/>
                <w:sz w:val="20"/>
                <w:szCs w:val="20"/>
                <w:lang w:val="en-US"/>
              </w:rPr>
            </w:pP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Se verifică dacă au fost respectate circumstanţele specifice prevăzute de Legea 98/2016 – Secțiunea I - pentru acordul cadru/ negocierea competitive/ dialogul competitiv</w:t>
            </w:r>
          </w:p>
        </w:tc>
      </w:tr>
      <w:tr w:rsidR="00B1467D" w:rsidRPr="00E375AD" w:rsidTr="002D478C">
        <w:tc>
          <w:tcPr>
            <w:tcW w:w="851" w:type="dxa"/>
            <w:shd w:val="clear" w:color="auto" w:fill="C6D9F1"/>
            <w:vAlign w:val="center"/>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3.</w:t>
            </w:r>
          </w:p>
        </w:tc>
        <w:tc>
          <w:tcPr>
            <w:tcW w:w="5670" w:type="dxa"/>
            <w:shd w:val="clear" w:color="auto" w:fill="C6D9F1"/>
            <w:vAlign w:val="center"/>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CRITERIILE DE CALIFICARE ŞI SELECŢIE</w:t>
            </w:r>
          </w:p>
          <w:p w:rsidR="00B1467D" w:rsidRPr="00E375AD" w:rsidRDefault="00B1467D" w:rsidP="00B1467D">
            <w:pPr>
              <w:spacing w:line="240" w:lineRule="auto"/>
              <w:rPr>
                <w:rFonts w:ascii="Trebuchet MS" w:eastAsia="Times New Roman" w:hAnsi="Trebuchet MS" w:cs="Times New Roman"/>
                <w:b/>
                <w:bCs/>
                <w:sz w:val="20"/>
                <w:szCs w:val="20"/>
                <w:lang w:val="en-US"/>
              </w:rPr>
            </w:pPr>
          </w:p>
        </w:tc>
        <w:tc>
          <w:tcPr>
            <w:tcW w:w="1985" w:type="dxa"/>
            <w:shd w:val="clear" w:color="auto" w:fill="C6D9F1"/>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shd w:val="clear" w:color="auto" w:fill="C6D9F1"/>
          </w:tcPr>
          <w:p w:rsidR="00B1467D" w:rsidRPr="00E375AD" w:rsidRDefault="00B1467D" w:rsidP="00B1467D">
            <w:pPr>
              <w:spacing w:line="240" w:lineRule="auto"/>
              <w:ind w:left="-18" w:firstLine="18"/>
              <w:jc w:val="center"/>
              <w:rPr>
                <w:rFonts w:ascii="Trebuchet MS" w:eastAsia="Times New Roman" w:hAnsi="Trebuchet MS" w:cs="Times New Roman"/>
                <w:bCs/>
                <w:sz w:val="20"/>
                <w:szCs w:val="20"/>
                <w:lang w:val="en-US"/>
              </w:rPr>
            </w:pP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3.1</w:t>
            </w:r>
          </w:p>
        </w:tc>
        <w:tc>
          <w:tcPr>
            <w:tcW w:w="5670" w:type="dxa"/>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Au fost publicate în SEAP și JOUE (anunț de participare) toate criteriile de calificare şi selecţie prevăzute în strategia de contractare?</w:t>
            </w:r>
          </w:p>
          <w:p w:rsidR="00B1467D" w:rsidRPr="00E375AD" w:rsidRDefault="00B1467D" w:rsidP="00B1467D">
            <w:pPr>
              <w:spacing w:line="240" w:lineRule="auto"/>
              <w:rPr>
                <w:rFonts w:ascii="Trebuchet MS" w:eastAsia="Times New Roman" w:hAnsi="Trebuchet MS" w:cs="Times New Roman"/>
                <w:bCs/>
                <w:sz w:val="20"/>
                <w:szCs w:val="20"/>
                <w:lang w:val="en-US"/>
              </w:rPr>
            </w:pP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shd w:val="clear" w:color="auto" w:fill="FFFF00"/>
                <w:lang w:val="en-US"/>
              </w:rPr>
              <w:t xml:space="preserve"> </w:t>
            </w: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Se verifică dacă există corelare între informaţiile cuprinse în Anunţul de participare/ Strategia de contractare/Documentaţia de atribuire – Fişa de date. În cazul în care în Fişa de date sau în caietul de sarcini sunt cuprinse criterii de calificare suplimentare în raport cu conţinutul anunţului, s-a încălcat principiul transparenţei. </w:t>
            </w:r>
          </w:p>
          <w:p w:rsidR="00B1467D" w:rsidRPr="00E375AD" w:rsidRDefault="00B1467D" w:rsidP="00B1467D">
            <w:pPr>
              <w:spacing w:line="240" w:lineRule="auto"/>
              <w:rPr>
                <w:rFonts w:ascii="Trebuchet MS" w:eastAsia="Times New Roman" w:hAnsi="Trebuchet MS" w:cs="Times New Roman"/>
                <w:bCs/>
                <w:sz w:val="20"/>
                <w:szCs w:val="20"/>
                <w:shd w:val="clear" w:color="auto" w:fill="FFFF00"/>
                <w:lang w:val="en-US"/>
              </w:rPr>
            </w:pPr>
          </w:p>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lastRenderedPageBreak/>
              <w:t xml:space="preserve">Atenție! </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Conform art. 59 alin. (1) din HG 395/2016(1) - În cazul în care autoritatea contractantă solicită îndeplinirea de către candidaţi a unor criterii de calificare, aceasta are obligaţia de a introduce în SEAP informaţii referitoare la forma şi condiţiile în care se demonstrează îndeplinirea de către operatorii economici a acestor criterii, precum şi termenul în care estimează că va finaliza verificarea îndeplinirii criteriilor de calificare.</w:t>
            </w: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lastRenderedPageBreak/>
              <w:t>3.2</w:t>
            </w:r>
          </w:p>
        </w:tc>
        <w:tc>
          <w:tcPr>
            <w:tcW w:w="5670" w:type="dxa"/>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Criteriile de calificare şi selecţie și/sau specificațiile tehnice, după caz au caracter nediscriminatoriu?</w:t>
            </w:r>
          </w:p>
          <w:p w:rsidR="00B1467D" w:rsidRPr="00E375AD" w:rsidRDefault="00B1467D" w:rsidP="00B1467D">
            <w:pPr>
              <w:spacing w:line="240" w:lineRule="auto"/>
              <w:rPr>
                <w:rFonts w:ascii="Trebuchet MS" w:eastAsia="Times New Roman" w:hAnsi="Trebuchet MS" w:cs="Times New Roman"/>
                <w:bCs/>
                <w:sz w:val="20"/>
                <w:szCs w:val="20"/>
                <w:lang w:val="en-US"/>
              </w:rPr>
            </w:pPr>
          </w:p>
          <w:p w:rsidR="00B1467D" w:rsidRPr="00E375AD" w:rsidRDefault="00B1467D" w:rsidP="00B1467D">
            <w:pPr>
              <w:spacing w:line="240" w:lineRule="auto"/>
              <w:contextualSpacing/>
              <w:rPr>
                <w:rFonts w:ascii="Trebuchet MS" w:eastAsia="Times New Roman" w:hAnsi="Trebuchet MS" w:cs="Times New Roman"/>
                <w:bCs/>
                <w:sz w:val="20"/>
                <w:szCs w:val="20"/>
                <w:lang w:val="en-US"/>
              </w:rPr>
            </w:pP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Se vor verifica :</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Strategia de contractare</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Documentaţia de atribuire a contractului,</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Anunțul </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Se verifică respectarea prevederilor de la art.154-159 din legea 98/2016, art. 29-31 din HG 395/2016.</w:t>
            </w:r>
          </w:p>
          <w:p w:rsidR="00B1467D" w:rsidRPr="00E375AD" w:rsidRDefault="00B1467D" w:rsidP="00B1467D">
            <w:pPr>
              <w:tabs>
                <w:tab w:val="left" w:pos="1277"/>
              </w:tabs>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Verificarea se realizează prin raportare la prevederile legale aflate în vigoare la momentul publicării documentaţiei de atribuire. </w:t>
            </w:r>
          </w:p>
          <w:p w:rsidR="00B1467D" w:rsidRPr="00E375AD" w:rsidRDefault="00B1467D" w:rsidP="00B1467D">
            <w:pPr>
              <w:tabs>
                <w:tab w:val="left" w:pos="1277"/>
              </w:tabs>
              <w:spacing w:line="240" w:lineRule="auto"/>
              <w:rPr>
                <w:rFonts w:ascii="Trebuchet MS" w:eastAsia="Times New Roman" w:hAnsi="Trebuchet MS" w:cs="Times New Roman"/>
                <w:bCs/>
                <w:sz w:val="20"/>
                <w:szCs w:val="20"/>
                <w:lang w:val="en-US"/>
              </w:rPr>
            </w:pPr>
            <w:r w:rsidRPr="00E375AD" w:rsidDel="007D0F57">
              <w:rPr>
                <w:rFonts w:ascii="Trebuchet MS" w:eastAsia="Times New Roman" w:hAnsi="Trebuchet MS" w:cs="Times New Roman"/>
                <w:bCs/>
                <w:sz w:val="20"/>
                <w:szCs w:val="20"/>
                <w:lang w:val="en-US"/>
              </w:rPr>
              <w:t xml:space="preserve"> </w:t>
            </w:r>
            <w:r w:rsidRPr="00E375AD">
              <w:rPr>
                <w:rFonts w:ascii="Trebuchet MS" w:eastAsia="Times New Roman" w:hAnsi="Trebuchet MS" w:cs="Times New Roman"/>
                <w:bCs/>
                <w:sz w:val="20"/>
                <w:szCs w:val="20"/>
                <w:lang w:val="en-US"/>
              </w:rPr>
              <w:t xml:space="preserve">(De asemenea se vor avea în vedere prevederile art.30 din HG 395/2016, cu modificările și completările ulterioare,  care </w:t>
            </w:r>
            <w:r w:rsidRPr="00E375AD">
              <w:rPr>
                <w:rFonts w:ascii="Trebuchet MS" w:eastAsia="Times New Roman" w:hAnsi="Trebuchet MS" w:cs="Times New Roman"/>
                <w:bCs/>
                <w:sz w:val="20"/>
                <w:szCs w:val="20"/>
                <w:lang w:val="en-US"/>
              </w:rPr>
              <w:lastRenderedPageBreak/>
              <w:t>stipulează următoarele</w:t>
            </w:r>
          </w:p>
          <w:p w:rsidR="00B1467D" w:rsidRPr="00E375AD" w:rsidRDefault="00B1467D" w:rsidP="00B1467D">
            <w:pPr>
              <w:numPr>
                <w:ilvl w:val="0"/>
                <w:numId w:val="5"/>
              </w:numPr>
              <w:spacing w:line="240" w:lineRule="auto"/>
              <w:ind w:left="0" w:firstLine="231"/>
              <w:contextualSpacing/>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art.30 </w:t>
            </w:r>
            <w:proofErr w:type="gramStart"/>
            <w:r w:rsidRPr="00E375AD">
              <w:rPr>
                <w:rFonts w:ascii="Trebuchet MS" w:eastAsia="Times New Roman" w:hAnsi="Trebuchet MS" w:cs="Times New Roman"/>
                <w:bCs/>
                <w:sz w:val="20"/>
                <w:szCs w:val="20"/>
                <w:lang w:val="en-US"/>
              </w:rPr>
              <w:t>alin.(</w:t>
            </w:r>
            <w:proofErr w:type="gramEnd"/>
            <w:r w:rsidRPr="00E375AD">
              <w:rPr>
                <w:rFonts w:ascii="Trebuchet MS" w:eastAsia="Times New Roman" w:hAnsi="Trebuchet MS" w:cs="Times New Roman"/>
                <w:bCs/>
                <w:sz w:val="20"/>
                <w:szCs w:val="20"/>
                <w:lang w:val="en-US"/>
              </w:rPr>
              <w:t>4) „Criteriile de calificare şi criteriile de selecţie stabilite de autoritatea contractantă sunt incluse în fişa de date a achiziţiei, precum şi în anunţul de participare”.</w:t>
            </w:r>
          </w:p>
          <w:p w:rsidR="00B1467D" w:rsidRPr="00E375AD" w:rsidRDefault="00B1467D" w:rsidP="00B1467D">
            <w:pPr>
              <w:numPr>
                <w:ilvl w:val="0"/>
                <w:numId w:val="5"/>
              </w:numPr>
              <w:spacing w:line="240" w:lineRule="auto"/>
              <w:ind w:left="0" w:firstLine="231"/>
              <w:contextualSpacing/>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Art.30 </w:t>
            </w:r>
            <w:proofErr w:type="gramStart"/>
            <w:r w:rsidRPr="00E375AD">
              <w:rPr>
                <w:rFonts w:ascii="Trebuchet MS" w:eastAsia="Times New Roman" w:hAnsi="Trebuchet MS" w:cs="Times New Roman"/>
                <w:bCs/>
                <w:sz w:val="20"/>
                <w:szCs w:val="20"/>
                <w:lang w:val="en-US"/>
              </w:rPr>
              <w:t>alin.(</w:t>
            </w:r>
            <w:proofErr w:type="gramEnd"/>
            <w:r w:rsidRPr="00E375AD">
              <w:rPr>
                <w:rFonts w:ascii="Trebuchet MS" w:eastAsia="Times New Roman" w:hAnsi="Trebuchet MS" w:cs="Times New Roman"/>
                <w:bCs/>
                <w:sz w:val="20"/>
                <w:szCs w:val="20"/>
                <w:lang w:val="en-US"/>
              </w:rPr>
              <w:t>-6)” Criteriile de calificare şi criteriile de selecţie precizate de autoritatea contractantă în caietul de sarcini ori în documentaţia descriptivă şi care nu sunt prevăzute în fişa de date a achiziţiei/anunţul de participare sunt considerate clauze nescrise”).</w:t>
            </w:r>
          </w:p>
          <w:p w:rsidR="00B1467D" w:rsidRPr="00E375AD" w:rsidRDefault="00B1467D" w:rsidP="00B1467D">
            <w:pPr>
              <w:spacing w:line="240" w:lineRule="auto"/>
              <w:ind w:left="231"/>
              <w:contextualSpacing/>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 xml:space="preserve">Atenţie! </w:t>
            </w:r>
          </w:p>
          <w:p w:rsidR="00B1467D" w:rsidRPr="00E375AD" w:rsidRDefault="00B1467D" w:rsidP="00B1467D">
            <w:pPr>
              <w:spacing w:line="240" w:lineRule="auto"/>
              <w:ind w:left="231"/>
              <w:contextualSpacing/>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Pentru procedura simplificată Autoritatea contractanta poate solicita doar criterii de calificare si selectie conform prevederilor  art.113 alin (11) din Legea 98/2016</w:t>
            </w:r>
          </w:p>
          <w:p w:rsidR="00B1467D" w:rsidRPr="00E375AD" w:rsidRDefault="00B1467D" w:rsidP="00B1467D">
            <w:pPr>
              <w:spacing w:line="240" w:lineRule="auto"/>
              <w:ind w:left="231"/>
              <w:contextualSpacing/>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În cazul aplicării procedurii simplificate, operatorul economic poate să invoce susţinerea unui/unor terţ/terţi pentru maximum 50% din cerinţa ce a fost stabilită în ceea ce priveşte experienţa similară</w:t>
            </w:r>
          </w:p>
          <w:p w:rsidR="00B1467D" w:rsidRPr="00E375AD" w:rsidRDefault="00B1467D" w:rsidP="00B1467D">
            <w:pPr>
              <w:spacing w:line="240" w:lineRule="auto"/>
              <w:ind w:left="231"/>
              <w:contextualSpacing/>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În cazul în care există liste oficiale ale operatorilor economici agreaţi sau modalităţi de certificare sau includere </w:t>
            </w:r>
            <w:proofErr w:type="gramStart"/>
            <w:r w:rsidRPr="00E375AD">
              <w:rPr>
                <w:rFonts w:ascii="Trebuchet MS" w:eastAsia="Times New Roman" w:hAnsi="Trebuchet MS" w:cs="Times New Roman"/>
                <w:bCs/>
                <w:sz w:val="20"/>
                <w:szCs w:val="20"/>
                <w:lang w:val="en-US"/>
              </w:rPr>
              <w:t>a</w:t>
            </w:r>
            <w:proofErr w:type="gramEnd"/>
            <w:r w:rsidRPr="00E375AD">
              <w:rPr>
                <w:rFonts w:ascii="Trebuchet MS" w:eastAsia="Times New Roman" w:hAnsi="Trebuchet MS" w:cs="Times New Roman"/>
                <w:bCs/>
                <w:sz w:val="20"/>
                <w:szCs w:val="20"/>
                <w:lang w:val="en-US"/>
              </w:rPr>
              <w:t xml:space="preserve"> acestora în astfel de liste, aprobate prin hotărâre de guvern pentru anumite domenii, autoritatea contractantă are dreptul de a le utiliza atunci când aplică procedura simplificată. (se verifică modalitatea de selecție a potențialilor </w:t>
            </w:r>
            <w:proofErr w:type="gramStart"/>
            <w:r w:rsidRPr="00E375AD">
              <w:rPr>
                <w:rFonts w:ascii="Trebuchet MS" w:eastAsia="Times New Roman" w:hAnsi="Trebuchet MS" w:cs="Times New Roman"/>
                <w:bCs/>
                <w:sz w:val="20"/>
                <w:szCs w:val="20"/>
                <w:lang w:val="en-US"/>
              </w:rPr>
              <w:t>ofertanți )</w:t>
            </w:r>
            <w:proofErr w:type="gramEnd"/>
            <w:r w:rsidRPr="00E375AD">
              <w:rPr>
                <w:rFonts w:ascii="Trebuchet MS" w:eastAsia="Times New Roman" w:hAnsi="Trebuchet MS" w:cs="Times New Roman"/>
                <w:bCs/>
                <w:sz w:val="20"/>
                <w:szCs w:val="20"/>
                <w:lang w:val="en-US"/>
              </w:rPr>
              <w:t>.</w:t>
            </w:r>
          </w:p>
          <w:p w:rsidR="00B1467D" w:rsidRPr="00E375AD" w:rsidRDefault="00B1467D" w:rsidP="00B1467D">
            <w:pPr>
              <w:spacing w:line="240" w:lineRule="auto"/>
              <w:ind w:left="-18" w:firstLine="18"/>
              <w:jc w:val="center"/>
              <w:rPr>
                <w:rFonts w:ascii="Trebuchet MS" w:eastAsia="Times New Roman" w:hAnsi="Trebuchet MS" w:cs="Times New Roman"/>
                <w:bCs/>
                <w:sz w:val="20"/>
                <w:szCs w:val="20"/>
                <w:lang w:val="en-US"/>
              </w:rPr>
            </w:pP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lastRenderedPageBreak/>
              <w:t>3.3</w:t>
            </w:r>
          </w:p>
        </w:tc>
        <w:tc>
          <w:tcPr>
            <w:tcW w:w="5670" w:type="dxa"/>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Criteriile de calificare şi selecţie sunt relevante în raport cu obiectul şi complexitatea contractului? </w:t>
            </w:r>
          </w:p>
          <w:p w:rsidR="00B1467D" w:rsidRPr="00E375AD" w:rsidRDefault="00B1467D" w:rsidP="00B1467D">
            <w:pPr>
              <w:spacing w:line="240" w:lineRule="auto"/>
              <w:rPr>
                <w:rFonts w:ascii="Trebuchet MS" w:eastAsia="Times New Roman" w:hAnsi="Trebuchet MS" w:cs="Times New Roman"/>
                <w:bCs/>
                <w:sz w:val="20"/>
                <w:szCs w:val="20"/>
                <w:lang w:val="en-US"/>
              </w:rPr>
            </w:pP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Se verifică dacă există corelare între informaţiile cuprinse în Anunţ</w:t>
            </w:r>
            <w:r w:rsidRPr="00E375AD" w:rsidDel="00AA0241">
              <w:rPr>
                <w:rFonts w:ascii="Trebuchet MS" w:eastAsia="Times New Roman" w:hAnsi="Trebuchet MS" w:cs="Times New Roman"/>
                <w:bCs/>
                <w:sz w:val="20"/>
                <w:szCs w:val="20"/>
                <w:lang w:val="en-US"/>
              </w:rPr>
              <w:t xml:space="preserve"> </w:t>
            </w:r>
            <w:r w:rsidRPr="00E375AD">
              <w:rPr>
                <w:rFonts w:ascii="Trebuchet MS" w:eastAsia="Times New Roman" w:hAnsi="Trebuchet MS" w:cs="Times New Roman"/>
                <w:bCs/>
                <w:sz w:val="20"/>
                <w:szCs w:val="20"/>
                <w:lang w:val="en-US"/>
              </w:rPr>
              <w:t>/ Strategia de contractare/Documentaţia de atribuire – Fişa de date.</w:t>
            </w:r>
          </w:p>
          <w:p w:rsidR="00B1467D" w:rsidRPr="00E375AD" w:rsidRDefault="00B1467D" w:rsidP="00B1467D">
            <w:pPr>
              <w:spacing w:line="240" w:lineRule="auto"/>
              <w:rPr>
                <w:rFonts w:ascii="Trebuchet MS" w:eastAsia="Times New Roman" w:hAnsi="Trebuchet MS" w:cs="Times New Roman"/>
                <w:bCs/>
                <w:sz w:val="20"/>
                <w:szCs w:val="20"/>
                <w:lang w:val="en-US"/>
              </w:rPr>
            </w:pP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 În evaluarea relevanţei criteriilor de calificare şi selecție impuse în cadrul Fisei de date a </w:t>
            </w:r>
            <w:proofErr w:type="gramStart"/>
            <w:r w:rsidRPr="00E375AD">
              <w:rPr>
                <w:rFonts w:ascii="Trebuchet MS" w:eastAsia="Times New Roman" w:hAnsi="Trebuchet MS" w:cs="Times New Roman"/>
                <w:bCs/>
                <w:sz w:val="20"/>
                <w:szCs w:val="20"/>
                <w:lang w:val="en-US"/>
              </w:rPr>
              <w:t>achiziţiei  se</w:t>
            </w:r>
            <w:proofErr w:type="gramEnd"/>
            <w:r w:rsidRPr="00E375AD">
              <w:rPr>
                <w:rFonts w:ascii="Trebuchet MS" w:eastAsia="Times New Roman" w:hAnsi="Trebuchet MS" w:cs="Times New Roman"/>
                <w:bCs/>
                <w:sz w:val="20"/>
                <w:szCs w:val="20"/>
                <w:lang w:val="en-US"/>
              </w:rPr>
              <w:t xml:space="preserve">  vor avea în vedere şi prevederile art. 31 (1) din HG 395/2016 :”Autoritatea contractantă nu are dreptul de a restricţiona participarea la procedura de atribuire a contractului de achiziţie publică prin introducerea unor criteriile minime de calificare, care: </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a) nu prezintă relevanţă în raport cu natura şi complexitatea contractului de achiziţie publică ce urmează să fie atribuit; </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b) sunt disproporţionate în raport cu natura şi complexitatea contractului de achiziţie publică ce urmează a fi atribuit”.</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Se va analiza strategia de contractare privind cerinţele minime de calificare şi </w:t>
            </w:r>
            <w:proofErr w:type="gramStart"/>
            <w:r w:rsidRPr="00E375AD">
              <w:rPr>
                <w:rFonts w:ascii="Trebuchet MS" w:eastAsia="Times New Roman" w:hAnsi="Trebuchet MS" w:cs="Times New Roman"/>
                <w:bCs/>
                <w:sz w:val="20"/>
                <w:szCs w:val="20"/>
                <w:lang w:val="en-US"/>
              </w:rPr>
              <w:t>selecţie  şi</w:t>
            </w:r>
            <w:proofErr w:type="gramEnd"/>
            <w:r w:rsidRPr="00E375AD">
              <w:rPr>
                <w:rFonts w:ascii="Trebuchet MS" w:eastAsia="Times New Roman" w:hAnsi="Trebuchet MS" w:cs="Times New Roman"/>
                <w:bCs/>
                <w:sz w:val="20"/>
                <w:szCs w:val="20"/>
                <w:lang w:val="en-US"/>
              </w:rPr>
              <w:t xml:space="preserve"> a modului în care a fost motivată impunerea acestora.</w:t>
            </w: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3.4</w:t>
            </w:r>
          </w:p>
        </w:tc>
        <w:tc>
          <w:tcPr>
            <w:tcW w:w="5670" w:type="dxa"/>
            <w:vAlign w:val="center"/>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Criteriile de calificare şi selecţie sunt diferite de factorii de evaluare din cadrul criteriului de atribuire (atunci când criteriul de atribuire este altul decât „prețul </w:t>
            </w:r>
            <w:proofErr w:type="gramStart"/>
            <w:r w:rsidRPr="00E375AD">
              <w:rPr>
                <w:rFonts w:ascii="Trebuchet MS" w:eastAsia="Times New Roman" w:hAnsi="Trebuchet MS" w:cs="Times New Roman"/>
                <w:bCs/>
                <w:sz w:val="20"/>
                <w:szCs w:val="20"/>
                <w:lang w:val="en-US"/>
              </w:rPr>
              <w:t>cel  mai</w:t>
            </w:r>
            <w:proofErr w:type="gramEnd"/>
            <w:r w:rsidRPr="00E375AD">
              <w:rPr>
                <w:rFonts w:ascii="Trebuchet MS" w:eastAsia="Times New Roman" w:hAnsi="Trebuchet MS" w:cs="Times New Roman"/>
                <w:bCs/>
                <w:sz w:val="20"/>
                <w:szCs w:val="20"/>
                <w:lang w:val="en-US"/>
              </w:rPr>
              <w:t xml:space="preserve"> mic”)?</w:t>
            </w: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Se compară strategia de contractare / Documentaţia de atribuire – Fişa de date.</w:t>
            </w: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3.5</w:t>
            </w:r>
          </w:p>
        </w:tc>
        <w:tc>
          <w:tcPr>
            <w:tcW w:w="5670" w:type="dxa"/>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În evaluarea ofertelor au fost aplicate criteriile de calificare </w:t>
            </w:r>
            <w:r w:rsidRPr="00E375AD">
              <w:rPr>
                <w:rFonts w:ascii="Trebuchet MS" w:eastAsia="Times New Roman" w:hAnsi="Trebuchet MS" w:cs="Times New Roman"/>
                <w:bCs/>
                <w:sz w:val="20"/>
                <w:szCs w:val="20"/>
                <w:lang w:val="en-US"/>
              </w:rPr>
              <w:lastRenderedPageBreak/>
              <w:t>şi selecţie prevăzute la nivelul anunţului?</w:t>
            </w:r>
          </w:p>
          <w:p w:rsidR="00B1467D" w:rsidRPr="00E375AD" w:rsidRDefault="00B1467D" w:rsidP="00B1467D">
            <w:pPr>
              <w:spacing w:line="240" w:lineRule="auto"/>
              <w:rPr>
                <w:rFonts w:ascii="Trebuchet MS" w:eastAsia="Times New Roman" w:hAnsi="Trebuchet MS" w:cs="Times New Roman"/>
                <w:bCs/>
                <w:sz w:val="20"/>
                <w:szCs w:val="20"/>
                <w:lang w:val="en-US"/>
              </w:rPr>
            </w:pPr>
          </w:p>
          <w:p w:rsidR="00B1467D" w:rsidRPr="00E375AD" w:rsidRDefault="00B1467D" w:rsidP="00B1467D">
            <w:pPr>
              <w:spacing w:line="240" w:lineRule="auto"/>
              <w:rPr>
                <w:rFonts w:ascii="Trebuchet MS" w:eastAsia="Times New Roman" w:hAnsi="Trebuchet MS" w:cs="Times New Roman"/>
                <w:bCs/>
                <w:sz w:val="20"/>
                <w:szCs w:val="20"/>
                <w:lang w:val="en-US"/>
              </w:rPr>
            </w:pP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Criteriile de calificare și selecție nu au fost modificate în faza </w:t>
            </w:r>
            <w:r w:rsidRPr="00E375AD">
              <w:rPr>
                <w:rFonts w:ascii="Trebuchet MS" w:eastAsia="Times New Roman" w:hAnsi="Trebuchet MS" w:cs="Times New Roman"/>
                <w:bCs/>
                <w:sz w:val="20"/>
                <w:szCs w:val="20"/>
                <w:lang w:val="en-US"/>
              </w:rPr>
              <w:lastRenderedPageBreak/>
              <w:t xml:space="preserve">de </w:t>
            </w:r>
            <w:proofErr w:type="gramStart"/>
            <w:r w:rsidRPr="00E375AD">
              <w:rPr>
                <w:rFonts w:ascii="Trebuchet MS" w:eastAsia="Times New Roman" w:hAnsi="Trebuchet MS" w:cs="Times New Roman"/>
                <w:bCs/>
                <w:sz w:val="20"/>
                <w:szCs w:val="20"/>
                <w:lang w:val="en-US"/>
              </w:rPr>
              <w:t>selecție)(</w:t>
            </w:r>
            <w:proofErr w:type="gramEnd"/>
            <w:r w:rsidRPr="00E375AD">
              <w:rPr>
                <w:rFonts w:ascii="Trebuchet MS" w:eastAsia="Times New Roman" w:hAnsi="Trebuchet MS" w:cs="Times New Roman"/>
                <w:bCs/>
                <w:sz w:val="20"/>
                <w:szCs w:val="20"/>
                <w:lang w:val="en-US"/>
              </w:rPr>
              <w:t>se verifică, pe baza informaţiilor completate la nivelul formularului standard al raportului procedurii de atribuire, dacă  autoritatea contractantă a evaluat ofertele pe baza criteriilor de calificare şi selecţie prevăzute la nivelul anunţului/invitaţiei de participare. Tot aici se verifică dacă există unitate de opinie între membrii comisiei de evaluare, iar dacă nu există, se verifică dacă sau elaborat sau nu opiniile separate iar decizia a fost luată cu 2/3 din numărul membrilor votanţi.</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Documente verificate:</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Raportul procedurii aprobat de conducătorul autorităţii contractante.</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Grilele de evaluare individuale elaborate de fiecare membru al comisiei de evaluare sau rapoarte de evaluare individuale.</w:t>
            </w: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lastRenderedPageBreak/>
              <w:t>3.6</w:t>
            </w:r>
          </w:p>
        </w:tc>
        <w:tc>
          <w:tcPr>
            <w:tcW w:w="5670" w:type="dxa"/>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Oferta declarată câştigătoare îndeplineşte toate criteriile de calificare şi selecţie?</w:t>
            </w:r>
          </w:p>
          <w:p w:rsidR="00B1467D" w:rsidRPr="00E375AD" w:rsidRDefault="00B1467D" w:rsidP="00B1467D">
            <w:pPr>
              <w:spacing w:line="240" w:lineRule="auto"/>
              <w:rPr>
                <w:rFonts w:ascii="Trebuchet MS" w:eastAsia="Times New Roman" w:hAnsi="Trebuchet MS" w:cs="Times New Roman"/>
                <w:bCs/>
                <w:sz w:val="20"/>
                <w:szCs w:val="20"/>
                <w:lang w:val="en-US"/>
              </w:rPr>
            </w:pPr>
          </w:p>
          <w:p w:rsidR="00B1467D" w:rsidRPr="00E375AD" w:rsidRDefault="00B1467D" w:rsidP="00B1467D">
            <w:pPr>
              <w:spacing w:line="240" w:lineRule="auto"/>
              <w:rPr>
                <w:rFonts w:ascii="Trebuchet MS" w:eastAsia="Times New Roman" w:hAnsi="Trebuchet MS" w:cs="Times New Roman"/>
                <w:bCs/>
                <w:sz w:val="20"/>
                <w:szCs w:val="20"/>
                <w:lang w:val="en-US"/>
              </w:rPr>
            </w:pP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Se verifică, pe baza informaţiilor completate la nivelul formularului standard al raportului procedurii de atribuire, precum şi în alte documente relevante (proces verbal de deschidere, rapoarte intermediare de evaluare, solicitări/răspunsuri la clarificări privind îndeplinirea criteriilor de calificare și selecție, raportul procedurii de atribuire, rapoarte ale experților cooptați, oferta depusă) cuprinse în dosarul achiziţiei publice, dacă oferta declarată câştigătoare </w:t>
            </w:r>
            <w:r w:rsidRPr="00E375AD">
              <w:rPr>
                <w:rFonts w:ascii="Trebuchet MS" w:eastAsia="Times New Roman" w:hAnsi="Trebuchet MS" w:cs="Times New Roman"/>
                <w:bCs/>
                <w:sz w:val="20"/>
                <w:szCs w:val="20"/>
                <w:lang w:val="en-US"/>
              </w:rPr>
              <w:lastRenderedPageBreak/>
              <w:t>îndeplineşte toate criteriile de calificare și selecție.</w:t>
            </w: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lastRenderedPageBreak/>
              <w:t>3.7</w:t>
            </w:r>
          </w:p>
        </w:tc>
        <w:tc>
          <w:tcPr>
            <w:tcW w:w="5670" w:type="dxa"/>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Oferta câştigătoare a fost stabilită pe baza aplicării </w:t>
            </w:r>
            <w:r w:rsidRPr="00E375AD">
              <w:rPr>
                <w:rFonts w:ascii="Trebuchet MS" w:eastAsia="Times New Roman" w:hAnsi="Trebuchet MS" w:cs="Times New Roman"/>
                <w:sz w:val="20"/>
                <w:szCs w:val="20"/>
                <w:lang w:val="en-US"/>
              </w:rPr>
              <w:t>criteriului de atribuire</w:t>
            </w:r>
            <w:r w:rsidRPr="00E375AD">
              <w:rPr>
                <w:rFonts w:ascii="Trebuchet MS" w:eastAsia="Times New Roman" w:hAnsi="Trebuchet MS" w:cs="Times New Roman"/>
                <w:bCs/>
                <w:sz w:val="20"/>
                <w:szCs w:val="20"/>
                <w:lang w:val="en-US"/>
              </w:rPr>
              <w:t xml:space="preserve"> prevăzut în anunţului de participare?</w:t>
            </w:r>
          </w:p>
          <w:p w:rsidR="00B1467D" w:rsidRPr="00E375AD" w:rsidRDefault="00B1467D" w:rsidP="00B1467D">
            <w:pPr>
              <w:spacing w:line="240" w:lineRule="auto"/>
              <w:rPr>
                <w:rFonts w:ascii="Trebuchet MS" w:eastAsia="Times New Roman" w:hAnsi="Trebuchet MS" w:cs="Times New Roman"/>
                <w:bCs/>
                <w:sz w:val="20"/>
                <w:szCs w:val="20"/>
                <w:lang w:val="en-US"/>
              </w:rPr>
            </w:pPr>
          </w:p>
          <w:p w:rsidR="00B1467D" w:rsidRPr="00E375AD" w:rsidRDefault="00B1467D" w:rsidP="00B1467D">
            <w:pPr>
              <w:spacing w:line="240" w:lineRule="auto"/>
              <w:rPr>
                <w:rFonts w:ascii="Trebuchet MS" w:eastAsia="Times New Roman" w:hAnsi="Trebuchet MS" w:cs="Times New Roman"/>
                <w:bCs/>
                <w:sz w:val="20"/>
                <w:szCs w:val="20"/>
                <w:lang w:val="en-US"/>
              </w:rPr>
            </w:pP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Sse verifică dacă la baza stabilirii ofertei câştigătoare a stat criteriul de atribuire precizat în anunţul de participare.</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Documente verificate: </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Documentația de atribuire </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Anunțul publicat în SEAP și JOUE.</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Grilele de evaluare individuale întocmite de fiecare membru al comisiei de evaluare în parte.</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Raportul procedurii aprobat de conducătorul autorităţii contractante</w:t>
            </w: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3.8</w:t>
            </w:r>
          </w:p>
        </w:tc>
        <w:tc>
          <w:tcPr>
            <w:tcW w:w="5670" w:type="dxa"/>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Contractul implică soluții IT&amp;C, cu o valoare nominală sau cumulată mai mare de 2.500.000 lei?</w:t>
            </w:r>
          </w:p>
          <w:p w:rsidR="00B1467D" w:rsidRPr="00E375AD" w:rsidRDefault="00B1467D" w:rsidP="00B1467D">
            <w:pPr>
              <w:spacing w:line="240" w:lineRule="auto"/>
              <w:rPr>
                <w:rFonts w:ascii="Trebuchet MS" w:eastAsia="Times New Roman" w:hAnsi="Trebuchet MS" w:cs="Times New Roman"/>
                <w:bCs/>
                <w:sz w:val="20"/>
                <w:szCs w:val="20"/>
                <w:lang w:val="en-US"/>
              </w:rPr>
            </w:pP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 </w:t>
            </w: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Avizul Comitetului Tehnico – </w:t>
            </w:r>
            <w:proofErr w:type="gramStart"/>
            <w:r w:rsidRPr="00E375AD">
              <w:rPr>
                <w:rFonts w:ascii="Trebuchet MS" w:eastAsia="Times New Roman" w:hAnsi="Trebuchet MS" w:cs="Times New Roman"/>
                <w:bCs/>
                <w:sz w:val="20"/>
                <w:szCs w:val="20"/>
                <w:lang w:val="en-US"/>
              </w:rPr>
              <w:t>Economic  este</w:t>
            </w:r>
            <w:proofErr w:type="gramEnd"/>
            <w:r w:rsidRPr="00E375AD">
              <w:rPr>
                <w:rFonts w:ascii="Trebuchet MS" w:eastAsia="Times New Roman" w:hAnsi="Trebuchet MS" w:cs="Times New Roman"/>
                <w:bCs/>
                <w:sz w:val="20"/>
                <w:szCs w:val="20"/>
                <w:lang w:val="en-US"/>
              </w:rPr>
              <w:t xml:space="preserve"> parte integrantă din dosarul achiziției publice, anexă la caietul de sarcini.   (art. 1, </w:t>
            </w:r>
            <w:proofErr w:type="gramStart"/>
            <w:r w:rsidRPr="00E375AD">
              <w:rPr>
                <w:rFonts w:ascii="Trebuchet MS" w:eastAsia="Times New Roman" w:hAnsi="Trebuchet MS" w:cs="Times New Roman"/>
                <w:bCs/>
                <w:sz w:val="20"/>
                <w:szCs w:val="20"/>
                <w:lang w:val="en-US"/>
              </w:rPr>
              <w:t>alin.(</w:t>
            </w:r>
            <w:proofErr w:type="gramEnd"/>
            <w:r w:rsidRPr="00E375AD">
              <w:rPr>
                <w:rFonts w:ascii="Trebuchet MS" w:eastAsia="Times New Roman" w:hAnsi="Trebuchet MS" w:cs="Times New Roman"/>
                <w:bCs/>
                <w:sz w:val="20"/>
                <w:szCs w:val="20"/>
                <w:lang w:val="en-US"/>
              </w:rPr>
              <w:t>3) și art. 4, alin. (1), pct. b din HG nr. 941/27.11.2013)?</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Documente verificate: </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lastRenderedPageBreak/>
              <w:t>Documentația de atribuire</w:t>
            </w:r>
          </w:p>
        </w:tc>
      </w:tr>
      <w:tr w:rsidR="00B1467D" w:rsidRPr="00E375AD" w:rsidTr="002D478C">
        <w:tc>
          <w:tcPr>
            <w:tcW w:w="851" w:type="dxa"/>
            <w:shd w:val="clear" w:color="auto" w:fill="C6D9F1"/>
            <w:vAlign w:val="center"/>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lastRenderedPageBreak/>
              <w:t>4</w:t>
            </w:r>
          </w:p>
        </w:tc>
        <w:tc>
          <w:tcPr>
            <w:tcW w:w="5670" w:type="dxa"/>
            <w:shd w:val="clear" w:color="auto" w:fill="C6D9F1"/>
            <w:vAlign w:val="center"/>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CRITERII DE ATRIBUIRE</w:t>
            </w:r>
          </w:p>
          <w:p w:rsidR="00B1467D" w:rsidRPr="00E375AD" w:rsidRDefault="00B1467D" w:rsidP="00B1467D">
            <w:pPr>
              <w:spacing w:line="240" w:lineRule="auto"/>
              <w:rPr>
                <w:rFonts w:ascii="Trebuchet MS" w:eastAsia="Times New Roman" w:hAnsi="Trebuchet MS" w:cs="Times New Roman"/>
                <w:b/>
                <w:bCs/>
                <w:sz w:val="20"/>
                <w:szCs w:val="20"/>
                <w:lang w:val="en-US"/>
              </w:rPr>
            </w:pPr>
          </w:p>
        </w:tc>
        <w:tc>
          <w:tcPr>
            <w:tcW w:w="1985" w:type="dxa"/>
            <w:shd w:val="clear" w:color="auto" w:fill="C6D9F1"/>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shd w:val="clear" w:color="auto" w:fill="C6D9F1"/>
          </w:tcPr>
          <w:p w:rsidR="00B1467D" w:rsidRPr="00E375AD" w:rsidRDefault="00B1467D" w:rsidP="00B1467D">
            <w:pPr>
              <w:spacing w:line="240" w:lineRule="auto"/>
              <w:ind w:left="-18" w:firstLine="18"/>
              <w:jc w:val="center"/>
              <w:rPr>
                <w:rFonts w:ascii="Trebuchet MS" w:eastAsia="Times New Roman" w:hAnsi="Trebuchet MS" w:cs="Times New Roman"/>
                <w:bCs/>
                <w:sz w:val="20"/>
                <w:szCs w:val="20"/>
                <w:lang w:val="en-US"/>
              </w:rPr>
            </w:pP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4.1</w:t>
            </w:r>
          </w:p>
        </w:tc>
        <w:tc>
          <w:tcPr>
            <w:tcW w:w="5670" w:type="dxa"/>
            <w:vAlign w:val="center"/>
          </w:tcPr>
          <w:p w:rsidR="00B1467D" w:rsidRPr="00E375AD" w:rsidRDefault="00B1467D" w:rsidP="00B1467D">
            <w:pPr>
              <w:spacing w:before="120" w:line="280" w:lineRule="exact"/>
              <w:ind w:right="-28"/>
              <w:outlineLvl w:val="5"/>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În cazul în care criteriul utilizat este criteriul „cel mai bun raport calitate-preț" sau „cel mai bun raport calitate-cost”, astfel cum este prevăzut la art. 187 alin. (3) lit. c) și d) din lege, stabilirea ofertei câştigătoare s-a realizat prin aplicarea unui sistem de factori de evaluare pentru care se stabilesc ponderi relative sau un algoritm specific de </w:t>
            </w:r>
            <w:proofErr w:type="gramStart"/>
            <w:r w:rsidRPr="00E375AD">
              <w:rPr>
                <w:rFonts w:ascii="Trebuchet MS" w:eastAsia="Times New Roman" w:hAnsi="Trebuchet MS" w:cs="Times New Roman"/>
                <w:bCs/>
                <w:sz w:val="20"/>
                <w:szCs w:val="20"/>
                <w:lang w:val="en-US"/>
              </w:rPr>
              <w:t>calcul ?</w:t>
            </w:r>
            <w:proofErr w:type="gramEnd"/>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Se verifică dacă autoritatea/entitatea contractantă a justificat alegerea fiecărui factor de evaluare și ponderea aferentă, precizând avantajul real și evident pe care îl poate obține prin utilizarea fiecărui factor.</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 În cazul procedurilor pe loturi AC poate stabili criterii de atribuire separate și diferite pentru fiecare lot în parte.</w:t>
            </w: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4.2</w:t>
            </w:r>
          </w:p>
        </w:tc>
        <w:tc>
          <w:tcPr>
            <w:tcW w:w="5670" w:type="dxa"/>
            <w:vAlign w:val="center"/>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Factorii de evaluare </w:t>
            </w:r>
            <w:proofErr w:type="gramStart"/>
            <w:r w:rsidRPr="00E375AD">
              <w:rPr>
                <w:rFonts w:ascii="Trebuchet MS" w:eastAsia="Times New Roman" w:hAnsi="Trebuchet MS" w:cs="Times New Roman"/>
                <w:bCs/>
                <w:sz w:val="20"/>
                <w:szCs w:val="20"/>
                <w:lang w:val="en-US"/>
              </w:rPr>
              <w:t>a</w:t>
            </w:r>
            <w:proofErr w:type="gramEnd"/>
            <w:r w:rsidRPr="00E375AD">
              <w:rPr>
                <w:rFonts w:ascii="Trebuchet MS" w:eastAsia="Times New Roman" w:hAnsi="Trebuchet MS" w:cs="Times New Roman"/>
                <w:bCs/>
                <w:sz w:val="20"/>
                <w:szCs w:val="20"/>
                <w:lang w:val="en-US"/>
              </w:rPr>
              <w:t xml:space="preserve"> ofertelor au legătură directă cu natura şi obiectul contractului?</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Se vor avea în vedere prevederile art. 32 </w:t>
            </w:r>
            <w:proofErr w:type="gramStart"/>
            <w:r w:rsidRPr="00E375AD">
              <w:rPr>
                <w:rFonts w:ascii="Trebuchet MS" w:eastAsia="Times New Roman" w:hAnsi="Trebuchet MS" w:cs="Times New Roman"/>
                <w:bCs/>
                <w:sz w:val="20"/>
                <w:szCs w:val="20"/>
                <w:lang w:val="en-US"/>
              </w:rPr>
              <w:t>alin.(</w:t>
            </w:r>
            <w:proofErr w:type="gramEnd"/>
            <w:r w:rsidRPr="00E375AD">
              <w:rPr>
                <w:rFonts w:ascii="Trebuchet MS" w:eastAsia="Times New Roman" w:hAnsi="Trebuchet MS" w:cs="Times New Roman"/>
                <w:bCs/>
                <w:sz w:val="20"/>
                <w:szCs w:val="20"/>
                <w:lang w:val="en-US"/>
              </w:rPr>
              <w:t xml:space="preserve">8) şi alin. (9) din HG 395/2016 coroborate cu prevederile art.187 - 192 din legea 98/2016 </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În analiza factorilor de evaluare ai ofertelor se vor avea în vedere următoarele:</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 factorii de evaluare a ofertelor trebuie să aibă legătură directă cu natura şi obiectul contractului de achiziţie publică ce urmează să fie atribuit; </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lastRenderedPageBreak/>
              <w:t>-</w:t>
            </w:r>
            <w:r w:rsidRPr="00E375AD">
              <w:rPr>
                <w:rFonts w:ascii="Trebuchet MS" w:eastAsia="Times New Roman" w:hAnsi="Trebuchet MS" w:cs="Times New Roman"/>
                <w:bCs/>
                <w:sz w:val="20"/>
                <w:szCs w:val="20"/>
                <w:lang w:val="en-US"/>
              </w:rPr>
              <w:tab/>
              <w:t>factorii de evaluare selectați trebuie să reflecte un avantaj real şi evident pe care autoritatea contractantă îl poate obţine prin utilizarea acestora.</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În aplicarea art. 187 alin. (8) și (9) din lege, în cazul contractelor de servicii având ca obiect prestații intelectuale, de natura celor de consultanță/asistență tehnică, elaborare studii, proiectare, supervizare sau altele asemenea, aferente unor proiecte de complexitate ridicată, criteriul de atribuire este „cel mai bun raport calitate-preț" sau „cel mai bun raport calitate-cost” se aplică în mod obligatoriu, iar ponderea alocată factorului preț nu poate fi mai mare de 40%.</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 </w:t>
            </w: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Documente verificate: </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Anunţul de participare </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Documentația de atribuire a contractului </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 Strategia de contractare</w:t>
            </w: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4.3</w:t>
            </w:r>
          </w:p>
        </w:tc>
        <w:tc>
          <w:tcPr>
            <w:tcW w:w="5670" w:type="dxa"/>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În evaluarea ofertelor au fost aplicaţi </w:t>
            </w:r>
            <w:r w:rsidRPr="00E375AD">
              <w:rPr>
                <w:rFonts w:ascii="Trebuchet MS" w:eastAsia="Times New Roman" w:hAnsi="Trebuchet MS" w:cs="Times New Roman"/>
                <w:sz w:val="20"/>
                <w:szCs w:val="20"/>
                <w:lang w:val="en-US"/>
              </w:rPr>
              <w:t>factorii de evaluare</w:t>
            </w:r>
            <w:r w:rsidRPr="00E375AD">
              <w:rPr>
                <w:rFonts w:ascii="Trebuchet MS" w:eastAsia="Times New Roman" w:hAnsi="Trebuchet MS" w:cs="Times New Roman"/>
                <w:bCs/>
                <w:sz w:val="20"/>
                <w:szCs w:val="20"/>
                <w:lang w:val="en-US"/>
              </w:rPr>
              <w:t xml:space="preserve"> prevăzuţi la nivelul anunţului de participare?</w:t>
            </w:r>
          </w:p>
          <w:p w:rsidR="00B1467D" w:rsidRPr="00E375AD" w:rsidRDefault="00B1467D" w:rsidP="00B1467D">
            <w:pPr>
              <w:spacing w:line="240" w:lineRule="auto"/>
              <w:rPr>
                <w:rFonts w:ascii="Trebuchet MS" w:eastAsia="Times New Roman" w:hAnsi="Trebuchet MS" w:cs="Times New Roman"/>
                <w:bCs/>
                <w:sz w:val="20"/>
                <w:szCs w:val="20"/>
                <w:lang w:val="en-US"/>
              </w:rPr>
            </w:pP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Se verifică, pe baza informaţiilor completate la nivelul formularului standard al raportului procedurii de atribuire, dacă autoritatea contractantă </w:t>
            </w:r>
            <w:proofErr w:type="gramStart"/>
            <w:r w:rsidRPr="00E375AD">
              <w:rPr>
                <w:rFonts w:ascii="Trebuchet MS" w:eastAsia="Times New Roman" w:hAnsi="Trebuchet MS" w:cs="Times New Roman"/>
                <w:bCs/>
                <w:sz w:val="20"/>
                <w:szCs w:val="20"/>
                <w:lang w:val="en-US"/>
              </w:rPr>
              <w:t>a</w:t>
            </w:r>
            <w:proofErr w:type="gramEnd"/>
            <w:r w:rsidRPr="00E375AD">
              <w:rPr>
                <w:rFonts w:ascii="Trebuchet MS" w:eastAsia="Times New Roman" w:hAnsi="Trebuchet MS" w:cs="Times New Roman"/>
                <w:bCs/>
                <w:sz w:val="20"/>
                <w:szCs w:val="20"/>
                <w:lang w:val="en-US"/>
              </w:rPr>
              <w:t xml:space="preserve"> aplicat factorii de evaluare prevăzuţi la nivelul anunţului/invitaţiei de participare.</w:t>
            </w:r>
          </w:p>
          <w:p w:rsidR="00B1467D" w:rsidRPr="00E375AD" w:rsidRDefault="00B1467D" w:rsidP="00B1467D">
            <w:pPr>
              <w:spacing w:line="240" w:lineRule="auto"/>
              <w:rPr>
                <w:rFonts w:ascii="Trebuchet MS" w:eastAsia="Times New Roman" w:hAnsi="Trebuchet MS" w:cs="Times New Roman"/>
                <w:bCs/>
                <w:sz w:val="20"/>
                <w:szCs w:val="20"/>
                <w:lang w:val="en-US"/>
              </w:rPr>
            </w:pPr>
          </w:p>
          <w:p w:rsidR="00B1467D" w:rsidRPr="00E375AD" w:rsidRDefault="00B1467D" w:rsidP="00B1467D">
            <w:pPr>
              <w:spacing w:line="240" w:lineRule="auto"/>
              <w:rPr>
                <w:rFonts w:ascii="Trebuchet MS" w:eastAsia="Times New Roman" w:hAnsi="Trebuchet MS" w:cs="Times New Roman"/>
                <w:bCs/>
                <w:sz w:val="20"/>
                <w:szCs w:val="20"/>
                <w:u w:val="single"/>
                <w:lang w:val="en-US"/>
              </w:rPr>
            </w:pPr>
            <w:r w:rsidRPr="00E375AD">
              <w:rPr>
                <w:rFonts w:ascii="Trebuchet MS" w:eastAsia="Times New Roman" w:hAnsi="Trebuchet MS" w:cs="Times New Roman"/>
                <w:bCs/>
                <w:sz w:val="20"/>
                <w:szCs w:val="20"/>
                <w:u w:val="single"/>
                <w:lang w:val="en-US"/>
              </w:rPr>
              <w:t xml:space="preserve">Documente verificate: </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Raportul procedurii aprobat de conducătorul autorităţii contractante.</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lastRenderedPageBreak/>
              <w:t xml:space="preserve">În analiză se are în vedere şi verificarea următoarelor situaţii: </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 utilizarea unui factor de evaluare în neconcordanţă cu factorii de evaluare stabiliţi de autoritatea contractantă în documentaţia de atribuire şi anunţul/invitaţia de participare, </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 aplicarea incorectă şi/sau discriminatorie a factorilor de evaluare, </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nerespectarea criteriului de atribuire stabiliţi de autoritatea contractantă în anunţul/invitaţia de participare şi în documentaţia de atribuire,</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stabilirea unor criterii suplimentare de departajare nemenţionate în documentaţie,</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renunţarea la o parte din conţinutul criteriului de atribuire,</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 motivaţia/legalitatea respingerii ofertelor neconforme, în special a celor mai avantajoase din punct de vedere financiar/al costurilor de operare. </w:t>
            </w:r>
          </w:p>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Atenţie</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Dacă factorii de evaluare vizează elemente tehnice se verifică dacă membrii comisiei de evaluare au evidenţiat în cadrul raportului avantajele tehnice ale ofertei câştigătoare şi nu s-a realizat o evaluare formală </w:t>
            </w:r>
            <w:proofErr w:type="gramStart"/>
            <w:r w:rsidRPr="00E375AD">
              <w:rPr>
                <w:rFonts w:ascii="Trebuchet MS" w:eastAsia="Times New Roman" w:hAnsi="Trebuchet MS" w:cs="Times New Roman"/>
                <w:bCs/>
                <w:sz w:val="20"/>
                <w:szCs w:val="20"/>
                <w:lang w:val="en-US"/>
              </w:rPr>
              <w:t>a</w:t>
            </w:r>
            <w:proofErr w:type="gramEnd"/>
            <w:r w:rsidRPr="00E375AD">
              <w:rPr>
                <w:rFonts w:ascii="Trebuchet MS" w:eastAsia="Times New Roman" w:hAnsi="Trebuchet MS" w:cs="Times New Roman"/>
                <w:bCs/>
                <w:sz w:val="20"/>
                <w:szCs w:val="20"/>
                <w:lang w:val="en-US"/>
              </w:rPr>
              <w:t xml:space="preserve"> ofertelor tehnice.</w:t>
            </w:r>
          </w:p>
        </w:tc>
      </w:tr>
      <w:tr w:rsidR="00B1467D" w:rsidRPr="00E375AD" w:rsidTr="002D478C">
        <w:tc>
          <w:tcPr>
            <w:tcW w:w="851" w:type="dxa"/>
            <w:shd w:val="clear" w:color="auto" w:fill="C6D9F1"/>
            <w:vAlign w:val="center"/>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lastRenderedPageBreak/>
              <w:t>5.</w:t>
            </w:r>
          </w:p>
        </w:tc>
        <w:tc>
          <w:tcPr>
            <w:tcW w:w="5670" w:type="dxa"/>
            <w:shd w:val="clear" w:color="auto" w:fill="C6D9F1"/>
            <w:vAlign w:val="center"/>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pacing w:val="-6"/>
                <w:sz w:val="20"/>
                <w:szCs w:val="20"/>
                <w:lang w:val="en-US"/>
              </w:rPr>
              <w:t>EVALUARE OFERTE</w:t>
            </w:r>
          </w:p>
        </w:tc>
        <w:tc>
          <w:tcPr>
            <w:tcW w:w="1985" w:type="dxa"/>
            <w:shd w:val="clear" w:color="auto" w:fill="C6D9F1"/>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shd w:val="clear" w:color="auto" w:fill="C6D9F1"/>
          </w:tcPr>
          <w:p w:rsidR="00B1467D" w:rsidRPr="00E375AD" w:rsidRDefault="00B1467D" w:rsidP="00B1467D">
            <w:pPr>
              <w:spacing w:line="240" w:lineRule="auto"/>
              <w:ind w:left="-18" w:firstLine="18"/>
              <w:jc w:val="center"/>
              <w:rPr>
                <w:rFonts w:ascii="Trebuchet MS" w:eastAsia="Times New Roman" w:hAnsi="Trebuchet MS" w:cs="Times New Roman"/>
                <w:bCs/>
                <w:sz w:val="20"/>
                <w:szCs w:val="20"/>
                <w:lang w:val="en-US"/>
              </w:rPr>
            </w:pP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5.1</w:t>
            </w:r>
          </w:p>
        </w:tc>
        <w:tc>
          <w:tcPr>
            <w:tcW w:w="5670" w:type="dxa"/>
            <w:vAlign w:val="center"/>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Evaluarea ofertelor s-a realizat cu respectarea principiilor transparenței și al tratamentului </w:t>
            </w:r>
            <w:proofErr w:type="gramStart"/>
            <w:r w:rsidRPr="00E375AD">
              <w:rPr>
                <w:rFonts w:ascii="Trebuchet MS" w:eastAsia="Times New Roman" w:hAnsi="Trebuchet MS" w:cs="Times New Roman"/>
                <w:bCs/>
                <w:sz w:val="20"/>
                <w:szCs w:val="20"/>
                <w:lang w:val="en-US"/>
              </w:rPr>
              <w:t>egal ?</w:t>
            </w:r>
            <w:proofErr w:type="gramEnd"/>
            <w:r w:rsidRPr="00E375AD">
              <w:rPr>
                <w:rFonts w:ascii="Trebuchet MS" w:eastAsia="Times New Roman" w:hAnsi="Trebuchet MS" w:cs="Times New Roman"/>
                <w:bCs/>
                <w:sz w:val="20"/>
                <w:szCs w:val="20"/>
                <w:lang w:val="en-US"/>
              </w:rPr>
              <w:t xml:space="preserve"> </w:t>
            </w:r>
          </w:p>
          <w:p w:rsidR="00B1467D" w:rsidRPr="00E375AD" w:rsidRDefault="00B1467D" w:rsidP="00B1467D">
            <w:pPr>
              <w:spacing w:line="240" w:lineRule="auto"/>
              <w:rPr>
                <w:rFonts w:ascii="Trebuchet MS" w:eastAsia="Times New Roman" w:hAnsi="Trebuchet MS" w:cs="Times New Roman"/>
                <w:bCs/>
                <w:sz w:val="20"/>
                <w:szCs w:val="20"/>
                <w:lang w:val="en-US"/>
              </w:rPr>
            </w:pP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Se verifică dacă:</w:t>
            </w:r>
          </w:p>
          <w:p w:rsidR="00B1467D" w:rsidRPr="00E375AD" w:rsidRDefault="00B1467D" w:rsidP="00B1467D">
            <w:pPr>
              <w:numPr>
                <w:ilvl w:val="0"/>
                <w:numId w:val="6"/>
              </w:num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s-au solicitat clarificări înainte de respingerea unei oferte neconforme;</w:t>
            </w:r>
          </w:p>
          <w:p w:rsidR="00B1467D" w:rsidRPr="00E375AD" w:rsidRDefault="00B1467D" w:rsidP="00B1467D">
            <w:pPr>
              <w:numPr>
                <w:ilvl w:val="0"/>
                <w:numId w:val="6"/>
              </w:num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s-au transmis solicitări de clarificări tuturor ofertanţilor;</w:t>
            </w:r>
          </w:p>
          <w:p w:rsidR="00B1467D" w:rsidRPr="00E375AD" w:rsidRDefault="00B1467D" w:rsidP="00B1467D">
            <w:pPr>
              <w:numPr>
                <w:ilvl w:val="0"/>
                <w:numId w:val="6"/>
              </w:num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s-au acordat termene rezonabile de răspuns la solicitările de clarificări.</w:t>
            </w:r>
          </w:p>
          <w:p w:rsidR="00B1467D" w:rsidRPr="00E375AD" w:rsidRDefault="00B1467D" w:rsidP="00B1467D">
            <w:pPr>
              <w:spacing w:line="240" w:lineRule="auto"/>
              <w:ind w:left="720"/>
              <w:rPr>
                <w:rFonts w:ascii="Trebuchet MS" w:eastAsia="Times New Roman" w:hAnsi="Trebuchet MS" w:cs="Times New Roman"/>
                <w:bCs/>
                <w:sz w:val="20"/>
                <w:szCs w:val="20"/>
                <w:lang w:val="en-US"/>
              </w:rPr>
            </w:pPr>
          </w:p>
          <w:p w:rsidR="00B1467D" w:rsidRPr="00E375AD" w:rsidRDefault="00B1467D" w:rsidP="00B1467D">
            <w:pPr>
              <w:spacing w:line="240" w:lineRule="auto"/>
              <w:rPr>
                <w:rFonts w:ascii="Trebuchet MS" w:eastAsia="Times New Roman" w:hAnsi="Trebuchet MS" w:cs="Times New Roman"/>
                <w:bCs/>
                <w:sz w:val="20"/>
                <w:szCs w:val="20"/>
                <w:u w:val="single"/>
                <w:lang w:val="en-US"/>
              </w:rPr>
            </w:pPr>
            <w:r w:rsidRPr="00E375AD">
              <w:rPr>
                <w:rFonts w:ascii="Trebuchet MS" w:eastAsia="Times New Roman" w:hAnsi="Trebuchet MS" w:cs="Times New Roman"/>
                <w:bCs/>
                <w:sz w:val="20"/>
                <w:szCs w:val="20"/>
                <w:u w:val="single"/>
                <w:lang w:val="en-US"/>
              </w:rPr>
              <w:t>Documente verificate:</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Raportul procedurii aprobat de conducătorul autorităţii contractante</w:t>
            </w:r>
          </w:p>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Atenție!</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În cadrul şedinţei de deschidere </w:t>
            </w:r>
            <w:proofErr w:type="gramStart"/>
            <w:r w:rsidRPr="00E375AD">
              <w:rPr>
                <w:rFonts w:ascii="Trebuchet MS" w:eastAsia="Times New Roman" w:hAnsi="Trebuchet MS" w:cs="Times New Roman"/>
                <w:bCs/>
                <w:sz w:val="20"/>
                <w:szCs w:val="20"/>
                <w:lang w:val="en-US"/>
              </w:rPr>
              <w:t>a</w:t>
            </w:r>
            <w:proofErr w:type="gramEnd"/>
            <w:r w:rsidRPr="00E375AD">
              <w:rPr>
                <w:rFonts w:ascii="Trebuchet MS" w:eastAsia="Times New Roman" w:hAnsi="Trebuchet MS" w:cs="Times New Roman"/>
                <w:bCs/>
                <w:sz w:val="20"/>
                <w:szCs w:val="20"/>
                <w:lang w:val="en-US"/>
              </w:rPr>
              <w:t xml:space="preserve"> ofertelor nu este permisă respingerea vreunei oferte, cu excepţia celor pentru care nu a fost prezentată dovada constituirii garanţiei de participare.</w:t>
            </w: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5.2</w:t>
            </w:r>
          </w:p>
        </w:tc>
        <w:tc>
          <w:tcPr>
            <w:tcW w:w="5670" w:type="dxa"/>
            <w:vAlign w:val="center"/>
          </w:tcPr>
          <w:p w:rsidR="00B1467D" w:rsidRPr="00E375AD" w:rsidRDefault="00B1467D" w:rsidP="00B1467D">
            <w:pPr>
              <w:spacing w:line="240" w:lineRule="auto"/>
              <w:rPr>
                <w:rFonts w:ascii="Trebuchet MS" w:eastAsia="Times New Roman" w:hAnsi="Trebuchet MS" w:cs="Times New Roman"/>
                <w:bCs/>
                <w:spacing w:val="-6"/>
                <w:sz w:val="20"/>
                <w:szCs w:val="20"/>
                <w:lang w:val="en-US"/>
              </w:rPr>
            </w:pPr>
            <w:r w:rsidRPr="00E375AD">
              <w:rPr>
                <w:rFonts w:ascii="Trebuchet MS" w:eastAsia="Times New Roman" w:hAnsi="Trebuchet MS" w:cs="Times New Roman"/>
                <w:bCs/>
                <w:spacing w:val="-6"/>
                <w:sz w:val="20"/>
                <w:szCs w:val="20"/>
                <w:lang w:val="en-US"/>
              </w:rPr>
              <w:t xml:space="preserve">În cazul procedurilor de licitaţie deschisă, licitaţie restrânsă, nu au fost aduse modificări ale ofertei declarate câştigătoare pe parcursul evaluării ofertelor, cu excepţia corectării eventualelor </w:t>
            </w:r>
            <w:r w:rsidRPr="00E375AD">
              <w:rPr>
                <w:rFonts w:ascii="Trebuchet MS" w:eastAsia="Times New Roman" w:hAnsi="Trebuchet MS" w:cs="Times New Roman"/>
                <w:bCs/>
                <w:spacing w:val="-6"/>
                <w:sz w:val="20"/>
                <w:szCs w:val="20"/>
                <w:lang w:val="en-US"/>
              </w:rPr>
              <w:lastRenderedPageBreak/>
              <w:t>vicii de formă/abateri tehnice minore/erori aritmetice (în conformitate cu prevederile legale în domeniu)?</w:t>
            </w: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Se verifică dacă, pe parcursul evaluării ofertelor, au fost aduse modificări ale propunerilor tehnice şi/sau financiare.</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lastRenderedPageBreak/>
              <w:t>Documente verificate:</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Raportul procedurii</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Clarificările şi răspunsurile ofertantului declarat câştigător</w:t>
            </w: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lastRenderedPageBreak/>
              <w:t>5.3</w:t>
            </w:r>
          </w:p>
        </w:tc>
        <w:tc>
          <w:tcPr>
            <w:tcW w:w="5670" w:type="dxa"/>
          </w:tcPr>
          <w:p w:rsidR="00B1467D" w:rsidRPr="00E375AD" w:rsidRDefault="00B1467D" w:rsidP="00B1467D">
            <w:pPr>
              <w:spacing w:line="240" w:lineRule="auto"/>
              <w:rPr>
                <w:rFonts w:ascii="Trebuchet MS" w:eastAsia="Times New Roman" w:hAnsi="Trebuchet MS" w:cs="Times New Roman"/>
                <w:bCs/>
                <w:spacing w:val="-6"/>
                <w:sz w:val="20"/>
                <w:szCs w:val="20"/>
                <w:lang w:val="en-US"/>
              </w:rPr>
            </w:pPr>
            <w:r w:rsidRPr="00E375AD">
              <w:rPr>
                <w:rFonts w:ascii="Trebuchet MS" w:eastAsia="Times New Roman" w:hAnsi="Trebuchet MS" w:cs="Times New Roman"/>
                <w:bCs/>
                <w:spacing w:val="-6"/>
                <w:sz w:val="20"/>
                <w:szCs w:val="20"/>
                <w:lang w:val="en-US"/>
              </w:rPr>
              <w:t xml:space="preserve">Comisia de </w:t>
            </w:r>
            <w:proofErr w:type="gramStart"/>
            <w:r w:rsidRPr="00E375AD">
              <w:rPr>
                <w:rFonts w:ascii="Trebuchet MS" w:eastAsia="Times New Roman" w:hAnsi="Trebuchet MS" w:cs="Times New Roman"/>
                <w:bCs/>
                <w:spacing w:val="-6"/>
                <w:sz w:val="20"/>
                <w:szCs w:val="20"/>
                <w:lang w:val="en-US"/>
              </w:rPr>
              <w:t>evaluare  nu</w:t>
            </w:r>
            <w:proofErr w:type="gramEnd"/>
            <w:r w:rsidRPr="00E375AD">
              <w:rPr>
                <w:rFonts w:ascii="Trebuchet MS" w:eastAsia="Times New Roman" w:hAnsi="Trebuchet MS" w:cs="Times New Roman"/>
                <w:bCs/>
                <w:spacing w:val="-6"/>
                <w:sz w:val="20"/>
                <w:szCs w:val="20"/>
                <w:lang w:val="en-US"/>
              </w:rPr>
              <w:t xml:space="preserve">  a respins ofertele cu preț neobișnuit de scăzut,  în ceea ce privește produsele sau serviciile ofertate,  fără să solicite în scris clarificări pe care le consideră necesare privind fundamentarea  ofertei?</w:t>
            </w: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Atenție verificarea privind prețul neobișnuit de scăzut se face prin raportare la prețurile </w:t>
            </w:r>
            <w:proofErr w:type="gramStart"/>
            <w:r w:rsidRPr="00E375AD">
              <w:rPr>
                <w:rFonts w:ascii="Trebuchet MS" w:eastAsia="Times New Roman" w:hAnsi="Trebuchet MS" w:cs="Times New Roman"/>
                <w:bCs/>
                <w:sz w:val="20"/>
                <w:szCs w:val="20"/>
                <w:lang w:val="en-US"/>
              </w:rPr>
              <w:t>pieței !</w:t>
            </w:r>
            <w:proofErr w:type="gramEnd"/>
            <w:r w:rsidRPr="00E375AD">
              <w:rPr>
                <w:rFonts w:ascii="Trebuchet MS" w:eastAsia="Times New Roman" w:hAnsi="Trebuchet MS" w:cs="Times New Roman"/>
                <w:bCs/>
                <w:sz w:val="20"/>
                <w:szCs w:val="20"/>
                <w:lang w:val="en-US"/>
              </w:rPr>
              <w:t xml:space="preserve"> ( art.136 (1) din HG 395/2016)</w:t>
            </w: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5.4</w:t>
            </w:r>
          </w:p>
        </w:tc>
        <w:tc>
          <w:tcPr>
            <w:tcW w:w="5670" w:type="dxa"/>
          </w:tcPr>
          <w:p w:rsidR="00B1467D" w:rsidRPr="00E375AD" w:rsidRDefault="00B1467D" w:rsidP="00B1467D">
            <w:pPr>
              <w:spacing w:before="120" w:line="280" w:lineRule="exact"/>
              <w:ind w:right="-28"/>
              <w:outlineLvl w:val="5"/>
              <w:rPr>
                <w:rFonts w:ascii="Trebuchet MS" w:eastAsia="Times New Roman" w:hAnsi="Trebuchet MS" w:cs="Times New Roman"/>
                <w:bCs/>
                <w:spacing w:val="-6"/>
                <w:sz w:val="20"/>
                <w:szCs w:val="20"/>
                <w:lang w:val="en-US"/>
              </w:rPr>
            </w:pPr>
            <w:r w:rsidRPr="00E375AD">
              <w:rPr>
                <w:rFonts w:ascii="Trebuchet MS" w:eastAsia="Times New Roman" w:hAnsi="Trebuchet MS" w:cs="Times New Roman"/>
                <w:bCs/>
                <w:spacing w:val="-6"/>
                <w:sz w:val="20"/>
                <w:szCs w:val="20"/>
                <w:lang w:val="en-US"/>
              </w:rPr>
              <w:t xml:space="preserve">Autoritatea contractantă a </w:t>
            </w:r>
            <w:proofErr w:type="gramStart"/>
            <w:r w:rsidRPr="00E375AD">
              <w:rPr>
                <w:rFonts w:ascii="Trebuchet MS" w:eastAsia="Times New Roman" w:hAnsi="Trebuchet MS" w:cs="Times New Roman"/>
                <w:bCs/>
                <w:spacing w:val="-6"/>
                <w:sz w:val="20"/>
                <w:szCs w:val="20"/>
                <w:lang w:val="en-US"/>
              </w:rPr>
              <w:t>transmis  un</w:t>
            </w:r>
            <w:proofErr w:type="gramEnd"/>
            <w:r w:rsidRPr="00E375AD">
              <w:rPr>
                <w:rFonts w:ascii="Trebuchet MS" w:eastAsia="Times New Roman" w:hAnsi="Trebuchet MS" w:cs="Times New Roman"/>
                <w:bCs/>
                <w:spacing w:val="-6"/>
                <w:sz w:val="20"/>
                <w:szCs w:val="20"/>
                <w:lang w:val="en-US"/>
              </w:rPr>
              <w:t xml:space="preserve"> exemplar al procesului-verbal tuturor operatorilor economici participanţi la procedura de atribuire, si l-a încărcat in SEAP,  în cel mult o zi lucrătoare de la deschidere?</w:t>
            </w: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Se verifică dacă </w:t>
            </w:r>
            <w:r w:rsidRPr="00E375AD">
              <w:rPr>
                <w:rFonts w:ascii="Trebuchet MS" w:eastAsia="Times New Roman" w:hAnsi="Trebuchet MS" w:cs="Times New Roman"/>
                <w:spacing w:val="-6"/>
                <w:sz w:val="20"/>
                <w:szCs w:val="20"/>
                <w:lang w:val="en-US"/>
              </w:rPr>
              <w:t xml:space="preserve">autoritatea contractantă </w:t>
            </w:r>
            <w:r w:rsidRPr="00E375AD">
              <w:rPr>
                <w:rFonts w:ascii="Trebuchet MS" w:eastAsia="Times New Roman" w:hAnsi="Trebuchet MS" w:cs="Times New Roman"/>
                <w:bCs/>
                <w:sz w:val="20"/>
                <w:szCs w:val="20"/>
                <w:lang w:val="en-US"/>
              </w:rPr>
              <w:t>a transmis un exemplar al procesului verbal tuturor operatorilor economici participanți.</w:t>
            </w: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5.5</w:t>
            </w:r>
          </w:p>
        </w:tc>
        <w:tc>
          <w:tcPr>
            <w:tcW w:w="5670" w:type="dxa"/>
          </w:tcPr>
          <w:p w:rsidR="00B1467D" w:rsidRPr="00E375AD" w:rsidRDefault="00B1467D" w:rsidP="00B1467D">
            <w:pPr>
              <w:spacing w:before="120" w:line="280" w:lineRule="exact"/>
              <w:ind w:right="-28"/>
              <w:outlineLvl w:val="5"/>
              <w:rPr>
                <w:rFonts w:ascii="Trebuchet MS" w:eastAsia="Times New Roman" w:hAnsi="Trebuchet MS" w:cs="Times New Roman"/>
                <w:bCs/>
                <w:spacing w:val="-6"/>
                <w:sz w:val="20"/>
                <w:szCs w:val="20"/>
                <w:lang w:val="en-US"/>
              </w:rPr>
            </w:pPr>
            <w:r w:rsidRPr="00E375AD">
              <w:rPr>
                <w:rFonts w:ascii="Trebuchet MS" w:eastAsia="Times New Roman" w:hAnsi="Trebuchet MS" w:cs="Times New Roman"/>
                <w:bCs/>
                <w:spacing w:val="-6"/>
                <w:sz w:val="20"/>
                <w:szCs w:val="20"/>
                <w:lang w:val="en-US"/>
              </w:rPr>
              <w:t xml:space="preserve">Comisia de evaluare în urma finalizării fiecăreia dintre fazele de verificare prevăzute, </w:t>
            </w:r>
            <w:proofErr w:type="gramStart"/>
            <w:r w:rsidRPr="00E375AD">
              <w:rPr>
                <w:rFonts w:ascii="Trebuchet MS" w:eastAsia="Times New Roman" w:hAnsi="Trebuchet MS" w:cs="Times New Roman"/>
                <w:bCs/>
                <w:spacing w:val="-6"/>
                <w:sz w:val="20"/>
                <w:szCs w:val="20"/>
                <w:lang w:val="en-US"/>
              </w:rPr>
              <w:t>a</w:t>
            </w:r>
            <w:proofErr w:type="gramEnd"/>
            <w:r w:rsidRPr="00E375AD">
              <w:rPr>
                <w:rFonts w:ascii="Trebuchet MS" w:eastAsia="Times New Roman" w:hAnsi="Trebuchet MS" w:cs="Times New Roman"/>
                <w:bCs/>
                <w:spacing w:val="-6"/>
                <w:sz w:val="20"/>
                <w:szCs w:val="20"/>
                <w:lang w:val="en-US"/>
              </w:rPr>
              <w:t xml:space="preserve"> introdus in SEAP rezultatul admis/respins?  </w:t>
            </w:r>
            <w:proofErr w:type="gramStart"/>
            <w:r w:rsidRPr="00E375AD">
              <w:rPr>
                <w:rFonts w:ascii="Trebuchet MS" w:eastAsia="Times New Roman" w:hAnsi="Trebuchet MS" w:cs="Times New Roman"/>
                <w:bCs/>
                <w:spacing w:val="-6"/>
                <w:sz w:val="20"/>
                <w:szCs w:val="20"/>
                <w:lang w:val="en-US"/>
              </w:rPr>
              <w:t>A  comunicat</w:t>
            </w:r>
            <w:proofErr w:type="gramEnd"/>
            <w:r w:rsidRPr="00E375AD">
              <w:rPr>
                <w:rFonts w:ascii="Trebuchet MS" w:eastAsia="Times New Roman" w:hAnsi="Trebuchet MS" w:cs="Times New Roman"/>
                <w:bCs/>
                <w:spacing w:val="-6"/>
                <w:sz w:val="20"/>
                <w:szCs w:val="20"/>
                <w:lang w:val="en-US"/>
              </w:rPr>
              <w:t xml:space="preserve"> motivele de respingere a ofertanților ? </w:t>
            </w: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Se verifică locația unde a fost publicată documentația și anunțul de participare</w:t>
            </w: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5.6</w:t>
            </w:r>
          </w:p>
        </w:tc>
        <w:tc>
          <w:tcPr>
            <w:tcW w:w="5670" w:type="dxa"/>
          </w:tcPr>
          <w:p w:rsidR="00B1467D" w:rsidRPr="00E375AD" w:rsidRDefault="00B1467D" w:rsidP="00B1467D">
            <w:pPr>
              <w:autoSpaceDE w:val="0"/>
              <w:autoSpaceDN w:val="0"/>
              <w:adjustRightInd w:val="0"/>
              <w:spacing w:line="240" w:lineRule="auto"/>
              <w:rPr>
                <w:rFonts w:ascii="Trebuchet MS" w:eastAsia="Calibri" w:hAnsi="Trebuchet MS" w:cs="Times New Roman"/>
                <w:bCs/>
                <w:color w:val="000000"/>
                <w:sz w:val="20"/>
                <w:szCs w:val="20"/>
                <w:lang w:val="en-US"/>
              </w:rPr>
            </w:pPr>
            <w:r w:rsidRPr="00E375AD">
              <w:rPr>
                <w:rFonts w:ascii="Trebuchet MS" w:eastAsia="Calibri" w:hAnsi="Trebuchet MS" w:cs="Times New Roman"/>
                <w:bCs/>
                <w:color w:val="000000"/>
                <w:sz w:val="20"/>
                <w:szCs w:val="20"/>
                <w:lang w:val="en-US"/>
              </w:rPr>
              <w:t xml:space="preserve"> Nu a fost adusă o modificare </w:t>
            </w:r>
            <w:proofErr w:type="gramStart"/>
            <w:r w:rsidRPr="00E375AD">
              <w:rPr>
                <w:rFonts w:ascii="Trebuchet MS" w:eastAsia="Calibri" w:hAnsi="Trebuchet MS" w:cs="Times New Roman"/>
                <w:bCs/>
                <w:color w:val="000000"/>
                <w:sz w:val="20"/>
                <w:szCs w:val="20"/>
                <w:lang w:val="en-US"/>
              </w:rPr>
              <w:t>substanțială  a</w:t>
            </w:r>
            <w:proofErr w:type="gramEnd"/>
            <w:r w:rsidRPr="00E375AD">
              <w:rPr>
                <w:rFonts w:ascii="Trebuchet MS" w:eastAsia="Calibri" w:hAnsi="Trebuchet MS" w:cs="Times New Roman"/>
                <w:bCs/>
                <w:color w:val="000000"/>
                <w:sz w:val="20"/>
                <w:szCs w:val="20"/>
                <w:lang w:val="en-US"/>
              </w:rPr>
              <w:t xml:space="preserve"> condițiilor inițiale cuprinse în anunțul de participare/ documentația de atribuire, ca urmare a negocierii pe care autoritatea contractantă o poartă cu ofertanții   în cursul procedurii de </w:t>
            </w:r>
            <w:r w:rsidRPr="00E375AD">
              <w:rPr>
                <w:rFonts w:ascii="Trebuchet MS" w:eastAsia="Calibri" w:hAnsi="Trebuchet MS" w:cs="Times New Roman"/>
                <w:bCs/>
                <w:color w:val="000000"/>
                <w:sz w:val="20"/>
                <w:szCs w:val="20"/>
                <w:lang w:val="en-US"/>
              </w:rPr>
              <w:lastRenderedPageBreak/>
              <w:t>atribuire .</w:t>
            </w: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Se verifică anunțul de participare/ documentația de atribuire și oferta finală negociată.</w:t>
            </w: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5.7</w:t>
            </w:r>
          </w:p>
        </w:tc>
        <w:tc>
          <w:tcPr>
            <w:tcW w:w="5670" w:type="dxa"/>
          </w:tcPr>
          <w:p w:rsidR="00B1467D" w:rsidRPr="00E375AD" w:rsidRDefault="00B1467D" w:rsidP="00B1467D">
            <w:pPr>
              <w:spacing w:line="240" w:lineRule="auto"/>
              <w:rPr>
                <w:rFonts w:ascii="Trebuchet MS" w:eastAsia="Calibri" w:hAnsi="Trebuchet MS" w:cs="Times New Roman"/>
                <w:bCs/>
                <w:color w:val="000000"/>
                <w:sz w:val="20"/>
                <w:szCs w:val="20"/>
                <w:lang w:val="en-US"/>
              </w:rPr>
            </w:pPr>
            <w:r w:rsidRPr="00E375AD">
              <w:rPr>
                <w:rFonts w:ascii="Trebuchet MS" w:eastAsia="Calibri" w:hAnsi="Trebuchet MS" w:cs="Times New Roman"/>
                <w:bCs/>
                <w:color w:val="000000"/>
                <w:sz w:val="20"/>
                <w:szCs w:val="20"/>
                <w:lang w:val="en-US"/>
              </w:rPr>
              <w:t>Elaborarea raportului procedurii de atribuire s-a realizat în conformitate cu art. 216 din lege? Este aprobat de către conducătorul autorității contractante sau persoana desemnată în acest scop?</w:t>
            </w: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Se verifică dacă raportul de atribuire a fost întocmit în conformitate cu modelul stabilit şi dacă acesta cuprinde informaţiile relevante pe baza cărora s-a stabilit oferta câştigătoare.</w:t>
            </w:r>
          </w:p>
        </w:tc>
      </w:tr>
      <w:tr w:rsidR="00B1467D" w:rsidRPr="00E375AD" w:rsidTr="002D478C">
        <w:tc>
          <w:tcPr>
            <w:tcW w:w="851" w:type="dxa"/>
            <w:shd w:val="clear" w:color="auto" w:fill="C6D9F1"/>
            <w:vAlign w:val="center"/>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6.</w:t>
            </w:r>
          </w:p>
        </w:tc>
        <w:tc>
          <w:tcPr>
            <w:tcW w:w="5670" w:type="dxa"/>
            <w:shd w:val="clear" w:color="auto" w:fill="C6D9F1"/>
            <w:vAlign w:val="center"/>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 xml:space="preserve">COMUNICARE REZULTAT PROCEDURĂ </w:t>
            </w:r>
          </w:p>
        </w:tc>
        <w:tc>
          <w:tcPr>
            <w:tcW w:w="1985" w:type="dxa"/>
            <w:shd w:val="clear" w:color="auto" w:fill="C6D9F1"/>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shd w:val="clear" w:color="auto" w:fill="C6D9F1"/>
          </w:tcPr>
          <w:p w:rsidR="00B1467D" w:rsidRPr="00E375AD" w:rsidRDefault="00B1467D" w:rsidP="00B1467D">
            <w:pPr>
              <w:spacing w:line="240" w:lineRule="auto"/>
              <w:ind w:left="-18" w:firstLine="18"/>
              <w:jc w:val="center"/>
              <w:rPr>
                <w:rFonts w:ascii="Trebuchet MS" w:eastAsia="Times New Roman" w:hAnsi="Trebuchet MS" w:cs="Times New Roman"/>
                <w:bCs/>
                <w:sz w:val="20"/>
                <w:szCs w:val="20"/>
                <w:lang w:val="en-US"/>
              </w:rPr>
            </w:pP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6.1</w:t>
            </w:r>
          </w:p>
        </w:tc>
        <w:tc>
          <w:tcPr>
            <w:tcW w:w="5670" w:type="dxa"/>
          </w:tcPr>
          <w:p w:rsidR="00B1467D" w:rsidRPr="00E375AD" w:rsidRDefault="00B1467D" w:rsidP="00B1467D">
            <w:pPr>
              <w:spacing w:before="120" w:line="280" w:lineRule="exact"/>
              <w:ind w:right="-28"/>
              <w:outlineLvl w:val="5"/>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Ofertanții paricipanți au fost informați de autoritatea contractantă privind rezultatul procedurii?</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 </w:t>
            </w: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Se verifică dacă rezultatul selecţiei şi/sau al procedurii a fost comunicat în termenele și condițiile prevăzut la Capitolului IV Secțiunea a 13 – a din legea 98/2016.</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 Documente verificate: </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Comunicările către ofertanţi.</w:t>
            </w: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6.2</w:t>
            </w:r>
          </w:p>
        </w:tc>
        <w:tc>
          <w:tcPr>
            <w:tcW w:w="5670" w:type="dxa"/>
          </w:tcPr>
          <w:p w:rsidR="00B1467D" w:rsidRPr="00E375AD" w:rsidRDefault="00B1467D" w:rsidP="00B1467D">
            <w:pPr>
              <w:spacing w:before="120" w:line="280" w:lineRule="exact"/>
              <w:ind w:right="-28"/>
              <w:outlineLvl w:val="5"/>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Raportul procedurii s-a încărcat în SEAP, în secțiunile specifice disponibile în sistemul informatic?</w:t>
            </w: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Se verifică locația unde a fost publicată documentația și anunțul de participare</w:t>
            </w: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 xml:space="preserve"> 6.3</w:t>
            </w:r>
          </w:p>
        </w:tc>
        <w:tc>
          <w:tcPr>
            <w:tcW w:w="5670" w:type="dxa"/>
          </w:tcPr>
          <w:p w:rsidR="00B1467D" w:rsidRPr="00E375AD" w:rsidRDefault="00B1467D" w:rsidP="00B1467D">
            <w:pPr>
              <w:shd w:val="clear" w:color="auto" w:fill="FFFFFF"/>
              <w:spacing w:line="240" w:lineRule="auto"/>
              <w:ind w:left="-6"/>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 Sunt menţionate detaliat motivele de respingere </w:t>
            </w:r>
            <w:proofErr w:type="gramStart"/>
            <w:r w:rsidRPr="00E375AD">
              <w:rPr>
                <w:rFonts w:ascii="Trebuchet MS" w:eastAsia="Times New Roman" w:hAnsi="Trebuchet MS" w:cs="Times New Roman"/>
                <w:bCs/>
                <w:sz w:val="20"/>
                <w:szCs w:val="20"/>
                <w:lang w:val="en-US"/>
              </w:rPr>
              <w:t>a</w:t>
            </w:r>
            <w:proofErr w:type="gramEnd"/>
            <w:r w:rsidRPr="00E375AD">
              <w:rPr>
                <w:rFonts w:ascii="Trebuchet MS" w:eastAsia="Times New Roman" w:hAnsi="Trebuchet MS" w:cs="Times New Roman"/>
                <w:bCs/>
                <w:sz w:val="20"/>
                <w:szCs w:val="20"/>
                <w:lang w:val="en-US"/>
              </w:rPr>
              <w:t xml:space="preserve"> ofertelor?</w:t>
            </w:r>
          </w:p>
          <w:p w:rsidR="00B1467D" w:rsidRPr="00E375AD" w:rsidRDefault="00B1467D" w:rsidP="00B1467D">
            <w:pPr>
              <w:spacing w:line="240" w:lineRule="auto"/>
              <w:rPr>
                <w:rFonts w:ascii="Trebuchet MS" w:eastAsia="Times New Roman" w:hAnsi="Trebuchet MS" w:cs="Times New Roman"/>
                <w:bCs/>
                <w:sz w:val="20"/>
                <w:szCs w:val="20"/>
                <w:lang w:val="en-US"/>
              </w:rPr>
            </w:pP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Se verifică dacă:</w:t>
            </w:r>
          </w:p>
          <w:p w:rsidR="00B1467D" w:rsidRPr="00E375AD" w:rsidRDefault="00B1467D" w:rsidP="00B1467D">
            <w:pPr>
              <w:numPr>
                <w:ilvl w:val="0"/>
                <w:numId w:val="6"/>
              </w:num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s-a respins oferta cu preţul cel mai scăzut</w:t>
            </w:r>
          </w:p>
          <w:p w:rsidR="00B1467D" w:rsidRPr="00E375AD" w:rsidRDefault="00B1467D" w:rsidP="00B1467D">
            <w:pPr>
              <w:numPr>
                <w:ilvl w:val="0"/>
                <w:numId w:val="6"/>
              </w:num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s-au respins mai multe oferte </w:t>
            </w:r>
          </w:p>
          <w:p w:rsidR="00B1467D" w:rsidRPr="00E375AD" w:rsidRDefault="00B1467D" w:rsidP="00B1467D">
            <w:pPr>
              <w:numPr>
                <w:ilvl w:val="0"/>
                <w:numId w:val="6"/>
              </w:num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a existat o singură ofertă conformă</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lastRenderedPageBreak/>
              <w:t>Se va preciza: nr. ofertelor depuse/nr. oferte inacceptabile/nr. oferte neconforme /nr. oferte evaluate.</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Se va preciza daca valoarea ofertei  câștigătoare este cea mai mare dintre ofertele depuse</w:t>
            </w:r>
          </w:p>
          <w:p w:rsidR="00B1467D" w:rsidRPr="00E375AD" w:rsidRDefault="00B1467D" w:rsidP="00B1467D">
            <w:pPr>
              <w:spacing w:line="240" w:lineRule="auto"/>
              <w:rPr>
                <w:rFonts w:ascii="Trebuchet MS" w:eastAsia="Times New Roman" w:hAnsi="Trebuchet MS" w:cs="Times New Roman"/>
                <w:bCs/>
                <w:sz w:val="20"/>
                <w:szCs w:val="20"/>
                <w:u w:val="single"/>
                <w:lang w:val="en-US"/>
              </w:rPr>
            </w:pPr>
            <w:r w:rsidRPr="00E375AD">
              <w:rPr>
                <w:rFonts w:ascii="Trebuchet MS" w:eastAsia="Times New Roman" w:hAnsi="Trebuchet MS" w:cs="Times New Roman"/>
                <w:bCs/>
                <w:sz w:val="20"/>
                <w:szCs w:val="20"/>
                <w:u w:val="single"/>
                <w:lang w:val="en-US"/>
              </w:rPr>
              <w:t>Documente verificate:</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Raportul de atribuire</w:t>
            </w:r>
          </w:p>
        </w:tc>
      </w:tr>
      <w:tr w:rsidR="00B1467D" w:rsidRPr="00E375AD" w:rsidTr="002D478C">
        <w:tc>
          <w:tcPr>
            <w:tcW w:w="851" w:type="dxa"/>
            <w:shd w:val="clear" w:color="auto" w:fill="C6D9F1"/>
            <w:vAlign w:val="center"/>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lastRenderedPageBreak/>
              <w:t>7.</w:t>
            </w:r>
          </w:p>
        </w:tc>
        <w:tc>
          <w:tcPr>
            <w:tcW w:w="5670" w:type="dxa"/>
            <w:shd w:val="clear" w:color="auto" w:fill="C6D9F1"/>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 xml:space="preserve">CONTRACT  </w:t>
            </w:r>
          </w:p>
        </w:tc>
        <w:tc>
          <w:tcPr>
            <w:tcW w:w="1985" w:type="dxa"/>
            <w:shd w:val="clear" w:color="auto" w:fill="C6D9F1"/>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shd w:val="clear" w:color="auto" w:fill="C6D9F1"/>
          </w:tcPr>
          <w:p w:rsidR="00B1467D" w:rsidRPr="00E375AD" w:rsidRDefault="00B1467D" w:rsidP="00B1467D">
            <w:pPr>
              <w:spacing w:line="240" w:lineRule="auto"/>
              <w:ind w:left="-18" w:firstLine="18"/>
              <w:jc w:val="center"/>
              <w:rPr>
                <w:rFonts w:ascii="Trebuchet MS" w:eastAsia="Times New Roman" w:hAnsi="Trebuchet MS" w:cs="Times New Roman"/>
                <w:bCs/>
                <w:sz w:val="20"/>
                <w:szCs w:val="20"/>
                <w:lang w:val="en-US"/>
              </w:rPr>
            </w:pP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7.1</w:t>
            </w:r>
          </w:p>
        </w:tc>
        <w:tc>
          <w:tcPr>
            <w:tcW w:w="5670" w:type="dxa"/>
          </w:tcPr>
          <w:p w:rsidR="00B1467D" w:rsidRPr="00E375AD" w:rsidRDefault="00B1467D" w:rsidP="00B1467D">
            <w:pPr>
              <w:spacing w:line="240" w:lineRule="auto"/>
              <w:ind w:left="-6"/>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Contractul de achiziţie publică a fost semnat pe baza propunerilor tehnice şi financiare cuprinse în oferta declarată câştigătoare?</w:t>
            </w:r>
          </w:p>
          <w:p w:rsidR="00B1467D" w:rsidRPr="00E375AD" w:rsidRDefault="00B1467D" w:rsidP="00B1467D">
            <w:pPr>
              <w:spacing w:line="240" w:lineRule="auto"/>
              <w:rPr>
                <w:rFonts w:ascii="Trebuchet MS" w:eastAsia="Times New Roman" w:hAnsi="Trebuchet MS" w:cs="Times New Roman"/>
                <w:bCs/>
                <w:sz w:val="20"/>
                <w:szCs w:val="20"/>
                <w:lang w:val="en-US"/>
              </w:rPr>
            </w:pP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Se verifică dacă prevederile din contractul de achiziţie publică nu aduc modificări ofertei câştigătoare.</w:t>
            </w:r>
          </w:p>
          <w:p w:rsidR="00B1467D" w:rsidRPr="00E375AD" w:rsidRDefault="00B1467D" w:rsidP="00B1467D">
            <w:pPr>
              <w:spacing w:line="240" w:lineRule="auto"/>
              <w:rPr>
                <w:rFonts w:ascii="Trebuchet MS" w:eastAsia="Times New Roman" w:hAnsi="Trebuchet MS" w:cs="Times New Roman"/>
                <w:bCs/>
                <w:sz w:val="20"/>
                <w:szCs w:val="20"/>
                <w:u w:val="single"/>
                <w:lang w:val="en-US"/>
              </w:rPr>
            </w:pPr>
            <w:r w:rsidRPr="00E375AD">
              <w:rPr>
                <w:rFonts w:ascii="Trebuchet MS" w:eastAsia="Times New Roman" w:hAnsi="Trebuchet MS" w:cs="Times New Roman"/>
                <w:bCs/>
                <w:sz w:val="20"/>
                <w:szCs w:val="20"/>
                <w:u w:val="single"/>
                <w:lang w:val="en-US"/>
              </w:rPr>
              <w:t xml:space="preserve">Documente verificate: </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Oferta câştigătoare;</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Contractul şi anexele acestuia</w:t>
            </w: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 xml:space="preserve"> 7.2</w:t>
            </w:r>
          </w:p>
        </w:tc>
        <w:tc>
          <w:tcPr>
            <w:tcW w:w="5670" w:type="dxa"/>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Contractul de achiziţie publică respectă formatul din documentaţia de atribuire (acordarea avansului, garanţia de bună execuţie, clauze de ajustare a preţului, penalităţi)?</w:t>
            </w:r>
          </w:p>
          <w:p w:rsidR="00B1467D" w:rsidRPr="00E375AD" w:rsidRDefault="00B1467D" w:rsidP="00B1467D">
            <w:pPr>
              <w:spacing w:line="240" w:lineRule="auto"/>
              <w:rPr>
                <w:rFonts w:ascii="Trebuchet MS" w:eastAsia="Times New Roman" w:hAnsi="Trebuchet MS" w:cs="Times New Roman"/>
                <w:bCs/>
                <w:sz w:val="20"/>
                <w:szCs w:val="20"/>
                <w:lang w:val="en-US"/>
              </w:rPr>
            </w:pPr>
          </w:p>
          <w:p w:rsidR="00B1467D" w:rsidRPr="00E375AD" w:rsidRDefault="00B1467D" w:rsidP="00B1467D">
            <w:pPr>
              <w:spacing w:line="240" w:lineRule="auto"/>
              <w:rPr>
                <w:rFonts w:ascii="Trebuchet MS" w:eastAsia="Times New Roman" w:hAnsi="Trebuchet MS" w:cs="Times New Roman"/>
                <w:bCs/>
                <w:sz w:val="20"/>
                <w:szCs w:val="20"/>
                <w:lang w:val="en-US"/>
              </w:rPr>
            </w:pP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Se verifică dacă prevederile din contractul de achiziţie publică semnat nu aduc modificări modelului contractului de achiziţie publică postat în SEAP.</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Documente verificate: </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Modelul de contract din documentaţia de atribuire;</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lastRenderedPageBreak/>
              <w:t>Contractul şi anexele acestuia</w:t>
            </w: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lastRenderedPageBreak/>
              <w:t>7.3</w:t>
            </w:r>
          </w:p>
        </w:tc>
        <w:tc>
          <w:tcPr>
            <w:tcW w:w="5670" w:type="dxa"/>
          </w:tcPr>
          <w:p w:rsidR="00B1467D" w:rsidRPr="00E375AD" w:rsidRDefault="00B1467D" w:rsidP="00B1467D">
            <w:pPr>
              <w:spacing w:line="240" w:lineRule="auto"/>
              <w:ind w:left="-6"/>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Contractul de achiziţie publică a fost semnat cu respectarea termenelor de aşteptare, privind procedura de notificare </w:t>
            </w:r>
            <w:proofErr w:type="gramStart"/>
            <w:r w:rsidRPr="00E375AD">
              <w:rPr>
                <w:rFonts w:ascii="Trebuchet MS" w:eastAsia="Times New Roman" w:hAnsi="Trebuchet MS" w:cs="Times New Roman"/>
                <w:bCs/>
                <w:sz w:val="20"/>
                <w:szCs w:val="20"/>
                <w:lang w:val="en-US"/>
              </w:rPr>
              <w:t>prealabilă</w:t>
            </w:r>
            <w:r w:rsidRPr="00E375AD" w:rsidDel="00185318">
              <w:rPr>
                <w:rFonts w:ascii="Trebuchet MS" w:eastAsia="Times New Roman" w:hAnsi="Trebuchet MS" w:cs="Times New Roman"/>
                <w:bCs/>
                <w:sz w:val="20"/>
                <w:szCs w:val="20"/>
                <w:lang w:val="en-US"/>
              </w:rPr>
              <w:t xml:space="preserve"> </w:t>
            </w:r>
            <w:r w:rsidRPr="00E375AD">
              <w:rPr>
                <w:rFonts w:ascii="Trebuchet MS" w:eastAsia="Times New Roman" w:hAnsi="Trebuchet MS" w:cs="Times New Roman"/>
                <w:bCs/>
                <w:sz w:val="20"/>
                <w:szCs w:val="20"/>
                <w:lang w:val="en-US"/>
              </w:rPr>
              <w:t>?</w:t>
            </w:r>
            <w:proofErr w:type="gramEnd"/>
          </w:p>
          <w:p w:rsidR="00B1467D" w:rsidRPr="00E375AD" w:rsidRDefault="00B1467D" w:rsidP="00B1467D">
            <w:pPr>
              <w:spacing w:line="240" w:lineRule="auto"/>
              <w:ind w:left="-6"/>
              <w:rPr>
                <w:rFonts w:ascii="Trebuchet MS" w:eastAsia="Times New Roman" w:hAnsi="Trebuchet MS" w:cs="Times New Roman"/>
                <w:bCs/>
                <w:sz w:val="20"/>
                <w:szCs w:val="20"/>
                <w:lang w:val="en-US"/>
              </w:rPr>
            </w:pPr>
          </w:p>
          <w:p w:rsidR="00B1467D" w:rsidRPr="00E375AD" w:rsidRDefault="00B1467D" w:rsidP="00B1467D">
            <w:pPr>
              <w:spacing w:line="240" w:lineRule="auto"/>
              <w:rPr>
                <w:rFonts w:ascii="Trebuchet MS" w:eastAsia="Times New Roman" w:hAnsi="Trebuchet MS" w:cs="Times New Roman"/>
                <w:bCs/>
                <w:sz w:val="20"/>
                <w:szCs w:val="20"/>
                <w:lang w:val="en-US"/>
              </w:rPr>
            </w:pP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Se verifică respectarea termenelor privind încheierea contractului de achiziţie publică, respectiv termenelor prevăzute pentru  suspendarea dreptului de încheiere a contractului, 10 sau 5 zile începând cu ziua următoare luării la cunoştinţă , în funcţie de valoarea estimată</w:t>
            </w:r>
            <w:r w:rsidRPr="00E375AD">
              <w:rPr>
                <w:rFonts w:ascii="Trebuchet MS" w:eastAsia="Times New Roman" w:hAnsi="Trebuchet MS" w:cs="Times New Roman"/>
                <w:bCs/>
                <w:spacing w:val="-6"/>
                <w:sz w:val="20"/>
                <w:szCs w:val="20"/>
                <w:lang w:val="en-US"/>
              </w:rPr>
              <w:t>.</w:t>
            </w:r>
          </w:p>
          <w:p w:rsidR="00B1467D" w:rsidRPr="00E375AD" w:rsidRDefault="00B1467D" w:rsidP="00B1467D">
            <w:pPr>
              <w:spacing w:line="240" w:lineRule="auto"/>
              <w:rPr>
                <w:rFonts w:ascii="Trebuchet MS" w:eastAsia="Times New Roman" w:hAnsi="Trebuchet MS" w:cs="Times New Roman"/>
                <w:bCs/>
                <w:sz w:val="20"/>
                <w:szCs w:val="20"/>
                <w:lang w:val="en-US"/>
              </w:rPr>
            </w:pPr>
          </w:p>
          <w:p w:rsidR="00B1467D" w:rsidRPr="00E375AD" w:rsidRDefault="00B1467D" w:rsidP="00B1467D">
            <w:pPr>
              <w:spacing w:line="240" w:lineRule="auto"/>
              <w:rPr>
                <w:rFonts w:ascii="Trebuchet MS" w:eastAsia="Times New Roman" w:hAnsi="Trebuchet MS" w:cs="Times New Roman"/>
                <w:bCs/>
                <w:sz w:val="20"/>
                <w:szCs w:val="20"/>
                <w:u w:val="single"/>
                <w:lang w:val="en-US"/>
              </w:rPr>
            </w:pPr>
            <w:r w:rsidRPr="00E375AD">
              <w:rPr>
                <w:rFonts w:ascii="Trebuchet MS" w:eastAsia="Times New Roman" w:hAnsi="Trebuchet MS" w:cs="Times New Roman"/>
                <w:bCs/>
                <w:sz w:val="20"/>
                <w:szCs w:val="20"/>
                <w:u w:val="single"/>
                <w:lang w:val="en-US"/>
              </w:rPr>
              <w:t xml:space="preserve">Documente verificate: </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 Comunicările către ofertanţi cu privire la rezultatul procedurii; </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Contractul şi anexele acestuia. </w:t>
            </w: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 xml:space="preserve">          7.4</w:t>
            </w:r>
          </w:p>
        </w:tc>
        <w:tc>
          <w:tcPr>
            <w:tcW w:w="5670" w:type="dxa"/>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În măsura în care au fost  depuse contestaţii pe parcursul procedurii de atribuire, contractul de achiziţie publică a fost încheiat după comunicarea deciziei CNSC, ?                                                                                                                                                                                                                                                                                                                                                                                                                                                                                                                                                                                                                                                                                                                                                                                                                                                                                                                                                                                                                                                                                                                   </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sidDel="00204ABE">
              <w:rPr>
                <w:rFonts w:ascii="Trebuchet MS" w:eastAsia="Times New Roman" w:hAnsi="Trebuchet MS" w:cs="Times New Roman"/>
                <w:bCs/>
                <w:sz w:val="20"/>
                <w:szCs w:val="20"/>
                <w:lang w:val="en-US"/>
              </w:rPr>
              <w:t xml:space="preserve"> </w:t>
            </w: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rPr>
                <w:rFonts w:ascii="Trebuchet MS" w:eastAsia="Times New Roman" w:hAnsi="Trebuchet MS" w:cs="Times New Roman"/>
                <w:bCs/>
                <w:spacing w:val="-4"/>
                <w:sz w:val="20"/>
                <w:szCs w:val="20"/>
                <w:lang w:val="en-US"/>
              </w:rPr>
            </w:pPr>
            <w:r w:rsidRPr="00E375AD">
              <w:rPr>
                <w:rFonts w:ascii="Trebuchet MS" w:eastAsia="Times New Roman" w:hAnsi="Trebuchet MS" w:cs="Times New Roman"/>
                <w:bCs/>
                <w:spacing w:val="-4"/>
                <w:sz w:val="20"/>
                <w:szCs w:val="20"/>
                <w:lang w:val="en-US"/>
              </w:rPr>
              <w:t xml:space="preserve">Se verifică dacă contractul de achiziţie publică a fost încheiat cu </w:t>
            </w:r>
            <w:proofErr w:type="gramStart"/>
            <w:r w:rsidRPr="00E375AD">
              <w:rPr>
                <w:rFonts w:ascii="Trebuchet MS" w:eastAsia="Times New Roman" w:hAnsi="Trebuchet MS" w:cs="Times New Roman"/>
                <w:bCs/>
                <w:spacing w:val="-4"/>
                <w:sz w:val="20"/>
                <w:szCs w:val="20"/>
                <w:lang w:val="en-US"/>
              </w:rPr>
              <w:t>respectarea  deciziei</w:t>
            </w:r>
            <w:proofErr w:type="gramEnd"/>
            <w:r w:rsidRPr="00E375AD">
              <w:rPr>
                <w:rFonts w:ascii="Trebuchet MS" w:eastAsia="Times New Roman" w:hAnsi="Trebuchet MS" w:cs="Times New Roman"/>
                <w:bCs/>
                <w:spacing w:val="-4"/>
                <w:sz w:val="20"/>
                <w:szCs w:val="20"/>
                <w:lang w:val="en-US"/>
              </w:rPr>
              <w:t xml:space="preserve"> CNSC.</w:t>
            </w:r>
          </w:p>
          <w:p w:rsidR="00B1467D" w:rsidRPr="00E375AD" w:rsidRDefault="00B1467D" w:rsidP="00B1467D">
            <w:pPr>
              <w:spacing w:line="240" w:lineRule="auto"/>
              <w:ind w:left="720"/>
              <w:rPr>
                <w:rFonts w:ascii="Trebuchet MS" w:eastAsia="Times New Roman" w:hAnsi="Trebuchet MS" w:cs="Times New Roman"/>
                <w:bCs/>
                <w:iCs/>
                <w:spacing w:val="-4"/>
                <w:sz w:val="20"/>
                <w:szCs w:val="20"/>
                <w:lang w:val="en-US"/>
              </w:rPr>
            </w:pPr>
            <w:r w:rsidRPr="00E375AD">
              <w:rPr>
                <w:rFonts w:ascii="Trebuchet MS" w:eastAsia="Times New Roman" w:hAnsi="Trebuchet MS" w:cs="Times New Roman"/>
                <w:bCs/>
                <w:spacing w:val="-4"/>
                <w:sz w:val="20"/>
                <w:szCs w:val="20"/>
                <w:lang w:val="en-US"/>
              </w:rPr>
              <w:t xml:space="preserve"> </w:t>
            </w:r>
          </w:p>
          <w:p w:rsidR="00B1467D" w:rsidRPr="00E375AD" w:rsidRDefault="00B1467D" w:rsidP="00B1467D">
            <w:pPr>
              <w:spacing w:line="240" w:lineRule="auto"/>
              <w:rPr>
                <w:rFonts w:ascii="Trebuchet MS" w:eastAsia="Times New Roman" w:hAnsi="Trebuchet MS" w:cs="Times New Roman"/>
                <w:bCs/>
                <w:sz w:val="20"/>
                <w:szCs w:val="20"/>
                <w:u w:val="single"/>
                <w:lang w:val="en-US"/>
              </w:rPr>
            </w:pPr>
            <w:r w:rsidRPr="00E375AD">
              <w:rPr>
                <w:rFonts w:ascii="Trebuchet MS" w:eastAsia="Times New Roman" w:hAnsi="Trebuchet MS" w:cs="Times New Roman"/>
                <w:bCs/>
                <w:sz w:val="20"/>
                <w:szCs w:val="20"/>
                <w:u w:val="single"/>
                <w:lang w:val="en-US"/>
              </w:rPr>
              <w:t xml:space="preserve">Documente verificate: </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Comunicarea deciziei CNSC;</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Noul raport al procedurii (dacă este cazul);</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lastRenderedPageBreak/>
              <w:t>Decizii ale  Curții de apel, după caz;</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Comunicările către ofertanţi.                                                                                                                                                                                                                                                                                                                                                                                                                                                                                                                                                                                                                                                                                                                                                                                                                                                                                                                                                                                                                                                                                                                                                                                                                                                                                                                                                                                                                                                                                                                                                                                                                                                                                                                                                                                                                                                                                                                                                                                                                                                                                                                                                                                                                                                                                                                                                                                                                                                                                                                                                                                                                                                                                                                                                                                                                                                                                                                                                                                                                                                                                                                                                                                                                                                                                                                                                                                                                                                                                                                                                                                                                                                                                                                                                                                                                                                                                                                                                                                                                                                                                                                                                                                                                                                                                                                                                                                                                                                                                                                                                                                                                                                                                                                                                                                                                                   </w:t>
            </w: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lastRenderedPageBreak/>
              <w:t>7.5</w:t>
            </w:r>
          </w:p>
        </w:tc>
        <w:tc>
          <w:tcPr>
            <w:tcW w:w="5670" w:type="dxa"/>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Obiectul </w:t>
            </w:r>
            <w:proofErr w:type="gramStart"/>
            <w:r w:rsidRPr="00E375AD">
              <w:rPr>
                <w:rFonts w:ascii="Trebuchet MS" w:eastAsia="Times New Roman" w:hAnsi="Trebuchet MS" w:cs="Times New Roman"/>
                <w:bCs/>
                <w:sz w:val="20"/>
                <w:szCs w:val="20"/>
                <w:lang w:val="en-US"/>
              </w:rPr>
              <w:t>contractului  prevede</w:t>
            </w:r>
            <w:proofErr w:type="gramEnd"/>
            <w:r w:rsidRPr="00E375AD">
              <w:rPr>
                <w:rFonts w:ascii="Trebuchet MS" w:eastAsia="Times New Roman" w:hAnsi="Trebuchet MS" w:cs="Times New Roman"/>
                <w:bCs/>
                <w:sz w:val="20"/>
                <w:szCs w:val="20"/>
                <w:lang w:val="en-US"/>
              </w:rPr>
              <w:t xml:space="preserve"> dezvoltări de programe informatice? </w:t>
            </w:r>
          </w:p>
          <w:p w:rsidR="00B1467D" w:rsidRPr="00E375AD" w:rsidDel="009634FE"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Daca da,  în caietul de sarcini, precum și în contract  se prevede  ca  TOATE DREPTURILE PATRIMONIALE DE AUTOR asupra tuturor operelor create de către contractant sau membrii asocierii, aferente produsului sau serviciului livrat, SE TRANFERĂ CĂTRE AUTORITATEA CONTRACTANTĂ.  (art. 12, alin. (1) din OUG nr. 41/2016)?</w:t>
            </w: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Documente verificate: </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Caietul de sarcini;</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Contract.</w:t>
            </w: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 xml:space="preserve">  7.6</w:t>
            </w:r>
          </w:p>
        </w:tc>
        <w:tc>
          <w:tcPr>
            <w:tcW w:w="5670" w:type="dxa"/>
            <w:vAlign w:val="center"/>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Contractul de achiziţie publică este însoţit de Contractul de asociere/subcontractare (dacă este cazul)?</w:t>
            </w:r>
          </w:p>
          <w:p w:rsidR="00B1467D" w:rsidRPr="00E375AD" w:rsidRDefault="00B1467D" w:rsidP="00B1467D">
            <w:pPr>
              <w:spacing w:line="240" w:lineRule="auto"/>
              <w:rPr>
                <w:rFonts w:ascii="Trebuchet MS" w:eastAsia="Times New Roman" w:hAnsi="Trebuchet MS" w:cs="Times New Roman"/>
                <w:bCs/>
                <w:sz w:val="20"/>
                <w:szCs w:val="20"/>
                <w:lang w:val="en-US"/>
              </w:rPr>
            </w:pP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pacing w:val="-4"/>
                <w:sz w:val="20"/>
                <w:szCs w:val="20"/>
                <w:lang w:val="en-US"/>
              </w:rPr>
              <w:t xml:space="preserve">Se verifică existenţa </w:t>
            </w:r>
            <w:proofErr w:type="gramStart"/>
            <w:r w:rsidRPr="00E375AD">
              <w:rPr>
                <w:rFonts w:ascii="Trebuchet MS" w:eastAsia="Times New Roman" w:hAnsi="Trebuchet MS" w:cs="Times New Roman"/>
                <w:bCs/>
                <w:spacing w:val="-4"/>
                <w:sz w:val="20"/>
                <w:szCs w:val="20"/>
                <w:lang w:val="en-US"/>
              </w:rPr>
              <w:t>contractelor .</w:t>
            </w:r>
            <w:proofErr w:type="gramEnd"/>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7.7</w:t>
            </w:r>
          </w:p>
        </w:tc>
        <w:tc>
          <w:tcPr>
            <w:tcW w:w="5670" w:type="dxa"/>
            <w:vAlign w:val="center"/>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Subcontractarea s-a realizat cu respectarea prevederilor art 218-220 din Legea 98/2016, respectiv 150-161 din HG 395/2016?</w:t>
            </w: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Se verifică contractele de subcontractare</w:t>
            </w: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 xml:space="preserve">    7.8</w:t>
            </w:r>
          </w:p>
        </w:tc>
        <w:tc>
          <w:tcPr>
            <w:tcW w:w="5670" w:type="dxa"/>
            <w:vAlign w:val="center"/>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Contractul de achiziţie publică este însoţit de garanția de bună execuție (dacă este cazul)?</w:t>
            </w: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Se verifică dacă a fost constituită garanția de bună execuție conform prevederilor din documentația de atribuire și contract.</w:t>
            </w:r>
          </w:p>
        </w:tc>
      </w:tr>
      <w:tr w:rsidR="00B1467D" w:rsidRPr="00E375AD" w:rsidTr="002D478C">
        <w:tc>
          <w:tcPr>
            <w:tcW w:w="851" w:type="dxa"/>
            <w:shd w:val="clear" w:color="auto" w:fill="C6D9F1"/>
            <w:vAlign w:val="center"/>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8.</w:t>
            </w:r>
          </w:p>
        </w:tc>
        <w:tc>
          <w:tcPr>
            <w:tcW w:w="5670" w:type="dxa"/>
            <w:shd w:val="clear" w:color="auto" w:fill="C6D9F1"/>
            <w:vAlign w:val="center"/>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 xml:space="preserve">ANUNŢ DE ATRIBUIRE </w:t>
            </w:r>
          </w:p>
          <w:p w:rsidR="00B1467D" w:rsidRPr="00E375AD" w:rsidRDefault="00B1467D" w:rsidP="00B1467D">
            <w:pPr>
              <w:spacing w:line="240" w:lineRule="auto"/>
              <w:rPr>
                <w:rFonts w:ascii="Trebuchet MS" w:eastAsia="Times New Roman" w:hAnsi="Trebuchet MS" w:cs="Times New Roman"/>
                <w:b/>
                <w:bCs/>
                <w:sz w:val="20"/>
                <w:szCs w:val="20"/>
                <w:lang w:val="en-US"/>
              </w:rPr>
            </w:pPr>
          </w:p>
        </w:tc>
        <w:tc>
          <w:tcPr>
            <w:tcW w:w="1985" w:type="dxa"/>
            <w:shd w:val="clear" w:color="auto" w:fill="C6D9F1"/>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shd w:val="clear" w:color="auto" w:fill="C6D9F1"/>
          </w:tcPr>
          <w:p w:rsidR="00B1467D" w:rsidRPr="00E375AD" w:rsidRDefault="00B1467D" w:rsidP="00B1467D">
            <w:pPr>
              <w:spacing w:line="240" w:lineRule="auto"/>
              <w:ind w:left="-18" w:firstLine="18"/>
              <w:jc w:val="center"/>
              <w:rPr>
                <w:rFonts w:ascii="Trebuchet MS" w:eastAsia="Times New Roman" w:hAnsi="Trebuchet MS" w:cs="Times New Roman"/>
                <w:bCs/>
                <w:sz w:val="20"/>
                <w:szCs w:val="20"/>
                <w:lang w:val="en-US"/>
              </w:rPr>
            </w:pP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 xml:space="preserve">      8.1</w:t>
            </w:r>
          </w:p>
        </w:tc>
        <w:tc>
          <w:tcPr>
            <w:tcW w:w="5670" w:type="dxa"/>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A fost publicat anunţul de atribuire?</w:t>
            </w:r>
          </w:p>
          <w:p w:rsidR="00B1467D" w:rsidRPr="00E375AD" w:rsidRDefault="00B1467D" w:rsidP="00B1467D">
            <w:pPr>
              <w:spacing w:line="240" w:lineRule="auto"/>
              <w:rPr>
                <w:rFonts w:ascii="Trebuchet MS" w:eastAsia="Times New Roman" w:hAnsi="Trebuchet MS" w:cs="Times New Roman"/>
                <w:bCs/>
                <w:sz w:val="20"/>
                <w:szCs w:val="20"/>
                <w:lang w:val="en-US"/>
              </w:rPr>
            </w:pPr>
          </w:p>
          <w:p w:rsidR="00B1467D" w:rsidRPr="00E375AD" w:rsidRDefault="00B1467D" w:rsidP="00B1467D">
            <w:pPr>
              <w:spacing w:line="240" w:lineRule="auto"/>
              <w:rPr>
                <w:rFonts w:ascii="Trebuchet MS" w:eastAsia="Times New Roman" w:hAnsi="Trebuchet MS" w:cs="Times New Roman"/>
                <w:bCs/>
                <w:sz w:val="20"/>
                <w:szCs w:val="20"/>
                <w:lang w:val="en-US"/>
              </w:rPr>
            </w:pP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Sse verifică dacă a fost publicat anunţul de atribuire în SEAP şi în JOUE şi/sau pe </w:t>
            </w:r>
            <w:hyperlink r:id="rId16" w:history="1">
              <w:r w:rsidRPr="00E375AD">
                <w:rPr>
                  <w:rFonts w:ascii="Trebuchet MS" w:eastAsia="Times New Roman" w:hAnsi="Trebuchet MS" w:cs="Times New Roman"/>
                  <w:bCs/>
                  <w:sz w:val="20"/>
                  <w:szCs w:val="20"/>
                  <w:u w:val="single"/>
                  <w:lang w:val="en-US"/>
                </w:rPr>
                <w:t>www.publicitatepublica.ro</w:t>
              </w:r>
            </w:hyperlink>
            <w:r w:rsidRPr="00E375AD">
              <w:rPr>
                <w:rFonts w:ascii="Trebuchet MS" w:eastAsia="Times New Roman" w:hAnsi="Trebuchet MS" w:cs="Times New Roman"/>
                <w:bCs/>
                <w:sz w:val="20"/>
                <w:szCs w:val="20"/>
                <w:lang w:val="en-US"/>
              </w:rPr>
              <w:t>.</w:t>
            </w:r>
          </w:p>
          <w:p w:rsidR="00B1467D" w:rsidRPr="00E375AD" w:rsidRDefault="00B1467D" w:rsidP="00B1467D">
            <w:pPr>
              <w:spacing w:line="240" w:lineRule="auto"/>
              <w:rPr>
                <w:rFonts w:ascii="Trebuchet MS" w:eastAsia="Times New Roman" w:hAnsi="Trebuchet MS" w:cs="Times New Roman"/>
                <w:bCs/>
                <w:sz w:val="20"/>
                <w:szCs w:val="20"/>
                <w:u w:val="single"/>
                <w:lang w:val="en-US"/>
              </w:rPr>
            </w:pPr>
            <w:r w:rsidRPr="00E375AD">
              <w:rPr>
                <w:rFonts w:ascii="Trebuchet MS" w:eastAsia="Times New Roman" w:hAnsi="Trebuchet MS" w:cs="Times New Roman"/>
                <w:bCs/>
                <w:sz w:val="20"/>
                <w:szCs w:val="20"/>
                <w:u w:val="single"/>
                <w:lang w:val="en-US"/>
              </w:rPr>
              <w:t>Verificări pe site-uri:</w:t>
            </w:r>
          </w:p>
          <w:p w:rsidR="00B1467D" w:rsidRPr="00E375AD" w:rsidRDefault="00E8397D" w:rsidP="00B1467D">
            <w:pPr>
              <w:spacing w:line="240" w:lineRule="auto"/>
              <w:rPr>
                <w:rFonts w:ascii="Trebuchet MS" w:eastAsia="Times New Roman" w:hAnsi="Trebuchet MS" w:cs="Times New Roman"/>
                <w:bCs/>
                <w:sz w:val="20"/>
                <w:szCs w:val="20"/>
                <w:lang w:val="en-US"/>
              </w:rPr>
            </w:pPr>
            <w:hyperlink r:id="rId17" w:history="1">
              <w:r w:rsidR="00B1467D" w:rsidRPr="00E375AD">
                <w:rPr>
                  <w:rFonts w:ascii="Trebuchet MS" w:eastAsia="Times New Roman" w:hAnsi="Trebuchet MS" w:cs="Times New Roman"/>
                  <w:bCs/>
                  <w:sz w:val="20"/>
                  <w:szCs w:val="20"/>
                  <w:u w:val="single"/>
                  <w:lang w:val="en-US"/>
                </w:rPr>
                <w:t>www.e-licitatie.ro</w:t>
              </w:r>
            </w:hyperlink>
            <w:r w:rsidR="00B1467D" w:rsidRPr="00E375AD">
              <w:rPr>
                <w:rFonts w:ascii="Trebuchet MS" w:eastAsia="Times New Roman" w:hAnsi="Trebuchet MS" w:cs="Times New Roman"/>
                <w:bCs/>
                <w:sz w:val="20"/>
                <w:szCs w:val="20"/>
                <w:lang w:val="en-US"/>
              </w:rPr>
              <w:t>;</w:t>
            </w:r>
          </w:p>
          <w:p w:rsidR="00B1467D" w:rsidRPr="00E375AD" w:rsidRDefault="00E8397D" w:rsidP="00B1467D">
            <w:pPr>
              <w:spacing w:line="240" w:lineRule="auto"/>
              <w:rPr>
                <w:rFonts w:ascii="Trebuchet MS" w:eastAsia="Times New Roman" w:hAnsi="Trebuchet MS" w:cs="Times New Roman"/>
                <w:bCs/>
                <w:sz w:val="20"/>
                <w:szCs w:val="20"/>
                <w:lang w:val="en-US"/>
              </w:rPr>
            </w:pPr>
            <w:hyperlink r:id="rId18" w:history="1">
              <w:r w:rsidR="00B1467D" w:rsidRPr="00E375AD">
                <w:rPr>
                  <w:rFonts w:ascii="Trebuchet MS" w:eastAsia="Times New Roman" w:hAnsi="Trebuchet MS" w:cs="Times New Roman"/>
                  <w:bCs/>
                  <w:sz w:val="20"/>
                  <w:szCs w:val="20"/>
                  <w:u w:val="single"/>
                  <w:lang w:val="en-US"/>
                </w:rPr>
                <w:t>www.publicitatepublica.ro</w:t>
              </w:r>
            </w:hyperlink>
            <w:r w:rsidR="00B1467D" w:rsidRPr="00E375AD">
              <w:rPr>
                <w:rFonts w:ascii="Trebuchet MS" w:eastAsia="Times New Roman" w:hAnsi="Trebuchet MS" w:cs="Times New Roman"/>
                <w:bCs/>
                <w:sz w:val="20"/>
                <w:szCs w:val="20"/>
                <w:lang w:val="en-US"/>
              </w:rPr>
              <w:t>.</w:t>
            </w:r>
          </w:p>
          <w:p w:rsidR="00B1467D" w:rsidRPr="00E375AD" w:rsidRDefault="00B1467D" w:rsidP="00B1467D">
            <w:pPr>
              <w:spacing w:line="240" w:lineRule="auto"/>
              <w:rPr>
                <w:rFonts w:ascii="Trebuchet MS" w:eastAsia="Times New Roman" w:hAnsi="Trebuchet MS" w:cs="Times New Roman"/>
                <w:bCs/>
                <w:iCs/>
                <w:sz w:val="20"/>
                <w:szCs w:val="20"/>
                <w:lang w:val="en-US"/>
              </w:rPr>
            </w:pP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Obs: În cazul în care, din motive de natură tehnică, operatorul SEAP nu are posibilitatea transmiterii unui anumit anunţ spre publicare în Jurnalul Oficial al Uniunii Europene, autorităţii contractante îi revine responsabilitatea transmiterii spre publicare a anunţului respectiv prin mijloace proprii. Operatorul SEAP are obligaţia de a înştiinţa autoritatea contractantă cu privire la apariţia unei astfel de situaţii, în cel mult o zi lucrătoare de la expirarea termenului prevăzute la art. 24 alin. (3),  din HG 395/2016</w:t>
            </w: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 xml:space="preserve">      8.2</w:t>
            </w:r>
          </w:p>
        </w:tc>
        <w:tc>
          <w:tcPr>
            <w:tcW w:w="5670" w:type="dxa"/>
            <w:vAlign w:val="center"/>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 Anunţul de atribuire a fost întocmit folosindu-se datele menţionate în Raportul de atribuire?</w:t>
            </w: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Se verifică conţinutul Anunţului de atribuire în comparaţie cu Raportul de atribuire)</w:t>
            </w:r>
          </w:p>
        </w:tc>
      </w:tr>
      <w:tr w:rsidR="00B1467D" w:rsidRPr="00E375AD" w:rsidTr="002D478C">
        <w:tc>
          <w:tcPr>
            <w:tcW w:w="851" w:type="dxa"/>
            <w:tcBorders>
              <w:top w:val="single" w:sz="4" w:space="0" w:color="auto"/>
              <w:left w:val="single" w:sz="4" w:space="0" w:color="auto"/>
              <w:bottom w:val="single" w:sz="4" w:space="0" w:color="auto"/>
              <w:right w:val="single" w:sz="4" w:space="0" w:color="auto"/>
            </w:tcBorders>
          </w:tcPr>
          <w:p w:rsidR="00B1467D" w:rsidRPr="00E375AD" w:rsidRDefault="00B1467D" w:rsidP="00B1467D">
            <w:pPr>
              <w:spacing w:line="240" w:lineRule="auto"/>
              <w:rPr>
                <w:rFonts w:ascii="Trebuchet MS" w:eastAsia="Times New Roman" w:hAnsi="Trebuchet MS" w:cs="Times New Roman"/>
                <w:b/>
                <w:bCs/>
                <w:sz w:val="20"/>
                <w:szCs w:val="20"/>
                <w:lang w:val="en-US"/>
              </w:rPr>
            </w:pPr>
          </w:p>
        </w:tc>
        <w:tc>
          <w:tcPr>
            <w:tcW w:w="5670" w:type="dxa"/>
            <w:tcBorders>
              <w:top w:val="single" w:sz="4" w:space="0" w:color="auto"/>
              <w:left w:val="single" w:sz="4" w:space="0" w:color="auto"/>
              <w:bottom w:val="single" w:sz="4" w:space="0" w:color="auto"/>
              <w:right w:val="single" w:sz="4" w:space="0" w:color="auto"/>
            </w:tcBorders>
            <w:vAlign w:val="center"/>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EVITAREA CONFLICTULUI DE INTERESE</w:t>
            </w:r>
          </w:p>
        </w:tc>
        <w:tc>
          <w:tcPr>
            <w:tcW w:w="1985" w:type="dxa"/>
            <w:tcBorders>
              <w:top w:val="single" w:sz="4" w:space="0" w:color="auto"/>
              <w:left w:val="single" w:sz="4" w:space="0" w:color="auto"/>
              <w:bottom w:val="single" w:sz="4" w:space="0" w:color="auto"/>
              <w:right w:val="single" w:sz="4" w:space="0" w:color="auto"/>
            </w:tcBorders>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Borders>
              <w:top w:val="single" w:sz="4" w:space="0" w:color="auto"/>
              <w:left w:val="single" w:sz="4" w:space="0" w:color="auto"/>
              <w:bottom w:val="single" w:sz="4" w:space="0" w:color="auto"/>
              <w:right w:val="single" w:sz="4" w:space="0" w:color="auto"/>
            </w:tcBorders>
          </w:tcPr>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p>
        </w:tc>
      </w:tr>
      <w:tr w:rsidR="00B1467D" w:rsidRPr="00E375AD" w:rsidTr="002D478C">
        <w:tc>
          <w:tcPr>
            <w:tcW w:w="851" w:type="dxa"/>
            <w:tcBorders>
              <w:top w:val="single" w:sz="4" w:space="0" w:color="auto"/>
              <w:left w:val="single" w:sz="4" w:space="0" w:color="auto"/>
              <w:bottom w:val="single" w:sz="4" w:space="0" w:color="auto"/>
              <w:right w:val="single" w:sz="4" w:space="0" w:color="auto"/>
            </w:tcBorders>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lastRenderedPageBreak/>
              <w:t>9.1</w:t>
            </w:r>
          </w:p>
        </w:tc>
        <w:tc>
          <w:tcPr>
            <w:tcW w:w="5670" w:type="dxa"/>
            <w:tcBorders>
              <w:top w:val="single" w:sz="4" w:space="0" w:color="auto"/>
              <w:left w:val="single" w:sz="4" w:space="0" w:color="auto"/>
              <w:bottom w:val="single" w:sz="4" w:space="0" w:color="auto"/>
              <w:right w:val="single" w:sz="4" w:space="0" w:color="auto"/>
            </w:tcBorders>
            <w:vAlign w:val="center"/>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Membrii comisiei de evaluare şi cei ai consiliului de administraţie/conducerii/acţionarii nu se află în conflict de interese, astfel cum este reglementat de Legea nr. 98/2016, cu modificările şi completările ulterioare, Legea 161/2003 cu modificările şi completările ulterioare şi O.U.G. 66/2011?</w:t>
            </w:r>
          </w:p>
        </w:tc>
        <w:tc>
          <w:tcPr>
            <w:tcW w:w="1985" w:type="dxa"/>
            <w:tcBorders>
              <w:top w:val="single" w:sz="4" w:space="0" w:color="auto"/>
              <w:left w:val="single" w:sz="4" w:space="0" w:color="auto"/>
              <w:bottom w:val="single" w:sz="4" w:space="0" w:color="auto"/>
              <w:right w:val="single" w:sz="4" w:space="0" w:color="auto"/>
            </w:tcBorders>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Borders>
              <w:top w:val="single" w:sz="4" w:space="0" w:color="auto"/>
              <w:left w:val="single" w:sz="4" w:space="0" w:color="auto"/>
              <w:bottom w:val="single" w:sz="4" w:space="0" w:color="auto"/>
              <w:right w:val="single" w:sz="4" w:space="0" w:color="auto"/>
            </w:tcBorders>
          </w:tcPr>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Se verifică existenţa şi conţinutul Declaraţiilor de imparţialitate ale membrilor comisiei de evaluare, inclusiv ţinând seama de prevederile Legii nr. 98/2016 şi se verifică informaţiile necesare pentru completarea listei unice de verificare privind conflictul de interese.</w:t>
            </w:r>
          </w:p>
        </w:tc>
      </w:tr>
      <w:tr w:rsidR="00B1467D" w:rsidRPr="00E375AD" w:rsidTr="002D478C">
        <w:tc>
          <w:tcPr>
            <w:tcW w:w="851" w:type="dxa"/>
            <w:tcBorders>
              <w:top w:val="single" w:sz="4" w:space="0" w:color="auto"/>
              <w:left w:val="single" w:sz="4" w:space="0" w:color="auto"/>
              <w:bottom w:val="single" w:sz="4" w:space="0" w:color="auto"/>
              <w:right w:val="single" w:sz="4" w:space="0" w:color="auto"/>
            </w:tcBorders>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9.2</w:t>
            </w:r>
          </w:p>
        </w:tc>
        <w:tc>
          <w:tcPr>
            <w:tcW w:w="5670" w:type="dxa"/>
            <w:tcBorders>
              <w:top w:val="single" w:sz="4" w:space="0" w:color="auto"/>
              <w:left w:val="single" w:sz="4" w:space="0" w:color="auto"/>
              <w:bottom w:val="single" w:sz="4" w:space="0" w:color="auto"/>
              <w:right w:val="single" w:sz="4" w:space="0" w:color="auto"/>
            </w:tcBorders>
            <w:vAlign w:val="center"/>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Observatorii ANAP au identificat prin verificările proprii existenţa unui potenţial conflict de interese?</w:t>
            </w:r>
          </w:p>
        </w:tc>
        <w:tc>
          <w:tcPr>
            <w:tcW w:w="1985" w:type="dxa"/>
            <w:tcBorders>
              <w:top w:val="single" w:sz="4" w:space="0" w:color="auto"/>
              <w:left w:val="single" w:sz="4" w:space="0" w:color="auto"/>
              <w:bottom w:val="single" w:sz="4" w:space="0" w:color="auto"/>
              <w:right w:val="single" w:sz="4" w:space="0" w:color="auto"/>
            </w:tcBorders>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Borders>
              <w:top w:val="single" w:sz="4" w:space="0" w:color="auto"/>
              <w:left w:val="single" w:sz="4" w:space="0" w:color="auto"/>
              <w:bottom w:val="single" w:sz="4" w:space="0" w:color="auto"/>
              <w:right w:val="single" w:sz="4" w:space="0" w:color="auto"/>
            </w:tcBorders>
          </w:tcPr>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Se verifică existenţa şi conţinutul Notei observatorilor ANAP pe această temă.</w:t>
            </w:r>
          </w:p>
        </w:tc>
      </w:tr>
      <w:tr w:rsidR="00B1467D" w:rsidRPr="00E375AD" w:rsidTr="002D478C">
        <w:tc>
          <w:tcPr>
            <w:tcW w:w="851" w:type="dxa"/>
            <w:tcBorders>
              <w:top w:val="single" w:sz="4" w:space="0" w:color="auto"/>
              <w:left w:val="single" w:sz="4" w:space="0" w:color="auto"/>
              <w:bottom w:val="single" w:sz="4" w:space="0" w:color="auto"/>
              <w:right w:val="single" w:sz="4" w:space="0" w:color="auto"/>
            </w:tcBorders>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9.3</w:t>
            </w:r>
          </w:p>
        </w:tc>
        <w:tc>
          <w:tcPr>
            <w:tcW w:w="5670" w:type="dxa"/>
            <w:tcBorders>
              <w:top w:val="single" w:sz="4" w:space="0" w:color="auto"/>
              <w:left w:val="single" w:sz="4" w:space="0" w:color="auto"/>
              <w:bottom w:val="single" w:sz="4" w:space="0" w:color="auto"/>
              <w:right w:val="single" w:sz="4" w:space="0" w:color="auto"/>
            </w:tcBorders>
            <w:vAlign w:val="center"/>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Autoritatea contractantă </w:t>
            </w:r>
            <w:proofErr w:type="gramStart"/>
            <w:r w:rsidRPr="00E375AD">
              <w:rPr>
                <w:rFonts w:ascii="Trebuchet MS" w:eastAsia="Times New Roman" w:hAnsi="Trebuchet MS" w:cs="Times New Roman"/>
                <w:bCs/>
                <w:sz w:val="20"/>
                <w:szCs w:val="20"/>
                <w:lang w:val="en-US"/>
              </w:rPr>
              <w:t>a</w:t>
            </w:r>
            <w:proofErr w:type="gramEnd"/>
            <w:r w:rsidRPr="00E375AD">
              <w:rPr>
                <w:rFonts w:ascii="Trebuchet MS" w:eastAsia="Times New Roman" w:hAnsi="Trebuchet MS" w:cs="Times New Roman"/>
                <w:bCs/>
                <w:sz w:val="20"/>
                <w:szCs w:val="20"/>
                <w:lang w:val="en-US"/>
              </w:rPr>
              <w:t xml:space="preserve"> implementat măsurile necesare ca urmare a notificării ANAP?</w:t>
            </w:r>
          </w:p>
        </w:tc>
        <w:tc>
          <w:tcPr>
            <w:tcW w:w="1985" w:type="dxa"/>
            <w:tcBorders>
              <w:top w:val="single" w:sz="4" w:space="0" w:color="auto"/>
              <w:left w:val="single" w:sz="4" w:space="0" w:color="auto"/>
              <w:bottom w:val="single" w:sz="4" w:space="0" w:color="auto"/>
              <w:right w:val="single" w:sz="4" w:space="0" w:color="auto"/>
            </w:tcBorders>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Borders>
              <w:top w:val="single" w:sz="4" w:space="0" w:color="auto"/>
              <w:left w:val="single" w:sz="4" w:space="0" w:color="auto"/>
              <w:bottom w:val="single" w:sz="4" w:space="0" w:color="auto"/>
              <w:right w:val="single" w:sz="4" w:space="0" w:color="auto"/>
            </w:tcBorders>
          </w:tcPr>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Dacă observatorii ANAP au identificat un potenţial conflict de interese se verifică dacă autoritatea contractantă </w:t>
            </w:r>
            <w:proofErr w:type="gramStart"/>
            <w:r w:rsidRPr="00E375AD">
              <w:rPr>
                <w:rFonts w:ascii="Trebuchet MS" w:eastAsia="Times New Roman" w:hAnsi="Trebuchet MS" w:cs="Times New Roman"/>
                <w:bCs/>
                <w:sz w:val="20"/>
                <w:szCs w:val="20"/>
                <w:lang w:val="en-US"/>
              </w:rPr>
              <w:t>a</w:t>
            </w:r>
            <w:proofErr w:type="gramEnd"/>
            <w:r w:rsidRPr="00E375AD">
              <w:rPr>
                <w:rFonts w:ascii="Trebuchet MS" w:eastAsia="Times New Roman" w:hAnsi="Trebuchet MS" w:cs="Times New Roman"/>
                <w:bCs/>
                <w:sz w:val="20"/>
                <w:szCs w:val="20"/>
                <w:lang w:val="en-US"/>
              </w:rPr>
              <w:t xml:space="preserve"> implementat măsurile necesare pentru remedierea situaţiei.</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Dacă măsurile nu s-au implementat se va întocmi o suspiciune </w:t>
            </w:r>
            <w:proofErr w:type="gramStart"/>
            <w:r w:rsidRPr="00E375AD">
              <w:rPr>
                <w:rFonts w:ascii="Trebuchet MS" w:eastAsia="Times New Roman" w:hAnsi="Trebuchet MS" w:cs="Times New Roman"/>
                <w:bCs/>
                <w:sz w:val="20"/>
                <w:szCs w:val="20"/>
                <w:lang w:val="en-US"/>
              </w:rPr>
              <w:t>cu  privire</w:t>
            </w:r>
            <w:proofErr w:type="gramEnd"/>
            <w:r w:rsidRPr="00E375AD">
              <w:rPr>
                <w:rFonts w:ascii="Trebuchet MS" w:eastAsia="Times New Roman" w:hAnsi="Trebuchet MS" w:cs="Times New Roman"/>
                <w:bCs/>
                <w:sz w:val="20"/>
                <w:szCs w:val="20"/>
                <w:lang w:val="en-US"/>
              </w:rPr>
              <w:t xml:space="preserve"> la conflictul de interese.</w:t>
            </w:r>
          </w:p>
        </w:tc>
      </w:tr>
    </w:tbl>
    <w:p w:rsidR="00B1467D" w:rsidRPr="00E375AD" w:rsidRDefault="00B1467D" w:rsidP="00B1467D">
      <w:pPr>
        <w:spacing w:after="0" w:line="240" w:lineRule="auto"/>
        <w:rPr>
          <w:rFonts w:ascii="Trebuchet MS" w:eastAsia="Times New Roman" w:hAnsi="Trebuchet MS" w:cs="Times New Roman"/>
          <w:b/>
          <w:i/>
          <w:sz w:val="20"/>
          <w:szCs w:val="20"/>
        </w:rPr>
      </w:pPr>
    </w:p>
    <w:p w:rsidR="00B1467D" w:rsidRPr="00E375AD" w:rsidRDefault="00B1467D" w:rsidP="00B1467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Persoanele care efectuează verificarea trebuie să prezinte în completare elementele care au fost analizate în verificare pentru a răspunde la întrebări.</w:t>
      </w:r>
    </w:p>
    <w:p w:rsidR="00B1467D" w:rsidRPr="00E375AD" w:rsidRDefault="00B1467D" w:rsidP="00B1467D">
      <w:pPr>
        <w:spacing w:after="0" w:line="240" w:lineRule="auto"/>
        <w:rPr>
          <w:rFonts w:ascii="Trebuchet MS" w:eastAsia="Times New Roman" w:hAnsi="Trebuchet MS" w:cs="Times New Roman"/>
          <w:b/>
          <w:i/>
          <w:sz w:val="20"/>
          <w:szCs w:val="20"/>
        </w:rPr>
      </w:pPr>
    </w:p>
    <w:p w:rsidR="00B1467D" w:rsidRPr="00E375AD" w:rsidRDefault="00B1467D" w:rsidP="00B1467D">
      <w:pPr>
        <w:spacing w:after="0" w:line="240" w:lineRule="auto"/>
        <w:rPr>
          <w:rFonts w:ascii="Trebuchet MS" w:eastAsia="Times New Roman" w:hAnsi="Trebuchet MS" w:cs="Times New Roman"/>
          <w:b/>
          <w:i/>
          <w:sz w:val="20"/>
          <w:szCs w:val="20"/>
        </w:rPr>
      </w:pPr>
    </w:p>
    <w:p w:rsidR="00D77B99" w:rsidRPr="00E375AD" w:rsidRDefault="00D77B99" w:rsidP="00B1467D">
      <w:pPr>
        <w:spacing w:after="0" w:line="240" w:lineRule="auto"/>
        <w:rPr>
          <w:rFonts w:ascii="Trebuchet MS" w:eastAsia="Times New Roman" w:hAnsi="Trebuchet MS" w:cs="Times New Roman"/>
          <w:b/>
          <w:i/>
          <w:sz w:val="20"/>
          <w:szCs w:val="20"/>
        </w:rPr>
      </w:pPr>
    </w:p>
    <w:p w:rsidR="00B1467D" w:rsidRPr="00E375AD" w:rsidRDefault="00B1467D" w:rsidP="00B1467D">
      <w:pPr>
        <w:spacing w:after="0" w:line="240" w:lineRule="auto"/>
        <w:rPr>
          <w:rFonts w:ascii="Trebuchet MS" w:eastAsia="Times New Roman" w:hAnsi="Trebuchet MS" w:cs="Times New Roman"/>
          <w:b/>
          <w:i/>
          <w:sz w:val="20"/>
          <w:szCs w:val="20"/>
        </w:rPr>
      </w:pPr>
    </w:p>
    <w:p w:rsidR="00B1467D" w:rsidRPr="00E375AD" w:rsidRDefault="00B1467D" w:rsidP="00B1467D">
      <w:pPr>
        <w:spacing w:after="0" w:line="240" w:lineRule="auto"/>
        <w:rPr>
          <w:rFonts w:ascii="Trebuchet MS" w:eastAsia="Times New Roman" w:hAnsi="Trebuchet MS" w:cs="Times New Roman"/>
          <w:b/>
          <w:i/>
          <w:sz w:val="20"/>
          <w:szCs w:val="20"/>
        </w:rPr>
      </w:pPr>
    </w:p>
    <w:p w:rsidR="00B1467D" w:rsidRPr="00E375AD" w:rsidRDefault="00B1467D" w:rsidP="00B1467D">
      <w:pPr>
        <w:spacing w:after="0" w:line="240" w:lineRule="auto"/>
        <w:jc w:val="both"/>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FACTORI DE RISC PENTRU SITUAŢII DE CONFLICT DE INTERESE/FRAUDĂ</w:t>
      </w:r>
    </w:p>
    <w:p w:rsidR="00B1467D" w:rsidRPr="00E375AD" w:rsidRDefault="00B1467D" w:rsidP="00B1467D">
      <w:pPr>
        <w:spacing w:after="0" w:line="240" w:lineRule="auto"/>
        <w:rPr>
          <w:rFonts w:ascii="Trebuchet MS" w:eastAsia="Times New Roman" w:hAnsi="Trebuchet MS" w:cs="Times New Roman"/>
          <w:b/>
          <w:i/>
          <w:sz w:val="20"/>
          <w:szCs w:val="20"/>
        </w:rPr>
      </w:pPr>
    </w:p>
    <w:p w:rsidR="00B1467D" w:rsidRPr="00E375AD" w:rsidRDefault="00B1467D" w:rsidP="00B1467D">
      <w:pPr>
        <w:spacing w:after="0" w:line="240" w:lineRule="auto"/>
        <w:rPr>
          <w:rFonts w:ascii="Trebuchet MS" w:eastAsia="Times New Roman" w:hAnsi="Trebuchet MS" w:cs="Times New Roman"/>
          <w:sz w:val="20"/>
          <w:szCs w:val="20"/>
        </w:rPr>
      </w:pPr>
      <w:r w:rsidRPr="00E375AD">
        <w:rPr>
          <w:rFonts w:ascii="Trebuchet MS" w:eastAsia="Times New Roman" w:hAnsi="Trebuchet MS" w:cs="Times New Roman"/>
          <w:b/>
          <w:i/>
          <w:sz w:val="20"/>
          <w:szCs w:val="20"/>
        </w:rPr>
        <w:t>A.</w:t>
      </w:r>
    </w:p>
    <w:p w:rsidR="00B1467D" w:rsidRPr="00E375AD" w:rsidRDefault="00B1467D" w:rsidP="00B1467D">
      <w:pPr>
        <w:spacing w:after="0" w:line="240" w:lineRule="auto"/>
        <w:ind w:left="720"/>
        <w:rPr>
          <w:rFonts w:ascii="Trebuchet MS" w:eastAsia="Times New Roman" w:hAnsi="Trebuchet MS" w:cs="Times New Roman"/>
          <w:sz w:val="20"/>
          <w:szCs w:val="20"/>
          <w:lang w:val="en-US"/>
        </w:rPr>
      </w:pPr>
      <w:r w:rsidRPr="00E375AD">
        <w:rPr>
          <w:rFonts w:ascii="Trebuchet MS" w:eastAsia="Times New Roman" w:hAnsi="Trebuchet MS" w:cs="Times New Roman"/>
          <w:noProof/>
          <w:sz w:val="20"/>
          <w:szCs w:val="20"/>
          <w:lang w:eastAsia="ro-RO"/>
        </w:rPr>
        <w:lastRenderedPageBreak/>
        <mc:AlternateContent>
          <mc:Choice Requires="wps">
            <w:drawing>
              <wp:anchor distT="0" distB="0" distL="114300" distR="114300" simplePos="0" relativeHeight="251635712" behindDoc="0" locked="0" layoutInCell="1" allowOverlap="1" wp14:anchorId="7E780FBB" wp14:editId="5F006461">
                <wp:simplePos x="0" y="0"/>
                <wp:positionH relativeFrom="column">
                  <wp:posOffset>289560</wp:posOffset>
                </wp:positionH>
                <wp:positionV relativeFrom="paragraph">
                  <wp:posOffset>38100</wp:posOffset>
                </wp:positionV>
                <wp:extent cx="114300" cy="90805"/>
                <wp:effectExtent l="13335" t="9525" r="5715" b="13970"/>
                <wp:wrapNone/>
                <wp:docPr id="33" name="Rounded 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35CB4EC" id="Rounded Rectangle 33" o:spid="_x0000_s1026" style="position:absolute;margin-left:22.8pt;margin-top:3pt;width:9pt;height:7.1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7Bo1MwIAAGgEAAAOAAAAZHJzL2Uyb0RvYy54bWysVF9v0zAQf0fiO1h+p0m6ttuipdO0UYQ0&#10;YNrgA7i20xgcnzm7Tcen5+KkpQOeEHmw7nx3v/vdH+fqet9attMYDLiKF5OcM+0kKOM2Ff/yefXm&#10;grMQhVPCgtMVf9aBXy9fv7rqfKmn0IBVGhmBuFB2vuJNjL7MsiAb3YowAa8dGWvAVkRScZMpFB2h&#10;tzab5vki6wCVR5A6BLq9G4x8mfDrWsv4qa6DjsxWnLjFdGI61/2ZLa9EuUHhGyNHGuIfWLTCOEp6&#10;hLoTUbAtmj+gWiMRAtRxIqHNoK6N1KkGqqbIf6vmqRFep1qoOcEf2xT+H6z8uHtAZlTFz844c6Kl&#10;GT3C1imt2CN1T7iN1Yxs1KjOh5L8n/wD9qUGfw/yW2AObhty0zeI0DVaKKJX9P7Zi4BeCRTK1t0H&#10;UJRGbCOknu1rbHtA6gbbp9E8H0ej95FJuiyK2VlOA5Rkuswv8nlKIMpDrMcQ32loWS9UHPsSev4p&#10;gdjdh5imo8YShfrKWd1amvVOWFYsFovzEXF0zkR5wEzFgjVqZaxNCm7WtxYZhVZ8lb4xOJy6Wcc6&#10;YjufzhOLF7ZwCpGn728QqY60o31j3zqV5CiMHWRiad3Y6b65w5DWoJ6p0QjDutPzJKEB/MFZR6te&#10;8fB9K1BzZt87GtZlMZv1byMps/n5lBQ8taxPLcJJgqp45GwQb+PwnrYezaahTEUq18ENDbg28bAJ&#10;A6uRLK0zSS/ey6mevH79IJY/AQAA//8DAFBLAwQUAAYACAAAACEA+cESkNkAAAAGAQAADwAAAGRy&#10;cy9kb3ducmV2LnhtbEyPwU7DMBBE70j8g7VI3KhNSyNI41QICa6IlANHJ94mEfE6tZ008PUsJziO&#10;ZjTzptgvbhAzhth70nC7UiCQGm97ajW8H55v7kHEZMiawRNq+MII+/LyojC59Wd6w7lKreASirnR&#10;0KU05lLGpkNn4sqPSOwdfXAmsQyttMGcudwNcq1UJp3piRc6M+JTh81nNTkNjVWTCh/z60O9TdX3&#10;PJ1Ivpy0vr5aHncgEi7pLwy/+IwOJTPVfiIbxaDhbptxUkPGj9jONixrDWu1AVkW8j9++QMAAP//&#10;AwBQSwECLQAUAAYACAAAACEAtoM4kv4AAADhAQAAEwAAAAAAAAAAAAAAAAAAAAAAW0NvbnRlbnRf&#10;VHlwZXNdLnhtbFBLAQItABQABgAIAAAAIQA4/SH/1gAAAJQBAAALAAAAAAAAAAAAAAAAAC8BAABf&#10;cmVscy8ucmVsc1BLAQItABQABgAIAAAAIQBh7Bo1MwIAAGgEAAAOAAAAAAAAAAAAAAAAAC4CAABk&#10;cnMvZTJvRG9jLnhtbFBLAQItABQABgAIAAAAIQD5wRKQ2QAAAAYBAAAPAAAAAAAAAAAAAAAAAI0E&#10;AABkcnMvZG93bnJldi54bWxQSwUGAAAAAAQABADzAAAAkwUAAAAA&#10;"/>
            </w:pict>
          </mc:Fallback>
        </mc:AlternateContent>
      </w:r>
      <w:r w:rsidRPr="00E375AD">
        <w:rPr>
          <w:rFonts w:ascii="Trebuchet MS" w:eastAsia="Times New Roman" w:hAnsi="Trebuchet MS" w:cs="Times New Roman"/>
          <w:sz w:val="20"/>
          <w:szCs w:val="20"/>
          <w:lang w:val="en-US"/>
        </w:rPr>
        <w:t>Definirea in cadrul Documentatiei de Atribuire a unor criterii de calificare si selectie restrictive/nerelevante +Participarea la procedura a unui singur ofertant;</w:t>
      </w:r>
    </w:p>
    <w:p w:rsidR="00B1467D" w:rsidRPr="00E375AD" w:rsidRDefault="00B1467D" w:rsidP="00B1467D">
      <w:pPr>
        <w:spacing w:after="0" w:line="240" w:lineRule="auto"/>
        <w:ind w:left="720"/>
        <w:rPr>
          <w:rFonts w:ascii="Trebuchet MS" w:eastAsia="Times New Roman" w:hAnsi="Trebuchet MS" w:cs="Times New Roman"/>
          <w:noProof/>
          <w:sz w:val="20"/>
          <w:szCs w:val="20"/>
          <w:lang w:val="en-US"/>
        </w:rPr>
      </w:pPr>
      <w:r w:rsidRPr="00E375AD">
        <w:rPr>
          <w:rFonts w:ascii="Trebuchet MS" w:eastAsia="Times New Roman" w:hAnsi="Trebuchet MS" w:cs="Times New Roman"/>
          <w:noProof/>
          <w:sz w:val="20"/>
          <w:szCs w:val="20"/>
          <w:lang w:eastAsia="ro-RO"/>
        </w:rPr>
        <mc:AlternateContent>
          <mc:Choice Requires="wps">
            <w:drawing>
              <wp:anchor distT="0" distB="0" distL="114300" distR="114300" simplePos="0" relativeHeight="251637760" behindDoc="0" locked="0" layoutInCell="1" allowOverlap="1" wp14:anchorId="2D17C95C" wp14:editId="0494AC63">
                <wp:simplePos x="0" y="0"/>
                <wp:positionH relativeFrom="column">
                  <wp:posOffset>289560</wp:posOffset>
                </wp:positionH>
                <wp:positionV relativeFrom="paragraph">
                  <wp:posOffset>25400</wp:posOffset>
                </wp:positionV>
                <wp:extent cx="114300" cy="90805"/>
                <wp:effectExtent l="13335" t="6350" r="5715" b="7620"/>
                <wp:wrapNone/>
                <wp:docPr id="32" name="Rounded 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5FB25F2" id="Rounded Rectangle 32" o:spid="_x0000_s1026" style="position:absolute;margin-left:22.8pt;margin-top:2pt;width:9pt;height:7.1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84cgMwIAAGgEAAAOAAAAZHJzL2Uyb0RvYy54bWysVF9v0zAQf0fiO1h+Z0m6ttuipdO0UYQ0&#10;YNrgA7i20xgcnzm7Tcun5+KkpQOeEHmw7nx3v/vdH+f6ZtdattUYDLiKF2c5Z9pJUMatK/7l8/LN&#10;JWchCqeEBacrvteB3yxev7rufKkn0IBVGhmBuFB2vuJNjL7MsiAb3YpwBl47MtaArYik4jpTKDpC&#10;b202yfN51gEqjyB1CHR7Pxj5IuHXtZbxU10HHZmtOHGL6cR0rvozW1yLco3CN0aONMQ/sGiFcZT0&#10;CHUvomAbNH9AtUYiBKjjmYQ2g7o2UqcaqJoi/62a50Z4nWqh5gR/bFP4f7Dy4/YRmVEVP59w5kRL&#10;M3qCjVNasSfqnnBrqxnZqFGdDyX5P/tH7EsN/gHkt8Ac3DXkpm8RoWu0UESv6P2zFwG9EiiUrboP&#10;oCiN2ERIPdvV2PaA1A22S6PZH0ejd5FJuiyK6XlOA5Rkusov81lKIMpDrMcQ32loWS9UHPsSev4p&#10;gdg+hJimo8YShfrKWd1amvVWWFbM5/OLEXF0zkR5wEzFgjVqaaxNCq5XdxYZhVZ8mb4xOJy6Wcc6&#10;YjubzBKLF7ZwCpGn728QqY60o31j3zqV5CiMHWRiad3Y6b65w5BWoPbUaIRh3el5ktAA/uCso1Wv&#10;ePi+Eag5s+8dDeuqmE77t5GU6exiQgqeWlanFuEkQVU8cjaId3F4TxuPZt1QpiKV6+CWBlybeNiE&#10;gdVIltaZpBfv5VRPXr9+EIufAAAA//8DAFBLAwQUAAYACAAAACEAwzpHh9kAAAAGAQAADwAAAGRy&#10;cy9kb3ducmV2LnhtbEyPwU7DMBBE70j8g7VI3KgNpVFJ41QICa6IlANHJ16SqPE6tZ008PUsJzit&#10;RjOafVPsFzeIGUPsPWm4XSkQSI23PbUa3g/PN1sQMRmyZvCEGr4wwr68vChMbv2Z3nCuUiu4hGJu&#10;NHQpjbmUsenQmbjyIxJ7nz44k1iGVtpgzlzuBnmnVCad6Yk/dGbEpw6bYzU5DY1Vkwof8+tDvUnV&#10;9zydSL6ctL6+Wh53IBIu6S8Mv/iMDiUz1X4iG8Wg4X6TcZIvL2I7W7OsObZdgywL+R+//AEAAP//&#10;AwBQSwECLQAUAAYACAAAACEAtoM4kv4AAADhAQAAEwAAAAAAAAAAAAAAAAAAAAAAW0NvbnRlbnRf&#10;VHlwZXNdLnhtbFBLAQItABQABgAIAAAAIQA4/SH/1gAAAJQBAAALAAAAAAAAAAAAAAAAAC8BAABf&#10;cmVscy8ucmVsc1BLAQItABQABgAIAAAAIQBS84cgMwIAAGgEAAAOAAAAAAAAAAAAAAAAAC4CAABk&#10;cnMvZTJvRG9jLnhtbFBLAQItABQABgAIAAAAIQDDOkeH2QAAAAYBAAAPAAAAAAAAAAAAAAAAAI0E&#10;AABkcnMvZG93bnJldi54bWxQSwUGAAAAAAQABADzAAAAkwUAAAAA&#10;"/>
            </w:pict>
          </mc:Fallback>
        </mc:AlternateContent>
      </w:r>
      <w:r w:rsidRPr="00E375AD">
        <w:rPr>
          <w:rFonts w:ascii="Trebuchet MS" w:eastAsia="Times New Roman" w:hAnsi="Trebuchet MS" w:cs="Times New Roman"/>
          <w:noProof/>
          <w:sz w:val="20"/>
          <w:szCs w:val="20"/>
          <w:lang w:val="en-US"/>
        </w:rPr>
        <w:t>Definirea in cadrul Documentatiei de Atribuire a unor criterii de calificare si selectie restrictive/nerelevante + Eliminarea ca inacceptabile a tuturor ofertelor mai mici decat oferta castigatoare (pret+costuri de operare, dupa caz);</w:t>
      </w:r>
    </w:p>
    <w:p w:rsidR="00B1467D" w:rsidRPr="00E375AD" w:rsidRDefault="00B1467D" w:rsidP="00B1467D">
      <w:pPr>
        <w:spacing w:after="0" w:line="240" w:lineRule="auto"/>
        <w:ind w:left="720"/>
        <w:rPr>
          <w:rFonts w:ascii="Trebuchet MS" w:eastAsia="Times New Roman" w:hAnsi="Trebuchet MS" w:cs="Times New Roman"/>
          <w:noProof/>
          <w:sz w:val="20"/>
          <w:szCs w:val="20"/>
          <w:lang w:val="en-US"/>
        </w:rPr>
      </w:pPr>
      <w:r w:rsidRPr="00E375AD">
        <w:rPr>
          <w:rFonts w:ascii="Trebuchet MS" w:eastAsia="Times New Roman" w:hAnsi="Trebuchet MS" w:cs="Times New Roman"/>
          <w:noProof/>
          <w:sz w:val="20"/>
          <w:szCs w:val="20"/>
          <w:lang w:eastAsia="ro-RO"/>
        </w:rPr>
        <mc:AlternateContent>
          <mc:Choice Requires="wps">
            <w:drawing>
              <wp:anchor distT="0" distB="0" distL="114300" distR="114300" simplePos="0" relativeHeight="251639808" behindDoc="0" locked="0" layoutInCell="1" allowOverlap="1" wp14:anchorId="56A5FCE6" wp14:editId="38E3E077">
                <wp:simplePos x="0" y="0"/>
                <wp:positionH relativeFrom="column">
                  <wp:posOffset>289560</wp:posOffset>
                </wp:positionH>
                <wp:positionV relativeFrom="paragraph">
                  <wp:posOffset>46355</wp:posOffset>
                </wp:positionV>
                <wp:extent cx="114300" cy="90805"/>
                <wp:effectExtent l="13335" t="8255" r="5715" b="5715"/>
                <wp:wrapNone/>
                <wp:docPr id="31" name="Rounded 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C39982B" id="Rounded Rectangle 31" o:spid="_x0000_s1026" style="position:absolute;margin-left:22.8pt;margin-top:3.65pt;width:9pt;height:7.1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iAeNgIAAGgEAAAOAAAAZHJzL2Uyb0RvYy54bWysVFFv0zAQfkfiP1h+Z0m6ttuqptPUMYQ0&#10;YNrgB7i20xgcnzm7Tcev5+xkowOeEHmwfL67z9/d58vy8tBZttcYDLiaVyclZ9pJUMZta/7l882b&#10;c85CFE4JC07X/FEHfrl6/WrZ+4WeQAtWaWQE4sKi9zVvY/SLogiy1Z0IJ+C1I2cD2IlIJm4LhaIn&#10;9M4Wk7KcFz2g8ghSh0Cn14OTrzJ+02gZPzVN0JHZmhO3mFfM6yatxWopFlsUvjVypCH+gUUnjKNL&#10;n6GuRRRsh+YPqM5IhABNPJHQFdA0RupcA1VTlb9V89AKr3Mt1Jzgn9sU/h+s/Li/Q2ZUzU8rzpzo&#10;SKN72DmlFbun7gm3tZqRjxrV+7Cg+Ad/h6nU4G9BfgvMwbqlMH2FCH2rhSJ6Ob54kZCMQKls038A&#10;RdeIXYTcs0ODXQKkbrBDlubxWRp9iEzSYVVNT0sSUJLrojwvZ4lQIRZPuR5DfKehY2lTc0wlJP75&#10;ArG/DTGro8YShfrKWdNZ0novLKvm8/nZiDgGE/YTZi4WrFE3xtps4HaztsgoteY3+RuTw3GYdawn&#10;trPJLLN44QvHEGX+/gaR68hvNDX2rVN5H4Wxw55YWkeNeGruINIG1CM1GmF47jSetGkBf3DW01Ov&#10;efi+E6g5s+8diXVRTadpNrIxnZ1NyMBjz+bYI5wkqJpHzobtOg7ztPNoti3dVOVyHVyRwI2JSajE&#10;b2A1GvScs37j6KV5ObZz1K8fxOonAAAA//8DAFBLAwQUAAYACAAAACEAiZ1c1dkAAAAGAQAADwAA&#10;AGRycy9kb3ducmV2LnhtbEyOwU7DMBBE70j8g7VI3KjdlgYI2VQICa6IwIGjE5skIl6ntpMGvp7l&#10;RI+jGb15xX5xg5htiL0nhPVKgbDUeNNTi/D+9nR1CyImTUYPnizCt42wL8/PCp0bf6RXO1epFQyh&#10;mGuELqUxlzI2nXU6rvxoibtPH5xOHEMrTdBHhrtBbpTKpNM98UOnR/vY2earmhxCY9Skwsf8clfv&#10;UvUzTweSzwfEy4vl4R5Eskv6H8OfPqtDyU61n8hEMSBc7zJeItxsQXCdbTnWCJt1BrIs5Kl++QsA&#10;AP//AwBQSwECLQAUAAYACAAAACEAtoM4kv4AAADhAQAAEwAAAAAAAAAAAAAAAAAAAAAAW0NvbnRl&#10;bnRfVHlwZXNdLnhtbFBLAQItABQABgAIAAAAIQA4/SH/1gAAAJQBAAALAAAAAAAAAAAAAAAAAC8B&#10;AABfcmVscy8ucmVsc1BLAQItABQABgAIAAAAIQAH0iAeNgIAAGgEAAAOAAAAAAAAAAAAAAAAAC4C&#10;AABkcnMvZTJvRG9jLnhtbFBLAQItABQABgAIAAAAIQCJnVzV2QAAAAYBAAAPAAAAAAAAAAAAAAAA&#10;AJAEAABkcnMvZG93bnJldi54bWxQSwUGAAAAAAQABADzAAAAlgUAAAAA&#10;"/>
            </w:pict>
          </mc:Fallback>
        </mc:AlternateContent>
      </w:r>
      <w:r w:rsidRPr="00E375AD">
        <w:rPr>
          <w:rFonts w:ascii="Trebuchet MS" w:eastAsia="Times New Roman" w:hAnsi="Trebuchet MS" w:cs="Times New Roman"/>
          <w:noProof/>
          <w:sz w:val="20"/>
          <w:szCs w:val="20"/>
          <w:lang w:val="en-US"/>
        </w:rPr>
        <w:t>Modificarea continutului Documentatiei de Atribuire fara prelungirea termenului limita de depunere a ofertelor + Participarea la procedura a unui singur ofertant;</w:t>
      </w:r>
    </w:p>
    <w:p w:rsidR="00B1467D" w:rsidRPr="00E375AD" w:rsidRDefault="00B1467D" w:rsidP="00B1467D">
      <w:pPr>
        <w:spacing w:after="0" w:line="240" w:lineRule="auto"/>
        <w:ind w:left="720"/>
        <w:rPr>
          <w:rFonts w:ascii="Trebuchet MS" w:eastAsia="Times New Roman" w:hAnsi="Trebuchet MS" w:cs="Times New Roman"/>
          <w:noProof/>
          <w:sz w:val="20"/>
          <w:szCs w:val="20"/>
          <w:lang w:val="en-US"/>
        </w:rPr>
      </w:pPr>
      <w:r w:rsidRPr="00E375AD">
        <w:rPr>
          <w:rFonts w:ascii="Trebuchet MS" w:eastAsia="Times New Roman" w:hAnsi="Trebuchet MS" w:cs="Times New Roman"/>
          <w:noProof/>
          <w:sz w:val="20"/>
          <w:szCs w:val="20"/>
          <w:lang w:eastAsia="ro-RO"/>
        </w:rPr>
        <mc:AlternateContent>
          <mc:Choice Requires="wps">
            <w:drawing>
              <wp:anchor distT="0" distB="0" distL="114300" distR="114300" simplePos="0" relativeHeight="251641856" behindDoc="0" locked="0" layoutInCell="1" allowOverlap="1" wp14:anchorId="19271810" wp14:editId="0BD2E7B2">
                <wp:simplePos x="0" y="0"/>
                <wp:positionH relativeFrom="column">
                  <wp:posOffset>289560</wp:posOffset>
                </wp:positionH>
                <wp:positionV relativeFrom="paragraph">
                  <wp:posOffset>29210</wp:posOffset>
                </wp:positionV>
                <wp:extent cx="114300" cy="90805"/>
                <wp:effectExtent l="13335" t="10160" r="5715" b="13335"/>
                <wp:wrapNone/>
                <wp:docPr id="30" name="Rounded 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C8AE8CE" id="Rounded Rectangle 30" o:spid="_x0000_s1026" style="position:absolute;margin-left:22.8pt;margin-top:2.3pt;width:9pt;height:7.1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zb0LMgIAAGgEAAAOAAAAZHJzL2Uyb0RvYy54bWysVFFv0zAQfkfiP1h+p0m6ttuiptPUMYQ0&#10;YNrgB7i20xgcnzm7Tcev5+JkowWeEHmw7nzn7777zs7y6tBattcYDLiKF5OcM+0kKOO2Ff/y+fbN&#10;BWchCqeEBacr/qQDv1q9frXsfKmn0IBVGhmBuFB2vuJNjL7MsiAb3YowAa8dBWvAVkRycZspFB2h&#10;tzab5vki6wCVR5A6BNq9GYJ8lfDrWsv4qa6DjsxWnLjFtGJaN/2arZai3KLwjZEjDfEPLFphHBV9&#10;gboRUbAdmj+gWiMRAtRxIqHNoK6N1KkH6qbIf+vmsRFep15InOBfZAr/D1Z+3N8jM6riZySPEy3N&#10;6AF2TmnFHkg94bZWM4qRUJ0PJeU/+nvsWw3+DuS3wBysG0rT14jQNVooolf0+dnJgd4JdJRtug+g&#10;qIzYRUiaHWpse0BSgx3SaJ5eRqMPkUnaLIrZWU4MJYUu84t8ngqI8vmsxxDfaWhZb1Qc+xZ6/qmA&#10;2N+FmKajxhaF+spZ3Vqa9V5YViwWi/MRcUzORPmMmZoFa9StsTY5uN2sLTI6WvHb9I2Hw3Gadawj&#10;tvPpPLE4iYVjiDx9f4NIfaQ72gv71qlkR2HsYBNL60ale3GHIW1APZHQCMN1p+dJRgP4g7OOrnrF&#10;w/edQM2Zfe9oWJfFbNa/jeTM5udTcvA4sjmOCCcJquKRs8Fcx+E97TyabUOVitSug2sacG3i800Y&#10;WI1k6TqTdfJejv2U9esHsfoJAAD//wMAUEsDBBQABgAIAAAAIQDEW4U22AAAAAYBAAAPAAAAZHJz&#10;L2Rvd25yZXYueG1sTI7LTsMwEEX3SPyDNUjsqM2jUZvGqRASbBGBBUsnHpKo8Ti1nTTw9Qwruroa&#10;3aM7p9gvbhAzhth70nC7UiCQGm97ajV8vD/fbEDEZMiawRNq+MYI+/LyojC59Sd6w7lKreARirnR&#10;0KU05lLGpkNn4sqPSNx9+eBM4jO00gZz4nE3yDulMulMT/yhMyM+ddgcqslpaKyaVPicX7f1OlU/&#10;83Qk+XLU+vpqedyBSLikfxj+9FkdSnaq/UQ2ikHDwzpjkpOD6+yes2ZsswVZFvJcv/wFAAD//wMA&#10;UEsBAi0AFAAGAAgAAAAhALaDOJL+AAAA4QEAABMAAAAAAAAAAAAAAAAAAAAAAFtDb250ZW50X1R5&#10;cGVzXS54bWxQSwECLQAUAAYACAAAACEAOP0h/9YAAACUAQAACwAAAAAAAAAAAAAAAAAvAQAAX3Jl&#10;bHMvLnJlbHNQSwECLQAUAAYACAAAACEANM29CzICAABoBAAADgAAAAAAAAAAAAAAAAAuAgAAZHJz&#10;L2Uyb0RvYy54bWxQSwECLQAUAAYACAAAACEAxFuFNtgAAAAGAQAADwAAAAAAAAAAAAAAAACMBAAA&#10;ZHJzL2Rvd25yZXYueG1sUEsFBgAAAAAEAAQA8wAAAJEFAAAAAA==&#10;"/>
            </w:pict>
          </mc:Fallback>
        </mc:AlternateContent>
      </w:r>
      <w:r w:rsidRPr="00E375AD">
        <w:rPr>
          <w:rFonts w:ascii="Trebuchet MS" w:eastAsia="Times New Roman" w:hAnsi="Trebuchet MS" w:cs="Times New Roman"/>
          <w:noProof/>
          <w:sz w:val="20"/>
          <w:szCs w:val="20"/>
          <w:lang w:val="en-US"/>
        </w:rPr>
        <w:t>Modificarea continutului Documentatiei de Atribuire fara prelungirea termenului limita de depunere a ofertelor+ Eliminarea ca inacceptabile a tuturor ofertelor mai mici decat oferta castigatoare (pret+costuri de operare, dupa caz);</w:t>
      </w:r>
    </w:p>
    <w:p w:rsidR="00B1467D" w:rsidRPr="00E375AD" w:rsidRDefault="00B1467D" w:rsidP="00B1467D">
      <w:pPr>
        <w:spacing w:after="0" w:line="240" w:lineRule="auto"/>
        <w:ind w:left="720"/>
        <w:rPr>
          <w:rFonts w:ascii="Trebuchet MS" w:eastAsia="Times New Roman" w:hAnsi="Trebuchet MS" w:cs="Times New Roman"/>
          <w:noProof/>
          <w:sz w:val="20"/>
          <w:szCs w:val="20"/>
          <w:lang w:val="en-US"/>
        </w:rPr>
      </w:pPr>
      <w:r w:rsidRPr="00E375AD">
        <w:rPr>
          <w:rFonts w:ascii="Trebuchet MS" w:eastAsia="Times New Roman" w:hAnsi="Trebuchet MS" w:cs="Times New Roman"/>
          <w:noProof/>
          <w:sz w:val="20"/>
          <w:szCs w:val="20"/>
          <w:lang w:eastAsia="ro-RO"/>
        </w:rPr>
        <mc:AlternateContent>
          <mc:Choice Requires="wps">
            <w:drawing>
              <wp:anchor distT="0" distB="0" distL="114300" distR="114300" simplePos="0" relativeHeight="251654144" behindDoc="0" locked="0" layoutInCell="1" allowOverlap="1" wp14:anchorId="350F4EE3" wp14:editId="27522F49">
                <wp:simplePos x="0" y="0"/>
                <wp:positionH relativeFrom="column">
                  <wp:posOffset>299085</wp:posOffset>
                </wp:positionH>
                <wp:positionV relativeFrom="paragraph">
                  <wp:posOffset>45085</wp:posOffset>
                </wp:positionV>
                <wp:extent cx="114300" cy="90805"/>
                <wp:effectExtent l="13335" t="6985" r="5715" b="6985"/>
                <wp:wrapNone/>
                <wp:docPr id="29" name="Rounded 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E29542D" id="Rounded Rectangle 29" o:spid="_x0000_s1026" style="position:absolute;margin-left:23.55pt;margin-top:3.55pt;width:9pt;height:7.1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w0NMwIAAGgEAAAOAAAAZHJzL2Uyb0RvYy54bWysVF9v0zAQf0fiO1h+p0lK223R0mnaKEIa&#10;MG3wAVzbaQyOz5zdptun5+KkpQOeEHmw7nx3v/vdH+fyat9attMYDLiKF5OcM+0kKOM2Ff/6ZfXm&#10;nLMQhVPCgtMVf9KBXy1fv7rsfKmn0IBVGhmBuFB2vuJNjL7MsiAb3YowAa8dGWvAVkRScZMpFB2h&#10;tzab5vki6wCVR5A6BLq9HYx8mfDrWsv4ua6DjsxWnLjFdGI61/2ZLS9FuUHhGyNHGuIfWLTCOEp6&#10;hLoVUbAtmj+gWiMRAtRxIqHNoK6N1KkGqqbIf6vmsRFep1qoOcEf2xT+H6z8tLtHZlTFpxecOdHS&#10;jB5g65RW7IG6J9zGakY2alTnQ0n+j/4e+1KDvwP5PTAHNw256WtE6BotFNErev/sRUCvBApl6+4j&#10;KEojthFSz/Y1tj0gdYPt02iejqPR+8gkXRbF7G1OA5RkusjP83lKIMpDrMcQ32toWS9UHPsSev4p&#10;gdjdhZimo8YShfrGWd1amvVOWFYsFouzEXF0zkR5wEzFgjVqZaxNCm7WNxYZhVZ8lb4xOJy6Wcc6&#10;YjufzhOLF7ZwCpGn728QqY60o31j3zmV5CiMHWRiad3Y6b65w5DWoJ6o0QjDutPzJKEBfOaso1Wv&#10;ePixFag5sx8cDeuimM36t5GU2fxsSgqeWtanFuEkQVU8cjaIN3F4T1uPZtNQpiKV6+CaBlybeNiE&#10;gdVIltaZpBfv5VRPXr9+EMufAAAA//8DAFBLAwQUAAYACAAAACEAn4WlbdkAAAAGAQAADwAAAGRy&#10;cy9kb3ducmV2LnhtbEyOwU7DMBBE70j8g7VI3Kidqi0QsqkQElwRKQeOTrwkEfE6tZ008PW4JziN&#10;RjOaecV+sYOYyYfeMUK2UiCIG2d6bhHeD883dyBC1Gz04JgQvinAvry8KHRu3InfaK5iK9IIh1wj&#10;dDGOuZSh6cjqsHIjcco+nbc6Jutbabw+pXE7yLVSO2l1z+mh0yM9ddR8VZNFaIyalP+YX+/rbax+&#10;5unI8uWIeH21PD6AiLTEvzKc8RM6lImpdhObIAaEzW2WmghnSfFum7RGWGcbkGUh/+OXvwAAAP//&#10;AwBQSwECLQAUAAYACAAAACEAtoM4kv4AAADhAQAAEwAAAAAAAAAAAAAAAAAAAAAAW0NvbnRlbnRf&#10;VHlwZXNdLnhtbFBLAQItABQABgAIAAAAIQA4/SH/1gAAAJQBAAALAAAAAAAAAAAAAAAAAC8BAABf&#10;cmVscy8ucmVsc1BLAQItABQABgAIAAAAIQCW1w0NMwIAAGgEAAAOAAAAAAAAAAAAAAAAAC4CAABk&#10;cnMvZTJvRG9jLnhtbFBLAQItABQABgAIAAAAIQCfhaVt2QAAAAYBAAAPAAAAAAAAAAAAAAAAAI0E&#10;AABkcnMvZG93bnJldi54bWxQSwUGAAAAAAQABADzAAAAkwUAAAAA&#10;"/>
            </w:pict>
          </mc:Fallback>
        </mc:AlternateContent>
      </w:r>
      <w:r w:rsidRPr="00E375AD">
        <w:rPr>
          <w:rFonts w:ascii="Trebuchet MS" w:eastAsia="Times New Roman" w:hAnsi="Trebuchet MS" w:cs="Times New Roman"/>
          <w:noProof/>
          <w:sz w:val="20"/>
          <w:szCs w:val="20"/>
          <w:lang w:val="en-US"/>
        </w:rPr>
        <w:t>Modificarea informatiilor cuprinse in Anuntul de Participare prin clarificari si nu prin erata, fara prelungirea termenului limita de depunere a ofertelor + Participarea la procedura a unui singur ofertant;</w:t>
      </w:r>
    </w:p>
    <w:p w:rsidR="00B1467D" w:rsidRPr="00E375AD" w:rsidRDefault="00B1467D" w:rsidP="00B1467D">
      <w:pPr>
        <w:spacing w:after="0" w:line="240" w:lineRule="auto"/>
        <w:ind w:left="720"/>
        <w:rPr>
          <w:rFonts w:ascii="Trebuchet MS" w:eastAsia="Times New Roman" w:hAnsi="Trebuchet MS" w:cs="Times New Roman"/>
          <w:noProof/>
          <w:sz w:val="20"/>
          <w:szCs w:val="20"/>
          <w:lang w:val="en-US"/>
        </w:rPr>
      </w:pPr>
      <w:r w:rsidRPr="00E375AD">
        <w:rPr>
          <w:rFonts w:ascii="Trebuchet MS" w:eastAsia="Times New Roman" w:hAnsi="Trebuchet MS" w:cs="Times New Roman"/>
          <w:noProof/>
          <w:sz w:val="20"/>
          <w:szCs w:val="20"/>
          <w:lang w:val="en-US"/>
        </w:rPr>
        <w:t>Modificarea informatiilor cuprinse in Anuntul de Participare prin clarificari si nu prin erata</w:t>
      </w:r>
      <w:r w:rsidRPr="00E375AD">
        <w:rPr>
          <w:rFonts w:ascii="Trebuchet MS" w:eastAsia="Times New Roman" w:hAnsi="Trebuchet MS" w:cs="Times New Roman"/>
          <w:noProof/>
          <w:sz w:val="20"/>
          <w:szCs w:val="20"/>
          <w:lang w:eastAsia="ro-RO"/>
        </w:rPr>
        <mc:AlternateContent>
          <mc:Choice Requires="wps">
            <w:drawing>
              <wp:anchor distT="0" distB="0" distL="114300" distR="114300" simplePos="0" relativeHeight="251657216" behindDoc="0" locked="0" layoutInCell="1" allowOverlap="1" wp14:anchorId="16ECCEAD" wp14:editId="15C17D72">
                <wp:simplePos x="0" y="0"/>
                <wp:positionH relativeFrom="column">
                  <wp:posOffset>299085</wp:posOffset>
                </wp:positionH>
                <wp:positionV relativeFrom="paragraph">
                  <wp:posOffset>35560</wp:posOffset>
                </wp:positionV>
                <wp:extent cx="114300" cy="90805"/>
                <wp:effectExtent l="13335" t="6985" r="5715" b="6985"/>
                <wp:wrapNone/>
                <wp:docPr id="28" name="Rounded 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A643ADE" id="Rounded Rectangle 28" o:spid="_x0000_s1026" style="position:absolute;margin-left:23.55pt;margin-top:2.8pt;width:9pt;height:7.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JAYMg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9CknGhp&#10;Ro+wcUor9kjdE25tNSMbNarzoST/J/+AfanB34P8HpiD24bc9A0idI0WiugVvX/2IqBXAoWyVfcR&#10;FKURmwipZ7sa2x6QusF2aTT742j0LjJJl0UxfZvTACWZLvOLfJYSiPIQ6zHE9xpa1gsVx76Enn9K&#10;ILb3IabpqLFEob5xVreWZr0VlhXz+fx8RBydM1EeMFOxYI1aGmuTguvVrUVGoRVfpm8MDqdu1rGO&#10;2M4ms8TihS2cQuTp+xtEqiPtaN/Yd04lOQpjB5lYWjd2um/uMKQVqD01GmFYd3qeJDSAz5x1tOoV&#10;Dz82AjVn9oOjYV0W02n/NpIynZ1PSMFTy+rUIpwkqIpHzgbxNg7vaePRrBvKVKRyHdzQgGsTD5sw&#10;sBrJ0jqT9OK9nOrJ69cPYvETAAD//wMAUEsDBBQABgAIAAAAIQAhg5JO2AAAAAYBAAAPAAAAZHJz&#10;L2Rvd25yZXYueG1sTI7BToQwFEX3Jv5D80zcOe0YQWEoE2OiWyPjwmWhb4BIXxlaGPTrfa50eXNP&#10;7j3FfnWDWHAKvScN240CgdR421Or4f3wfPMAIkRD1gyeUMMXBtiXlxeFya0/0xsuVWwFj1DIjYYu&#10;xjGXMjQdOhM2fkTi7ugnZyLHqZV2Mmced4O8VSqVzvTED50Z8anD5rOanYbGqllNH8trViex+l7m&#10;E8mXk9bXV+vjDkTENf7B8KvP6lCyU+1nskEMGu7ut0xqSFIQXKcJx5qxLANZFvK/fvkDAAD//wMA&#10;UEsBAi0AFAAGAAgAAAAhALaDOJL+AAAA4QEAABMAAAAAAAAAAAAAAAAAAAAAAFtDb250ZW50X1R5&#10;cGVzXS54bWxQSwECLQAUAAYACAAAACEAOP0h/9YAAACUAQAACwAAAAAAAAAAAAAAAAAvAQAAX3Jl&#10;bHMvLnJlbHNQSwECLQAUAAYACAAAACEApciQGDICAABoBAAADgAAAAAAAAAAAAAAAAAuAgAAZHJz&#10;L2Uyb0RvYy54bWxQSwECLQAUAAYACAAAACEAIYOSTtgAAAAGAQAADwAAAAAAAAAAAAAAAACMBAAA&#10;ZHJzL2Rvd25yZXYueG1sUEsFBgAAAAAEAAQA8wAAAJEFAAAAAA==&#10;"/>
            </w:pict>
          </mc:Fallback>
        </mc:AlternateContent>
      </w:r>
      <w:r w:rsidRPr="00E375AD">
        <w:rPr>
          <w:rFonts w:ascii="Trebuchet MS" w:eastAsia="Times New Roman" w:hAnsi="Trebuchet MS" w:cs="Times New Roman"/>
          <w:noProof/>
          <w:sz w:val="20"/>
          <w:szCs w:val="20"/>
          <w:lang w:val="en-US"/>
        </w:rPr>
        <w:t>, fara prelungirea termenului limita de depunere a ofertelor+ Eliminarea ca inacceptabile a tuturor ofertelor mai mici decat oferta castigatoare (pret+costuri de operare, dupa caz);</w:t>
      </w:r>
    </w:p>
    <w:p w:rsidR="00B1467D" w:rsidRPr="00E375AD" w:rsidRDefault="00B1467D" w:rsidP="00B1467D">
      <w:pPr>
        <w:spacing w:after="0" w:line="240" w:lineRule="auto"/>
        <w:ind w:left="720"/>
        <w:rPr>
          <w:rFonts w:ascii="Trebuchet MS" w:eastAsia="Times New Roman" w:hAnsi="Trebuchet MS" w:cs="Times New Roman"/>
          <w:noProof/>
          <w:sz w:val="20"/>
          <w:szCs w:val="20"/>
          <w:lang w:val="en-US"/>
        </w:rPr>
      </w:pPr>
    </w:p>
    <w:p w:rsidR="00B1467D" w:rsidRPr="00E375AD" w:rsidRDefault="00B1467D" w:rsidP="00B1467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B.</w:t>
      </w:r>
    </w:p>
    <w:p w:rsidR="00B1467D" w:rsidRPr="00E375AD" w:rsidRDefault="00B1467D" w:rsidP="00B1467D">
      <w:pPr>
        <w:spacing w:after="0" w:line="240" w:lineRule="auto"/>
        <w:ind w:left="720"/>
        <w:rPr>
          <w:rFonts w:ascii="Trebuchet MS" w:eastAsia="Times New Roman" w:hAnsi="Trebuchet MS" w:cs="Times New Roman"/>
          <w:sz w:val="20"/>
          <w:szCs w:val="20"/>
          <w:lang w:val="en-US"/>
        </w:rPr>
      </w:pPr>
      <w:r w:rsidRPr="00E375AD">
        <w:rPr>
          <w:rFonts w:ascii="Trebuchet MS" w:eastAsia="Times New Roman" w:hAnsi="Trebuchet MS" w:cs="Times New Roman"/>
          <w:noProof/>
          <w:sz w:val="20"/>
          <w:szCs w:val="20"/>
          <w:lang w:eastAsia="ro-RO"/>
        </w:rPr>
        <mc:AlternateContent>
          <mc:Choice Requires="wps">
            <w:drawing>
              <wp:anchor distT="0" distB="0" distL="114300" distR="114300" simplePos="0" relativeHeight="251643904" behindDoc="0" locked="0" layoutInCell="1" allowOverlap="1" wp14:anchorId="3AF6338A" wp14:editId="122406A8">
                <wp:simplePos x="0" y="0"/>
                <wp:positionH relativeFrom="column">
                  <wp:posOffset>289560</wp:posOffset>
                </wp:positionH>
                <wp:positionV relativeFrom="paragraph">
                  <wp:posOffset>36830</wp:posOffset>
                </wp:positionV>
                <wp:extent cx="114300" cy="90805"/>
                <wp:effectExtent l="13335" t="8255" r="5715" b="5715"/>
                <wp:wrapNone/>
                <wp:docPr id="27" name="Rounded 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6850DEA" id="Rounded Rectangle 27" o:spid="_x0000_s1026" style="position:absolute;margin-left:22.8pt;margin-top:2.9pt;width:9pt;height:7.1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KvcMwIAAGgEAAAOAAAAZHJzL2Uyb0RvYy54bWysVFFv0zAQfkfiP1h+p0lK221R02nqKEIa&#10;MG3wA1zbaQyOz5zdpt2v5+J0owWeEHmw7nzn777vzs78et9attMYDLiKF6OcM+0kKOM2Ff/6ZfXm&#10;krMQhVPCgtMVP+jArxevX807X+oxNGCVRkYgLpSdr3gToy+zLMhGtyKMwGtHwRqwFZFc3GQKRUfo&#10;rc3GeT7LOkDlEaQOgXZvhyBfJPy61jJ+ruugI7MVJ24xrZjWdb9mi7koNyh8Y+SRhvgHFq0wjoq+&#10;QN2KKNgWzR9QrZEIAeo4ktBmUNdG6qSB1BT5b2oeG+F10kLNCf6lTeH/wcpPu3tkRlV8fMGZEy3N&#10;6AG2TmnFHqh7wm2sZhSjRnU+lJT/6O+xlxr8HcjvgTlYNpSmbxCha7RQRK/o87OzA70T6Chbdx9B&#10;URmxjZB6tq+x7QGpG2yfRnN4GY3eRyZpsygmb3MaoKTQVX6ZT1MBUT6f9Rjiew0t642KYy+h558K&#10;iN1diGk66ihRqG+c1a2lWe+EZcVsNksSM1Eek8l6xkxiwRq1MtYmBzfrpUVGRyu+St+RTjhNs451&#10;xHY6niYWZ7FwCpGn728QSUe6o31j3zmV7CiMHWxiad2x031zhyGtQR2o0QjDdafnSUYD+MRZR1e9&#10;4uHHVqDmzH5wNKyrYjLp30ZyJtOLMTl4GlmfRoSTBFXxyNlgLuPwnrYezaahSkWS6+CGBlyb+HwT&#10;BlZHsnSdyTp7L6d+yvr1g1j8BAAA//8DAFBLAwQUAAYACAAAACEA8x0DStkAAAAGAQAADwAAAGRy&#10;cy9kb3ducmV2LnhtbEyPQU+EMBSE7yb+h+aZeHPbXYUo8tgYE70aWQ8eC61ApK9sW1j01/s86XEy&#10;k5lvyv3qRrHYEAdPCNuNAmGp9WagDuHt8HR1CyImTUaPnizCl42wr87PSl0Yf6JXu9SpE1xCsdAI&#10;fUpTIWVse+t03PjJEnsfPjidWIZOmqBPXO5GuVMql04PxAu9nuxjb9vPenYIrVGzCu/Ly12Tpfp7&#10;mY8kn4+Ilxfrwz2IZNf0F4ZffEaHipkaP5OJYkS4yXJOImR8gO38mmWDsFNbkFUp/+NXPwAAAP//&#10;AwBQSwECLQAUAAYACAAAACEAtoM4kv4AAADhAQAAEwAAAAAAAAAAAAAAAAAAAAAAW0NvbnRlbnRf&#10;VHlwZXNdLnhtbFBLAQItABQABgAIAAAAIQA4/SH/1gAAAJQBAAALAAAAAAAAAAAAAAAAAC8BAABf&#10;cmVscy8ucmVsc1BLAQItABQABgAIAAAAIQCkbKvcMwIAAGgEAAAOAAAAAAAAAAAAAAAAAC4CAABk&#10;cnMvZTJvRG9jLnhtbFBLAQItABQABgAIAAAAIQDzHQNK2QAAAAYBAAAPAAAAAAAAAAAAAAAAAI0E&#10;AABkcnMvZG93bnJldi54bWxQSwUGAAAAAAQABADzAAAAkwUAAAAA&#10;"/>
            </w:pict>
          </mc:Fallback>
        </mc:AlternateContent>
      </w:r>
      <w:r w:rsidRPr="00E375AD">
        <w:rPr>
          <w:rFonts w:ascii="Trebuchet MS" w:eastAsia="Times New Roman" w:hAnsi="Trebuchet MS" w:cs="Times New Roman"/>
          <w:sz w:val="20"/>
          <w:szCs w:val="20"/>
          <w:lang w:val="en-US"/>
        </w:rPr>
        <w:t>Neindeplinirea criteriilor de calificare si selectie de catre ofertantul castigator</w:t>
      </w:r>
    </w:p>
    <w:p w:rsidR="00B1467D" w:rsidRPr="00E375AD" w:rsidRDefault="00B1467D" w:rsidP="00B1467D">
      <w:pPr>
        <w:spacing w:after="0" w:line="240" w:lineRule="auto"/>
        <w:rPr>
          <w:rFonts w:ascii="Trebuchet MS" w:eastAsia="Times New Roman" w:hAnsi="Trebuchet MS" w:cs="Times New Roman"/>
          <w:b/>
          <w:i/>
          <w:sz w:val="20"/>
          <w:szCs w:val="20"/>
          <w:lang w:val="en-US"/>
        </w:rPr>
      </w:pPr>
    </w:p>
    <w:p w:rsidR="00B1467D" w:rsidRPr="00E375AD" w:rsidRDefault="00B1467D" w:rsidP="00B1467D">
      <w:pPr>
        <w:spacing w:after="0" w:line="240" w:lineRule="auto"/>
        <w:rPr>
          <w:rFonts w:ascii="Trebuchet MS" w:eastAsia="Times New Roman" w:hAnsi="Trebuchet MS" w:cs="Times New Roman"/>
          <w:b/>
          <w:i/>
          <w:sz w:val="20"/>
          <w:szCs w:val="20"/>
          <w:lang w:val="en-US"/>
        </w:rPr>
      </w:pPr>
    </w:p>
    <w:p w:rsidR="00B1467D" w:rsidRPr="00E375AD" w:rsidRDefault="00B1467D" w:rsidP="00B1467D">
      <w:pPr>
        <w:spacing w:after="0" w:line="240" w:lineRule="auto"/>
        <w:rPr>
          <w:rFonts w:ascii="Trebuchet MS" w:eastAsia="Times New Roman" w:hAnsi="Trebuchet MS" w:cs="Times New Roman"/>
          <w:b/>
          <w:i/>
          <w:sz w:val="20"/>
          <w:szCs w:val="20"/>
          <w:lang w:val="en-US"/>
        </w:rPr>
      </w:pPr>
      <w:r w:rsidRPr="00E375AD">
        <w:rPr>
          <w:rFonts w:ascii="Trebuchet MS" w:eastAsia="Times New Roman" w:hAnsi="Trebuchet MS" w:cs="Times New Roman"/>
          <w:b/>
          <w:i/>
          <w:sz w:val="20"/>
          <w:szCs w:val="20"/>
          <w:lang w:val="en-US"/>
        </w:rPr>
        <w:t xml:space="preserve">C. </w:t>
      </w:r>
    </w:p>
    <w:p w:rsidR="00B1467D" w:rsidRPr="00E375AD" w:rsidRDefault="00B1467D" w:rsidP="00B1467D">
      <w:pPr>
        <w:spacing w:after="0" w:line="240" w:lineRule="auto"/>
        <w:ind w:left="720"/>
        <w:rPr>
          <w:rFonts w:ascii="Trebuchet MS" w:eastAsia="Times New Roman" w:hAnsi="Trebuchet MS" w:cs="Times New Roman"/>
          <w:noProof/>
          <w:sz w:val="20"/>
          <w:szCs w:val="20"/>
          <w:lang w:val="en-US"/>
        </w:rPr>
      </w:pPr>
      <w:r w:rsidRPr="00E375AD">
        <w:rPr>
          <w:rFonts w:ascii="Trebuchet MS" w:eastAsia="Times New Roman" w:hAnsi="Trebuchet MS" w:cs="Times New Roman"/>
          <w:b/>
          <w:i/>
          <w:noProof/>
          <w:sz w:val="20"/>
          <w:szCs w:val="20"/>
          <w:lang w:eastAsia="ro-RO"/>
        </w:rPr>
        <mc:AlternateContent>
          <mc:Choice Requires="wps">
            <w:drawing>
              <wp:anchor distT="0" distB="0" distL="114300" distR="114300" simplePos="0" relativeHeight="251645952" behindDoc="0" locked="0" layoutInCell="1" allowOverlap="1" wp14:anchorId="0B20267D" wp14:editId="6B713983">
                <wp:simplePos x="0" y="0"/>
                <wp:positionH relativeFrom="column">
                  <wp:posOffset>289560</wp:posOffset>
                </wp:positionH>
                <wp:positionV relativeFrom="paragraph">
                  <wp:posOffset>53340</wp:posOffset>
                </wp:positionV>
                <wp:extent cx="114300" cy="90805"/>
                <wp:effectExtent l="13335" t="5715" r="5715" b="8255"/>
                <wp:wrapNone/>
                <wp:docPr id="26" name="Rounded 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75CB47F" id="Rounded Rectangle 26" o:spid="_x0000_s1026" style="position:absolute;margin-left:22.8pt;margin-top:4.2pt;width:9pt;height:7.1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zbJMw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8w5c6Kl&#10;GT3Cximt2CN1T7i11Yxs1KjOh5L8n/wD9qUGfw/ye2AObhty0zeI0DVaKKJX9P7Zi4BeCRTKVt1H&#10;UJRGbCKknu1qbHtA6gbbpdHsj6PRu8gkXRbF9G1OA5Rkuswv8llKIMpDrMcQ32toWS9UHPsSev4p&#10;gdjeh5imo8YShfrGWd1amvVWWFbM5/PzEXF0zkR5wEzFgjVqaaxNCq5XtxYZhVZ8mb4xOJy6Wcc6&#10;YjubzBKLF7ZwCpGn728QqY60o31j3zmV5CiMHWRiad3Y6b65w5BWoPbUaIRh3el5ktAAPnPW0apX&#10;PPzYCNSc2Q+OhnVZTKf920jKdHY+IQVPLatTi3CSoCoeORvE2zi8p41Hs24oU5HKdXBDA65NPGzC&#10;wGokS+tM0ov3cqonr18/iMVPAAAA//8DAFBLAwQUAAYACAAAACEA569OgtoAAAAGAQAADwAAAGRy&#10;cy9kb3ducmV2LnhtbEyOwU7DMBBE70j8g7VI3KhNaEMbsqkQElwRgQNHJ94mEfE6jZ008PWYEz2O&#10;ZvTm5fvF9mKm0XeOEW5XCgRx7UzHDcLH+/PNFoQPmo3uHRPCN3nYF5cXuc6MO/EbzWVoRISwzzRC&#10;G8KQSenrlqz2KzcQx+7gRqtDjGMjzahPEW57mSiVSqs7jg+tHuippfqrnCxCbdSkxs/5dVdtQvkz&#10;T0eWL0fE66vl8QFEoCX8j+FPP6pDEZ0qN7HxokdYb9K4RNiuQcQ6vYuxQkiSe5BFLs/1i18AAAD/&#10;/wMAUEsBAi0AFAAGAAgAAAAhALaDOJL+AAAA4QEAABMAAAAAAAAAAAAAAAAAAAAAAFtDb250ZW50&#10;X1R5cGVzXS54bWxQSwECLQAUAAYACAAAACEAOP0h/9YAAACUAQAACwAAAAAAAAAAAAAAAAAvAQAA&#10;X3JlbHMvLnJlbHNQSwECLQAUAAYACAAAACEAl3M2yTMCAABoBAAADgAAAAAAAAAAAAAAAAAuAgAA&#10;ZHJzL2Uyb0RvYy54bWxQSwECLQAUAAYACAAAACEA569OgtoAAAAGAQAADwAAAAAAAAAAAAAAAACN&#10;BAAAZHJzL2Rvd25yZXYueG1sUEsFBgAAAAAEAAQA8wAAAJQFAAAAAA==&#10;"/>
            </w:pict>
          </mc:Fallback>
        </mc:AlternateContent>
      </w:r>
      <w:r w:rsidRPr="00E375AD">
        <w:rPr>
          <w:rFonts w:ascii="Trebuchet MS" w:eastAsia="Times New Roman" w:hAnsi="Trebuchet MS" w:cs="Times New Roman"/>
          <w:noProof/>
          <w:sz w:val="20"/>
          <w:szCs w:val="20"/>
          <w:lang w:val="en-US"/>
        </w:rPr>
        <w:t>Aplicarea incorecta a criteriilor de calificare si selectie/factorilor de evaluare + Eliminarea nejustificata a ofertelor cu pretul mai scazut decat acela al ofertei castigatoare (pret+costuri de operare, dupa caz)+Incalcarea principiilor tratamentului egal si nediscriminarii prin solicitarea de clarificari in mod preferential</w:t>
      </w:r>
    </w:p>
    <w:p w:rsidR="00B1467D" w:rsidRPr="00E375AD" w:rsidRDefault="00B1467D" w:rsidP="00B1467D">
      <w:pPr>
        <w:spacing w:after="0" w:line="240" w:lineRule="auto"/>
        <w:ind w:left="720"/>
        <w:rPr>
          <w:rFonts w:ascii="Trebuchet MS" w:eastAsia="Times New Roman" w:hAnsi="Trebuchet MS" w:cs="Times New Roman"/>
          <w:noProof/>
          <w:sz w:val="20"/>
          <w:szCs w:val="20"/>
          <w:lang w:val="en-US"/>
        </w:rPr>
      </w:pPr>
      <w:r w:rsidRPr="00E375AD">
        <w:rPr>
          <w:rFonts w:ascii="Trebuchet MS" w:eastAsia="Times New Roman" w:hAnsi="Trebuchet MS" w:cs="Times New Roman"/>
          <w:noProof/>
          <w:sz w:val="20"/>
          <w:szCs w:val="20"/>
          <w:lang w:eastAsia="ro-RO"/>
        </w:rPr>
        <mc:AlternateContent>
          <mc:Choice Requires="wps">
            <w:drawing>
              <wp:anchor distT="0" distB="0" distL="114300" distR="114300" simplePos="0" relativeHeight="251650048" behindDoc="0" locked="0" layoutInCell="1" allowOverlap="1" wp14:anchorId="71B847F4" wp14:editId="45AD5519">
                <wp:simplePos x="0" y="0"/>
                <wp:positionH relativeFrom="column">
                  <wp:posOffset>299085</wp:posOffset>
                </wp:positionH>
                <wp:positionV relativeFrom="paragraph">
                  <wp:posOffset>40005</wp:posOffset>
                </wp:positionV>
                <wp:extent cx="114300" cy="90805"/>
                <wp:effectExtent l="13335" t="11430" r="5715" b="12065"/>
                <wp:wrapNone/>
                <wp:docPr id="25" name="Rounded 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DEB8AED" id="Rounded Rectangle 25" o:spid="_x0000_s1026" style="position:absolute;margin-left:23.55pt;margin-top:3.15pt;width:9pt;height:7.1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pH3MAIAAGgEAAAOAAAAZHJzL2Uyb0RvYy54bWysVFFv0zAQfkfiP1h+p0lK221R02nqKEIa&#10;MG3wA1zbaQyOz5zdpuPXc3Ha0gHiAZEH68539/m77+zMr/etZTuNwYCreDHKOdNOgjJuU/HPn1av&#10;LjkLUTglLDhd8Scd+PXi5Yt550s9hgas0sgIxIWy8xVvYvRllgXZ6FaEEXjtKFgDtiKSi5tMoegI&#10;vbXZOM9nWQeoPILUIdDu7RDki4Rf11rGj3UddGS24sQtphXTuu7XbDEX5QaFb4w80BD/wKIVxtGh&#10;J6hbEQXbovkNqjUSIUAdRxLaDOraSJ16oG6K/JduHhvhdeqFxAn+JFP4f7Dyw+4emVEVH085c6Kl&#10;GT3A1imt2AOpJ9zGakYxEqrzoaT8R3+PfavB34H8GpiDZUNp+gYRukYLRfSKPj97VtA7gUrZunsP&#10;io4R2whJs32NbQ9IarB9Gs3TaTR6H5mkzaKYvM5pgJJCV/llnghlojzWegzxrYaW9UbFsW+h558O&#10;ELu7ENN01KFFob5wVreWZr0TlhWz2ewiURblIZmwj5ipWbBGrYy1ycHNemmRUWnFV+k7FIfzNOtY&#10;R2ynpN7fIfL0/Qki9ZHuaC/sG6eSHYWxg00srTso3Ys7DGkN6omERhiuOz1PMhrA75x1dNUrHr5t&#10;BWrO7DtHw7oqJpP+bSRnMr0Yk4PnkfV5RDhJUBWPnA3mMg7vaevRbBo6qUjtOrihAdcmHm/CwOpA&#10;lq4zWc/ey7mfsn7+IBY/AAAA//8DAFBLAwQUAAYACAAAACEAbEVLrdkAAAAGAQAADwAAAGRycy9k&#10;b3ducmV2LnhtbEyOwU7DMBBE70j8g7VI3KjdQtMSsqkQElwRgQNHJ16SiHid2k4a+HrMCY6jGb15&#10;xWGxg5jJh94xwnqlQBA3zvTcIry9Pl7tQYSo2ejBMSF8UYBDeX5W6Ny4E7/QXMVWJAiHXCN0MY65&#10;lKHpyOqwciNx6j6ctzqm6FtpvD4luB3kRqlMWt1zeuj0SA8dNZ/VZBEaoybl3+fn23obq+95OrJ8&#10;OiJeXiz3dyAiLfFvDL/6SR3K5FS7iU0QA8LNbp2WCNk1iFRn2xRrhI3KQJaF/K9f/gAAAP//AwBQ&#10;SwECLQAUAAYACAAAACEAtoM4kv4AAADhAQAAEwAAAAAAAAAAAAAAAAAAAAAAW0NvbnRlbnRfVHlw&#10;ZXNdLnhtbFBLAQItABQABgAIAAAAIQA4/SH/1gAAAJQBAAALAAAAAAAAAAAAAAAAAC8BAABfcmVs&#10;cy8ucmVsc1BLAQItABQABgAIAAAAIQDCUpH3MAIAAGgEAAAOAAAAAAAAAAAAAAAAAC4CAABkcnMv&#10;ZTJvRG9jLnhtbFBLAQItABQABgAIAAAAIQBsRUut2QAAAAYBAAAPAAAAAAAAAAAAAAAAAIoEAABk&#10;cnMvZG93bnJldi54bWxQSwUGAAAAAAQABADzAAAAkAUAAAAA&#10;"/>
            </w:pict>
          </mc:Fallback>
        </mc:AlternateContent>
      </w:r>
      <w:r w:rsidRPr="00E375AD">
        <w:rPr>
          <w:rFonts w:ascii="Trebuchet MS" w:eastAsia="Times New Roman" w:hAnsi="Trebuchet MS" w:cs="Times New Roman"/>
          <w:noProof/>
          <w:sz w:val="20"/>
          <w:szCs w:val="20"/>
          <w:lang w:val="en-US"/>
        </w:rPr>
        <w:t>Definirea in cadrul Documentatiei de Atribuire a unor criterii de calificare si selectie insuficient detaliate + Solicitarea de clarificări în mod inegal/diferit ofertan</w:t>
      </w:r>
      <w:r w:rsidRPr="00E375AD">
        <w:rPr>
          <w:rFonts w:ascii="Trebuchet MS" w:eastAsia="Times New Roman" w:hAnsi="Trebuchet MS" w:cs="Cambria Math"/>
          <w:noProof/>
          <w:sz w:val="20"/>
          <w:szCs w:val="20"/>
          <w:lang w:val="en-US"/>
        </w:rPr>
        <w:t>ț</w:t>
      </w:r>
      <w:r w:rsidRPr="00E375AD">
        <w:rPr>
          <w:rFonts w:ascii="Trebuchet MS" w:eastAsia="Times New Roman" w:hAnsi="Trebuchet MS" w:cs="Times New Roman"/>
          <w:noProof/>
          <w:sz w:val="20"/>
          <w:szCs w:val="20"/>
          <w:lang w:val="en-US"/>
        </w:rPr>
        <w:t xml:space="preserve">ilor </w:t>
      </w:r>
    </w:p>
    <w:p w:rsidR="00B1467D" w:rsidRPr="00E375AD" w:rsidRDefault="00B1467D" w:rsidP="00B1467D">
      <w:pPr>
        <w:spacing w:after="0" w:line="240" w:lineRule="auto"/>
        <w:ind w:left="720"/>
        <w:rPr>
          <w:rFonts w:ascii="Trebuchet MS" w:eastAsia="Times New Roman" w:hAnsi="Trebuchet MS" w:cs="Times New Roman"/>
          <w:noProof/>
          <w:sz w:val="20"/>
          <w:szCs w:val="20"/>
          <w:lang w:val="en-US"/>
        </w:rPr>
      </w:pPr>
    </w:p>
    <w:p w:rsidR="00B1467D" w:rsidRPr="00E375AD" w:rsidRDefault="00B1467D" w:rsidP="00B1467D">
      <w:pPr>
        <w:spacing w:after="0" w:line="240" w:lineRule="auto"/>
        <w:rPr>
          <w:rFonts w:ascii="Trebuchet MS" w:eastAsia="Times New Roman" w:hAnsi="Trebuchet MS" w:cs="Times New Roman"/>
          <w:i/>
          <w:sz w:val="20"/>
          <w:szCs w:val="20"/>
          <w:lang w:val="en-US"/>
        </w:rPr>
      </w:pPr>
      <w:r w:rsidRPr="00E375AD">
        <w:rPr>
          <w:rFonts w:ascii="Trebuchet MS" w:eastAsia="Times New Roman" w:hAnsi="Trebuchet MS" w:cs="Times New Roman"/>
          <w:b/>
          <w:i/>
          <w:sz w:val="20"/>
          <w:szCs w:val="20"/>
          <w:lang w:val="en-US"/>
        </w:rPr>
        <w:t>D</w:t>
      </w:r>
      <w:r w:rsidRPr="00E375AD">
        <w:rPr>
          <w:rFonts w:ascii="Trebuchet MS" w:eastAsia="Times New Roman" w:hAnsi="Trebuchet MS" w:cs="Times New Roman"/>
          <w:i/>
          <w:sz w:val="20"/>
          <w:szCs w:val="20"/>
          <w:lang w:val="en-US"/>
        </w:rPr>
        <w:t xml:space="preserve">. </w:t>
      </w:r>
    </w:p>
    <w:p w:rsidR="00B1467D" w:rsidRPr="00E375AD" w:rsidRDefault="00B1467D" w:rsidP="00B1467D">
      <w:pPr>
        <w:spacing w:after="0" w:line="240" w:lineRule="auto"/>
        <w:ind w:left="720"/>
        <w:rPr>
          <w:rFonts w:ascii="Trebuchet MS" w:eastAsia="Times New Roman" w:hAnsi="Trebuchet MS" w:cs="Times New Roman"/>
          <w:noProof/>
          <w:sz w:val="20"/>
          <w:szCs w:val="20"/>
          <w:lang w:val="en-US"/>
        </w:rPr>
      </w:pPr>
      <w:r w:rsidRPr="00E375AD">
        <w:rPr>
          <w:rFonts w:ascii="Trebuchet MS" w:eastAsia="Times New Roman" w:hAnsi="Trebuchet MS" w:cs="Times New Roman"/>
          <w:noProof/>
          <w:sz w:val="20"/>
          <w:szCs w:val="20"/>
          <w:lang w:eastAsia="ro-RO"/>
        </w:rPr>
        <mc:AlternateContent>
          <mc:Choice Requires="wps">
            <w:drawing>
              <wp:anchor distT="0" distB="0" distL="114300" distR="114300" simplePos="0" relativeHeight="251652096" behindDoc="0" locked="0" layoutInCell="1" allowOverlap="1" wp14:anchorId="25A68ADB" wp14:editId="0129C72F">
                <wp:simplePos x="0" y="0"/>
                <wp:positionH relativeFrom="column">
                  <wp:posOffset>299085</wp:posOffset>
                </wp:positionH>
                <wp:positionV relativeFrom="paragraph">
                  <wp:posOffset>31750</wp:posOffset>
                </wp:positionV>
                <wp:extent cx="114300" cy="90805"/>
                <wp:effectExtent l="13335" t="12700" r="5715" b="10795"/>
                <wp:wrapNone/>
                <wp:docPr id="24" name="Rounded 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E9EFAAD" id="Rounded Rectangle 24" o:spid="_x0000_s1026" style="position:absolute;margin-left:23.55pt;margin-top:2.5pt;width:9pt;height:7.1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QziMw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0w5c6Kl&#10;GT3Cximt2CN1T7i11Yxs1KjOh5L8n/wD9qUGfw/ye2AObhty0zeI0DVaKKJX9P7Zi4BeCRTKVt1H&#10;UJRGbCKknu1qbHtA6gbbpdHsj6PRu8gkXRbF9G1OA5Rkuswv8llKIMpDrMcQ32toWS9UHPsSev4p&#10;gdjeh5imo8YShfrGWd1amvVWWFbM5/PzEXF0zkR5wEzFgjVqaaxNCq5XtxYZhVZ8mb4xOJy6Wcc6&#10;YjubzBKLF7ZwCpGn728QqY60o31j3zmV5CiMHWRiad3Y6b65w5BWoPbUaIRh3el5ktAAPnPW0apX&#10;PPzYCNSc2Q+OhnVZTKf920jKdHY+IQVPLatTi3CSoCoeORvE2zi8p41Hs24oU5HKdXBDA65NPGzC&#10;wGokS+tM0ov3cqonr18/iMVPAAAA//8DAFBLAwQUAAYACAAAACEAJuJQ/9kAAAAGAQAADwAAAGRy&#10;cy9kb3ducmV2LnhtbEyPu07EMBBFeyT+wRokOtZeIPsIcVYICVpEoKB04iGJiMdZ28kGvp6hgvLq&#10;Ht05UxwWN4gZQ+w9aVivFAikxtueWg1vr49XOxAxGbJm8IQavjDCoTw/K0xu/YlecK5SK3iEYm40&#10;dCmNuZSx6dCZuPIjEncfPjiTOIZW2mBOPO4Gea3URjrTE1/ozIgPHTaf1eQ0NFZNKrzPz/s6S9X3&#10;PB1JPh21vrxY7u9AJFzSHwy/+qwOJTvVfiIbxaDhdrtmUkPGH3G9yTjWjO1vQJaF/K9f/gAAAP//&#10;AwBQSwECLQAUAAYACAAAACEAtoM4kv4AAADhAQAAEwAAAAAAAAAAAAAAAAAAAAAAW0NvbnRlbnRf&#10;VHlwZXNdLnhtbFBLAQItABQABgAIAAAAIQA4/SH/1gAAAJQBAAALAAAAAAAAAAAAAAAAAC8BAABf&#10;cmVscy8ucmVsc1BLAQItABQABgAIAAAAIQDxTQziMwIAAGgEAAAOAAAAAAAAAAAAAAAAAC4CAABk&#10;cnMvZTJvRG9jLnhtbFBLAQItABQABgAIAAAAIQAm4lD/2QAAAAYBAAAPAAAAAAAAAAAAAAAAAI0E&#10;AABkcnMvZG93bnJldi54bWxQSwUGAAAAAAQABADzAAAAkwUAAAAA&#10;"/>
            </w:pict>
          </mc:Fallback>
        </mc:AlternateContent>
      </w:r>
      <w:r w:rsidRPr="00E375AD">
        <w:rPr>
          <w:rFonts w:ascii="Trebuchet MS" w:eastAsia="Times New Roman" w:hAnsi="Trebuchet MS" w:cs="Times New Roman"/>
          <w:noProof/>
          <w:sz w:val="20"/>
          <w:szCs w:val="20"/>
          <w:lang w:val="en-US"/>
        </w:rPr>
        <w:t xml:space="preserve">Modificarea contractului initial in favoarea contractorului (inclusiv modificarea ofertei ulterior atribuirii contractului, modificarea componentei echipei de experti/subcontractorilor fara respectarea conditiile de atribuire a contractului, ) ce poate conduce la/activa suspiciuni de fraudă/conflict de interese, </w:t>
      </w:r>
    </w:p>
    <w:p w:rsidR="00B1467D" w:rsidRPr="00E375AD" w:rsidRDefault="00B1467D" w:rsidP="00B1467D">
      <w:pPr>
        <w:spacing w:after="0" w:line="240" w:lineRule="auto"/>
        <w:ind w:left="720"/>
        <w:rPr>
          <w:rFonts w:ascii="Trebuchet MS" w:eastAsia="Times New Roman" w:hAnsi="Trebuchet MS" w:cs="Times New Roman"/>
          <w:noProof/>
          <w:sz w:val="20"/>
          <w:szCs w:val="20"/>
          <w:lang w:val="en-US"/>
        </w:rPr>
      </w:pPr>
    </w:p>
    <w:p w:rsidR="00B1467D" w:rsidRPr="00E375AD" w:rsidRDefault="00B1467D" w:rsidP="00B1467D">
      <w:pPr>
        <w:spacing w:after="0" w:line="240" w:lineRule="auto"/>
        <w:rPr>
          <w:rFonts w:ascii="Trebuchet MS" w:eastAsia="Times New Roman" w:hAnsi="Trebuchet MS" w:cs="Times New Roman"/>
          <w:noProof/>
          <w:sz w:val="20"/>
          <w:szCs w:val="20"/>
          <w:lang w:val="en-US"/>
        </w:rPr>
      </w:pPr>
      <w:r w:rsidRPr="00E375AD">
        <w:rPr>
          <w:rFonts w:ascii="Trebuchet MS" w:eastAsia="Times New Roman" w:hAnsi="Trebuchet MS" w:cs="Times New Roman"/>
          <w:b/>
          <w:i/>
          <w:noProof/>
          <w:sz w:val="20"/>
          <w:szCs w:val="20"/>
          <w:lang w:val="en-US"/>
        </w:rPr>
        <w:t>E.</w:t>
      </w:r>
    </w:p>
    <w:p w:rsidR="00B1467D" w:rsidRPr="00E375AD" w:rsidRDefault="00B1467D" w:rsidP="00B1467D">
      <w:pPr>
        <w:spacing w:after="0" w:line="240" w:lineRule="auto"/>
        <w:ind w:left="720" w:hanging="720"/>
        <w:rPr>
          <w:rFonts w:ascii="Trebuchet MS" w:eastAsia="Times New Roman" w:hAnsi="Trebuchet MS" w:cs="Times New Roman"/>
          <w:noProof/>
          <w:sz w:val="20"/>
          <w:szCs w:val="20"/>
          <w:lang w:val="en-US"/>
        </w:rPr>
      </w:pPr>
      <w:r w:rsidRPr="00E375AD">
        <w:rPr>
          <w:rFonts w:ascii="Trebuchet MS" w:eastAsia="Times New Roman" w:hAnsi="Trebuchet MS" w:cs="Times New Roman"/>
          <w:noProof/>
          <w:sz w:val="20"/>
          <w:szCs w:val="20"/>
          <w:lang w:eastAsia="ro-RO"/>
        </w:rPr>
        <mc:AlternateContent>
          <mc:Choice Requires="wps">
            <w:drawing>
              <wp:anchor distT="0" distB="0" distL="114300" distR="114300" simplePos="0" relativeHeight="251648000" behindDoc="0" locked="0" layoutInCell="1" allowOverlap="1" wp14:anchorId="3ACAFE76" wp14:editId="1890CB0A">
                <wp:simplePos x="0" y="0"/>
                <wp:positionH relativeFrom="column">
                  <wp:posOffset>299085</wp:posOffset>
                </wp:positionH>
                <wp:positionV relativeFrom="paragraph">
                  <wp:posOffset>34925</wp:posOffset>
                </wp:positionV>
                <wp:extent cx="114300" cy="90805"/>
                <wp:effectExtent l="13335" t="6350" r="5715" b="7620"/>
                <wp:wrapNone/>
                <wp:docPr id="23" name="Rounded 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99A100C" id="Rounded Rectangle 23" o:spid="_x0000_s1026" style="position:absolute;margin-left:23.55pt;margin-top:2.75pt;width:9pt;height:7.1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N+KMwIAAGgEAAAOAAAAZHJzL2Uyb0RvYy54bWysVF9v0zAQf0fiO1h+Z0m6ttuipdO0UYQ0&#10;YNrgA7i20xgcnzm7Tcun5+KkpQOeEHmw7nx3v/vdH+f6ZtdattUYDLiKF2c5Z9pJUMatK/7l8/LN&#10;JWchCqeEBacrvteB3yxev7rufKkn0IBVGhmBuFB2vuJNjL7MsiAb3YpwBl47MtaArYik4jpTKDpC&#10;b202yfN51gEqjyB1CHR7Pxj5IuHXtZbxU10HHZmtOHGL6cR0rvozW1yLco3CN0aONMQ/sGiFcZT0&#10;CHUvomAbNH9AtUYiBKjjmYQ2g7o2UqcaqJoi/62a50Z4nWqh5gR/bFP4f7Dy4/YRmVEVn5xz5kRL&#10;M3qCjVNasSfqnnBrqxnZqFGdDyX5P/tH7EsN/gHkt8Ac3DXkpm8RoWu0UESv6P2zFwG9EiiUrboP&#10;oCiN2ERIPdvV2PaA1A22S6PZH0ejd5FJuiyK6XlOA5Rkusov81lKIMpDrMcQ32loWS9UHPsSev4p&#10;gdg+hJimo8YShfrKWd1amvVWWFbM5/OLEXF0zkR5wEzFgjVqaaxNCq5XdxYZhVZ8mb4xOJy6Wcc6&#10;YjubzBKLF7ZwCpGn728QqY60o31j3zqV5CiMHWRiad3Y6b65w5BWoPbUaIRh3el5ktAA/uCso1Wv&#10;ePi+Eag5s+8dDeuqmE77t5GU6exiQgqeWlanFuEkQVU8cjaId3F4TxuPZt1QpiKV6+CWBlybeNiE&#10;gdVIltaZpBfv5VRPXr9+EIufAAAA//8DAFBLAwQUAAYACAAAACEAYD2jEtkAAAAGAQAADwAAAGRy&#10;cy9kb3ducmV2LnhtbEyOwU7DMBBE70j8g7VI3KhdREqbxqkQElwRgQNHJ94mEfE6tZ008PUsJziO&#10;5mnmFYfFDWLGEHtPGtYrBQKp8banVsP729PNFkRMhqwZPKGGL4xwKC8vCpNbf6ZXnKvUCh6hmBsN&#10;XUpjLmVsOnQmrvyIxN3RB2cSx9BKG8yZx90gb5XaSGd64ofOjPjYYfNZTU5DY9Wkwsf8squzVH3P&#10;04nk80nr66vlYQ8i4ZL+YPjVZ3Uo2an2E9koBg1392smNWQZCK43Gceasd0WZFnI//rlDwAAAP//&#10;AwBQSwECLQAUAAYACAAAACEAtoM4kv4AAADhAQAAEwAAAAAAAAAAAAAAAAAAAAAAW0NvbnRlbnRf&#10;VHlwZXNdLnhtbFBLAQItABQABgAIAAAAIQA4/SH/1gAAAJQBAAALAAAAAAAAAAAAAAAAAC8BAABf&#10;cmVscy8ucmVsc1BLAQItABQABgAIAAAAIQBoEN+KMwIAAGgEAAAOAAAAAAAAAAAAAAAAAC4CAABk&#10;cnMvZTJvRG9jLnhtbFBLAQItABQABgAIAAAAIQBgPaMS2QAAAAYBAAAPAAAAAAAAAAAAAAAAAI0E&#10;AABkcnMvZG93bnJldi54bWxQSwUGAAAAAAQABADzAAAAkwUAAAAA&#10;"/>
            </w:pict>
          </mc:Fallback>
        </mc:AlternateContent>
      </w:r>
      <w:r w:rsidRPr="00E375AD">
        <w:rPr>
          <w:rFonts w:ascii="Trebuchet MS" w:eastAsia="Times New Roman" w:hAnsi="Trebuchet MS" w:cs="Times New Roman"/>
          <w:b/>
          <w:i/>
          <w:noProof/>
          <w:sz w:val="20"/>
          <w:szCs w:val="20"/>
          <w:lang w:val="en-US"/>
        </w:rPr>
        <w:t xml:space="preserve">            </w:t>
      </w:r>
      <w:r w:rsidRPr="00E375AD">
        <w:rPr>
          <w:rFonts w:ascii="Trebuchet MS" w:eastAsia="Times New Roman" w:hAnsi="Trebuchet MS" w:cs="Times New Roman"/>
          <w:noProof/>
          <w:sz w:val="20"/>
          <w:szCs w:val="20"/>
          <w:lang w:val="en-US"/>
        </w:rPr>
        <w:t xml:space="preserve">Declaratia de confidenţialitate şi impartialitate a factorilor interesati prevăzuţi la punctul 7.1 nu există în dosarul achiziţiei şi în urma solicitărilor nu poate fi obţinută.  </w:t>
      </w:r>
    </w:p>
    <w:p w:rsidR="00B1467D" w:rsidRPr="00E375AD" w:rsidRDefault="00B1467D" w:rsidP="00B1467D">
      <w:pPr>
        <w:spacing w:after="0" w:line="240" w:lineRule="auto"/>
        <w:ind w:left="720"/>
        <w:rPr>
          <w:rFonts w:ascii="Trebuchet MS" w:eastAsia="Times New Roman" w:hAnsi="Trebuchet MS" w:cs="Times New Roman"/>
          <w:b/>
          <w:noProof/>
          <w:sz w:val="20"/>
          <w:szCs w:val="20"/>
          <w:lang w:val="en-US"/>
        </w:rPr>
      </w:pPr>
    </w:p>
    <w:p w:rsidR="00B1467D" w:rsidRPr="00E375AD" w:rsidRDefault="00B1467D" w:rsidP="00B1467D">
      <w:pPr>
        <w:spacing w:after="0" w:line="240" w:lineRule="auto"/>
        <w:rPr>
          <w:rFonts w:ascii="Trebuchet MS" w:eastAsia="Times New Roman" w:hAnsi="Trebuchet MS" w:cs="Times New Roman"/>
          <w:b/>
          <w:i/>
          <w:sz w:val="20"/>
          <w:szCs w:val="20"/>
          <w:lang w:val="en-US"/>
        </w:rPr>
      </w:pPr>
      <w:r w:rsidRPr="00E375AD">
        <w:rPr>
          <w:rFonts w:ascii="Trebuchet MS" w:eastAsia="Times New Roman" w:hAnsi="Trebuchet MS" w:cs="Times New Roman"/>
          <w:b/>
          <w:i/>
          <w:sz w:val="20"/>
          <w:szCs w:val="20"/>
          <w:lang w:val="en-US"/>
        </w:rPr>
        <w:t xml:space="preserve">NOTA: In cazul in care in urma verificarilor se identifica unul dintre factorii de risc din categoriile descrise mai sus se vor demara procedura de verificare a existentei indicatorilor de frauda </w:t>
      </w:r>
    </w:p>
    <w:p w:rsidR="00B1467D" w:rsidRPr="00E375AD" w:rsidRDefault="00B1467D" w:rsidP="00B1467D">
      <w:pPr>
        <w:spacing w:after="0" w:line="240" w:lineRule="auto"/>
        <w:rPr>
          <w:rFonts w:ascii="Trebuchet MS" w:eastAsia="Times New Roman" w:hAnsi="Trebuchet MS" w:cs="Times New Roman"/>
          <w:b/>
          <w:i/>
          <w:sz w:val="20"/>
          <w:szCs w:val="20"/>
          <w:lang w:val="en-US"/>
        </w:rPr>
      </w:pPr>
    </w:p>
    <w:p w:rsidR="00B1467D" w:rsidRPr="00E375AD" w:rsidRDefault="00B1467D" w:rsidP="00B1467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Factorii de risc descrişi mai sus se vor completa de fiecare dată când, prin rapoartele de audit ale CE/Autorităţii de Audit, vor fi identificate şi alte situaţii din care au rezultat noi factori de risc.</w:t>
      </w:r>
    </w:p>
    <w:p w:rsidR="00B1467D" w:rsidRPr="00E375AD" w:rsidRDefault="00B1467D" w:rsidP="00B1467D">
      <w:pPr>
        <w:spacing w:after="0" w:line="240" w:lineRule="auto"/>
        <w:rPr>
          <w:rFonts w:ascii="Trebuchet MS" w:eastAsia="Times New Roman" w:hAnsi="Trebuchet MS" w:cs="Times New Roman"/>
          <w:b/>
          <w:i/>
          <w:sz w:val="20"/>
          <w:szCs w:val="20"/>
          <w:lang w:val="en-US"/>
        </w:rPr>
      </w:pPr>
    </w:p>
    <w:p w:rsidR="00B1467D" w:rsidRPr="00E375AD" w:rsidRDefault="00B1467D" w:rsidP="00B1467D">
      <w:pPr>
        <w:spacing w:after="0" w:line="240" w:lineRule="auto"/>
        <w:rPr>
          <w:rFonts w:ascii="Trebuchet MS" w:eastAsia="Times New Roman" w:hAnsi="Trebuchet MS" w:cs="Times New Roman"/>
          <w:b/>
          <w:sz w:val="20"/>
          <w:szCs w:val="20"/>
          <w:lang w:val="en-US"/>
        </w:rPr>
      </w:pPr>
    </w:p>
    <w:p w:rsidR="00B1467D" w:rsidRPr="00E375AD" w:rsidRDefault="00B1467D" w:rsidP="00B1467D">
      <w:pPr>
        <w:spacing w:after="0" w:line="240" w:lineRule="auto"/>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OBSERVAŢII</w:t>
      </w:r>
    </w:p>
    <w:p w:rsidR="00B1467D" w:rsidRPr="00E375AD" w:rsidRDefault="00B1467D" w:rsidP="00B1467D">
      <w:pPr>
        <w:spacing w:after="0" w:line="240" w:lineRule="auto"/>
        <w:rPr>
          <w:rFonts w:ascii="Trebuchet MS" w:eastAsia="Times New Roman" w:hAnsi="Trebuchet MS" w:cs="Times New Roman"/>
          <w:b/>
          <w:sz w:val="20"/>
          <w:szCs w:val="20"/>
        </w:rPr>
      </w:pPr>
    </w:p>
    <w:p w:rsidR="00B1467D" w:rsidRPr="00E375AD" w:rsidRDefault="00B1467D" w:rsidP="00B1467D">
      <w:pPr>
        <w:spacing w:after="0" w:line="240" w:lineRule="auto"/>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 xml:space="preserve">1. Prevederi ale legislaţiei privind achiziţiile publice încălcate : (se enumeră articolele din Legea nr. 98/2016, HG 395/2016) </w:t>
      </w:r>
    </w:p>
    <w:p w:rsidR="00B1467D" w:rsidRPr="00E375AD" w:rsidRDefault="00B1467D" w:rsidP="00B1467D">
      <w:pPr>
        <w:spacing w:after="0" w:line="240" w:lineRule="auto"/>
        <w:rPr>
          <w:rFonts w:ascii="Trebuchet MS" w:eastAsia="Times New Roman" w:hAnsi="Trebuchet MS" w:cs="Times New Roman"/>
          <w:b/>
          <w:sz w:val="20"/>
          <w:szCs w:val="20"/>
        </w:rPr>
      </w:pPr>
    </w:p>
    <w:p w:rsidR="00B1467D" w:rsidRPr="00E375AD" w:rsidRDefault="00B1467D" w:rsidP="00B1467D">
      <w:pPr>
        <w:spacing w:after="0" w:line="240" w:lineRule="auto"/>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2. Modalitatea de încălcare a prevederilor legislative menţionate : (descrierea pe larg)</w:t>
      </w:r>
    </w:p>
    <w:p w:rsidR="00B1467D" w:rsidRPr="00E375AD" w:rsidRDefault="00B1467D" w:rsidP="00B1467D">
      <w:pPr>
        <w:spacing w:after="0" w:line="240" w:lineRule="auto"/>
        <w:rPr>
          <w:rFonts w:ascii="Trebuchet MS" w:eastAsia="Times New Roman" w:hAnsi="Trebuchet MS" w:cs="Times New Roman"/>
          <w:b/>
          <w:sz w:val="20"/>
          <w:szCs w:val="20"/>
        </w:rPr>
      </w:pPr>
    </w:p>
    <w:p w:rsidR="00B1467D" w:rsidRPr="00E375AD" w:rsidRDefault="00B1467D" w:rsidP="00B1467D">
      <w:pPr>
        <w:spacing w:after="0" w:line="240" w:lineRule="auto"/>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 xml:space="preserve">3. Încadrarea în prevederile OUG 66/2011: (încadrarea în anexa la OUG 66/2011 şi stabilirea reducerii procentuale) </w:t>
      </w:r>
    </w:p>
    <w:p w:rsidR="00B1467D" w:rsidRPr="00E375AD" w:rsidRDefault="00B1467D" w:rsidP="00B1467D">
      <w:pPr>
        <w:spacing w:after="0" w:line="240" w:lineRule="auto"/>
        <w:rPr>
          <w:rFonts w:ascii="Trebuchet MS" w:eastAsia="Times New Roman" w:hAnsi="Trebuchet MS" w:cs="Times New Roman"/>
          <w:b/>
          <w:i/>
          <w:sz w:val="20"/>
          <w:szCs w:val="20"/>
        </w:rPr>
      </w:pPr>
    </w:p>
    <w:p w:rsidR="00B1467D" w:rsidRPr="00E375AD" w:rsidRDefault="00B1467D" w:rsidP="00B1467D">
      <w:pPr>
        <w:spacing w:after="0" w:line="240" w:lineRule="auto"/>
        <w:rPr>
          <w:rFonts w:ascii="Trebuchet MS" w:eastAsia="Times New Roman" w:hAnsi="Trebuchet MS" w:cs="Times New Roman"/>
          <w:b/>
          <w:i/>
          <w:sz w:val="20"/>
          <w:szCs w:val="20"/>
        </w:rPr>
      </w:pPr>
    </w:p>
    <w:p w:rsidR="00B1467D" w:rsidRPr="00E375AD" w:rsidRDefault="00B1467D" w:rsidP="00B1467D">
      <w:pPr>
        <w:spacing w:after="0" w:line="240" w:lineRule="auto"/>
        <w:rPr>
          <w:rFonts w:ascii="Trebuchet MS" w:eastAsia="Times New Roman" w:hAnsi="Trebuchet MS" w:cs="Times New Roman"/>
          <w:b/>
          <w:i/>
          <w:sz w:val="20"/>
          <w:szCs w:val="20"/>
        </w:rPr>
      </w:pPr>
    </w:p>
    <w:p w:rsidR="00B1467D" w:rsidRPr="00E375AD" w:rsidRDefault="00B1467D" w:rsidP="00B1467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(Se completează după caz)</w:t>
      </w:r>
    </w:p>
    <w:p w:rsidR="00B1467D" w:rsidRPr="00E375AD" w:rsidRDefault="00B1467D" w:rsidP="00B1467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 xml:space="preserve">Persoana care a completat checklist-ul din partea OI – Ofiţer de achiziţii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9"/>
        <w:gridCol w:w="2053"/>
        <w:gridCol w:w="3136"/>
        <w:gridCol w:w="2962"/>
      </w:tblGrid>
      <w:tr w:rsidR="00B1467D" w:rsidRPr="00E375AD" w:rsidTr="002D478C">
        <w:tc>
          <w:tcPr>
            <w:tcW w:w="2229" w:type="dxa"/>
          </w:tcPr>
          <w:p w:rsidR="00B1467D" w:rsidRPr="00E375AD" w:rsidRDefault="00B1467D" w:rsidP="00B1467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Nume Prenume</w:t>
            </w:r>
          </w:p>
        </w:tc>
        <w:tc>
          <w:tcPr>
            <w:tcW w:w="5189" w:type="dxa"/>
            <w:gridSpan w:val="2"/>
          </w:tcPr>
          <w:p w:rsidR="00B1467D" w:rsidRPr="00E375AD" w:rsidRDefault="00B1467D" w:rsidP="00B1467D">
            <w:pPr>
              <w:spacing w:after="0" w:line="240" w:lineRule="auto"/>
              <w:rPr>
                <w:rFonts w:ascii="Trebuchet MS" w:eastAsia="Times New Roman" w:hAnsi="Trebuchet MS" w:cs="Times New Roman"/>
                <w:b/>
                <w:i/>
                <w:sz w:val="20"/>
                <w:szCs w:val="20"/>
              </w:rPr>
            </w:pPr>
          </w:p>
        </w:tc>
        <w:tc>
          <w:tcPr>
            <w:tcW w:w="2962" w:type="dxa"/>
          </w:tcPr>
          <w:p w:rsidR="00B1467D" w:rsidRPr="00E375AD" w:rsidRDefault="00B1467D" w:rsidP="00B1467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Semnătura:</w:t>
            </w:r>
          </w:p>
        </w:tc>
      </w:tr>
      <w:tr w:rsidR="00B1467D" w:rsidRPr="00E375AD" w:rsidTr="002D478C">
        <w:trPr>
          <w:cantSplit/>
        </w:trPr>
        <w:tc>
          <w:tcPr>
            <w:tcW w:w="2229" w:type="dxa"/>
          </w:tcPr>
          <w:p w:rsidR="00B1467D" w:rsidRPr="00E375AD" w:rsidRDefault="00B1467D" w:rsidP="00B1467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 xml:space="preserve">Funcţia </w:t>
            </w:r>
          </w:p>
        </w:tc>
        <w:tc>
          <w:tcPr>
            <w:tcW w:w="5189" w:type="dxa"/>
            <w:gridSpan w:val="2"/>
          </w:tcPr>
          <w:p w:rsidR="00B1467D" w:rsidRPr="00E375AD" w:rsidRDefault="00B1467D" w:rsidP="00B1467D">
            <w:pPr>
              <w:spacing w:after="0" w:line="240" w:lineRule="auto"/>
              <w:rPr>
                <w:rFonts w:ascii="Trebuchet MS" w:eastAsia="Times New Roman" w:hAnsi="Trebuchet MS" w:cs="Times New Roman"/>
                <w:b/>
                <w:i/>
                <w:sz w:val="20"/>
                <w:szCs w:val="20"/>
              </w:rPr>
            </w:pPr>
          </w:p>
        </w:tc>
        <w:tc>
          <w:tcPr>
            <w:tcW w:w="2962" w:type="dxa"/>
            <w:vMerge w:val="restart"/>
          </w:tcPr>
          <w:p w:rsidR="00B1467D" w:rsidRPr="00E375AD" w:rsidRDefault="00B1467D" w:rsidP="00B1467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Data:</w:t>
            </w:r>
          </w:p>
          <w:p w:rsidR="00B1467D" w:rsidRPr="00E375AD" w:rsidRDefault="00B1467D" w:rsidP="00B1467D">
            <w:pPr>
              <w:spacing w:after="0" w:line="240" w:lineRule="auto"/>
              <w:rPr>
                <w:rFonts w:ascii="Trebuchet MS" w:eastAsia="Times New Roman" w:hAnsi="Trebuchet MS" w:cs="Times New Roman"/>
                <w:b/>
                <w:i/>
                <w:sz w:val="20"/>
                <w:szCs w:val="20"/>
              </w:rPr>
            </w:pPr>
          </w:p>
        </w:tc>
      </w:tr>
      <w:tr w:rsidR="00B1467D" w:rsidRPr="00E375AD" w:rsidTr="002D478C">
        <w:trPr>
          <w:cantSplit/>
        </w:trPr>
        <w:tc>
          <w:tcPr>
            <w:tcW w:w="2229" w:type="dxa"/>
          </w:tcPr>
          <w:p w:rsidR="00B1467D" w:rsidRPr="00E375AD" w:rsidRDefault="00B1467D" w:rsidP="00B1467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Telefon:</w:t>
            </w:r>
          </w:p>
        </w:tc>
        <w:tc>
          <w:tcPr>
            <w:tcW w:w="2053" w:type="dxa"/>
          </w:tcPr>
          <w:p w:rsidR="00B1467D" w:rsidRPr="00E375AD" w:rsidRDefault="00B1467D" w:rsidP="00B1467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Fax:</w:t>
            </w:r>
          </w:p>
        </w:tc>
        <w:tc>
          <w:tcPr>
            <w:tcW w:w="3136" w:type="dxa"/>
          </w:tcPr>
          <w:p w:rsidR="00B1467D" w:rsidRPr="00E375AD" w:rsidRDefault="00B1467D" w:rsidP="00B1467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 xml:space="preserve">E-mail: </w:t>
            </w:r>
          </w:p>
        </w:tc>
        <w:tc>
          <w:tcPr>
            <w:tcW w:w="2962" w:type="dxa"/>
            <w:vMerge/>
          </w:tcPr>
          <w:p w:rsidR="00B1467D" w:rsidRPr="00E375AD" w:rsidRDefault="00B1467D" w:rsidP="00B1467D">
            <w:pPr>
              <w:spacing w:after="0" w:line="240" w:lineRule="auto"/>
              <w:rPr>
                <w:rFonts w:ascii="Trebuchet MS" w:eastAsia="Times New Roman" w:hAnsi="Trebuchet MS" w:cs="Times New Roman"/>
                <w:b/>
                <w:i/>
                <w:sz w:val="20"/>
                <w:szCs w:val="20"/>
              </w:rPr>
            </w:pPr>
          </w:p>
        </w:tc>
      </w:tr>
    </w:tbl>
    <w:p w:rsidR="00B1467D" w:rsidRPr="00E375AD" w:rsidRDefault="00B1467D" w:rsidP="00B1467D">
      <w:pPr>
        <w:spacing w:after="0" w:line="240" w:lineRule="auto"/>
        <w:rPr>
          <w:rFonts w:ascii="Trebuchet MS" w:eastAsia="Times New Roman" w:hAnsi="Trebuchet MS" w:cs="Times New Roman"/>
          <w:b/>
          <w:i/>
          <w:sz w:val="20"/>
          <w:szCs w:val="20"/>
        </w:rPr>
      </w:pPr>
    </w:p>
    <w:p w:rsidR="00B1467D" w:rsidRPr="00E375AD" w:rsidRDefault="00B1467D" w:rsidP="00B1467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lastRenderedPageBreak/>
        <w:t xml:space="preserve">Persoana care a completat checklist-ul din partea AM - SVAP – Ofiţer de achiziţii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9"/>
        <w:gridCol w:w="2053"/>
        <w:gridCol w:w="3136"/>
        <w:gridCol w:w="2962"/>
      </w:tblGrid>
      <w:tr w:rsidR="00B1467D" w:rsidRPr="00E375AD" w:rsidTr="002D478C">
        <w:tc>
          <w:tcPr>
            <w:tcW w:w="2229" w:type="dxa"/>
          </w:tcPr>
          <w:p w:rsidR="00B1467D" w:rsidRPr="00E375AD" w:rsidRDefault="00B1467D" w:rsidP="00B1467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Nume Prenume</w:t>
            </w:r>
          </w:p>
        </w:tc>
        <w:tc>
          <w:tcPr>
            <w:tcW w:w="5189" w:type="dxa"/>
            <w:gridSpan w:val="2"/>
          </w:tcPr>
          <w:p w:rsidR="00B1467D" w:rsidRPr="00E375AD" w:rsidRDefault="00B1467D" w:rsidP="00B1467D">
            <w:pPr>
              <w:spacing w:after="0" w:line="240" w:lineRule="auto"/>
              <w:rPr>
                <w:rFonts w:ascii="Trebuchet MS" w:eastAsia="Times New Roman" w:hAnsi="Trebuchet MS" w:cs="Times New Roman"/>
                <w:b/>
                <w:i/>
                <w:sz w:val="20"/>
                <w:szCs w:val="20"/>
              </w:rPr>
            </w:pPr>
          </w:p>
        </w:tc>
        <w:tc>
          <w:tcPr>
            <w:tcW w:w="2962" w:type="dxa"/>
          </w:tcPr>
          <w:p w:rsidR="00B1467D" w:rsidRPr="00E375AD" w:rsidRDefault="00B1467D" w:rsidP="00B1467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Semnătura:</w:t>
            </w:r>
          </w:p>
        </w:tc>
      </w:tr>
      <w:tr w:rsidR="00B1467D" w:rsidRPr="00E375AD" w:rsidTr="002D478C">
        <w:trPr>
          <w:cantSplit/>
        </w:trPr>
        <w:tc>
          <w:tcPr>
            <w:tcW w:w="2229" w:type="dxa"/>
          </w:tcPr>
          <w:p w:rsidR="00B1467D" w:rsidRPr="00E375AD" w:rsidRDefault="00B1467D" w:rsidP="00B1467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 xml:space="preserve">Funcţia </w:t>
            </w:r>
          </w:p>
        </w:tc>
        <w:tc>
          <w:tcPr>
            <w:tcW w:w="5189" w:type="dxa"/>
            <w:gridSpan w:val="2"/>
          </w:tcPr>
          <w:p w:rsidR="00B1467D" w:rsidRPr="00E375AD" w:rsidRDefault="00B1467D" w:rsidP="00B1467D">
            <w:pPr>
              <w:spacing w:after="0" w:line="240" w:lineRule="auto"/>
              <w:rPr>
                <w:rFonts w:ascii="Trebuchet MS" w:eastAsia="Times New Roman" w:hAnsi="Trebuchet MS" w:cs="Times New Roman"/>
                <w:b/>
                <w:i/>
                <w:sz w:val="20"/>
                <w:szCs w:val="20"/>
              </w:rPr>
            </w:pPr>
          </w:p>
        </w:tc>
        <w:tc>
          <w:tcPr>
            <w:tcW w:w="2962" w:type="dxa"/>
            <w:vMerge w:val="restart"/>
          </w:tcPr>
          <w:p w:rsidR="00B1467D" w:rsidRPr="00E375AD" w:rsidRDefault="00B1467D" w:rsidP="00B1467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Data:</w:t>
            </w:r>
          </w:p>
          <w:p w:rsidR="00B1467D" w:rsidRPr="00E375AD" w:rsidRDefault="00B1467D" w:rsidP="00B1467D">
            <w:pPr>
              <w:spacing w:after="0" w:line="240" w:lineRule="auto"/>
              <w:rPr>
                <w:rFonts w:ascii="Trebuchet MS" w:eastAsia="Times New Roman" w:hAnsi="Trebuchet MS" w:cs="Times New Roman"/>
                <w:b/>
                <w:i/>
                <w:sz w:val="20"/>
                <w:szCs w:val="20"/>
              </w:rPr>
            </w:pPr>
          </w:p>
        </w:tc>
      </w:tr>
      <w:tr w:rsidR="00B1467D" w:rsidRPr="00E375AD" w:rsidTr="002D478C">
        <w:trPr>
          <w:cantSplit/>
        </w:trPr>
        <w:tc>
          <w:tcPr>
            <w:tcW w:w="2229" w:type="dxa"/>
          </w:tcPr>
          <w:p w:rsidR="00B1467D" w:rsidRPr="00E375AD" w:rsidRDefault="00B1467D" w:rsidP="00B1467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Telefon:</w:t>
            </w:r>
          </w:p>
        </w:tc>
        <w:tc>
          <w:tcPr>
            <w:tcW w:w="2053" w:type="dxa"/>
          </w:tcPr>
          <w:p w:rsidR="00B1467D" w:rsidRPr="00E375AD" w:rsidRDefault="00B1467D" w:rsidP="00B1467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Fax:</w:t>
            </w:r>
          </w:p>
        </w:tc>
        <w:tc>
          <w:tcPr>
            <w:tcW w:w="3136" w:type="dxa"/>
          </w:tcPr>
          <w:p w:rsidR="00B1467D" w:rsidRPr="00E375AD" w:rsidRDefault="00B1467D" w:rsidP="00B1467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 xml:space="preserve">E-mail: </w:t>
            </w:r>
          </w:p>
        </w:tc>
        <w:tc>
          <w:tcPr>
            <w:tcW w:w="2962" w:type="dxa"/>
            <w:vMerge/>
          </w:tcPr>
          <w:p w:rsidR="00B1467D" w:rsidRPr="00E375AD" w:rsidRDefault="00B1467D" w:rsidP="00B1467D">
            <w:pPr>
              <w:spacing w:after="0" w:line="240" w:lineRule="auto"/>
              <w:rPr>
                <w:rFonts w:ascii="Trebuchet MS" w:eastAsia="Times New Roman" w:hAnsi="Trebuchet MS" w:cs="Times New Roman"/>
                <w:b/>
                <w:i/>
                <w:sz w:val="20"/>
                <w:szCs w:val="20"/>
              </w:rPr>
            </w:pPr>
          </w:p>
        </w:tc>
      </w:tr>
    </w:tbl>
    <w:p w:rsidR="00B1467D" w:rsidRPr="00E375AD" w:rsidRDefault="00B1467D" w:rsidP="00B1467D">
      <w:pPr>
        <w:spacing w:after="0" w:line="240" w:lineRule="auto"/>
        <w:rPr>
          <w:rFonts w:ascii="Trebuchet MS" w:eastAsia="Times New Roman" w:hAnsi="Trebuchet MS" w:cs="Times New Roman"/>
          <w:b/>
          <w:i/>
          <w:sz w:val="20"/>
          <w:szCs w:val="20"/>
        </w:rPr>
      </w:pPr>
    </w:p>
    <w:p w:rsidR="00B1467D" w:rsidRPr="00E375AD" w:rsidRDefault="00B1467D" w:rsidP="00B1467D">
      <w:pPr>
        <w:spacing w:after="0" w:line="240" w:lineRule="auto"/>
        <w:rPr>
          <w:rFonts w:ascii="Trebuchet MS" w:eastAsia="Times New Roman" w:hAnsi="Trebuchet MS" w:cs="Times New Roman"/>
          <w:b/>
          <w:i/>
          <w:sz w:val="20"/>
          <w:szCs w:val="20"/>
          <w:lang w:val="en-US"/>
        </w:rPr>
      </w:pPr>
    </w:p>
    <w:p w:rsidR="00B1467D" w:rsidRPr="00E375AD" w:rsidRDefault="00B1467D" w:rsidP="00B1467D">
      <w:pPr>
        <w:spacing w:line="240" w:lineRule="auto"/>
        <w:rPr>
          <w:rFonts w:ascii="Trebuchet MS" w:eastAsia="Times New Roman" w:hAnsi="Trebuchet MS" w:cs="Times New Roman"/>
          <w:sz w:val="20"/>
          <w:szCs w:val="20"/>
        </w:rPr>
      </w:pPr>
    </w:p>
    <w:p w:rsidR="00B1467D" w:rsidRPr="00E375AD" w:rsidRDefault="00B1467D" w:rsidP="009440C3">
      <w:pPr>
        <w:rPr>
          <w:rFonts w:ascii="Trebuchet MS" w:hAnsi="Trebuchet MS"/>
          <w:b/>
          <w:sz w:val="20"/>
          <w:szCs w:val="20"/>
        </w:rPr>
      </w:pPr>
    </w:p>
    <w:p w:rsidR="00843B9E" w:rsidRPr="00E375AD" w:rsidRDefault="00843B9E" w:rsidP="009440C3">
      <w:pPr>
        <w:rPr>
          <w:rFonts w:ascii="Trebuchet MS" w:hAnsi="Trebuchet MS"/>
          <w:b/>
          <w:sz w:val="20"/>
          <w:szCs w:val="20"/>
        </w:rPr>
      </w:pPr>
    </w:p>
    <w:p w:rsidR="00843B9E" w:rsidRPr="00E375AD" w:rsidRDefault="00843B9E" w:rsidP="009440C3">
      <w:pPr>
        <w:rPr>
          <w:rFonts w:ascii="Trebuchet MS" w:hAnsi="Trebuchet MS"/>
          <w:b/>
          <w:sz w:val="20"/>
          <w:szCs w:val="20"/>
        </w:rPr>
      </w:pPr>
    </w:p>
    <w:p w:rsidR="00843B9E" w:rsidRPr="00E375AD" w:rsidRDefault="00843B9E" w:rsidP="009440C3">
      <w:pPr>
        <w:rPr>
          <w:rFonts w:ascii="Trebuchet MS" w:hAnsi="Trebuchet MS"/>
          <w:b/>
          <w:sz w:val="20"/>
          <w:szCs w:val="20"/>
        </w:rPr>
      </w:pPr>
    </w:p>
    <w:p w:rsidR="00843B9E" w:rsidRPr="00E375AD" w:rsidRDefault="00843B9E" w:rsidP="009440C3">
      <w:pPr>
        <w:rPr>
          <w:rFonts w:ascii="Trebuchet MS" w:hAnsi="Trebuchet MS"/>
          <w:b/>
          <w:sz w:val="20"/>
          <w:szCs w:val="20"/>
        </w:rPr>
      </w:pPr>
    </w:p>
    <w:p w:rsidR="00843B9E" w:rsidRPr="00E375AD" w:rsidRDefault="00843B9E" w:rsidP="009440C3">
      <w:pPr>
        <w:rPr>
          <w:rFonts w:ascii="Trebuchet MS" w:hAnsi="Trebuchet MS"/>
          <w:b/>
          <w:sz w:val="20"/>
          <w:szCs w:val="20"/>
        </w:rPr>
      </w:pPr>
    </w:p>
    <w:p w:rsidR="00843B9E" w:rsidRPr="00E375AD" w:rsidRDefault="00843B9E" w:rsidP="00206693">
      <w:pPr>
        <w:rPr>
          <w:rFonts w:ascii="Trebuchet MS" w:hAnsi="Trebuchet MS"/>
          <w:b/>
          <w:sz w:val="20"/>
          <w:szCs w:val="20"/>
        </w:rPr>
      </w:pPr>
      <w:r w:rsidRPr="00E375AD">
        <w:rPr>
          <w:rFonts w:ascii="Trebuchet MS" w:hAnsi="Trebuchet MS"/>
          <w:b/>
          <w:sz w:val="20"/>
          <w:szCs w:val="20"/>
        </w:rPr>
        <w:t>Anexa 4.5.2.3-D</w:t>
      </w:r>
    </w:p>
    <w:p w:rsidR="00843B9E" w:rsidRPr="00E375AD" w:rsidRDefault="00843B9E" w:rsidP="00843B9E">
      <w:pPr>
        <w:spacing w:line="240" w:lineRule="auto"/>
        <w:jc w:val="center"/>
        <w:rPr>
          <w:rFonts w:ascii="Trebuchet MS" w:hAnsi="Trebuchet MS"/>
          <w:b/>
          <w:bCs/>
          <w:sz w:val="20"/>
          <w:szCs w:val="20"/>
        </w:rPr>
      </w:pPr>
      <w:r w:rsidRPr="00E375AD">
        <w:rPr>
          <w:rFonts w:ascii="Trebuchet MS" w:hAnsi="Trebuchet MS"/>
          <w:b/>
          <w:sz w:val="20"/>
          <w:szCs w:val="20"/>
        </w:rPr>
        <w:t xml:space="preserve">LISTA DE VERIFICARE A PROCEDURII DE NEGOCIERE FĂRĂ PUBLICAREA PREALABILĂ A UNUI ANUNŢ DE ATRIBUIRE – LEGEA nr. 98/2016 </w:t>
      </w:r>
    </w:p>
    <w:p w:rsidR="00843B9E" w:rsidRPr="00E375AD" w:rsidRDefault="00843B9E" w:rsidP="00843B9E">
      <w:pPr>
        <w:spacing w:line="240" w:lineRule="auto"/>
        <w:rPr>
          <w:rFonts w:ascii="Trebuchet MS" w:hAnsi="Trebuchet MS"/>
          <w:bCs/>
          <w:sz w:val="20"/>
          <w:szCs w:val="20"/>
        </w:rPr>
      </w:pPr>
      <w:r w:rsidRPr="00E375AD">
        <w:rPr>
          <w:rFonts w:ascii="Trebuchet MS" w:hAnsi="Trebuchet MS"/>
          <w:sz w:val="20"/>
          <w:szCs w:val="20"/>
        </w:rPr>
        <w:t xml:space="preserve">   </w:t>
      </w:r>
    </w:p>
    <w:tbl>
      <w:tblPr>
        <w:tblW w:w="99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7"/>
        <w:gridCol w:w="5387"/>
      </w:tblGrid>
      <w:tr w:rsidR="00843B9E" w:rsidRPr="00E375AD" w:rsidTr="00843B9E">
        <w:trPr>
          <w:cantSplit/>
          <w:trHeight w:val="135"/>
          <w:jc w:val="center"/>
        </w:trPr>
        <w:tc>
          <w:tcPr>
            <w:tcW w:w="4537" w:type="dxa"/>
            <w:vAlign w:val="center"/>
          </w:tcPr>
          <w:p w:rsidR="00843B9E" w:rsidRPr="00E375AD" w:rsidRDefault="00843B9E" w:rsidP="002D478C">
            <w:pPr>
              <w:spacing w:line="240" w:lineRule="auto"/>
              <w:rPr>
                <w:rFonts w:ascii="Trebuchet MS" w:hAnsi="Trebuchet MS"/>
                <w:b/>
                <w:bCs/>
                <w:sz w:val="20"/>
                <w:szCs w:val="20"/>
              </w:rPr>
            </w:pPr>
            <w:r w:rsidRPr="00E375AD">
              <w:rPr>
                <w:rFonts w:ascii="Trebuchet MS" w:hAnsi="Trebuchet MS"/>
                <w:b/>
                <w:sz w:val="20"/>
                <w:szCs w:val="20"/>
              </w:rPr>
              <w:t>Programul Operaţional:</w:t>
            </w:r>
          </w:p>
        </w:tc>
        <w:tc>
          <w:tcPr>
            <w:tcW w:w="5387" w:type="dxa"/>
            <w:shd w:val="pct10" w:color="000000" w:fill="FFFFFF"/>
            <w:vAlign w:val="center"/>
          </w:tcPr>
          <w:p w:rsidR="00843B9E" w:rsidRPr="00E375AD" w:rsidRDefault="00843B9E" w:rsidP="002D478C">
            <w:pPr>
              <w:spacing w:line="240" w:lineRule="auto"/>
              <w:rPr>
                <w:rFonts w:ascii="Trebuchet MS" w:hAnsi="Trebuchet MS" w:cs="Calibri"/>
                <w:sz w:val="20"/>
                <w:szCs w:val="20"/>
              </w:rPr>
            </w:pPr>
          </w:p>
        </w:tc>
      </w:tr>
      <w:tr w:rsidR="00843B9E" w:rsidRPr="00E375AD" w:rsidTr="00843B9E">
        <w:trPr>
          <w:cantSplit/>
          <w:trHeight w:val="135"/>
          <w:jc w:val="center"/>
        </w:trPr>
        <w:tc>
          <w:tcPr>
            <w:tcW w:w="4537" w:type="dxa"/>
            <w:vAlign w:val="center"/>
          </w:tcPr>
          <w:p w:rsidR="00843B9E" w:rsidRPr="00E375AD" w:rsidRDefault="00843B9E" w:rsidP="002D478C">
            <w:pPr>
              <w:spacing w:line="240" w:lineRule="auto"/>
              <w:rPr>
                <w:rFonts w:ascii="Trebuchet MS" w:hAnsi="Trebuchet MS"/>
                <w:b/>
                <w:bCs/>
                <w:sz w:val="20"/>
                <w:szCs w:val="20"/>
              </w:rPr>
            </w:pPr>
            <w:r w:rsidRPr="00E375AD">
              <w:rPr>
                <w:rFonts w:ascii="Trebuchet MS" w:hAnsi="Trebuchet MS"/>
                <w:b/>
                <w:sz w:val="20"/>
                <w:szCs w:val="20"/>
              </w:rPr>
              <w:lastRenderedPageBreak/>
              <w:t>Axa prioritară:</w:t>
            </w:r>
          </w:p>
        </w:tc>
        <w:tc>
          <w:tcPr>
            <w:tcW w:w="5387" w:type="dxa"/>
            <w:shd w:val="pct10" w:color="000000" w:fill="FFFFFF"/>
          </w:tcPr>
          <w:p w:rsidR="00843B9E" w:rsidRPr="00E375AD" w:rsidRDefault="00843B9E" w:rsidP="002D478C">
            <w:pPr>
              <w:rPr>
                <w:rFonts w:ascii="Trebuchet MS" w:hAnsi="Trebuchet MS" w:cs="Calibri"/>
                <w:sz w:val="20"/>
                <w:szCs w:val="20"/>
              </w:rPr>
            </w:pPr>
          </w:p>
        </w:tc>
      </w:tr>
      <w:tr w:rsidR="00843B9E" w:rsidRPr="00E375AD" w:rsidTr="00843B9E">
        <w:trPr>
          <w:cantSplit/>
          <w:trHeight w:val="225"/>
          <w:jc w:val="center"/>
        </w:trPr>
        <w:tc>
          <w:tcPr>
            <w:tcW w:w="4537" w:type="dxa"/>
            <w:vAlign w:val="center"/>
          </w:tcPr>
          <w:p w:rsidR="00843B9E" w:rsidRPr="00E375AD" w:rsidRDefault="00843B9E" w:rsidP="002D478C">
            <w:pPr>
              <w:spacing w:line="240" w:lineRule="auto"/>
              <w:rPr>
                <w:rFonts w:ascii="Trebuchet MS" w:hAnsi="Trebuchet MS"/>
                <w:b/>
                <w:bCs/>
                <w:sz w:val="20"/>
                <w:szCs w:val="20"/>
              </w:rPr>
            </w:pPr>
            <w:r w:rsidRPr="00E375AD">
              <w:rPr>
                <w:rFonts w:ascii="Trebuchet MS" w:hAnsi="Trebuchet MS"/>
                <w:b/>
                <w:sz w:val="20"/>
                <w:szCs w:val="20"/>
                <w:lang w:val="en-GB"/>
              </w:rPr>
              <w:t>Prioritate de investitie:</w:t>
            </w:r>
          </w:p>
        </w:tc>
        <w:tc>
          <w:tcPr>
            <w:tcW w:w="5387" w:type="dxa"/>
            <w:shd w:val="pct10" w:color="000000" w:fill="FFFFFF"/>
          </w:tcPr>
          <w:p w:rsidR="00843B9E" w:rsidRPr="00E375AD" w:rsidRDefault="00843B9E" w:rsidP="002D478C">
            <w:pPr>
              <w:rPr>
                <w:rFonts w:ascii="Trebuchet MS" w:hAnsi="Trebuchet MS" w:cs="Calibri"/>
                <w:sz w:val="20"/>
                <w:szCs w:val="20"/>
              </w:rPr>
            </w:pPr>
          </w:p>
        </w:tc>
      </w:tr>
      <w:tr w:rsidR="00843B9E" w:rsidRPr="00E375AD" w:rsidTr="00843B9E">
        <w:trPr>
          <w:cantSplit/>
          <w:trHeight w:val="225"/>
          <w:jc w:val="center"/>
        </w:trPr>
        <w:tc>
          <w:tcPr>
            <w:tcW w:w="4537" w:type="dxa"/>
            <w:vAlign w:val="center"/>
          </w:tcPr>
          <w:p w:rsidR="00843B9E" w:rsidRPr="00E375AD" w:rsidRDefault="00843B9E" w:rsidP="002D478C">
            <w:pPr>
              <w:spacing w:line="240" w:lineRule="auto"/>
              <w:rPr>
                <w:rFonts w:ascii="Trebuchet MS" w:hAnsi="Trebuchet MS"/>
                <w:b/>
                <w:bCs/>
                <w:sz w:val="20"/>
                <w:szCs w:val="20"/>
              </w:rPr>
            </w:pPr>
            <w:r w:rsidRPr="00E375AD">
              <w:rPr>
                <w:rFonts w:ascii="Trebuchet MS" w:hAnsi="Trebuchet MS"/>
                <w:b/>
                <w:sz w:val="20"/>
                <w:szCs w:val="20"/>
              </w:rPr>
              <w:t>Codul proiectului (SMIS):</w:t>
            </w:r>
          </w:p>
        </w:tc>
        <w:tc>
          <w:tcPr>
            <w:tcW w:w="5387" w:type="dxa"/>
            <w:shd w:val="pct10" w:color="000000" w:fill="FFFFFF"/>
          </w:tcPr>
          <w:p w:rsidR="00843B9E" w:rsidRPr="00E375AD" w:rsidRDefault="00843B9E" w:rsidP="002D478C">
            <w:pPr>
              <w:rPr>
                <w:rFonts w:ascii="Trebuchet MS" w:hAnsi="Trebuchet MS" w:cs="Calibri"/>
                <w:b/>
                <w:sz w:val="20"/>
                <w:szCs w:val="20"/>
              </w:rPr>
            </w:pPr>
          </w:p>
        </w:tc>
      </w:tr>
      <w:tr w:rsidR="00843B9E" w:rsidRPr="00E375AD" w:rsidTr="00843B9E">
        <w:trPr>
          <w:cantSplit/>
          <w:trHeight w:val="225"/>
          <w:jc w:val="center"/>
        </w:trPr>
        <w:tc>
          <w:tcPr>
            <w:tcW w:w="4537" w:type="dxa"/>
            <w:vAlign w:val="center"/>
          </w:tcPr>
          <w:p w:rsidR="00843B9E" w:rsidRPr="00E375AD" w:rsidRDefault="00843B9E" w:rsidP="002D478C">
            <w:pPr>
              <w:spacing w:line="240" w:lineRule="auto"/>
              <w:rPr>
                <w:rFonts w:ascii="Trebuchet MS" w:hAnsi="Trebuchet MS"/>
                <w:b/>
                <w:bCs/>
                <w:sz w:val="20"/>
                <w:szCs w:val="20"/>
              </w:rPr>
            </w:pPr>
            <w:r w:rsidRPr="00E375AD">
              <w:rPr>
                <w:rFonts w:ascii="Trebuchet MS" w:hAnsi="Trebuchet MS"/>
                <w:b/>
                <w:sz w:val="20"/>
                <w:szCs w:val="20"/>
              </w:rPr>
              <w:t>Titlul proiectului:</w:t>
            </w:r>
          </w:p>
        </w:tc>
        <w:tc>
          <w:tcPr>
            <w:tcW w:w="5387" w:type="dxa"/>
            <w:shd w:val="pct10" w:color="000000" w:fill="FFFFFF"/>
          </w:tcPr>
          <w:p w:rsidR="00843B9E" w:rsidRPr="00E375AD" w:rsidRDefault="00843B9E" w:rsidP="002D478C">
            <w:pPr>
              <w:rPr>
                <w:rFonts w:ascii="Trebuchet MS" w:hAnsi="Trebuchet MS" w:cs="Calibri"/>
                <w:sz w:val="20"/>
                <w:szCs w:val="20"/>
              </w:rPr>
            </w:pPr>
          </w:p>
        </w:tc>
      </w:tr>
      <w:tr w:rsidR="00843B9E" w:rsidRPr="00E375AD" w:rsidTr="00843B9E">
        <w:trPr>
          <w:cantSplit/>
          <w:trHeight w:val="135"/>
          <w:jc w:val="center"/>
        </w:trPr>
        <w:tc>
          <w:tcPr>
            <w:tcW w:w="4537" w:type="dxa"/>
            <w:vAlign w:val="center"/>
          </w:tcPr>
          <w:p w:rsidR="00843B9E" w:rsidRPr="00E375AD" w:rsidRDefault="00843B9E" w:rsidP="002D478C">
            <w:pPr>
              <w:spacing w:line="240" w:lineRule="auto"/>
              <w:rPr>
                <w:rFonts w:ascii="Trebuchet MS" w:hAnsi="Trebuchet MS"/>
                <w:b/>
                <w:bCs/>
                <w:sz w:val="20"/>
                <w:szCs w:val="20"/>
              </w:rPr>
            </w:pPr>
            <w:r w:rsidRPr="00E375AD">
              <w:rPr>
                <w:rFonts w:ascii="Trebuchet MS" w:hAnsi="Trebuchet MS"/>
                <w:b/>
                <w:sz w:val="20"/>
                <w:szCs w:val="20"/>
              </w:rPr>
              <w:t>Denumire beneficiar:</w:t>
            </w:r>
          </w:p>
        </w:tc>
        <w:tc>
          <w:tcPr>
            <w:tcW w:w="5387" w:type="dxa"/>
            <w:shd w:val="pct10" w:color="000000" w:fill="FFFFFF"/>
          </w:tcPr>
          <w:p w:rsidR="00843B9E" w:rsidRPr="00E375AD" w:rsidRDefault="00843B9E" w:rsidP="002D478C">
            <w:pPr>
              <w:rPr>
                <w:rFonts w:ascii="Trebuchet MS" w:hAnsi="Trebuchet MS" w:cs="Calibri"/>
                <w:sz w:val="20"/>
                <w:szCs w:val="20"/>
              </w:rPr>
            </w:pPr>
          </w:p>
        </w:tc>
      </w:tr>
      <w:tr w:rsidR="00843B9E" w:rsidRPr="00E375AD" w:rsidTr="00843B9E">
        <w:trPr>
          <w:cantSplit/>
          <w:trHeight w:val="225"/>
          <w:jc w:val="center"/>
        </w:trPr>
        <w:tc>
          <w:tcPr>
            <w:tcW w:w="4537" w:type="dxa"/>
            <w:vAlign w:val="center"/>
          </w:tcPr>
          <w:p w:rsidR="00843B9E" w:rsidRPr="00E375AD" w:rsidRDefault="00843B9E" w:rsidP="002D478C">
            <w:pPr>
              <w:spacing w:line="240" w:lineRule="auto"/>
              <w:rPr>
                <w:rFonts w:ascii="Trebuchet MS" w:hAnsi="Trebuchet MS"/>
                <w:b/>
                <w:bCs/>
                <w:sz w:val="20"/>
                <w:szCs w:val="20"/>
              </w:rPr>
            </w:pPr>
            <w:r w:rsidRPr="00E375AD">
              <w:rPr>
                <w:rFonts w:ascii="Trebuchet MS" w:hAnsi="Trebuchet MS"/>
                <w:b/>
                <w:sz w:val="20"/>
                <w:szCs w:val="20"/>
              </w:rPr>
              <w:t>Tipul contractului:</w:t>
            </w:r>
          </w:p>
        </w:tc>
        <w:tc>
          <w:tcPr>
            <w:tcW w:w="5387" w:type="dxa"/>
            <w:shd w:val="pct10" w:color="000000" w:fill="FFFFFF"/>
          </w:tcPr>
          <w:p w:rsidR="00843B9E" w:rsidRPr="00E375AD" w:rsidRDefault="00843B9E" w:rsidP="002D478C">
            <w:pPr>
              <w:rPr>
                <w:rFonts w:ascii="Trebuchet MS" w:hAnsi="Trebuchet MS" w:cs="Calibri"/>
                <w:sz w:val="20"/>
                <w:szCs w:val="20"/>
              </w:rPr>
            </w:pPr>
          </w:p>
        </w:tc>
      </w:tr>
      <w:tr w:rsidR="00843B9E" w:rsidRPr="00E375AD" w:rsidTr="00843B9E">
        <w:trPr>
          <w:cantSplit/>
          <w:trHeight w:val="225"/>
          <w:jc w:val="center"/>
        </w:trPr>
        <w:tc>
          <w:tcPr>
            <w:tcW w:w="4537" w:type="dxa"/>
            <w:vAlign w:val="center"/>
          </w:tcPr>
          <w:p w:rsidR="00843B9E" w:rsidRPr="00E375AD" w:rsidRDefault="00843B9E" w:rsidP="002D478C">
            <w:pPr>
              <w:spacing w:line="240" w:lineRule="auto"/>
              <w:rPr>
                <w:rFonts w:ascii="Trebuchet MS" w:hAnsi="Trebuchet MS"/>
                <w:b/>
                <w:bCs/>
                <w:sz w:val="20"/>
                <w:szCs w:val="20"/>
              </w:rPr>
            </w:pPr>
            <w:r w:rsidRPr="00E375AD">
              <w:rPr>
                <w:rFonts w:ascii="Trebuchet MS" w:hAnsi="Trebuchet MS"/>
                <w:b/>
                <w:sz w:val="20"/>
                <w:szCs w:val="20"/>
              </w:rPr>
              <w:t>Denumire achiziţie:</w:t>
            </w:r>
          </w:p>
        </w:tc>
        <w:tc>
          <w:tcPr>
            <w:tcW w:w="5387" w:type="dxa"/>
            <w:shd w:val="pct10" w:color="000000" w:fill="FFFFFF"/>
          </w:tcPr>
          <w:p w:rsidR="00843B9E" w:rsidRPr="00E375AD" w:rsidRDefault="00843B9E" w:rsidP="002D478C">
            <w:pPr>
              <w:rPr>
                <w:rFonts w:ascii="Trebuchet MS" w:hAnsi="Trebuchet MS"/>
                <w:bCs/>
                <w:sz w:val="20"/>
                <w:szCs w:val="20"/>
              </w:rPr>
            </w:pPr>
          </w:p>
        </w:tc>
      </w:tr>
      <w:tr w:rsidR="00843B9E" w:rsidRPr="00E375AD" w:rsidTr="00843B9E">
        <w:trPr>
          <w:cantSplit/>
          <w:trHeight w:val="225"/>
          <w:jc w:val="center"/>
        </w:trPr>
        <w:tc>
          <w:tcPr>
            <w:tcW w:w="4537" w:type="dxa"/>
            <w:vAlign w:val="center"/>
          </w:tcPr>
          <w:p w:rsidR="00843B9E" w:rsidRPr="00E375AD" w:rsidRDefault="00843B9E" w:rsidP="002D478C">
            <w:pPr>
              <w:spacing w:line="240" w:lineRule="auto"/>
              <w:rPr>
                <w:rFonts w:ascii="Trebuchet MS" w:hAnsi="Trebuchet MS"/>
                <w:b/>
                <w:bCs/>
                <w:sz w:val="20"/>
                <w:szCs w:val="20"/>
              </w:rPr>
            </w:pPr>
            <w:r w:rsidRPr="00E375AD">
              <w:rPr>
                <w:rFonts w:ascii="Trebuchet MS" w:hAnsi="Trebuchet MS"/>
                <w:b/>
                <w:sz w:val="20"/>
                <w:szCs w:val="20"/>
              </w:rPr>
              <w:t>Valoarea estimata a contractului (fără TVA):</w:t>
            </w:r>
          </w:p>
        </w:tc>
        <w:tc>
          <w:tcPr>
            <w:tcW w:w="5387" w:type="dxa"/>
            <w:shd w:val="pct10" w:color="000000" w:fill="FFFFFF"/>
          </w:tcPr>
          <w:p w:rsidR="00843B9E" w:rsidRPr="00E375AD" w:rsidRDefault="00843B9E" w:rsidP="002D478C">
            <w:pPr>
              <w:rPr>
                <w:rFonts w:ascii="Trebuchet MS" w:hAnsi="Trebuchet MS"/>
                <w:bCs/>
                <w:sz w:val="20"/>
                <w:szCs w:val="20"/>
              </w:rPr>
            </w:pPr>
          </w:p>
        </w:tc>
      </w:tr>
      <w:tr w:rsidR="00843B9E" w:rsidRPr="00E375AD" w:rsidTr="00843B9E">
        <w:trPr>
          <w:cantSplit/>
          <w:trHeight w:val="225"/>
          <w:jc w:val="center"/>
        </w:trPr>
        <w:tc>
          <w:tcPr>
            <w:tcW w:w="4537" w:type="dxa"/>
          </w:tcPr>
          <w:p w:rsidR="00843B9E" w:rsidRPr="00E375AD" w:rsidRDefault="00843B9E" w:rsidP="002D478C">
            <w:pPr>
              <w:spacing w:line="240" w:lineRule="auto"/>
              <w:rPr>
                <w:rFonts w:ascii="Trebuchet MS" w:hAnsi="Trebuchet MS"/>
                <w:b/>
                <w:bCs/>
                <w:sz w:val="20"/>
                <w:szCs w:val="20"/>
              </w:rPr>
            </w:pPr>
            <w:r w:rsidRPr="00E375AD">
              <w:rPr>
                <w:rFonts w:ascii="Trebuchet MS" w:hAnsi="Trebuchet MS"/>
                <w:b/>
                <w:sz w:val="20"/>
                <w:szCs w:val="20"/>
              </w:rPr>
              <w:t>Procedura aplicată:</w:t>
            </w:r>
          </w:p>
        </w:tc>
        <w:tc>
          <w:tcPr>
            <w:tcW w:w="5387" w:type="dxa"/>
            <w:shd w:val="pct10" w:color="000000" w:fill="FFFFFF"/>
          </w:tcPr>
          <w:p w:rsidR="00843B9E" w:rsidRPr="00E375AD" w:rsidRDefault="00843B9E" w:rsidP="002D478C">
            <w:pPr>
              <w:rPr>
                <w:rFonts w:ascii="Trebuchet MS" w:hAnsi="Trebuchet MS"/>
                <w:bCs/>
                <w:sz w:val="20"/>
                <w:szCs w:val="20"/>
              </w:rPr>
            </w:pPr>
          </w:p>
        </w:tc>
      </w:tr>
      <w:tr w:rsidR="00843B9E" w:rsidRPr="00E375AD" w:rsidTr="00843B9E">
        <w:trPr>
          <w:cantSplit/>
          <w:trHeight w:val="225"/>
          <w:jc w:val="center"/>
        </w:trPr>
        <w:tc>
          <w:tcPr>
            <w:tcW w:w="4537" w:type="dxa"/>
            <w:vAlign w:val="center"/>
          </w:tcPr>
          <w:p w:rsidR="00843B9E" w:rsidRPr="00E375AD" w:rsidRDefault="00843B9E" w:rsidP="002D478C">
            <w:pPr>
              <w:spacing w:line="240" w:lineRule="auto"/>
              <w:rPr>
                <w:rFonts w:ascii="Trebuchet MS" w:hAnsi="Trebuchet MS"/>
                <w:b/>
                <w:bCs/>
                <w:sz w:val="20"/>
                <w:szCs w:val="20"/>
              </w:rPr>
            </w:pPr>
            <w:r w:rsidRPr="00E375AD">
              <w:rPr>
                <w:rFonts w:ascii="Trebuchet MS" w:hAnsi="Trebuchet MS"/>
                <w:b/>
                <w:sz w:val="20"/>
                <w:szCs w:val="20"/>
              </w:rPr>
              <w:t>Nr. şi data contractului de achiziţie:</w:t>
            </w:r>
          </w:p>
        </w:tc>
        <w:tc>
          <w:tcPr>
            <w:tcW w:w="5387" w:type="dxa"/>
            <w:shd w:val="pct10" w:color="000000" w:fill="FFFFFF"/>
          </w:tcPr>
          <w:p w:rsidR="00843B9E" w:rsidRPr="00E375AD" w:rsidRDefault="00843B9E" w:rsidP="002D478C">
            <w:pPr>
              <w:rPr>
                <w:rFonts w:ascii="Trebuchet MS" w:hAnsi="Trebuchet MS"/>
                <w:b/>
                <w:bCs/>
                <w:sz w:val="20"/>
                <w:szCs w:val="20"/>
              </w:rPr>
            </w:pPr>
          </w:p>
        </w:tc>
      </w:tr>
      <w:tr w:rsidR="00843B9E" w:rsidRPr="00E375AD" w:rsidTr="00843B9E">
        <w:trPr>
          <w:cantSplit/>
          <w:trHeight w:val="225"/>
          <w:jc w:val="center"/>
        </w:trPr>
        <w:tc>
          <w:tcPr>
            <w:tcW w:w="4537" w:type="dxa"/>
            <w:vAlign w:val="center"/>
          </w:tcPr>
          <w:p w:rsidR="00843B9E" w:rsidRPr="00E375AD" w:rsidRDefault="00843B9E" w:rsidP="002D478C">
            <w:pPr>
              <w:spacing w:line="240" w:lineRule="auto"/>
              <w:rPr>
                <w:rFonts w:ascii="Trebuchet MS" w:hAnsi="Trebuchet MS"/>
                <w:b/>
                <w:bCs/>
                <w:sz w:val="20"/>
                <w:szCs w:val="20"/>
              </w:rPr>
            </w:pPr>
            <w:r w:rsidRPr="00E375AD">
              <w:rPr>
                <w:rFonts w:ascii="Trebuchet MS" w:hAnsi="Trebuchet MS"/>
                <w:b/>
                <w:sz w:val="20"/>
                <w:szCs w:val="20"/>
              </w:rPr>
              <w:t>Act adiţional nr.:</w:t>
            </w:r>
          </w:p>
        </w:tc>
        <w:tc>
          <w:tcPr>
            <w:tcW w:w="5387" w:type="dxa"/>
            <w:shd w:val="pct10" w:color="000000" w:fill="FFFFFF"/>
          </w:tcPr>
          <w:p w:rsidR="00843B9E" w:rsidRPr="00E375AD" w:rsidRDefault="00843B9E" w:rsidP="002D478C">
            <w:pPr>
              <w:rPr>
                <w:rFonts w:ascii="Trebuchet MS" w:hAnsi="Trebuchet MS" w:cs="Calibri"/>
                <w:sz w:val="20"/>
                <w:szCs w:val="20"/>
              </w:rPr>
            </w:pPr>
          </w:p>
        </w:tc>
      </w:tr>
      <w:tr w:rsidR="00843B9E" w:rsidRPr="00E375AD" w:rsidTr="00843B9E">
        <w:trPr>
          <w:cantSplit/>
          <w:trHeight w:val="225"/>
          <w:jc w:val="center"/>
        </w:trPr>
        <w:tc>
          <w:tcPr>
            <w:tcW w:w="4537" w:type="dxa"/>
            <w:vAlign w:val="center"/>
          </w:tcPr>
          <w:p w:rsidR="00843B9E" w:rsidRPr="00E375AD" w:rsidRDefault="00843B9E" w:rsidP="002D478C">
            <w:pPr>
              <w:spacing w:line="240" w:lineRule="auto"/>
              <w:rPr>
                <w:rFonts w:ascii="Trebuchet MS" w:hAnsi="Trebuchet MS"/>
                <w:b/>
                <w:bCs/>
                <w:sz w:val="20"/>
                <w:szCs w:val="20"/>
              </w:rPr>
            </w:pPr>
            <w:r w:rsidRPr="00E375AD">
              <w:rPr>
                <w:rFonts w:ascii="Trebuchet MS" w:hAnsi="Trebuchet MS"/>
                <w:b/>
                <w:sz w:val="20"/>
                <w:szCs w:val="20"/>
              </w:rPr>
              <w:t>Contractor:</w:t>
            </w:r>
          </w:p>
        </w:tc>
        <w:tc>
          <w:tcPr>
            <w:tcW w:w="5387" w:type="dxa"/>
            <w:shd w:val="pct10" w:color="000000" w:fill="FFFFFF"/>
          </w:tcPr>
          <w:p w:rsidR="00843B9E" w:rsidRPr="00E375AD" w:rsidRDefault="00843B9E" w:rsidP="002D478C">
            <w:pPr>
              <w:rPr>
                <w:rFonts w:ascii="Trebuchet MS" w:hAnsi="Trebuchet MS" w:cs="Calibri"/>
                <w:sz w:val="20"/>
                <w:szCs w:val="20"/>
              </w:rPr>
            </w:pPr>
          </w:p>
        </w:tc>
      </w:tr>
      <w:tr w:rsidR="00843B9E" w:rsidRPr="00E375AD" w:rsidTr="00843B9E">
        <w:trPr>
          <w:cantSplit/>
          <w:trHeight w:val="225"/>
          <w:jc w:val="center"/>
        </w:trPr>
        <w:tc>
          <w:tcPr>
            <w:tcW w:w="4537" w:type="dxa"/>
            <w:vAlign w:val="center"/>
          </w:tcPr>
          <w:p w:rsidR="00843B9E" w:rsidRPr="00E375AD" w:rsidRDefault="00843B9E" w:rsidP="002D478C">
            <w:pPr>
              <w:spacing w:line="240" w:lineRule="auto"/>
              <w:rPr>
                <w:rFonts w:ascii="Trebuchet MS" w:hAnsi="Trebuchet MS"/>
                <w:b/>
                <w:bCs/>
                <w:sz w:val="20"/>
                <w:szCs w:val="20"/>
              </w:rPr>
            </w:pPr>
            <w:r w:rsidRPr="00E375AD">
              <w:rPr>
                <w:rFonts w:ascii="Trebuchet MS" w:hAnsi="Trebuchet MS"/>
                <w:b/>
                <w:sz w:val="20"/>
                <w:szCs w:val="20"/>
              </w:rPr>
              <w:t>Valoarea contractului (fără TVA):</w:t>
            </w:r>
          </w:p>
        </w:tc>
        <w:tc>
          <w:tcPr>
            <w:tcW w:w="5387" w:type="dxa"/>
            <w:shd w:val="pct10" w:color="000000" w:fill="FFFFFF"/>
          </w:tcPr>
          <w:p w:rsidR="00843B9E" w:rsidRPr="00E375AD" w:rsidRDefault="00843B9E" w:rsidP="002D478C">
            <w:pPr>
              <w:rPr>
                <w:rFonts w:ascii="Trebuchet MS" w:hAnsi="Trebuchet MS" w:cs="Calibri"/>
                <w:sz w:val="20"/>
                <w:szCs w:val="20"/>
              </w:rPr>
            </w:pPr>
          </w:p>
        </w:tc>
      </w:tr>
    </w:tbl>
    <w:p w:rsidR="00843B9E" w:rsidRPr="00E375AD" w:rsidRDefault="00843B9E" w:rsidP="00843B9E">
      <w:pPr>
        <w:spacing w:line="240" w:lineRule="auto"/>
        <w:rPr>
          <w:rFonts w:ascii="Trebuchet MS" w:hAnsi="Trebuchet MS"/>
          <w:bCs/>
          <w:sz w:val="20"/>
          <w:szCs w:val="20"/>
        </w:rPr>
      </w:pPr>
    </w:p>
    <w:p w:rsidR="00843B9E" w:rsidRPr="00E375AD" w:rsidRDefault="00843B9E" w:rsidP="00843B9E">
      <w:pPr>
        <w:spacing w:line="240" w:lineRule="auto"/>
        <w:rPr>
          <w:rFonts w:ascii="Trebuchet MS" w:hAnsi="Trebuchet MS"/>
          <w:bCs/>
          <w:sz w:val="20"/>
          <w:szCs w:val="20"/>
        </w:rPr>
      </w:pPr>
    </w:p>
    <w:tbl>
      <w:tblPr>
        <w:tblW w:w="9780"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firstRow="1" w:lastRow="1" w:firstColumn="1" w:lastColumn="1" w:noHBand="0" w:noVBand="0"/>
      </w:tblPr>
      <w:tblGrid>
        <w:gridCol w:w="850"/>
        <w:gridCol w:w="3544"/>
        <w:gridCol w:w="1261"/>
        <w:gridCol w:w="4125"/>
      </w:tblGrid>
      <w:tr w:rsidR="00843B9E" w:rsidRPr="00E375AD" w:rsidTr="002D478C">
        <w:trPr>
          <w:cantSplit/>
          <w:jc w:val="center"/>
        </w:trPr>
        <w:tc>
          <w:tcPr>
            <w:tcW w:w="850" w:type="dxa"/>
            <w:vMerge w:val="restart"/>
            <w:shd w:val="clear" w:color="auto" w:fill="C0C0C0"/>
          </w:tcPr>
          <w:p w:rsidR="00843B9E" w:rsidRPr="00E375AD" w:rsidRDefault="00843B9E" w:rsidP="002D478C">
            <w:pPr>
              <w:spacing w:line="240" w:lineRule="auto"/>
              <w:rPr>
                <w:rFonts w:ascii="Trebuchet MS" w:hAnsi="Trebuchet MS"/>
                <w:sz w:val="20"/>
                <w:szCs w:val="20"/>
              </w:rPr>
            </w:pPr>
            <w:r w:rsidRPr="00E375AD">
              <w:rPr>
                <w:rFonts w:ascii="Trebuchet MS" w:hAnsi="Trebuchet MS"/>
                <w:sz w:val="20"/>
                <w:szCs w:val="20"/>
              </w:rPr>
              <w:t>Nr.</w:t>
            </w:r>
          </w:p>
        </w:tc>
        <w:tc>
          <w:tcPr>
            <w:tcW w:w="3544" w:type="dxa"/>
            <w:vMerge w:val="restart"/>
            <w:shd w:val="clear" w:color="auto" w:fill="C0C0C0"/>
          </w:tcPr>
          <w:p w:rsidR="00843B9E" w:rsidRPr="00E375AD" w:rsidRDefault="00843B9E" w:rsidP="002D478C">
            <w:pPr>
              <w:spacing w:line="240" w:lineRule="auto"/>
              <w:rPr>
                <w:rFonts w:ascii="Trebuchet MS" w:hAnsi="Trebuchet MS"/>
                <w:sz w:val="20"/>
                <w:szCs w:val="20"/>
              </w:rPr>
            </w:pPr>
            <w:r w:rsidRPr="00E375AD">
              <w:rPr>
                <w:rFonts w:ascii="Trebuchet MS" w:hAnsi="Trebuchet MS"/>
                <w:sz w:val="20"/>
                <w:szCs w:val="20"/>
              </w:rPr>
              <w:t>Elemente de verificat</w:t>
            </w:r>
          </w:p>
        </w:tc>
        <w:tc>
          <w:tcPr>
            <w:tcW w:w="1261" w:type="dxa"/>
            <w:shd w:val="clear" w:color="auto" w:fill="C0C0C0"/>
          </w:tcPr>
          <w:p w:rsidR="00843B9E" w:rsidRPr="00E375AD" w:rsidRDefault="00843B9E" w:rsidP="002D478C">
            <w:pPr>
              <w:spacing w:line="240" w:lineRule="auto"/>
              <w:rPr>
                <w:rFonts w:ascii="Trebuchet MS" w:hAnsi="Trebuchet MS"/>
                <w:sz w:val="20"/>
                <w:szCs w:val="20"/>
              </w:rPr>
            </w:pPr>
            <w:r w:rsidRPr="00E375AD">
              <w:rPr>
                <w:rFonts w:ascii="Trebuchet MS" w:hAnsi="Trebuchet MS"/>
                <w:sz w:val="20"/>
                <w:szCs w:val="20"/>
              </w:rPr>
              <w:t xml:space="preserve">Verificare </w:t>
            </w:r>
          </w:p>
        </w:tc>
        <w:tc>
          <w:tcPr>
            <w:tcW w:w="4125" w:type="dxa"/>
            <w:shd w:val="clear" w:color="auto" w:fill="C0C0C0"/>
          </w:tcPr>
          <w:p w:rsidR="00843B9E" w:rsidRPr="00E375AD" w:rsidRDefault="00843B9E" w:rsidP="002D478C">
            <w:pPr>
              <w:spacing w:line="240" w:lineRule="auto"/>
              <w:rPr>
                <w:rFonts w:ascii="Trebuchet MS" w:hAnsi="Trebuchet MS"/>
                <w:sz w:val="20"/>
                <w:szCs w:val="20"/>
              </w:rPr>
            </w:pPr>
            <w:r w:rsidRPr="00E375AD">
              <w:rPr>
                <w:rFonts w:ascii="Trebuchet MS" w:hAnsi="Trebuchet MS"/>
                <w:sz w:val="20"/>
                <w:szCs w:val="20"/>
              </w:rPr>
              <w:t>Comentarii/semnătură</w:t>
            </w:r>
          </w:p>
        </w:tc>
      </w:tr>
      <w:tr w:rsidR="00843B9E" w:rsidRPr="00E375AD" w:rsidTr="002D478C">
        <w:trPr>
          <w:cantSplit/>
          <w:jc w:val="center"/>
        </w:trPr>
        <w:tc>
          <w:tcPr>
            <w:tcW w:w="850" w:type="dxa"/>
            <w:vMerge/>
            <w:shd w:val="clear" w:color="auto" w:fill="C0C0C0"/>
            <w:vAlign w:val="center"/>
          </w:tcPr>
          <w:p w:rsidR="00843B9E" w:rsidRPr="00E375AD" w:rsidRDefault="00843B9E" w:rsidP="002D478C">
            <w:pPr>
              <w:spacing w:line="240" w:lineRule="auto"/>
              <w:jc w:val="center"/>
              <w:rPr>
                <w:rFonts w:ascii="Trebuchet MS" w:hAnsi="Trebuchet MS"/>
                <w:sz w:val="20"/>
                <w:szCs w:val="20"/>
              </w:rPr>
            </w:pPr>
          </w:p>
        </w:tc>
        <w:tc>
          <w:tcPr>
            <w:tcW w:w="3544" w:type="dxa"/>
            <w:vMerge/>
            <w:shd w:val="clear" w:color="auto" w:fill="C0C0C0"/>
            <w:vAlign w:val="center"/>
          </w:tcPr>
          <w:p w:rsidR="00843B9E" w:rsidRPr="00E375AD" w:rsidRDefault="00843B9E" w:rsidP="002D478C">
            <w:pPr>
              <w:spacing w:line="240" w:lineRule="auto"/>
              <w:rPr>
                <w:rFonts w:ascii="Trebuchet MS" w:hAnsi="Trebuchet MS"/>
                <w:sz w:val="20"/>
                <w:szCs w:val="20"/>
              </w:rPr>
            </w:pPr>
          </w:p>
        </w:tc>
        <w:tc>
          <w:tcPr>
            <w:tcW w:w="1261" w:type="dxa"/>
            <w:shd w:val="clear" w:color="auto" w:fill="C0C0C0"/>
            <w:vAlign w:val="center"/>
          </w:tcPr>
          <w:p w:rsidR="00843B9E" w:rsidRPr="00E375AD" w:rsidRDefault="00843B9E" w:rsidP="002D478C">
            <w:pPr>
              <w:spacing w:line="240" w:lineRule="auto"/>
              <w:rPr>
                <w:rFonts w:ascii="Trebuchet MS" w:hAnsi="Trebuchet MS"/>
                <w:sz w:val="20"/>
                <w:szCs w:val="20"/>
              </w:rPr>
            </w:pPr>
            <w:r w:rsidRPr="00E375AD">
              <w:rPr>
                <w:rFonts w:ascii="Trebuchet MS" w:hAnsi="Trebuchet MS"/>
                <w:sz w:val="20"/>
                <w:szCs w:val="20"/>
              </w:rPr>
              <w:t>Da/Nu</w:t>
            </w:r>
          </w:p>
        </w:tc>
        <w:tc>
          <w:tcPr>
            <w:tcW w:w="4125" w:type="dxa"/>
            <w:shd w:val="clear" w:color="auto" w:fill="C0C0C0"/>
            <w:vAlign w:val="center"/>
          </w:tcPr>
          <w:p w:rsidR="00843B9E" w:rsidRPr="00E375AD" w:rsidRDefault="00843B9E" w:rsidP="002D478C">
            <w:pPr>
              <w:spacing w:line="240" w:lineRule="auto"/>
              <w:rPr>
                <w:rFonts w:ascii="Trebuchet MS" w:hAnsi="Trebuchet MS"/>
                <w:sz w:val="20"/>
                <w:szCs w:val="20"/>
              </w:rPr>
            </w:pPr>
          </w:p>
        </w:tc>
      </w:tr>
      <w:tr w:rsidR="00843B9E" w:rsidRPr="00E375AD" w:rsidTr="002D478C">
        <w:trPr>
          <w:jc w:val="center"/>
        </w:trPr>
        <w:tc>
          <w:tcPr>
            <w:tcW w:w="850" w:type="dxa"/>
          </w:tcPr>
          <w:p w:rsidR="00843B9E" w:rsidRPr="00E375AD" w:rsidRDefault="00843B9E" w:rsidP="002D478C">
            <w:pPr>
              <w:spacing w:line="240" w:lineRule="auto"/>
              <w:rPr>
                <w:rFonts w:ascii="Trebuchet MS" w:hAnsi="Trebuchet MS"/>
                <w:b/>
                <w:sz w:val="20"/>
                <w:szCs w:val="20"/>
              </w:rPr>
            </w:pPr>
            <w:r w:rsidRPr="00E375AD">
              <w:rPr>
                <w:rFonts w:ascii="Trebuchet MS" w:hAnsi="Trebuchet MS"/>
                <w:b/>
                <w:sz w:val="20"/>
                <w:szCs w:val="20"/>
              </w:rPr>
              <w:t>1.</w:t>
            </w:r>
          </w:p>
        </w:tc>
        <w:tc>
          <w:tcPr>
            <w:tcW w:w="3544" w:type="dxa"/>
            <w:vAlign w:val="center"/>
          </w:tcPr>
          <w:p w:rsidR="00843B9E" w:rsidRPr="00E375AD" w:rsidRDefault="00843B9E" w:rsidP="002D478C">
            <w:pPr>
              <w:spacing w:line="240" w:lineRule="auto"/>
              <w:rPr>
                <w:rFonts w:ascii="Trebuchet MS" w:hAnsi="Trebuchet MS"/>
                <w:sz w:val="20"/>
                <w:szCs w:val="20"/>
              </w:rPr>
            </w:pPr>
            <w:r w:rsidRPr="00E375AD">
              <w:rPr>
                <w:rFonts w:ascii="Trebuchet MS" w:hAnsi="Trebuchet MS"/>
                <w:sz w:val="20"/>
                <w:szCs w:val="20"/>
              </w:rPr>
              <w:t>Din strategia de contractare</w:t>
            </w:r>
            <w:r w:rsidRPr="00E375AD" w:rsidDel="00D30B5E">
              <w:rPr>
                <w:rFonts w:ascii="Trebuchet MS" w:hAnsi="Trebuchet MS"/>
                <w:sz w:val="20"/>
                <w:szCs w:val="20"/>
              </w:rPr>
              <w:t xml:space="preserve"> </w:t>
            </w:r>
            <w:r w:rsidRPr="00E375AD">
              <w:rPr>
                <w:rFonts w:ascii="Trebuchet MS" w:hAnsi="Trebuchet MS"/>
                <w:sz w:val="20"/>
                <w:szCs w:val="20"/>
              </w:rPr>
              <w:t>reiese încadrarea în circumstanţele specifice prevăzute de legislaţia în domeniul achiziţiilor publice, privind alegerea procedurii de atribuire ?</w:t>
            </w:r>
          </w:p>
          <w:p w:rsidR="00843B9E" w:rsidRPr="00E375AD" w:rsidRDefault="00843B9E" w:rsidP="002D478C">
            <w:pPr>
              <w:spacing w:line="240" w:lineRule="auto"/>
              <w:rPr>
                <w:rFonts w:ascii="Trebuchet MS" w:hAnsi="Trebuchet MS"/>
                <w:sz w:val="20"/>
                <w:szCs w:val="20"/>
              </w:rPr>
            </w:pPr>
            <w:r w:rsidRPr="00E375AD">
              <w:rPr>
                <w:rFonts w:ascii="Trebuchet MS" w:hAnsi="Trebuchet MS"/>
                <w:sz w:val="20"/>
                <w:szCs w:val="20"/>
              </w:rPr>
              <w:t>(se verifică dacă au fost respectate circumstanţele specifice prevăzute de legea 98/2016 pentru aplicarea procedurii de negociere fără publicarea prealabilă a unui anunţ de atribuire).</w:t>
            </w:r>
          </w:p>
          <w:p w:rsidR="00843B9E" w:rsidRPr="00E375AD" w:rsidRDefault="00843B9E" w:rsidP="002D478C">
            <w:pPr>
              <w:spacing w:line="240" w:lineRule="auto"/>
              <w:rPr>
                <w:rFonts w:ascii="Trebuchet MS" w:hAnsi="Trebuchet MS"/>
                <w:sz w:val="20"/>
                <w:szCs w:val="20"/>
              </w:rPr>
            </w:pPr>
          </w:p>
          <w:p w:rsidR="00843B9E" w:rsidRPr="00E375AD" w:rsidRDefault="00843B9E" w:rsidP="002D478C">
            <w:pPr>
              <w:spacing w:line="240" w:lineRule="auto"/>
              <w:rPr>
                <w:rFonts w:ascii="Trebuchet MS" w:hAnsi="Trebuchet MS"/>
                <w:sz w:val="20"/>
                <w:szCs w:val="20"/>
              </w:rPr>
            </w:pPr>
          </w:p>
          <w:p w:rsidR="00843B9E" w:rsidRPr="00E375AD" w:rsidRDefault="00843B9E" w:rsidP="002D478C">
            <w:pPr>
              <w:spacing w:line="240" w:lineRule="auto"/>
              <w:rPr>
                <w:rFonts w:ascii="Trebuchet MS" w:hAnsi="Trebuchet MS"/>
                <w:sz w:val="20"/>
                <w:szCs w:val="20"/>
              </w:rPr>
            </w:pPr>
          </w:p>
        </w:tc>
        <w:tc>
          <w:tcPr>
            <w:tcW w:w="1261" w:type="dxa"/>
          </w:tcPr>
          <w:p w:rsidR="00843B9E" w:rsidRPr="00E375AD" w:rsidRDefault="00843B9E" w:rsidP="002D478C">
            <w:pPr>
              <w:spacing w:line="240" w:lineRule="auto"/>
              <w:rPr>
                <w:rFonts w:ascii="Trebuchet MS" w:hAnsi="Trebuchet MS"/>
                <w:sz w:val="20"/>
                <w:szCs w:val="20"/>
              </w:rPr>
            </w:pPr>
          </w:p>
        </w:tc>
        <w:tc>
          <w:tcPr>
            <w:tcW w:w="4125" w:type="dxa"/>
          </w:tcPr>
          <w:p w:rsidR="00843B9E" w:rsidRPr="00E375AD" w:rsidRDefault="00843B9E" w:rsidP="002D478C">
            <w:pPr>
              <w:spacing w:line="240" w:lineRule="auto"/>
              <w:rPr>
                <w:rFonts w:ascii="Trebuchet MS" w:hAnsi="Trebuchet MS"/>
                <w:sz w:val="20"/>
                <w:szCs w:val="20"/>
              </w:rPr>
            </w:pPr>
            <w:r w:rsidRPr="00E375AD">
              <w:rPr>
                <w:rFonts w:ascii="Trebuchet MS" w:hAnsi="Trebuchet MS"/>
                <w:sz w:val="20"/>
                <w:szCs w:val="20"/>
              </w:rPr>
              <w:t xml:space="preserve">(se verifică dacă beneficiarul a respectat în mod cumulativ şi restrictiv toate condiţiile aplicabile de la </w:t>
            </w:r>
            <w:r w:rsidRPr="00E375AD">
              <w:rPr>
                <w:rFonts w:ascii="Trebuchet MS" w:hAnsi="Trebuchet MS"/>
                <w:b/>
                <w:sz w:val="20"/>
                <w:szCs w:val="20"/>
                <w:u w:val="single"/>
              </w:rPr>
              <w:t>art.104 din legea 98/2016</w:t>
            </w:r>
            <w:r w:rsidRPr="00E375AD">
              <w:rPr>
                <w:rFonts w:ascii="Trebuchet MS" w:hAnsi="Trebuchet MS"/>
                <w:sz w:val="20"/>
                <w:szCs w:val="20"/>
              </w:rPr>
              <w:t>, respectiv s-a aflat  intr-unul din următoarele cazuri:</w:t>
            </w:r>
          </w:p>
          <w:p w:rsidR="00843B9E" w:rsidRPr="00E375AD" w:rsidRDefault="00843B9E" w:rsidP="002D478C">
            <w:pPr>
              <w:spacing w:line="240" w:lineRule="auto"/>
              <w:rPr>
                <w:rFonts w:ascii="Trebuchet MS" w:hAnsi="Trebuchet MS"/>
                <w:iCs/>
                <w:sz w:val="20"/>
                <w:szCs w:val="20"/>
              </w:rPr>
            </w:pPr>
            <w:r w:rsidRPr="00E375AD">
              <w:rPr>
                <w:rFonts w:ascii="Trebuchet MS" w:hAnsi="Trebuchet MS"/>
                <w:sz w:val="20"/>
                <w:szCs w:val="20"/>
              </w:rPr>
              <w:t xml:space="preserve">a) daca in cadrul unei proceduri de licitație deschisa ori licitație restrânsă organizate pentru achiziția produselor sau serviciilor respective </w:t>
            </w:r>
            <w:r w:rsidRPr="00E375AD">
              <w:rPr>
                <w:rFonts w:ascii="Trebuchet MS" w:hAnsi="Trebuchet MS"/>
                <w:b/>
                <w:i/>
                <w:sz w:val="20"/>
                <w:szCs w:val="20"/>
              </w:rPr>
              <w:t>nu a fost depusa nicio oferta/solicitare de participare sau au fost depuse numai oferte/solicitări de participare neconforme</w:t>
            </w:r>
            <w:r w:rsidRPr="00E375AD">
              <w:rPr>
                <w:rFonts w:ascii="Trebuchet MS" w:hAnsi="Trebuchet MS"/>
                <w:sz w:val="20"/>
                <w:szCs w:val="20"/>
              </w:rPr>
              <w:t xml:space="preserve">, </w:t>
            </w:r>
            <w:r w:rsidRPr="00E375AD">
              <w:rPr>
                <w:rFonts w:ascii="Trebuchet MS" w:hAnsi="Trebuchet MS"/>
                <w:b/>
                <w:i/>
                <w:sz w:val="20"/>
                <w:szCs w:val="20"/>
              </w:rPr>
              <w:t>cu condiția</w:t>
            </w:r>
            <w:r w:rsidRPr="00E375AD">
              <w:rPr>
                <w:rFonts w:ascii="Trebuchet MS" w:hAnsi="Trebuchet MS"/>
                <w:sz w:val="20"/>
                <w:szCs w:val="20"/>
              </w:rPr>
              <w:t xml:space="preserve"> sa nu se modifice în mod substanțial condițiile inițiale ale achiziției și, la solicitarea Comisiei Europene, sa fie transmis acesteia un raport</w:t>
            </w:r>
            <w:r w:rsidRPr="00E375AD">
              <w:rPr>
                <w:rFonts w:ascii="Trebuchet MS" w:hAnsi="Trebuchet MS"/>
                <w:iCs/>
                <w:sz w:val="20"/>
                <w:szCs w:val="20"/>
              </w:rPr>
              <w:t xml:space="preserve">; </w:t>
            </w:r>
          </w:p>
          <w:p w:rsidR="00843B9E" w:rsidRPr="00E375AD" w:rsidRDefault="00843B9E" w:rsidP="002D478C">
            <w:pPr>
              <w:spacing w:line="240" w:lineRule="auto"/>
              <w:rPr>
                <w:rFonts w:ascii="Trebuchet MS" w:hAnsi="Trebuchet MS"/>
                <w:iCs/>
                <w:color w:val="FF0000"/>
                <w:sz w:val="20"/>
                <w:szCs w:val="20"/>
              </w:rPr>
            </w:pPr>
            <w:r w:rsidRPr="00E375AD">
              <w:rPr>
                <w:rFonts w:ascii="Trebuchet MS" w:hAnsi="Trebuchet MS"/>
                <w:sz w:val="20"/>
                <w:szCs w:val="20"/>
              </w:rPr>
              <w:t xml:space="preserve">b) daca produsele sau serviciile pot </w:t>
            </w:r>
            <w:r w:rsidRPr="00E375AD">
              <w:rPr>
                <w:rFonts w:ascii="Trebuchet MS" w:hAnsi="Trebuchet MS"/>
                <w:b/>
                <w:i/>
                <w:sz w:val="20"/>
                <w:szCs w:val="20"/>
              </w:rPr>
              <w:t>fi furnizate numai de către un anumit operator economic</w:t>
            </w:r>
            <w:r w:rsidRPr="00E375AD">
              <w:rPr>
                <w:rFonts w:ascii="Trebuchet MS" w:hAnsi="Trebuchet MS"/>
                <w:sz w:val="20"/>
                <w:szCs w:val="20"/>
              </w:rPr>
              <w:t xml:space="preserve"> pentru unul dintre </w:t>
            </w:r>
            <w:r w:rsidRPr="00E375AD">
              <w:rPr>
                <w:rFonts w:ascii="Trebuchet MS" w:hAnsi="Trebuchet MS"/>
                <w:sz w:val="20"/>
                <w:szCs w:val="20"/>
              </w:rPr>
              <w:lastRenderedPageBreak/>
              <w:t>motivele prevăzute la alin. (2), respectiv:</w:t>
            </w:r>
          </w:p>
          <w:p w:rsidR="00843B9E" w:rsidRPr="00E375AD" w:rsidRDefault="00843B9E" w:rsidP="00843B9E">
            <w:pPr>
              <w:pStyle w:val="ListParagraph"/>
              <w:numPr>
                <w:ilvl w:val="0"/>
                <w:numId w:val="8"/>
              </w:numPr>
              <w:spacing w:line="240" w:lineRule="auto"/>
              <w:rPr>
                <w:rFonts w:ascii="Trebuchet MS" w:hAnsi="Trebuchet MS"/>
                <w:sz w:val="20"/>
                <w:szCs w:val="20"/>
              </w:rPr>
            </w:pPr>
            <w:r w:rsidRPr="00E375AD">
              <w:rPr>
                <w:rFonts w:ascii="Trebuchet MS" w:hAnsi="Trebuchet MS"/>
                <w:sz w:val="20"/>
                <w:szCs w:val="20"/>
              </w:rPr>
              <w:t xml:space="preserve">concurenta lipsește din motive tehnice </w:t>
            </w:r>
            <w:r w:rsidRPr="00E375AD">
              <w:rPr>
                <w:rFonts w:ascii="Trebuchet MS" w:hAnsi="Trebuchet MS"/>
                <w:b/>
                <w:sz w:val="20"/>
                <w:szCs w:val="20"/>
              </w:rPr>
              <w:t>sau</w:t>
            </w:r>
          </w:p>
          <w:p w:rsidR="00843B9E" w:rsidRPr="00E375AD" w:rsidRDefault="00843B9E" w:rsidP="00843B9E">
            <w:pPr>
              <w:pStyle w:val="ListParagraph"/>
              <w:numPr>
                <w:ilvl w:val="0"/>
                <w:numId w:val="8"/>
              </w:numPr>
              <w:spacing w:after="0" w:line="240" w:lineRule="auto"/>
              <w:rPr>
                <w:rFonts w:ascii="Trebuchet MS" w:hAnsi="Trebuchet MS"/>
                <w:sz w:val="20"/>
                <w:szCs w:val="20"/>
              </w:rPr>
            </w:pPr>
            <w:r w:rsidRPr="00E375AD">
              <w:rPr>
                <w:rFonts w:ascii="Trebuchet MS" w:hAnsi="Trebuchet MS"/>
                <w:sz w:val="20"/>
                <w:szCs w:val="20"/>
              </w:rPr>
              <w:t xml:space="preserve">protecția unor drepturi exclusive, inclusiv drepturi de proprietate intelectuala; </w:t>
            </w:r>
          </w:p>
          <w:p w:rsidR="00843B9E" w:rsidRPr="00E375AD" w:rsidRDefault="00843B9E" w:rsidP="002D478C">
            <w:pPr>
              <w:spacing w:line="240" w:lineRule="auto"/>
              <w:rPr>
                <w:rFonts w:ascii="Trebuchet MS" w:hAnsi="Trebuchet MS"/>
                <w:sz w:val="20"/>
                <w:szCs w:val="20"/>
              </w:rPr>
            </w:pPr>
            <w:r w:rsidRPr="00E375AD">
              <w:rPr>
                <w:rFonts w:ascii="Trebuchet MS" w:hAnsi="Trebuchet MS"/>
                <w:sz w:val="20"/>
                <w:szCs w:val="20"/>
              </w:rPr>
              <w:t xml:space="preserve">c) ca o măsura strict necesara, atunci când perioadele de aplicare a procedurilor de licitație deschisa, licitație restrânsă sau negociere competitiva nu pot fi respectate </w:t>
            </w:r>
            <w:r w:rsidRPr="00E375AD">
              <w:rPr>
                <w:rFonts w:ascii="Trebuchet MS" w:hAnsi="Trebuchet MS"/>
                <w:b/>
                <w:i/>
                <w:sz w:val="20"/>
                <w:szCs w:val="20"/>
                <w:u w:val="single"/>
              </w:rPr>
              <w:t>din motive de extrema urgenta, determinate de evenimente imprevizibile</w:t>
            </w:r>
            <w:r w:rsidRPr="00E375AD">
              <w:rPr>
                <w:rFonts w:ascii="Trebuchet MS" w:hAnsi="Trebuchet MS"/>
                <w:sz w:val="20"/>
                <w:szCs w:val="20"/>
              </w:rPr>
              <w:t xml:space="preserve"> si care nu se datorează sub nicio forma unei acțiuni sau inacțiuni a autorității contractante)</w:t>
            </w:r>
          </w:p>
          <w:p w:rsidR="00843B9E" w:rsidRPr="00E375AD" w:rsidRDefault="00843B9E" w:rsidP="002D478C">
            <w:pPr>
              <w:spacing w:line="240" w:lineRule="auto"/>
              <w:rPr>
                <w:rFonts w:ascii="Trebuchet MS" w:hAnsi="Trebuchet MS"/>
                <w:sz w:val="20"/>
                <w:szCs w:val="20"/>
              </w:rPr>
            </w:pPr>
          </w:p>
          <w:p w:rsidR="00843B9E" w:rsidRPr="00E375AD" w:rsidRDefault="00843B9E" w:rsidP="002D478C">
            <w:pPr>
              <w:spacing w:line="240" w:lineRule="auto"/>
              <w:rPr>
                <w:rFonts w:ascii="Trebuchet MS" w:hAnsi="Trebuchet MS"/>
                <w:sz w:val="20"/>
                <w:szCs w:val="20"/>
                <w:u w:val="single"/>
              </w:rPr>
            </w:pPr>
            <w:r w:rsidRPr="00E375AD">
              <w:rPr>
                <w:rFonts w:ascii="Trebuchet MS" w:hAnsi="Trebuchet MS"/>
                <w:sz w:val="20"/>
                <w:szCs w:val="20"/>
                <w:u w:val="single"/>
              </w:rPr>
              <w:t>Documente verificate:</w:t>
            </w:r>
          </w:p>
          <w:p w:rsidR="00843B9E" w:rsidRPr="00E375AD" w:rsidRDefault="00843B9E" w:rsidP="002D478C">
            <w:pPr>
              <w:spacing w:line="240" w:lineRule="auto"/>
              <w:rPr>
                <w:rFonts w:ascii="Trebuchet MS" w:hAnsi="Trebuchet MS"/>
                <w:sz w:val="20"/>
                <w:szCs w:val="20"/>
              </w:rPr>
            </w:pPr>
            <w:r w:rsidRPr="00E375AD">
              <w:rPr>
                <w:rFonts w:ascii="Trebuchet MS" w:hAnsi="Trebuchet MS"/>
                <w:sz w:val="20"/>
                <w:szCs w:val="20"/>
              </w:rPr>
              <w:t>1.Strategia de contractare</w:t>
            </w:r>
          </w:p>
          <w:p w:rsidR="00843B9E" w:rsidRPr="00E375AD" w:rsidRDefault="00843B9E" w:rsidP="002D478C">
            <w:pPr>
              <w:spacing w:line="240" w:lineRule="auto"/>
              <w:rPr>
                <w:rFonts w:ascii="Trebuchet MS" w:hAnsi="Trebuchet MS"/>
                <w:sz w:val="20"/>
                <w:szCs w:val="20"/>
              </w:rPr>
            </w:pPr>
            <w:r w:rsidRPr="00E375AD">
              <w:rPr>
                <w:rFonts w:ascii="Trebuchet MS" w:hAnsi="Trebuchet MS"/>
                <w:sz w:val="20"/>
                <w:szCs w:val="20"/>
              </w:rPr>
              <w:t>2. Note justificative</w:t>
            </w:r>
          </w:p>
        </w:tc>
      </w:tr>
      <w:tr w:rsidR="00843B9E" w:rsidRPr="00E375AD" w:rsidTr="002D478C">
        <w:trPr>
          <w:jc w:val="center"/>
        </w:trPr>
        <w:tc>
          <w:tcPr>
            <w:tcW w:w="850" w:type="dxa"/>
          </w:tcPr>
          <w:p w:rsidR="00843B9E" w:rsidRPr="00E375AD" w:rsidRDefault="00843B9E" w:rsidP="002D478C">
            <w:pPr>
              <w:spacing w:line="240" w:lineRule="auto"/>
              <w:rPr>
                <w:rFonts w:ascii="Trebuchet MS" w:hAnsi="Trebuchet MS"/>
                <w:b/>
                <w:sz w:val="20"/>
                <w:szCs w:val="20"/>
              </w:rPr>
            </w:pPr>
            <w:r w:rsidRPr="00E375AD">
              <w:rPr>
                <w:rFonts w:ascii="Trebuchet MS" w:hAnsi="Trebuchet MS"/>
                <w:b/>
                <w:sz w:val="20"/>
                <w:szCs w:val="20"/>
              </w:rPr>
              <w:lastRenderedPageBreak/>
              <w:t>2.</w:t>
            </w:r>
          </w:p>
        </w:tc>
        <w:tc>
          <w:tcPr>
            <w:tcW w:w="3544" w:type="dxa"/>
            <w:vAlign w:val="center"/>
          </w:tcPr>
          <w:p w:rsidR="00843B9E" w:rsidRPr="00E375AD" w:rsidRDefault="00843B9E" w:rsidP="002D478C">
            <w:pPr>
              <w:spacing w:line="240" w:lineRule="auto"/>
              <w:rPr>
                <w:rFonts w:ascii="Trebuchet MS" w:hAnsi="Trebuchet MS"/>
                <w:sz w:val="20"/>
                <w:szCs w:val="20"/>
              </w:rPr>
            </w:pPr>
            <w:r w:rsidRPr="00E375AD">
              <w:rPr>
                <w:rFonts w:ascii="Trebuchet MS" w:hAnsi="Trebuchet MS"/>
                <w:sz w:val="20"/>
                <w:szCs w:val="20"/>
              </w:rPr>
              <w:t xml:space="preserve">AC a respectat   durata/termenul   contractului   atribuit prin negociere fără publicarea prealabilă a unui </w:t>
            </w:r>
            <w:r w:rsidRPr="00E375AD">
              <w:rPr>
                <w:rFonts w:ascii="Trebuchet MS" w:hAnsi="Trebuchet MS"/>
                <w:sz w:val="20"/>
                <w:szCs w:val="20"/>
              </w:rPr>
              <w:lastRenderedPageBreak/>
              <w:t xml:space="preserve">anunţ de atribuire cu   invocarea unor motive de extrema urgenta, determinate de evenimente imprevizibile? </w:t>
            </w:r>
          </w:p>
          <w:p w:rsidR="00843B9E" w:rsidRPr="00E375AD" w:rsidRDefault="00843B9E" w:rsidP="002D478C">
            <w:pPr>
              <w:spacing w:line="240" w:lineRule="auto"/>
              <w:rPr>
                <w:rFonts w:ascii="Trebuchet MS" w:hAnsi="Trebuchet MS"/>
                <w:iCs/>
                <w:sz w:val="20"/>
                <w:szCs w:val="20"/>
              </w:rPr>
            </w:pPr>
          </w:p>
          <w:p w:rsidR="00843B9E" w:rsidRPr="00E375AD" w:rsidRDefault="00843B9E" w:rsidP="002D478C">
            <w:pPr>
              <w:spacing w:line="240" w:lineRule="auto"/>
              <w:rPr>
                <w:rFonts w:ascii="Trebuchet MS" w:hAnsi="Trebuchet MS"/>
                <w:sz w:val="20"/>
                <w:szCs w:val="20"/>
              </w:rPr>
            </w:pPr>
          </w:p>
        </w:tc>
        <w:tc>
          <w:tcPr>
            <w:tcW w:w="1261" w:type="dxa"/>
          </w:tcPr>
          <w:p w:rsidR="00843B9E" w:rsidRPr="00E375AD" w:rsidRDefault="00843B9E" w:rsidP="002D478C">
            <w:pPr>
              <w:spacing w:line="240" w:lineRule="auto"/>
              <w:rPr>
                <w:rFonts w:ascii="Trebuchet MS" w:hAnsi="Trebuchet MS"/>
                <w:sz w:val="20"/>
                <w:szCs w:val="20"/>
              </w:rPr>
            </w:pPr>
          </w:p>
        </w:tc>
        <w:tc>
          <w:tcPr>
            <w:tcW w:w="4125" w:type="dxa"/>
          </w:tcPr>
          <w:p w:rsidR="00843B9E" w:rsidRPr="00E375AD" w:rsidRDefault="00843B9E" w:rsidP="002D478C">
            <w:pPr>
              <w:spacing w:line="240" w:lineRule="auto"/>
              <w:rPr>
                <w:rFonts w:ascii="Trebuchet MS" w:hAnsi="Trebuchet MS"/>
                <w:sz w:val="20"/>
                <w:szCs w:val="20"/>
              </w:rPr>
            </w:pPr>
            <w:r w:rsidRPr="00E375AD">
              <w:rPr>
                <w:rFonts w:ascii="Trebuchet MS" w:hAnsi="Trebuchet MS"/>
                <w:sz w:val="20"/>
                <w:szCs w:val="20"/>
              </w:rPr>
              <w:t xml:space="preserve">(AC nu are dreptul de a stabili durata contractului pe o perioada mai mare decât cea necesara pentru a face fata situației </w:t>
            </w:r>
            <w:r w:rsidRPr="00E375AD">
              <w:rPr>
                <w:rFonts w:ascii="Trebuchet MS" w:hAnsi="Trebuchet MS"/>
                <w:sz w:val="20"/>
                <w:szCs w:val="20"/>
              </w:rPr>
              <w:lastRenderedPageBreak/>
              <w:t>de urgenta care a determinat aplicarea procedurii de negociere fără publicarea prealabila a unui anunț de participare – art.104 alin 4) din legea nr. 98/2016</w:t>
            </w:r>
          </w:p>
        </w:tc>
      </w:tr>
      <w:tr w:rsidR="00843B9E" w:rsidRPr="00E375AD" w:rsidTr="002D478C">
        <w:trPr>
          <w:jc w:val="center"/>
        </w:trPr>
        <w:tc>
          <w:tcPr>
            <w:tcW w:w="850" w:type="dxa"/>
          </w:tcPr>
          <w:p w:rsidR="00843B9E" w:rsidRPr="00E375AD" w:rsidRDefault="00843B9E" w:rsidP="002D478C">
            <w:pPr>
              <w:spacing w:line="240" w:lineRule="auto"/>
              <w:rPr>
                <w:rFonts w:ascii="Trebuchet MS" w:hAnsi="Trebuchet MS"/>
                <w:b/>
                <w:sz w:val="20"/>
                <w:szCs w:val="20"/>
              </w:rPr>
            </w:pPr>
            <w:r w:rsidRPr="00E375AD">
              <w:rPr>
                <w:rFonts w:ascii="Trebuchet MS" w:hAnsi="Trebuchet MS"/>
                <w:b/>
                <w:sz w:val="20"/>
                <w:szCs w:val="20"/>
              </w:rPr>
              <w:lastRenderedPageBreak/>
              <w:t>3.</w:t>
            </w:r>
          </w:p>
        </w:tc>
        <w:tc>
          <w:tcPr>
            <w:tcW w:w="3544" w:type="dxa"/>
          </w:tcPr>
          <w:p w:rsidR="00843B9E" w:rsidRPr="00E375AD" w:rsidRDefault="00843B9E" w:rsidP="002D478C">
            <w:pPr>
              <w:spacing w:line="240" w:lineRule="auto"/>
              <w:rPr>
                <w:rFonts w:ascii="Trebuchet MS" w:hAnsi="Trebuchet MS"/>
                <w:sz w:val="20"/>
                <w:szCs w:val="20"/>
              </w:rPr>
            </w:pPr>
            <w:r w:rsidRPr="00E375AD">
              <w:rPr>
                <w:rFonts w:ascii="Trebuchet MS" w:hAnsi="Trebuchet MS"/>
                <w:sz w:val="20"/>
                <w:szCs w:val="20"/>
              </w:rPr>
              <w:t xml:space="preserve">AC  se afla în unul din cazurile prevăzute de lege atunci când a decis să  aplice  procedura de negociere fără publicarea prealabila a unui anunț de participare? </w:t>
            </w:r>
          </w:p>
          <w:p w:rsidR="00843B9E" w:rsidRPr="00E375AD" w:rsidRDefault="00843B9E" w:rsidP="002D478C">
            <w:pPr>
              <w:spacing w:line="240" w:lineRule="auto"/>
              <w:rPr>
                <w:rFonts w:ascii="Trebuchet MS" w:hAnsi="Trebuchet MS"/>
                <w:sz w:val="20"/>
                <w:szCs w:val="20"/>
              </w:rPr>
            </w:pPr>
          </w:p>
        </w:tc>
        <w:tc>
          <w:tcPr>
            <w:tcW w:w="1261" w:type="dxa"/>
          </w:tcPr>
          <w:p w:rsidR="00843B9E" w:rsidRPr="00E375AD" w:rsidRDefault="00843B9E" w:rsidP="002D478C">
            <w:pPr>
              <w:spacing w:line="240" w:lineRule="auto"/>
              <w:rPr>
                <w:rFonts w:ascii="Trebuchet MS" w:hAnsi="Trebuchet MS"/>
                <w:sz w:val="20"/>
                <w:szCs w:val="20"/>
              </w:rPr>
            </w:pPr>
          </w:p>
        </w:tc>
        <w:tc>
          <w:tcPr>
            <w:tcW w:w="4125" w:type="dxa"/>
          </w:tcPr>
          <w:p w:rsidR="00843B9E" w:rsidRPr="00E375AD" w:rsidRDefault="00843B9E" w:rsidP="002D478C">
            <w:pPr>
              <w:spacing w:line="240" w:lineRule="auto"/>
              <w:rPr>
                <w:rFonts w:ascii="Trebuchet MS" w:hAnsi="Trebuchet MS"/>
                <w:sz w:val="20"/>
                <w:szCs w:val="20"/>
              </w:rPr>
            </w:pPr>
            <w:r w:rsidRPr="00E375AD">
              <w:rPr>
                <w:rFonts w:ascii="Trebuchet MS" w:hAnsi="Trebuchet MS"/>
                <w:sz w:val="20"/>
                <w:szCs w:val="20"/>
              </w:rPr>
              <w:t>(se verifica daca AC se afla intr-unul din următoarele cazuri:</w:t>
            </w:r>
          </w:p>
          <w:p w:rsidR="00843B9E" w:rsidRPr="00E375AD" w:rsidRDefault="00843B9E" w:rsidP="002D478C">
            <w:pPr>
              <w:spacing w:line="240" w:lineRule="auto"/>
              <w:rPr>
                <w:rFonts w:ascii="Trebuchet MS" w:hAnsi="Trebuchet MS"/>
                <w:sz w:val="20"/>
                <w:szCs w:val="20"/>
              </w:rPr>
            </w:pPr>
            <w:r w:rsidRPr="00E375AD">
              <w:rPr>
                <w:rFonts w:ascii="Trebuchet MS" w:hAnsi="Trebuchet MS"/>
                <w:sz w:val="20"/>
                <w:szCs w:val="20"/>
              </w:rPr>
              <w:t xml:space="preserve">a) atunci când produsele care fac obiectul achiziției sunt fabricate exclusiv in scop de cercetare științifică, experimental, de studiu sau de dezvoltare, iar contractul de achiziție publica nu prevede producția in serie a unor cantități ale produsului in vederea stabilirii viabilității comerciale a acestuia sau recuperarea costurilor de cercetare si dezvoltare; </w:t>
            </w:r>
          </w:p>
          <w:p w:rsidR="00843B9E" w:rsidRPr="00E375AD" w:rsidRDefault="00843B9E" w:rsidP="002D478C">
            <w:pPr>
              <w:spacing w:line="240" w:lineRule="auto"/>
              <w:rPr>
                <w:rFonts w:ascii="Trebuchet MS" w:hAnsi="Trebuchet MS"/>
                <w:sz w:val="20"/>
                <w:szCs w:val="20"/>
              </w:rPr>
            </w:pPr>
            <w:r w:rsidRPr="00E375AD">
              <w:rPr>
                <w:rFonts w:ascii="Trebuchet MS" w:hAnsi="Trebuchet MS"/>
                <w:sz w:val="20"/>
                <w:szCs w:val="20"/>
              </w:rPr>
              <w:t xml:space="preserve">   b) atunci când este necesara achiziționarea de la contractantul inițial a unor cantități suplimentare de produse destinate înlocuirii parțiale sau extinderii produselor sau instalațiilor existente si numai daca schimbarea contractantului </w:t>
            </w:r>
            <w:r w:rsidRPr="00E375AD">
              <w:rPr>
                <w:rFonts w:ascii="Trebuchet MS" w:hAnsi="Trebuchet MS"/>
                <w:sz w:val="20"/>
                <w:szCs w:val="20"/>
              </w:rPr>
              <w:lastRenderedPageBreak/>
              <w:t xml:space="preserve">inițial ar pune autoritatea contractanta in situația de a achiziționa produse cu caracteristici tehnice diferite de cele deja existente care ar conduce la incompatibilitate sau la dificultăți tehnice disproporționate de utilizare si întreținere; </w:t>
            </w:r>
          </w:p>
          <w:p w:rsidR="00843B9E" w:rsidRPr="00E375AD" w:rsidRDefault="00843B9E" w:rsidP="002D478C">
            <w:pPr>
              <w:spacing w:line="240" w:lineRule="auto"/>
              <w:rPr>
                <w:rFonts w:ascii="Trebuchet MS" w:hAnsi="Trebuchet MS"/>
                <w:sz w:val="20"/>
                <w:szCs w:val="20"/>
              </w:rPr>
            </w:pPr>
            <w:r w:rsidRPr="00E375AD">
              <w:rPr>
                <w:rFonts w:ascii="Trebuchet MS" w:hAnsi="Trebuchet MS"/>
                <w:sz w:val="20"/>
                <w:szCs w:val="20"/>
              </w:rPr>
              <w:t xml:space="preserve">   c) pentru produsele cotate si achiziționate pe o piață de mărfuri, cum ar fi produsele agricole, materiile prime si bursele de energie, in cazul in care structura multilaterala de tranzacționare reglementata si supravegheata garantează în mod natural prețurile pieței; </w:t>
            </w:r>
          </w:p>
          <w:p w:rsidR="00843B9E" w:rsidRPr="00E375AD" w:rsidRDefault="00843B9E" w:rsidP="002D478C">
            <w:pPr>
              <w:spacing w:line="240" w:lineRule="auto"/>
              <w:rPr>
                <w:rFonts w:ascii="Trebuchet MS" w:hAnsi="Trebuchet MS"/>
                <w:sz w:val="20"/>
                <w:szCs w:val="20"/>
              </w:rPr>
            </w:pPr>
            <w:r w:rsidRPr="00E375AD">
              <w:rPr>
                <w:rFonts w:ascii="Trebuchet MS" w:hAnsi="Trebuchet MS"/>
                <w:sz w:val="20"/>
                <w:szCs w:val="20"/>
              </w:rPr>
              <w:t xml:space="preserve">   d) pentru cumpărarea de produse sau servicii in condiții speciale avantajoase de la un operator economic care încetează definitiv activitățile comerciale sau care se afla intr-o procedura de faliment, de concordat preventiv sau intr-o procedura similara. </w:t>
            </w:r>
          </w:p>
        </w:tc>
      </w:tr>
      <w:tr w:rsidR="00843B9E" w:rsidRPr="00E375AD" w:rsidTr="002D478C">
        <w:trPr>
          <w:jc w:val="center"/>
        </w:trPr>
        <w:tc>
          <w:tcPr>
            <w:tcW w:w="850" w:type="dxa"/>
          </w:tcPr>
          <w:p w:rsidR="00843B9E" w:rsidRPr="00E375AD" w:rsidRDefault="00843B9E" w:rsidP="002D478C">
            <w:pPr>
              <w:spacing w:line="240" w:lineRule="auto"/>
              <w:rPr>
                <w:rFonts w:ascii="Trebuchet MS" w:hAnsi="Trebuchet MS"/>
                <w:b/>
                <w:sz w:val="20"/>
                <w:szCs w:val="20"/>
              </w:rPr>
            </w:pPr>
            <w:r w:rsidRPr="00E375AD">
              <w:rPr>
                <w:rFonts w:ascii="Trebuchet MS" w:hAnsi="Trebuchet MS"/>
                <w:b/>
                <w:sz w:val="20"/>
                <w:szCs w:val="20"/>
              </w:rPr>
              <w:lastRenderedPageBreak/>
              <w:t>4.</w:t>
            </w:r>
          </w:p>
        </w:tc>
        <w:tc>
          <w:tcPr>
            <w:tcW w:w="3544" w:type="dxa"/>
          </w:tcPr>
          <w:p w:rsidR="00843B9E" w:rsidRPr="00E375AD" w:rsidRDefault="00843B9E" w:rsidP="002D478C">
            <w:pPr>
              <w:spacing w:line="240" w:lineRule="auto"/>
              <w:rPr>
                <w:rFonts w:ascii="Trebuchet MS" w:hAnsi="Trebuchet MS"/>
                <w:sz w:val="20"/>
                <w:szCs w:val="20"/>
              </w:rPr>
            </w:pPr>
            <w:r w:rsidRPr="00E375AD">
              <w:rPr>
                <w:rFonts w:ascii="Trebuchet MS" w:hAnsi="Trebuchet MS"/>
                <w:sz w:val="20"/>
                <w:szCs w:val="20"/>
              </w:rPr>
              <w:t xml:space="preserve">AC a aplicat  procedura de negociere fara publicarea prealabila a unui anunt de participare, ulterior atribuirii unui contract de achizitie publica de servicii,  și cu  </w:t>
            </w:r>
            <w:r w:rsidRPr="00E375AD">
              <w:rPr>
                <w:rFonts w:ascii="Trebuchet MS" w:hAnsi="Trebuchet MS"/>
                <w:sz w:val="20"/>
                <w:szCs w:val="20"/>
              </w:rPr>
              <w:lastRenderedPageBreak/>
              <w:t>indeplinirea  în mod cumulativ a condițiilor prevăzute la art.104 alin (8) din legea 98/2016?</w:t>
            </w:r>
          </w:p>
          <w:p w:rsidR="00843B9E" w:rsidRPr="00E375AD" w:rsidRDefault="00843B9E" w:rsidP="002D478C">
            <w:pPr>
              <w:spacing w:line="240" w:lineRule="auto"/>
              <w:rPr>
                <w:rFonts w:ascii="Trebuchet MS" w:hAnsi="Trebuchet MS"/>
                <w:iCs/>
                <w:sz w:val="20"/>
                <w:szCs w:val="20"/>
              </w:rPr>
            </w:pPr>
          </w:p>
        </w:tc>
        <w:tc>
          <w:tcPr>
            <w:tcW w:w="1261" w:type="dxa"/>
          </w:tcPr>
          <w:p w:rsidR="00843B9E" w:rsidRPr="00E375AD" w:rsidRDefault="00843B9E" w:rsidP="002D478C">
            <w:pPr>
              <w:spacing w:line="240" w:lineRule="auto"/>
              <w:rPr>
                <w:rFonts w:ascii="Trebuchet MS" w:hAnsi="Trebuchet MS"/>
                <w:sz w:val="20"/>
                <w:szCs w:val="20"/>
              </w:rPr>
            </w:pPr>
          </w:p>
        </w:tc>
        <w:tc>
          <w:tcPr>
            <w:tcW w:w="4125" w:type="dxa"/>
          </w:tcPr>
          <w:p w:rsidR="00843B9E" w:rsidRPr="00E375AD" w:rsidRDefault="00843B9E" w:rsidP="002D478C">
            <w:pPr>
              <w:spacing w:line="240" w:lineRule="auto"/>
              <w:rPr>
                <w:rFonts w:ascii="Trebuchet MS" w:hAnsi="Trebuchet MS"/>
                <w:i/>
                <w:iCs/>
                <w:sz w:val="20"/>
                <w:szCs w:val="20"/>
                <w:u w:val="single"/>
              </w:rPr>
            </w:pPr>
            <w:r w:rsidRPr="00E375AD">
              <w:rPr>
                <w:rFonts w:ascii="Trebuchet MS" w:hAnsi="Trebuchet MS"/>
                <w:sz w:val="20"/>
                <w:szCs w:val="20"/>
              </w:rPr>
              <w:t xml:space="preserve">(se verifica daca AC îndepliniește  în mod cumulativ a </w:t>
            </w:r>
          </w:p>
          <w:p w:rsidR="00843B9E" w:rsidRPr="00E375AD" w:rsidRDefault="00843B9E" w:rsidP="002D478C">
            <w:pPr>
              <w:spacing w:line="240" w:lineRule="auto"/>
              <w:rPr>
                <w:rFonts w:ascii="Trebuchet MS" w:hAnsi="Trebuchet MS"/>
                <w:sz w:val="20"/>
                <w:szCs w:val="20"/>
              </w:rPr>
            </w:pPr>
            <w:r w:rsidRPr="00E375AD">
              <w:rPr>
                <w:rFonts w:ascii="Trebuchet MS" w:hAnsi="Trebuchet MS"/>
                <w:sz w:val="20"/>
                <w:szCs w:val="20"/>
              </w:rPr>
              <w:t xml:space="preserve">următoarele condiții: </w:t>
            </w:r>
          </w:p>
          <w:p w:rsidR="00843B9E" w:rsidRPr="00E375AD" w:rsidRDefault="00843B9E" w:rsidP="002D478C">
            <w:pPr>
              <w:spacing w:line="240" w:lineRule="auto"/>
              <w:rPr>
                <w:rFonts w:ascii="Trebuchet MS" w:hAnsi="Trebuchet MS"/>
                <w:sz w:val="20"/>
                <w:szCs w:val="20"/>
              </w:rPr>
            </w:pPr>
            <w:r w:rsidRPr="00E375AD">
              <w:rPr>
                <w:rFonts w:ascii="Trebuchet MS" w:hAnsi="Trebuchet MS"/>
                <w:iCs/>
                <w:sz w:val="20"/>
                <w:szCs w:val="20"/>
              </w:rPr>
              <w:lastRenderedPageBreak/>
              <w:t>   </w:t>
            </w:r>
            <w:r w:rsidRPr="00E375AD">
              <w:rPr>
                <w:rFonts w:ascii="Trebuchet MS" w:hAnsi="Trebuchet MS"/>
                <w:sz w:val="20"/>
                <w:szCs w:val="20"/>
              </w:rPr>
              <w:t xml:space="preserve">a) atribuirea se face contractantului inițial, iar noile servicii constau in repetarea unor servicii similare prevăzute in contractul atribuit inițial și sunt conforme cu cerințele prevăzute in documentele achiziției elaborate cu ocazia atribuirii contractului inițial; </w:t>
            </w:r>
          </w:p>
          <w:p w:rsidR="00843B9E" w:rsidRPr="00E375AD" w:rsidRDefault="00843B9E" w:rsidP="002D478C">
            <w:pPr>
              <w:spacing w:line="240" w:lineRule="auto"/>
              <w:rPr>
                <w:rFonts w:ascii="Trebuchet MS" w:hAnsi="Trebuchet MS"/>
                <w:sz w:val="20"/>
                <w:szCs w:val="20"/>
              </w:rPr>
            </w:pPr>
            <w:r w:rsidRPr="00E375AD">
              <w:rPr>
                <w:rFonts w:ascii="Trebuchet MS" w:hAnsi="Trebuchet MS"/>
                <w:sz w:val="20"/>
                <w:szCs w:val="20"/>
              </w:rPr>
              <w:t xml:space="preserve">   b) valoarea estimata a contractului inițial de servicii s-a determinat prin luarea in considerare inclusiv a serviciilor noi care pot fi achiziționate ulterior; </w:t>
            </w:r>
          </w:p>
          <w:p w:rsidR="00843B9E" w:rsidRPr="00E375AD" w:rsidRDefault="00843B9E" w:rsidP="002D478C">
            <w:pPr>
              <w:spacing w:line="240" w:lineRule="auto"/>
              <w:rPr>
                <w:rFonts w:ascii="Trebuchet MS" w:hAnsi="Trebuchet MS"/>
                <w:sz w:val="20"/>
                <w:szCs w:val="20"/>
              </w:rPr>
            </w:pPr>
            <w:r w:rsidRPr="00E375AD">
              <w:rPr>
                <w:rFonts w:ascii="Trebuchet MS" w:hAnsi="Trebuchet MS"/>
                <w:sz w:val="20"/>
                <w:szCs w:val="20"/>
              </w:rPr>
              <w:t xml:space="preserve">   c) in anunțul de participare la procedura aplicata pentru atribuirea contractului inițial s-a precizat faptul ca autoritatea contractanta are dreptul de a opta pentru achiziționarea ulterioara de noi servicii, de la operatorul economic a cărui oferta va fi declarata câștigătoare în cadrul procedurii respective; </w:t>
            </w:r>
          </w:p>
          <w:p w:rsidR="00843B9E" w:rsidRPr="00E375AD" w:rsidRDefault="00843B9E" w:rsidP="002D478C">
            <w:pPr>
              <w:spacing w:line="240" w:lineRule="auto"/>
              <w:rPr>
                <w:rFonts w:ascii="Trebuchet MS" w:hAnsi="Trebuchet MS"/>
                <w:sz w:val="20"/>
                <w:szCs w:val="20"/>
              </w:rPr>
            </w:pPr>
            <w:r w:rsidRPr="00E375AD">
              <w:rPr>
                <w:rFonts w:ascii="Trebuchet MS" w:hAnsi="Trebuchet MS"/>
                <w:sz w:val="20"/>
                <w:szCs w:val="20"/>
              </w:rPr>
              <w:t xml:space="preserve">   d) procedura de negociere făra publicarea prealabila a unui anunț de participare este aplicată într-un interval care nu poate depăși 3 ani de la încheierea contractului inițial.) </w:t>
            </w:r>
          </w:p>
          <w:p w:rsidR="00843B9E" w:rsidRPr="00E375AD" w:rsidRDefault="00843B9E" w:rsidP="002D478C">
            <w:pPr>
              <w:spacing w:line="240" w:lineRule="auto"/>
              <w:rPr>
                <w:rFonts w:ascii="Trebuchet MS" w:hAnsi="Trebuchet MS"/>
                <w:bCs/>
                <w:iCs/>
                <w:sz w:val="20"/>
                <w:szCs w:val="20"/>
              </w:rPr>
            </w:pPr>
          </w:p>
        </w:tc>
      </w:tr>
      <w:tr w:rsidR="00843B9E" w:rsidRPr="00E375AD" w:rsidTr="002D478C">
        <w:trPr>
          <w:jc w:val="center"/>
        </w:trPr>
        <w:tc>
          <w:tcPr>
            <w:tcW w:w="850" w:type="dxa"/>
          </w:tcPr>
          <w:p w:rsidR="00843B9E" w:rsidRPr="00E375AD" w:rsidRDefault="00843B9E" w:rsidP="002D478C">
            <w:pPr>
              <w:spacing w:line="240" w:lineRule="auto"/>
              <w:rPr>
                <w:rFonts w:ascii="Trebuchet MS" w:hAnsi="Trebuchet MS"/>
                <w:b/>
                <w:sz w:val="20"/>
                <w:szCs w:val="20"/>
              </w:rPr>
            </w:pPr>
            <w:r w:rsidRPr="00E375AD">
              <w:rPr>
                <w:rFonts w:ascii="Trebuchet MS" w:hAnsi="Trebuchet MS"/>
                <w:b/>
                <w:sz w:val="20"/>
                <w:szCs w:val="20"/>
              </w:rPr>
              <w:lastRenderedPageBreak/>
              <w:t>5.</w:t>
            </w:r>
          </w:p>
        </w:tc>
        <w:tc>
          <w:tcPr>
            <w:tcW w:w="3544" w:type="dxa"/>
            <w:vAlign w:val="center"/>
          </w:tcPr>
          <w:p w:rsidR="00843B9E" w:rsidRPr="00E375AD" w:rsidRDefault="00843B9E" w:rsidP="002D478C">
            <w:pPr>
              <w:autoSpaceDE w:val="0"/>
              <w:autoSpaceDN w:val="0"/>
              <w:adjustRightInd w:val="0"/>
              <w:spacing w:line="240" w:lineRule="auto"/>
              <w:rPr>
                <w:rFonts w:ascii="Trebuchet MS" w:hAnsi="Trebuchet MS"/>
                <w:sz w:val="20"/>
                <w:szCs w:val="20"/>
              </w:rPr>
            </w:pPr>
            <w:r w:rsidRPr="00E375AD">
              <w:rPr>
                <w:rFonts w:ascii="Trebuchet MS" w:hAnsi="Trebuchet MS"/>
                <w:sz w:val="20"/>
                <w:szCs w:val="20"/>
              </w:rPr>
              <w:t>În situația în care autoritatea contractantă a aplicat procedura de negociere fără publicarea prealabilă a unui anunț de participare, a fost sesizată ANAP pentru efectuarea activităţii de verificare procedurală?</w:t>
            </w:r>
          </w:p>
          <w:p w:rsidR="00843B9E" w:rsidRPr="00E375AD" w:rsidRDefault="00843B9E" w:rsidP="002D478C">
            <w:pPr>
              <w:spacing w:line="240" w:lineRule="auto"/>
              <w:rPr>
                <w:rFonts w:ascii="Trebuchet MS" w:hAnsi="Trebuchet MS"/>
                <w:b/>
                <w:bCs/>
                <w:iCs/>
                <w:sz w:val="20"/>
                <w:szCs w:val="20"/>
              </w:rPr>
            </w:pPr>
            <w:r w:rsidRPr="00E375AD">
              <w:rPr>
                <w:rFonts w:ascii="Trebuchet MS" w:hAnsi="Trebuchet MS"/>
                <w:sz w:val="20"/>
                <w:szCs w:val="20"/>
              </w:rPr>
              <w:t xml:space="preserve"> </w:t>
            </w:r>
          </w:p>
        </w:tc>
        <w:tc>
          <w:tcPr>
            <w:tcW w:w="1261" w:type="dxa"/>
          </w:tcPr>
          <w:p w:rsidR="00843B9E" w:rsidRPr="00E375AD" w:rsidRDefault="00843B9E" w:rsidP="002D478C">
            <w:pPr>
              <w:spacing w:line="240" w:lineRule="auto"/>
              <w:rPr>
                <w:rFonts w:ascii="Trebuchet MS" w:hAnsi="Trebuchet MS"/>
                <w:sz w:val="20"/>
                <w:szCs w:val="20"/>
              </w:rPr>
            </w:pPr>
          </w:p>
        </w:tc>
        <w:tc>
          <w:tcPr>
            <w:tcW w:w="4125" w:type="dxa"/>
          </w:tcPr>
          <w:p w:rsidR="00843B9E" w:rsidRPr="00E375AD" w:rsidRDefault="00843B9E" w:rsidP="002D478C">
            <w:pPr>
              <w:spacing w:line="240" w:lineRule="auto"/>
              <w:rPr>
                <w:rFonts w:ascii="Trebuchet MS" w:hAnsi="Trebuchet MS"/>
                <w:sz w:val="20"/>
                <w:szCs w:val="20"/>
              </w:rPr>
            </w:pPr>
            <w:r w:rsidRPr="00E375AD">
              <w:rPr>
                <w:rFonts w:ascii="Trebuchet MS" w:hAnsi="Trebuchet MS"/>
                <w:sz w:val="20"/>
                <w:szCs w:val="20"/>
              </w:rPr>
              <w:t>(se verifică dacă Raportul procedurii este completat cu  Opinia exprimată de reprezentanții ANAP în urma activității de verificare procedurală, conform prevederilor din legea 98/2016).</w:t>
            </w:r>
          </w:p>
        </w:tc>
      </w:tr>
      <w:tr w:rsidR="00843B9E" w:rsidRPr="00E375AD" w:rsidTr="002D478C">
        <w:trPr>
          <w:jc w:val="center"/>
        </w:trPr>
        <w:tc>
          <w:tcPr>
            <w:tcW w:w="850" w:type="dxa"/>
            <w:tcBorders>
              <w:top w:val="single" w:sz="4" w:space="0" w:color="auto"/>
              <w:left w:val="double" w:sz="4" w:space="0" w:color="auto"/>
              <w:bottom w:val="single" w:sz="4" w:space="0" w:color="auto"/>
              <w:right w:val="single" w:sz="4" w:space="0" w:color="auto"/>
            </w:tcBorders>
          </w:tcPr>
          <w:p w:rsidR="00843B9E" w:rsidRPr="00E375AD" w:rsidRDefault="00843B9E" w:rsidP="002D478C">
            <w:pPr>
              <w:spacing w:line="240" w:lineRule="auto"/>
              <w:rPr>
                <w:rFonts w:ascii="Trebuchet MS" w:hAnsi="Trebuchet MS"/>
                <w:b/>
                <w:sz w:val="20"/>
                <w:szCs w:val="20"/>
              </w:rPr>
            </w:pPr>
          </w:p>
        </w:tc>
        <w:tc>
          <w:tcPr>
            <w:tcW w:w="3544" w:type="dxa"/>
            <w:tcBorders>
              <w:top w:val="single" w:sz="4" w:space="0" w:color="auto"/>
              <w:left w:val="single" w:sz="4" w:space="0" w:color="auto"/>
              <w:bottom w:val="single" w:sz="4" w:space="0" w:color="auto"/>
              <w:right w:val="single" w:sz="4" w:space="0" w:color="auto"/>
            </w:tcBorders>
            <w:vAlign w:val="center"/>
          </w:tcPr>
          <w:p w:rsidR="00843B9E" w:rsidRPr="00E375AD" w:rsidRDefault="00843B9E" w:rsidP="002D478C">
            <w:pPr>
              <w:autoSpaceDE w:val="0"/>
              <w:autoSpaceDN w:val="0"/>
              <w:adjustRightInd w:val="0"/>
              <w:spacing w:line="240" w:lineRule="auto"/>
              <w:rPr>
                <w:rFonts w:ascii="Trebuchet MS" w:hAnsi="Trebuchet MS"/>
                <w:sz w:val="20"/>
                <w:szCs w:val="20"/>
              </w:rPr>
            </w:pPr>
            <w:r w:rsidRPr="00E375AD">
              <w:rPr>
                <w:rFonts w:ascii="Trebuchet MS" w:hAnsi="Trebuchet MS"/>
                <w:sz w:val="20"/>
                <w:szCs w:val="20"/>
              </w:rPr>
              <w:t>EVITAREA CONFLICTULUI DE INTERESE</w:t>
            </w:r>
          </w:p>
        </w:tc>
        <w:tc>
          <w:tcPr>
            <w:tcW w:w="1261" w:type="dxa"/>
            <w:tcBorders>
              <w:top w:val="single" w:sz="4" w:space="0" w:color="auto"/>
              <w:left w:val="single" w:sz="4" w:space="0" w:color="auto"/>
              <w:bottom w:val="single" w:sz="4" w:space="0" w:color="auto"/>
              <w:right w:val="single" w:sz="4" w:space="0" w:color="auto"/>
            </w:tcBorders>
          </w:tcPr>
          <w:p w:rsidR="00843B9E" w:rsidRPr="00E375AD" w:rsidRDefault="00843B9E" w:rsidP="002D478C">
            <w:pPr>
              <w:spacing w:line="240" w:lineRule="auto"/>
              <w:rPr>
                <w:rFonts w:ascii="Trebuchet MS" w:hAnsi="Trebuchet MS"/>
                <w:sz w:val="20"/>
                <w:szCs w:val="20"/>
              </w:rPr>
            </w:pPr>
          </w:p>
        </w:tc>
        <w:tc>
          <w:tcPr>
            <w:tcW w:w="4125" w:type="dxa"/>
            <w:tcBorders>
              <w:top w:val="single" w:sz="4" w:space="0" w:color="auto"/>
              <w:left w:val="single" w:sz="4" w:space="0" w:color="auto"/>
              <w:bottom w:val="single" w:sz="4" w:space="0" w:color="auto"/>
              <w:right w:val="double" w:sz="4" w:space="0" w:color="auto"/>
            </w:tcBorders>
          </w:tcPr>
          <w:p w:rsidR="00843B9E" w:rsidRPr="00E375AD" w:rsidRDefault="00843B9E" w:rsidP="002D478C">
            <w:pPr>
              <w:spacing w:line="240" w:lineRule="auto"/>
              <w:rPr>
                <w:rFonts w:ascii="Trebuchet MS" w:hAnsi="Trebuchet MS"/>
                <w:sz w:val="20"/>
                <w:szCs w:val="20"/>
              </w:rPr>
            </w:pPr>
          </w:p>
        </w:tc>
      </w:tr>
      <w:tr w:rsidR="00843B9E" w:rsidRPr="00E375AD" w:rsidTr="002D478C">
        <w:trPr>
          <w:jc w:val="center"/>
        </w:trPr>
        <w:tc>
          <w:tcPr>
            <w:tcW w:w="850" w:type="dxa"/>
            <w:tcBorders>
              <w:top w:val="single" w:sz="4" w:space="0" w:color="auto"/>
              <w:left w:val="double" w:sz="4" w:space="0" w:color="auto"/>
              <w:bottom w:val="single" w:sz="4" w:space="0" w:color="auto"/>
              <w:right w:val="single" w:sz="4" w:space="0" w:color="auto"/>
            </w:tcBorders>
          </w:tcPr>
          <w:p w:rsidR="00843B9E" w:rsidRPr="00E375AD" w:rsidRDefault="00843B9E" w:rsidP="002D478C">
            <w:pPr>
              <w:spacing w:line="240" w:lineRule="auto"/>
              <w:rPr>
                <w:rFonts w:ascii="Trebuchet MS" w:hAnsi="Trebuchet MS"/>
                <w:b/>
                <w:sz w:val="20"/>
                <w:szCs w:val="20"/>
              </w:rPr>
            </w:pPr>
            <w:r w:rsidRPr="00E375AD">
              <w:rPr>
                <w:rFonts w:ascii="Trebuchet MS" w:hAnsi="Trebuchet MS"/>
                <w:b/>
                <w:sz w:val="20"/>
                <w:szCs w:val="20"/>
              </w:rPr>
              <w:t>6.1</w:t>
            </w:r>
          </w:p>
        </w:tc>
        <w:tc>
          <w:tcPr>
            <w:tcW w:w="3544" w:type="dxa"/>
            <w:tcBorders>
              <w:top w:val="single" w:sz="4" w:space="0" w:color="auto"/>
              <w:left w:val="single" w:sz="4" w:space="0" w:color="auto"/>
              <w:bottom w:val="single" w:sz="4" w:space="0" w:color="auto"/>
              <w:right w:val="single" w:sz="4" w:space="0" w:color="auto"/>
            </w:tcBorders>
            <w:vAlign w:val="center"/>
          </w:tcPr>
          <w:p w:rsidR="00843B9E" w:rsidRPr="00E375AD" w:rsidRDefault="00843B9E" w:rsidP="002D478C">
            <w:pPr>
              <w:autoSpaceDE w:val="0"/>
              <w:autoSpaceDN w:val="0"/>
              <w:adjustRightInd w:val="0"/>
              <w:spacing w:line="240" w:lineRule="auto"/>
              <w:rPr>
                <w:rFonts w:ascii="Trebuchet MS" w:hAnsi="Trebuchet MS"/>
                <w:sz w:val="20"/>
                <w:szCs w:val="20"/>
              </w:rPr>
            </w:pPr>
            <w:r w:rsidRPr="00E375AD">
              <w:rPr>
                <w:rFonts w:ascii="Trebuchet MS" w:hAnsi="Trebuchet MS"/>
                <w:sz w:val="20"/>
                <w:szCs w:val="20"/>
              </w:rPr>
              <w:t>Membrii comisiei de evaluare şi cei ai consiliului de administraţie/conducerii/acţionarii nu se află în conflict de interese, astfel cum este reglementat de Legea nr. 98/2016, cu modificările şi completările ulterioare, Legea 161/2003 cu modificările şi completările ulterioare şi O.U.G. 66/2011?</w:t>
            </w:r>
          </w:p>
        </w:tc>
        <w:tc>
          <w:tcPr>
            <w:tcW w:w="1261" w:type="dxa"/>
            <w:tcBorders>
              <w:top w:val="single" w:sz="4" w:space="0" w:color="auto"/>
              <w:left w:val="single" w:sz="4" w:space="0" w:color="auto"/>
              <w:bottom w:val="single" w:sz="4" w:space="0" w:color="auto"/>
              <w:right w:val="single" w:sz="4" w:space="0" w:color="auto"/>
            </w:tcBorders>
          </w:tcPr>
          <w:p w:rsidR="00843B9E" w:rsidRPr="00E375AD" w:rsidRDefault="00843B9E" w:rsidP="002D478C">
            <w:pPr>
              <w:spacing w:line="240" w:lineRule="auto"/>
              <w:rPr>
                <w:rFonts w:ascii="Trebuchet MS" w:hAnsi="Trebuchet MS"/>
                <w:sz w:val="20"/>
                <w:szCs w:val="20"/>
              </w:rPr>
            </w:pPr>
          </w:p>
        </w:tc>
        <w:tc>
          <w:tcPr>
            <w:tcW w:w="4125" w:type="dxa"/>
            <w:tcBorders>
              <w:top w:val="single" w:sz="4" w:space="0" w:color="auto"/>
              <w:left w:val="single" w:sz="4" w:space="0" w:color="auto"/>
              <w:bottom w:val="single" w:sz="4" w:space="0" w:color="auto"/>
              <w:right w:val="double" w:sz="4" w:space="0" w:color="auto"/>
            </w:tcBorders>
          </w:tcPr>
          <w:p w:rsidR="00843B9E" w:rsidRPr="00E375AD" w:rsidRDefault="00843B9E" w:rsidP="002D478C">
            <w:pPr>
              <w:spacing w:line="240" w:lineRule="auto"/>
              <w:rPr>
                <w:rFonts w:ascii="Trebuchet MS" w:hAnsi="Trebuchet MS"/>
                <w:sz w:val="20"/>
                <w:szCs w:val="20"/>
              </w:rPr>
            </w:pPr>
            <w:r w:rsidRPr="00E375AD">
              <w:rPr>
                <w:rFonts w:ascii="Trebuchet MS" w:hAnsi="Trebuchet MS"/>
                <w:sz w:val="20"/>
                <w:szCs w:val="20"/>
              </w:rPr>
              <w:t>Se verifică existenţa şi conţinutul Declaraţiilor de imparţialitate ale membrilor comisiei de evaluare, inclusiv ţinând seama de prevederile Legii nr. 98/2016 şi se verifică informaţiile necesare pentru completarea listei unice de verificare privind conflictul de interese.</w:t>
            </w:r>
          </w:p>
        </w:tc>
      </w:tr>
      <w:tr w:rsidR="00843B9E" w:rsidRPr="00E375AD" w:rsidTr="002D478C">
        <w:trPr>
          <w:jc w:val="center"/>
        </w:trPr>
        <w:tc>
          <w:tcPr>
            <w:tcW w:w="850" w:type="dxa"/>
            <w:tcBorders>
              <w:top w:val="single" w:sz="4" w:space="0" w:color="auto"/>
              <w:left w:val="double" w:sz="4" w:space="0" w:color="auto"/>
              <w:bottom w:val="single" w:sz="4" w:space="0" w:color="auto"/>
              <w:right w:val="single" w:sz="4" w:space="0" w:color="auto"/>
            </w:tcBorders>
          </w:tcPr>
          <w:p w:rsidR="00843B9E" w:rsidRPr="00E375AD" w:rsidRDefault="00843B9E" w:rsidP="002D478C">
            <w:pPr>
              <w:spacing w:line="240" w:lineRule="auto"/>
              <w:rPr>
                <w:rFonts w:ascii="Trebuchet MS" w:hAnsi="Trebuchet MS"/>
                <w:b/>
                <w:sz w:val="20"/>
                <w:szCs w:val="20"/>
              </w:rPr>
            </w:pPr>
            <w:r w:rsidRPr="00E375AD">
              <w:rPr>
                <w:rFonts w:ascii="Trebuchet MS" w:hAnsi="Trebuchet MS"/>
                <w:b/>
                <w:sz w:val="20"/>
                <w:szCs w:val="20"/>
              </w:rPr>
              <w:t>6.2</w:t>
            </w:r>
          </w:p>
        </w:tc>
        <w:tc>
          <w:tcPr>
            <w:tcW w:w="3544" w:type="dxa"/>
            <w:tcBorders>
              <w:top w:val="single" w:sz="4" w:space="0" w:color="auto"/>
              <w:left w:val="single" w:sz="4" w:space="0" w:color="auto"/>
              <w:bottom w:val="single" w:sz="4" w:space="0" w:color="auto"/>
              <w:right w:val="single" w:sz="4" w:space="0" w:color="auto"/>
            </w:tcBorders>
            <w:vAlign w:val="center"/>
          </w:tcPr>
          <w:p w:rsidR="00843B9E" w:rsidRPr="00E375AD" w:rsidRDefault="00843B9E" w:rsidP="002D478C">
            <w:pPr>
              <w:autoSpaceDE w:val="0"/>
              <w:autoSpaceDN w:val="0"/>
              <w:adjustRightInd w:val="0"/>
              <w:spacing w:line="240" w:lineRule="auto"/>
              <w:rPr>
                <w:rFonts w:ascii="Trebuchet MS" w:hAnsi="Trebuchet MS"/>
                <w:sz w:val="20"/>
                <w:szCs w:val="20"/>
              </w:rPr>
            </w:pPr>
            <w:r w:rsidRPr="00E375AD">
              <w:rPr>
                <w:rFonts w:ascii="Trebuchet MS" w:hAnsi="Trebuchet MS"/>
                <w:sz w:val="20"/>
                <w:szCs w:val="20"/>
              </w:rPr>
              <w:t xml:space="preserve">Observatorii ANAP au identificat prin verificările proprii existenţa unui </w:t>
            </w:r>
            <w:r w:rsidRPr="00E375AD">
              <w:rPr>
                <w:rFonts w:ascii="Trebuchet MS" w:hAnsi="Trebuchet MS"/>
                <w:sz w:val="20"/>
                <w:szCs w:val="20"/>
              </w:rPr>
              <w:lastRenderedPageBreak/>
              <w:t>potenţial conflict de interese?</w:t>
            </w:r>
          </w:p>
        </w:tc>
        <w:tc>
          <w:tcPr>
            <w:tcW w:w="1261" w:type="dxa"/>
            <w:tcBorders>
              <w:top w:val="single" w:sz="4" w:space="0" w:color="auto"/>
              <w:left w:val="single" w:sz="4" w:space="0" w:color="auto"/>
              <w:bottom w:val="single" w:sz="4" w:space="0" w:color="auto"/>
              <w:right w:val="single" w:sz="4" w:space="0" w:color="auto"/>
            </w:tcBorders>
          </w:tcPr>
          <w:p w:rsidR="00843B9E" w:rsidRPr="00E375AD" w:rsidRDefault="00843B9E" w:rsidP="002D478C">
            <w:pPr>
              <w:spacing w:line="240" w:lineRule="auto"/>
              <w:rPr>
                <w:rFonts w:ascii="Trebuchet MS" w:hAnsi="Trebuchet MS"/>
                <w:sz w:val="20"/>
                <w:szCs w:val="20"/>
              </w:rPr>
            </w:pPr>
          </w:p>
        </w:tc>
        <w:tc>
          <w:tcPr>
            <w:tcW w:w="4125" w:type="dxa"/>
            <w:tcBorders>
              <w:top w:val="single" w:sz="4" w:space="0" w:color="auto"/>
              <w:left w:val="single" w:sz="4" w:space="0" w:color="auto"/>
              <w:bottom w:val="single" w:sz="4" w:space="0" w:color="auto"/>
              <w:right w:val="double" w:sz="4" w:space="0" w:color="auto"/>
            </w:tcBorders>
          </w:tcPr>
          <w:p w:rsidR="00843B9E" w:rsidRPr="00E375AD" w:rsidRDefault="00843B9E" w:rsidP="002D478C">
            <w:pPr>
              <w:spacing w:line="240" w:lineRule="auto"/>
              <w:rPr>
                <w:rFonts w:ascii="Trebuchet MS" w:hAnsi="Trebuchet MS"/>
                <w:sz w:val="20"/>
                <w:szCs w:val="20"/>
              </w:rPr>
            </w:pPr>
            <w:r w:rsidRPr="00E375AD">
              <w:rPr>
                <w:rFonts w:ascii="Trebuchet MS" w:hAnsi="Trebuchet MS"/>
                <w:sz w:val="20"/>
                <w:szCs w:val="20"/>
              </w:rPr>
              <w:t>Se verifică existenţa şi conţinutul Notei observatorilor ANAP pe această temă.</w:t>
            </w:r>
          </w:p>
        </w:tc>
      </w:tr>
      <w:tr w:rsidR="00843B9E" w:rsidRPr="00E375AD" w:rsidTr="002D478C">
        <w:trPr>
          <w:jc w:val="center"/>
        </w:trPr>
        <w:tc>
          <w:tcPr>
            <w:tcW w:w="850" w:type="dxa"/>
            <w:tcBorders>
              <w:top w:val="single" w:sz="4" w:space="0" w:color="auto"/>
              <w:left w:val="double" w:sz="4" w:space="0" w:color="auto"/>
              <w:bottom w:val="double" w:sz="4" w:space="0" w:color="auto"/>
              <w:right w:val="single" w:sz="4" w:space="0" w:color="auto"/>
            </w:tcBorders>
          </w:tcPr>
          <w:p w:rsidR="00843B9E" w:rsidRPr="00E375AD" w:rsidRDefault="00843B9E" w:rsidP="002D478C">
            <w:pPr>
              <w:spacing w:line="240" w:lineRule="auto"/>
              <w:rPr>
                <w:rFonts w:ascii="Trebuchet MS" w:hAnsi="Trebuchet MS"/>
                <w:b/>
                <w:sz w:val="20"/>
                <w:szCs w:val="20"/>
              </w:rPr>
            </w:pPr>
            <w:r w:rsidRPr="00E375AD">
              <w:rPr>
                <w:rFonts w:ascii="Trebuchet MS" w:hAnsi="Trebuchet MS"/>
                <w:b/>
                <w:sz w:val="20"/>
                <w:szCs w:val="20"/>
              </w:rPr>
              <w:t>6.3</w:t>
            </w:r>
          </w:p>
        </w:tc>
        <w:tc>
          <w:tcPr>
            <w:tcW w:w="3544" w:type="dxa"/>
            <w:tcBorders>
              <w:top w:val="single" w:sz="4" w:space="0" w:color="auto"/>
              <w:left w:val="single" w:sz="4" w:space="0" w:color="auto"/>
              <w:bottom w:val="double" w:sz="4" w:space="0" w:color="auto"/>
              <w:right w:val="single" w:sz="4" w:space="0" w:color="auto"/>
            </w:tcBorders>
            <w:vAlign w:val="center"/>
          </w:tcPr>
          <w:p w:rsidR="00843B9E" w:rsidRPr="00E375AD" w:rsidRDefault="00843B9E" w:rsidP="002D478C">
            <w:pPr>
              <w:autoSpaceDE w:val="0"/>
              <w:autoSpaceDN w:val="0"/>
              <w:adjustRightInd w:val="0"/>
              <w:spacing w:line="240" w:lineRule="auto"/>
              <w:rPr>
                <w:rFonts w:ascii="Trebuchet MS" w:hAnsi="Trebuchet MS"/>
                <w:sz w:val="20"/>
                <w:szCs w:val="20"/>
              </w:rPr>
            </w:pPr>
            <w:r w:rsidRPr="00E375AD">
              <w:rPr>
                <w:rFonts w:ascii="Trebuchet MS" w:hAnsi="Trebuchet MS"/>
                <w:sz w:val="20"/>
                <w:szCs w:val="20"/>
              </w:rPr>
              <w:t>Autoritatea contractantă a implementat măsurile necesare ca urmare a notificării ANAP?</w:t>
            </w:r>
          </w:p>
        </w:tc>
        <w:tc>
          <w:tcPr>
            <w:tcW w:w="1261" w:type="dxa"/>
            <w:tcBorders>
              <w:top w:val="single" w:sz="4" w:space="0" w:color="auto"/>
              <w:left w:val="single" w:sz="4" w:space="0" w:color="auto"/>
              <w:bottom w:val="double" w:sz="4" w:space="0" w:color="auto"/>
              <w:right w:val="single" w:sz="4" w:space="0" w:color="auto"/>
            </w:tcBorders>
          </w:tcPr>
          <w:p w:rsidR="00843B9E" w:rsidRPr="00E375AD" w:rsidRDefault="00843B9E" w:rsidP="002D478C">
            <w:pPr>
              <w:spacing w:line="240" w:lineRule="auto"/>
              <w:rPr>
                <w:rFonts w:ascii="Trebuchet MS" w:hAnsi="Trebuchet MS"/>
                <w:sz w:val="20"/>
                <w:szCs w:val="20"/>
              </w:rPr>
            </w:pPr>
          </w:p>
        </w:tc>
        <w:tc>
          <w:tcPr>
            <w:tcW w:w="4125" w:type="dxa"/>
            <w:tcBorders>
              <w:top w:val="single" w:sz="4" w:space="0" w:color="auto"/>
              <w:left w:val="single" w:sz="4" w:space="0" w:color="auto"/>
              <w:bottom w:val="double" w:sz="4" w:space="0" w:color="auto"/>
              <w:right w:val="double" w:sz="4" w:space="0" w:color="auto"/>
            </w:tcBorders>
          </w:tcPr>
          <w:p w:rsidR="00843B9E" w:rsidRPr="00E375AD" w:rsidRDefault="00843B9E" w:rsidP="002D478C">
            <w:pPr>
              <w:spacing w:line="240" w:lineRule="auto"/>
              <w:rPr>
                <w:rFonts w:ascii="Trebuchet MS" w:hAnsi="Trebuchet MS"/>
                <w:sz w:val="20"/>
                <w:szCs w:val="20"/>
              </w:rPr>
            </w:pPr>
            <w:r w:rsidRPr="00E375AD">
              <w:rPr>
                <w:rFonts w:ascii="Trebuchet MS" w:hAnsi="Trebuchet MS"/>
                <w:sz w:val="20"/>
                <w:szCs w:val="20"/>
              </w:rPr>
              <w:t>Dacă observatorii ANAP au identificat un potenţial conflict de interese se verifică dacă autoritatea contractantă a implementat măsurile necesare pentru remedierea situaţiei.</w:t>
            </w:r>
          </w:p>
          <w:p w:rsidR="00843B9E" w:rsidRPr="00E375AD" w:rsidRDefault="00843B9E" w:rsidP="002D478C">
            <w:pPr>
              <w:spacing w:line="240" w:lineRule="auto"/>
              <w:rPr>
                <w:rFonts w:ascii="Trebuchet MS" w:hAnsi="Trebuchet MS"/>
                <w:sz w:val="20"/>
                <w:szCs w:val="20"/>
              </w:rPr>
            </w:pPr>
            <w:r w:rsidRPr="00E375AD">
              <w:rPr>
                <w:rFonts w:ascii="Trebuchet MS" w:hAnsi="Trebuchet MS"/>
                <w:sz w:val="20"/>
                <w:szCs w:val="20"/>
              </w:rPr>
              <w:t>Dacă măsurile nu s-au implementat se va întocmi o suspiciune cu  privire la conflictul de interese.</w:t>
            </w:r>
          </w:p>
        </w:tc>
      </w:tr>
    </w:tbl>
    <w:p w:rsidR="00843B9E" w:rsidRPr="00E375AD" w:rsidRDefault="00843B9E" w:rsidP="00843B9E">
      <w:pPr>
        <w:spacing w:line="240" w:lineRule="auto"/>
        <w:rPr>
          <w:rFonts w:ascii="Trebuchet MS" w:hAnsi="Trebuchet MS"/>
          <w:sz w:val="20"/>
          <w:szCs w:val="20"/>
        </w:rPr>
      </w:pPr>
    </w:p>
    <w:p w:rsidR="00843B9E" w:rsidRPr="00E375AD" w:rsidRDefault="00843B9E" w:rsidP="00843B9E">
      <w:pPr>
        <w:spacing w:line="240" w:lineRule="auto"/>
        <w:rPr>
          <w:rFonts w:ascii="Trebuchet MS" w:hAnsi="Trebuchet MS"/>
          <w:b/>
          <w:i/>
          <w:sz w:val="20"/>
          <w:szCs w:val="20"/>
        </w:rPr>
      </w:pPr>
      <w:r w:rsidRPr="00E375AD">
        <w:rPr>
          <w:rFonts w:ascii="Trebuchet MS" w:hAnsi="Trebuchet MS"/>
          <w:b/>
          <w:i/>
          <w:sz w:val="20"/>
          <w:szCs w:val="20"/>
        </w:rPr>
        <w:t>Persoanele care efectuează verificarea trebuie să prezinte în completare elementele care au fost analizate în verificare pentru a răspunde la întrebări.</w:t>
      </w:r>
    </w:p>
    <w:p w:rsidR="00843B9E" w:rsidRPr="00E375AD" w:rsidRDefault="00843B9E" w:rsidP="00843B9E">
      <w:pPr>
        <w:spacing w:line="240" w:lineRule="auto"/>
        <w:rPr>
          <w:rFonts w:ascii="Trebuchet MS" w:hAnsi="Trebuchet MS"/>
          <w:b/>
          <w:i/>
          <w:sz w:val="20"/>
          <w:szCs w:val="20"/>
        </w:rPr>
      </w:pPr>
    </w:p>
    <w:p w:rsidR="00843B9E" w:rsidRPr="00E375AD" w:rsidRDefault="00843B9E" w:rsidP="00843B9E">
      <w:pPr>
        <w:spacing w:line="240" w:lineRule="auto"/>
        <w:rPr>
          <w:rFonts w:ascii="Trebuchet MS" w:hAnsi="Trebuchet MS"/>
          <w:b/>
          <w:sz w:val="20"/>
          <w:szCs w:val="20"/>
        </w:rPr>
      </w:pPr>
      <w:r w:rsidRPr="00E375AD">
        <w:rPr>
          <w:rFonts w:ascii="Trebuchet MS" w:hAnsi="Trebuchet MS"/>
          <w:b/>
          <w:sz w:val="20"/>
          <w:szCs w:val="20"/>
        </w:rPr>
        <w:t>FACTORI DE RISC PENTRU SITUAŢII DE CONFLICT DE INTERESE/FRAUDĂ</w:t>
      </w:r>
    </w:p>
    <w:p w:rsidR="00843B9E" w:rsidRPr="00E375AD" w:rsidRDefault="00843B9E" w:rsidP="00843B9E">
      <w:pPr>
        <w:spacing w:line="240" w:lineRule="auto"/>
        <w:rPr>
          <w:rFonts w:ascii="Trebuchet MS" w:hAnsi="Trebuchet MS"/>
          <w:sz w:val="20"/>
          <w:szCs w:val="20"/>
        </w:rPr>
      </w:pPr>
      <w:r w:rsidRPr="00E375AD">
        <w:rPr>
          <w:rFonts w:ascii="Trebuchet MS" w:hAnsi="Trebuchet MS"/>
          <w:b/>
          <w:i/>
          <w:sz w:val="20"/>
          <w:szCs w:val="20"/>
        </w:rPr>
        <w:t>A.</w:t>
      </w:r>
    </w:p>
    <w:p w:rsidR="00843B9E" w:rsidRPr="00E375AD" w:rsidRDefault="00843B9E" w:rsidP="00843B9E">
      <w:pPr>
        <w:spacing w:line="240" w:lineRule="auto"/>
        <w:ind w:left="720"/>
        <w:rPr>
          <w:rFonts w:ascii="Trebuchet MS" w:hAnsi="Trebuchet MS"/>
          <w:sz w:val="20"/>
          <w:szCs w:val="20"/>
        </w:rPr>
      </w:pPr>
      <w:r w:rsidRPr="00E375AD">
        <w:rPr>
          <w:rFonts w:ascii="Trebuchet MS" w:hAnsi="Trebuchet MS"/>
          <w:noProof/>
          <w:sz w:val="20"/>
          <w:szCs w:val="20"/>
          <w:lang w:eastAsia="ro-RO"/>
        </w:rPr>
        <mc:AlternateContent>
          <mc:Choice Requires="wps">
            <w:drawing>
              <wp:anchor distT="0" distB="0" distL="114300" distR="114300" simplePos="0" relativeHeight="251659264" behindDoc="0" locked="0" layoutInCell="1" allowOverlap="1" wp14:anchorId="05C9F93B" wp14:editId="306B018F">
                <wp:simplePos x="0" y="0"/>
                <wp:positionH relativeFrom="column">
                  <wp:posOffset>289560</wp:posOffset>
                </wp:positionH>
                <wp:positionV relativeFrom="paragraph">
                  <wp:posOffset>38100</wp:posOffset>
                </wp:positionV>
                <wp:extent cx="114300" cy="90805"/>
                <wp:effectExtent l="13335" t="9525" r="5715" b="13970"/>
                <wp:wrapNone/>
                <wp:docPr id="34" name="Rounded 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9665483" id="Rounded Rectangle 34" o:spid="_x0000_s1026" style="position:absolute;margin-left:22.8pt;margin-top:3pt;width:9pt;height:7.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scldMwIAAGgEAAAOAAAAZHJzL2Uyb0RvYy54bWysVF9v0zAQf0fiO1h+Z0m6ttuipdO0UYQ0&#10;YNrgA7i20xgcnzm7Tcun5+KkpQOeEHmw7nx3v/vdH+f6ZtdattUYDLiKF2c5Z9pJUMatK/7l8/LN&#10;JWchCqeEBacrvteB3yxev7rufKkn0IBVGhmBuFB2vuJNjL7MsiAb3YpwBl47MtaArYik4jpTKDpC&#10;b202yfN51gEqjyB1CHR7Pxj5IuHXtZbxU10HHZmtOHGL6cR0rvozW1yLco3CN0aONMQ/sGiFcZT0&#10;CHUvomAbNH9AtUYiBKjjmYQ2g7o2UqcaqJoi/62a50Z4nWqh5gR/bFP4f7Dy4/YRmVEVP59y5kRL&#10;M3qCjVNasSfqnnBrqxnZqFGdDyX5P/tH7EsN/gHkt8Ac3DXkpm8RoWu0UESv6P2zFwG9EiiUrboP&#10;oCiN2ERIPdvV2PaA1A22S6PZH0ejd5FJuiyK6XlOA5Rkusov81lKIMpDrMcQ32loWS9UHPsSev4p&#10;gdg+hJimo8YShfrKWd1amvVWWFbM5/OLEXF0zkR5wEzFgjVqaaxNCq5XdxYZhVZ8mb4xOJy6Wcc6&#10;YjubzBKLF7ZwCpGn728QqY60o31j3zqV5CiMHWRiad3Y6b65w5BWoPbUaIRh3el5ktAA/uCso1Wv&#10;ePi+Eag5s+8dDeuqmE77t5GU6exiQgqeWlanFuEkQVU8cjaId3F4TxuPZt1QpiKV6+CWBlybeNiE&#10;gdVIltaZpBfv5VRPXr9+EIufAAAA//8DAFBLAwQUAAYACAAAACEA+cESkNkAAAAGAQAADwAAAGRy&#10;cy9kb3ducmV2LnhtbEyPwU7DMBBE70j8g7VI3KhNSyNI41QICa6IlANHJ94mEfE6tZ008PUsJziO&#10;ZjTzptgvbhAzhth70nC7UiCQGm97ajW8H55v7kHEZMiawRNq+MII+/LyojC59Wd6w7lKreASirnR&#10;0KU05lLGpkNn4sqPSOwdfXAmsQyttMGcudwNcq1UJp3piRc6M+JTh81nNTkNjVWTCh/z60O9TdX3&#10;PJ1Ivpy0vr5aHncgEi7pLwy/+IwOJTPVfiIbxaDhbptxUkPGj9jONixrDWu1AVkW8j9++QMAAP//&#10;AwBQSwECLQAUAAYACAAAACEAtoM4kv4AAADhAQAAEwAAAAAAAAAAAAAAAAAAAAAAW0NvbnRlbnRf&#10;VHlwZXNdLnhtbFBLAQItABQABgAIAAAAIQA4/SH/1gAAAJQBAAALAAAAAAAAAAAAAAAAAC8BAABf&#10;cmVscy8ucmVsc1BLAQItABQABgAIAAAAIQD4scldMwIAAGgEAAAOAAAAAAAAAAAAAAAAAC4CAABk&#10;cnMvZTJvRG9jLnhtbFBLAQItABQABgAIAAAAIQD5wRKQ2QAAAAYBAAAPAAAAAAAAAAAAAAAAAI0E&#10;AABkcnMvZG93bnJldi54bWxQSwUGAAAAAAQABADzAAAAkwUAAAAA&#10;"/>
            </w:pict>
          </mc:Fallback>
        </mc:AlternateContent>
      </w:r>
      <w:r w:rsidRPr="00E375AD">
        <w:rPr>
          <w:rFonts w:ascii="Trebuchet MS" w:hAnsi="Trebuchet MS"/>
          <w:sz w:val="20"/>
          <w:szCs w:val="20"/>
        </w:rPr>
        <w:t>Definirea in cadrul Documentatiei de Atribuire a unor criterii de calificare si selectie restrictive/nerelevante +Participarea la procedura a unui singur ofertant;</w:t>
      </w:r>
    </w:p>
    <w:p w:rsidR="00843B9E" w:rsidRPr="00E375AD" w:rsidRDefault="00843B9E" w:rsidP="00843B9E">
      <w:pPr>
        <w:spacing w:line="240" w:lineRule="auto"/>
        <w:ind w:left="720"/>
        <w:rPr>
          <w:rFonts w:ascii="Trebuchet MS" w:hAnsi="Trebuchet MS"/>
          <w:sz w:val="20"/>
          <w:szCs w:val="20"/>
        </w:rPr>
      </w:pPr>
      <w:r w:rsidRPr="00E375AD">
        <w:rPr>
          <w:rFonts w:ascii="Trebuchet MS" w:hAnsi="Trebuchet MS"/>
          <w:noProof/>
          <w:sz w:val="20"/>
          <w:szCs w:val="20"/>
          <w:lang w:eastAsia="ro-RO"/>
        </w:rPr>
        <mc:AlternateContent>
          <mc:Choice Requires="wps">
            <w:drawing>
              <wp:anchor distT="0" distB="0" distL="114300" distR="114300" simplePos="0" relativeHeight="251660288" behindDoc="0" locked="0" layoutInCell="1" allowOverlap="1" wp14:anchorId="14279C79" wp14:editId="4EAA9969">
                <wp:simplePos x="0" y="0"/>
                <wp:positionH relativeFrom="column">
                  <wp:posOffset>289560</wp:posOffset>
                </wp:positionH>
                <wp:positionV relativeFrom="paragraph">
                  <wp:posOffset>25400</wp:posOffset>
                </wp:positionV>
                <wp:extent cx="114300" cy="90805"/>
                <wp:effectExtent l="13335" t="6350" r="5715" b="7620"/>
                <wp:wrapNone/>
                <wp:docPr id="35" name="Rounded 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66B7AFA" id="Rounded Rectangle 35" o:spid="_x0000_s1026" style="position:absolute;margin-left:22.8pt;margin-top:2pt;width:9pt;height:7.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lRIMwIAAGgEAAAOAAAAZHJzL2Uyb0RvYy54bWysVFFv0zAQfkfiP1h+p0m6ttuiptPUUYQ0&#10;YNrgB7i20xgcnzm7Tcuv5+J0owWeEHmw7nx3n7/7zs78Zt9attMYDLiKF6OcM+0kKOM2Ff/yefXm&#10;irMQhVPCgtMVP+jAbxavX807X+oxNGCVRkYgLpSdr3gToy+zLMhGtyKMwGtHwRqwFZFc3GQKRUfo&#10;rc3GeT7LOkDlEaQOgXbvhiBfJPy61jJ+quugI7MVJ24xrZjWdb9mi7koNyh8Y+SRhvgHFq0wjg59&#10;gboTUbAtmj+gWiMRAtRxJKHNoK6N1KkH6qbIf+vmqRFep15InOBfZAr/D1Z+3D0gM6riF1POnGhp&#10;Ro+wdUor9kjqCbexmlGMhOp8KCn/yT9g32rw9yC/BeZg2VCavkWErtFCEb2iz8/OCnonUClbdx9A&#10;0TFiGyFptq+x7QFJDbZPozm8jEbvI5O0WRSTi5wGKCl0nV/liVAmyudajyG+09Cy3qg49i30/NMB&#10;YncfYpqOOrYo1FfO6tbSrHfCsmI2m10myqI8JhP2M2ZqFqxRK2NtcnCzXlpkVFrxVfqOxeE0zTrW&#10;EdvpeJpYnMXCKUSevr9BpD7SHe2FfetUsqMwdrCJpXVHpXtxhyGtQR1IaIThutPzJKMB/MFZR1e9&#10;4uH7VqDmzL53NKzrYjLp30ZyJtPLMTl4GlmfRoSTBFXxyNlgLuPwnrYezaahk4rUroNbGnBt4vNN&#10;GFgdydJ1JuvsvZz6KevXD2LxEwAA//8DAFBLAwQUAAYACAAAACEAwzpHh9kAAAAGAQAADwAAAGRy&#10;cy9kb3ducmV2LnhtbEyPwU7DMBBE70j8g7VI3KgNpVFJ41QICa6IlANHJ16SqPE6tZ008PUsJzit&#10;RjOafVPsFzeIGUPsPWm4XSkQSI23PbUa3g/PN1sQMRmyZvCEGr4wwr68vChMbv2Z3nCuUiu4hGJu&#10;NHQpjbmUsenQmbjyIxJ7nz44k1iGVtpgzlzuBnmnVCad6Yk/dGbEpw6bYzU5DY1Vkwof8+tDvUnV&#10;9zydSL6ctL6+Wh53IBIu6S8Mv/iMDiUz1X4iG8Wg4X6TcZIvL2I7W7OsObZdgywL+R+//AEAAP//&#10;AwBQSwECLQAUAAYACAAAACEAtoM4kv4AAADhAQAAEwAAAAAAAAAAAAAAAAAAAAAAW0NvbnRlbnRf&#10;VHlwZXNdLnhtbFBLAQItABQABgAIAAAAIQA4/SH/1gAAAJQBAAALAAAAAAAAAAAAAAAAAC8BAABf&#10;cmVscy8ucmVsc1BLAQItABQABgAIAAAAIQDLrlRIMwIAAGgEAAAOAAAAAAAAAAAAAAAAAC4CAABk&#10;cnMvZTJvRG9jLnhtbFBLAQItABQABgAIAAAAIQDDOkeH2QAAAAYBAAAPAAAAAAAAAAAAAAAAAI0E&#10;AABkcnMvZG93bnJldi54bWxQSwUGAAAAAAQABADzAAAAkwUAAAAA&#10;"/>
            </w:pict>
          </mc:Fallback>
        </mc:AlternateContent>
      </w:r>
      <w:r w:rsidRPr="00E375AD">
        <w:rPr>
          <w:rFonts w:ascii="Trebuchet MS" w:hAnsi="Trebuchet MS"/>
          <w:sz w:val="20"/>
          <w:szCs w:val="20"/>
        </w:rPr>
        <w:t>Definirea in cadrul Documentatiei de Atribuire a unor criterii de calificare si selectie restrictive/nerelevante + Eliminarea ca inacceptabile a tuturor ofertelor mai mici decat oferta castigatoare (pret+costuri de operare, dupa caz);</w:t>
      </w:r>
    </w:p>
    <w:p w:rsidR="00843B9E" w:rsidRPr="00E375AD" w:rsidRDefault="00843B9E" w:rsidP="00843B9E">
      <w:pPr>
        <w:spacing w:line="240" w:lineRule="auto"/>
        <w:ind w:left="720"/>
        <w:rPr>
          <w:rFonts w:ascii="Trebuchet MS" w:hAnsi="Trebuchet MS"/>
          <w:sz w:val="20"/>
          <w:szCs w:val="20"/>
        </w:rPr>
      </w:pPr>
      <w:r w:rsidRPr="00E375AD">
        <w:rPr>
          <w:rFonts w:ascii="Trebuchet MS" w:hAnsi="Trebuchet MS"/>
          <w:noProof/>
          <w:sz w:val="20"/>
          <w:szCs w:val="20"/>
          <w:lang w:eastAsia="ro-RO"/>
        </w:rPr>
        <w:lastRenderedPageBreak/>
        <mc:AlternateContent>
          <mc:Choice Requires="wps">
            <w:drawing>
              <wp:anchor distT="0" distB="0" distL="114300" distR="114300" simplePos="0" relativeHeight="251662336" behindDoc="0" locked="0" layoutInCell="1" allowOverlap="1" wp14:anchorId="01CC279E" wp14:editId="10187D0B">
                <wp:simplePos x="0" y="0"/>
                <wp:positionH relativeFrom="column">
                  <wp:posOffset>289560</wp:posOffset>
                </wp:positionH>
                <wp:positionV relativeFrom="paragraph">
                  <wp:posOffset>46355</wp:posOffset>
                </wp:positionV>
                <wp:extent cx="114300" cy="90805"/>
                <wp:effectExtent l="13335" t="8255" r="5715" b="5715"/>
                <wp:wrapNone/>
                <wp:docPr id="36" name="Rounded 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C4C2A5F" id="Rounded Rectangle 36" o:spid="_x0000_s1026" style="position:absolute;margin-left:22.8pt;margin-top:3.65pt;width:9pt;height:7.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N2MwIAAGgEAAAOAAAAZHJzL2Uyb0RvYy54bWysVF9v0zAQf0fiO1h+Z0m6ttuipdO0UYQ0&#10;YNrgA7i20xgcnzm7Tcun5+KkpQOeEHmw7nx3v/vdH+f6ZtdattUYDLiKF2c5Z9pJUMatK/7l8/LN&#10;JWchCqeEBacrvteB3yxev7rufKkn0IBVGhmBuFB2vuJNjL7MsiAb3YpwBl47MtaArYik4jpTKDpC&#10;b202yfN51gEqjyB1CHR7Pxj5IuHXtZbxU10HHZmtOHGL6cR0rvozW1yLco3CN0aONMQ/sGiFcZT0&#10;CHUvomAbNH9AtUYiBKjjmYQ2g7o2UqcaqJoi/62a50Z4nWqh5gR/bFP4f7Dy4/YRmVEVP59z5kRL&#10;M3qCjVNasSfqnnBrqxnZqFGdDyX5P/tH7EsN/gHkt8Ac3DXkpm8RoWu0UESv6P2zFwG9EiiUrboP&#10;oCiN2ERIPdvV2PaA1A22S6PZH0ejd5FJuiyK6XlOA5Rkusov81lKIMpDrMcQ32loWS9UHPsSev4p&#10;gdg+hJimo8YShfrKWd1amvVWWFbM5/OLEXF0zkR5wEzFgjVqaaxNCq5XdxYZhVZ8mb4xOJy6Wcc6&#10;YjubzBKLF7ZwCpGn728QqY60o31j3zqV5CiMHWRiad3Y6b65w5BWoPbUaIRh3el5ktAA/uCso1Wv&#10;ePi+Eag5s+8dDeuqmE77t5GU6exiQgqeWlanFuEkQVU8cjaId3F4TxuPZt1QpiKV6+CWBlybeNiE&#10;gdVIltaZpBfv5VRPXr9+EIufAAAA//8DAFBLAwQUAAYACAAAACEAiZ1c1dkAAAAGAQAADwAAAGRy&#10;cy9kb3ducmV2LnhtbEyOwU7DMBBE70j8g7VI3KjdlgYI2VQICa6IwIGjE5skIl6ntpMGvp7lRI+j&#10;Gb15xX5xg5htiL0nhPVKgbDUeNNTi/D+9nR1CyImTUYPnizCt42wL8/PCp0bf6RXO1epFQyhmGuE&#10;LqUxlzI2nXU6rvxoibtPH5xOHEMrTdBHhrtBbpTKpNM98UOnR/vY2earmhxCY9Skwsf8clfvUvUz&#10;TweSzwfEy4vl4R5Eskv6H8OfPqtDyU61n8hEMSBc7zJeItxsQXCdbTnWCJt1BrIs5Kl++QsAAP//&#10;AwBQSwECLQAUAAYACAAAACEAtoM4kv4AAADhAQAAEwAAAAAAAAAAAAAAAAAAAAAAW0NvbnRlbnRf&#10;VHlwZXNdLnhtbFBLAQItABQABgAIAAAAIQA4/SH/1gAAAJQBAAALAAAAAAAAAAAAAAAAAC8BAABf&#10;cmVscy8ucmVsc1BLAQItABQABgAIAAAAIQCej/N2MwIAAGgEAAAOAAAAAAAAAAAAAAAAAC4CAABk&#10;cnMvZTJvRG9jLnhtbFBLAQItABQABgAIAAAAIQCJnVzV2QAAAAYBAAAPAAAAAAAAAAAAAAAAAI0E&#10;AABkcnMvZG93bnJldi54bWxQSwUGAAAAAAQABADzAAAAkwUAAAAA&#10;"/>
            </w:pict>
          </mc:Fallback>
        </mc:AlternateContent>
      </w:r>
      <w:r w:rsidRPr="00E375AD">
        <w:rPr>
          <w:rFonts w:ascii="Trebuchet MS" w:hAnsi="Trebuchet MS"/>
          <w:sz w:val="20"/>
          <w:szCs w:val="20"/>
        </w:rPr>
        <w:t>Modificarea continutului Documentatiei de Atribuire fara prelungirea termenului limita de depunere a ofertelor + Participarea la procedura a unui singur ofertant;</w:t>
      </w:r>
    </w:p>
    <w:p w:rsidR="00843B9E" w:rsidRPr="00E375AD" w:rsidRDefault="00843B9E" w:rsidP="00843B9E">
      <w:pPr>
        <w:spacing w:line="240" w:lineRule="auto"/>
        <w:ind w:left="720"/>
        <w:rPr>
          <w:rFonts w:ascii="Trebuchet MS" w:hAnsi="Trebuchet MS"/>
          <w:sz w:val="20"/>
          <w:szCs w:val="20"/>
        </w:rPr>
      </w:pPr>
      <w:r w:rsidRPr="00E375AD">
        <w:rPr>
          <w:rFonts w:ascii="Trebuchet MS" w:hAnsi="Trebuchet MS"/>
          <w:noProof/>
          <w:sz w:val="20"/>
          <w:szCs w:val="20"/>
          <w:lang w:eastAsia="ro-RO"/>
        </w:rPr>
        <mc:AlternateContent>
          <mc:Choice Requires="wps">
            <w:drawing>
              <wp:anchor distT="0" distB="0" distL="114300" distR="114300" simplePos="0" relativeHeight="251664384" behindDoc="0" locked="0" layoutInCell="1" allowOverlap="1" wp14:anchorId="1681BBA9" wp14:editId="0A08F067">
                <wp:simplePos x="0" y="0"/>
                <wp:positionH relativeFrom="column">
                  <wp:posOffset>289560</wp:posOffset>
                </wp:positionH>
                <wp:positionV relativeFrom="paragraph">
                  <wp:posOffset>29210</wp:posOffset>
                </wp:positionV>
                <wp:extent cx="114300" cy="90805"/>
                <wp:effectExtent l="13335" t="10160" r="5715" b="13335"/>
                <wp:wrapNone/>
                <wp:docPr id="37" name="Rounded 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FC16B12" id="Rounded Rectangle 37" o:spid="_x0000_s1026" style="position:absolute;margin-left:22.8pt;margin-top:2.3pt;width:9pt;height:7.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G5jMwIAAGgEAAAOAAAAZHJzL2Uyb0RvYy54bWysVFFv0zAQfkfiP1h+p0m6ttuiptPUUYQ0&#10;YNrgB7i20xgcnzm7Tcuv5+J0owWeEHmw7nzn777vzs78Zt9attMYDLiKF6OcM+0kKOM2Ff/yefXm&#10;irMQhVPCgtMVP+jAbxavX807X+oxNGCVRkYgLpSdr3gToy+zLMhGtyKMwGtHwRqwFZFc3GQKRUfo&#10;rc3GeT7LOkDlEaQOgXbvhiBfJPy61jJ+quugI7MVJ24xrZjWdb9mi7koNyh8Y+SRhvgHFq0wjoq+&#10;QN2JKNgWzR9QrZEIAeo4ktBmUNdG6qSB1BT5b2qeGuF10kLNCf6lTeH/wcqPuwdkRlX84pIzJ1qa&#10;0SNsndKKPVL3hNtYzShGjep8KCn/yT9gLzX4e5DfAnOwbChN3yJC12ihiF7R52dnB3on0FG27j6A&#10;ojJiGyH1bF9j2wNSN9g+jebwMhq9j0zSZlFMLnIaoKTQdX6VT1MBUT6f9RjiOw0t642KYy+h558K&#10;iN19iGk66ihRqK+c1a2lWe+EZcVsNksSM1Eek8l6xkxiwRq1MtYmBzfrpUVGRyu+St+RTjhNs451&#10;xHY6niYWZ7FwCpGn728QSUe6o31j3zqV7CiMHWxiad2x031zhyGtQR2o0QjDdafnSUYD+IOzjq56&#10;xcP3rUDNmX3vaFjXxWTSv43kTKaXY3LwNLI+jQgnCarikbPBXMbhPW09mk1DlYok18EtDbg28fkm&#10;DKyOZOk6k3X2Xk79lPXrB7H4CQAA//8DAFBLAwQUAAYACAAAACEAxFuFNtgAAAAGAQAADwAAAGRy&#10;cy9kb3ducmV2LnhtbEyOy07DMBBF90j8gzVI7KjNo1GbxqkQEmwRgQVLJx6SqPE4tZ008PUMK7q6&#10;Gt2jO6fYL24QM4bYe9Jwu1IgkBpve2o1fLw/32xAxGTImsETavjGCPvy8qIwufUnesO5Sq3gEYq5&#10;0dClNOZSxqZDZ+LKj0jcffngTOIztNIGc+JxN8g7pTLpTE/8oTMjPnXYHKrJaWismlT4nF+39TpV&#10;P/N0JPly1Pr6anncgUi4pH8Y/vRZHUp2qv1ENopBw8M6Y5KTg+vsnrNmbLMFWRbyXL/8BQAA//8D&#10;AFBLAQItABQABgAIAAAAIQC2gziS/gAAAOEBAAATAAAAAAAAAAAAAAAAAAAAAABbQ29udGVudF9U&#10;eXBlc10ueG1sUEsBAi0AFAAGAAgAAAAhADj9If/WAAAAlAEAAAsAAAAAAAAAAAAAAAAALwEAAF9y&#10;ZWxzLy5yZWxzUEsBAi0AFAAGAAgAAAAhAK2QbmMzAgAAaAQAAA4AAAAAAAAAAAAAAAAALgIAAGRy&#10;cy9lMm9Eb2MueG1sUEsBAi0AFAAGAAgAAAAhAMRbhTbYAAAABgEAAA8AAAAAAAAAAAAAAAAAjQQA&#10;AGRycy9kb3ducmV2LnhtbFBLBQYAAAAABAAEAPMAAACSBQAAAAA=&#10;"/>
            </w:pict>
          </mc:Fallback>
        </mc:AlternateContent>
      </w:r>
      <w:r w:rsidRPr="00E375AD">
        <w:rPr>
          <w:rFonts w:ascii="Trebuchet MS" w:hAnsi="Trebuchet MS"/>
          <w:sz w:val="20"/>
          <w:szCs w:val="20"/>
        </w:rPr>
        <w:t>Modificarea continutului Documentatiei de Atribuire fara prelungirea termenului limita de depunere a ofertelor+ Eliminarea ca inacceptabile a tuturor ofertelor mai mici decat oferta castigatoare (pret+costuri de operare, dupa caz);</w:t>
      </w:r>
    </w:p>
    <w:p w:rsidR="00843B9E" w:rsidRPr="00E375AD" w:rsidRDefault="00843B9E" w:rsidP="00843B9E">
      <w:pPr>
        <w:spacing w:line="240" w:lineRule="auto"/>
        <w:ind w:left="720"/>
        <w:rPr>
          <w:rFonts w:ascii="Trebuchet MS" w:hAnsi="Trebuchet MS"/>
          <w:sz w:val="20"/>
          <w:szCs w:val="20"/>
        </w:rPr>
      </w:pPr>
      <w:r w:rsidRPr="00E375AD">
        <w:rPr>
          <w:rFonts w:ascii="Trebuchet MS" w:hAnsi="Trebuchet MS"/>
          <w:noProof/>
          <w:sz w:val="20"/>
          <w:szCs w:val="20"/>
          <w:lang w:eastAsia="ro-RO"/>
        </w:rPr>
        <mc:AlternateContent>
          <mc:Choice Requires="wps">
            <w:drawing>
              <wp:anchor distT="0" distB="0" distL="114300" distR="114300" simplePos="0" relativeHeight="251676672" behindDoc="0" locked="0" layoutInCell="1" allowOverlap="1" wp14:anchorId="13FB6721" wp14:editId="2EB009F2">
                <wp:simplePos x="0" y="0"/>
                <wp:positionH relativeFrom="column">
                  <wp:posOffset>299085</wp:posOffset>
                </wp:positionH>
                <wp:positionV relativeFrom="paragraph">
                  <wp:posOffset>45085</wp:posOffset>
                </wp:positionV>
                <wp:extent cx="114300" cy="90805"/>
                <wp:effectExtent l="13335" t="6985" r="5715" b="6985"/>
                <wp:wrapNone/>
                <wp:docPr id="38" name="Rounded 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58AFD8F" id="Rounded Rectangle 38" o:spid="_x0000_s1026" style="position:absolute;margin-left:23.55pt;margin-top:3.55pt;width:9pt;height:7.1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FWnMwIAAGgEAAAOAAAAZHJzL2Uyb0RvYy54bWysVF9v0zAQf0fiO1h+p0m6ttuiptPUMYQ0&#10;YNrgA7i20xgcnzm7Tcen5+JkowWeEHmw7nx3v/vdH2d5dWgt22sMBlzFi0nOmXYSlHHbin/5fPvm&#10;grMQhVPCgtMVf9KBX61ev1p2vtRTaMAqjYxAXCg7X/EmRl9mWZCNbkWYgNeOjDVgKyKpuM0Uio7Q&#10;W5tN83yRdYDKI0gdAt3eDEa+Svh1rWX8VNdBR2YrTtxiOjGdm/7MVktRblH4xsiRhvgHFq0wjpK+&#10;QN2IKNgOzR9QrZEIAeo4kdBmUNdG6lQDVVPkv1Xz2AivUy3UnOBf2hT+H6z8uL9HZlTFz2hSTrQ0&#10;owfYOaUVe6DuCbe1mpGNGtX5UJL/o7/HvtTg70B+C8zBuiE3fY0IXaOFInpF75+dBPRKoFC26T6A&#10;ojRiFyH17FBj2wNSN9ghjebpZTT6EJmky6KYneU0QEmmy/win6cEonyO9RjiOw0t64WKY19Czz8l&#10;EPu7ENN01FiiUF85q1tLs94Ly4rFYnE+Io7OmSifMVOxYI26NdYmBbebtUVGoRW/Td8YHI7drGMd&#10;sZ1P54nFiS0cQ+Tp+xtEqiPtaN/Yt04lOQpjB5lYWjd2um/uMKQNqCdqNMKw7vQ8SWgAf3DW0apX&#10;PHzfCdSc2feOhnVZzGb920jKbH4+JQWPLZtji3CSoCoeORvEdRze086j2TaUqUjlOrimAdcmPm/C&#10;wGokS+tM0sl7OdaT168fxOonAAAA//8DAFBLAwQUAAYACAAAACEAn4WlbdkAAAAGAQAADwAAAGRy&#10;cy9kb3ducmV2LnhtbEyOwU7DMBBE70j8g7VI3Kidqi0QsqkQElwRKQeOTrwkEfE6tZ008PW4JziN&#10;RjOaecV+sYOYyYfeMUK2UiCIG2d6bhHeD883dyBC1Gz04JgQvinAvry8KHRu3InfaK5iK9IIh1wj&#10;dDGOuZSh6cjqsHIjcco+nbc6Jutbabw+pXE7yLVSO2l1z+mh0yM9ddR8VZNFaIyalP+YX+/rbax+&#10;5unI8uWIeH21PD6AiLTEvzKc8RM6lImpdhObIAaEzW2WmghnSfFum7RGWGcbkGUh/+OXvwAAAP//&#10;AwBQSwECLQAUAAYACAAAACEAtoM4kv4AAADhAQAAEwAAAAAAAAAAAAAAAAAAAAAAW0NvbnRlbnRf&#10;VHlwZXNdLnhtbFBLAQItABQABgAIAAAAIQA4/SH/1gAAAJQBAAALAAAAAAAAAAAAAAAAAC8BAABf&#10;cmVscy8ucmVsc1BLAQItABQABgAIAAAAIQCsNFWnMwIAAGgEAAAOAAAAAAAAAAAAAAAAAC4CAABk&#10;cnMvZTJvRG9jLnhtbFBLAQItABQABgAIAAAAIQCfhaVt2QAAAAYBAAAPAAAAAAAAAAAAAAAAAI0E&#10;AABkcnMvZG93bnJldi54bWxQSwUGAAAAAAQABADzAAAAkwUAAAAA&#10;"/>
            </w:pict>
          </mc:Fallback>
        </mc:AlternateContent>
      </w:r>
      <w:r w:rsidRPr="00E375AD">
        <w:rPr>
          <w:rFonts w:ascii="Trebuchet MS" w:hAnsi="Trebuchet MS"/>
          <w:sz w:val="20"/>
          <w:szCs w:val="20"/>
        </w:rPr>
        <w:t>Modificarea informatiilor cuprinse in Anuntul de Participare prin clarificari si nu prin erata, fara prelungirea termenului limita de depunere a ofertelor + Participarea la procedura a unui singur ofertant;</w:t>
      </w:r>
    </w:p>
    <w:p w:rsidR="00843B9E" w:rsidRPr="00E375AD" w:rsidRDefault="00843B9E" w:rsidP="00843B9E">
      <w:pPr>
        <w:spacing w:line="240" w:lineRule="auto"/>
        <w:ind w:left="720"/>
        <w:rPr>
          <w:rFonts w:ascii="Trebuchet MS" w:hAnsi="Trebuchet MS"/>
          <w:sz w:val="20"/>
          <w:szCs w:val="20"/>
        </w:rPr>
      </w:pPr>
      <w:r w:rsidRPr="00E375AD">
        <w:rPr>
          <w:rFonts w:ascii="Trebuchet MS" w:hAnsi="Trebuchet MS"/>
          <w:sz w:val="20"/>
          <w:szCs w:val="20"/>
        </w:rPr>
        <w:t>Modificarea informatiilor cuprinse in Anuntul de Participare prin clarificari si nu prin erata</w:t>
      </w:r>
      <w:r w:rsidRPr="00E375AD">
        <w:rPr>
          <w:rFonts w:ascii="Trebuchet MS" w:hAnsi="Trebuchet MS"/>
          <w:noProof/>
          <w:sz w:val="20"/>
          <w:szCs w:val="20"/>
          <w:lang w:eastAsia="ro-RO"/>
        </w:rPr>
        <mc:AlternateContent>
          <mc:Choice Requires="wps">
            <w:drawing>
              <wp:anchor distT="0" distB="0" distL="114300" distR="114300" simplePos="0" relativeHeight="251678720" behindDoc="0" locked="0" layoutInCell="1" allowOverlap="1" wp14:anchorId="327A6228" wp14:editId="1C1458D2">
                <wp:simplePos x="0" y="0"/>
                <wp:positionH relativeFrom="column">
                  <wp:posOffset>299085</wp:posOffset>
                </wp:positionH>
                <wp:positionV relativeFrom="paragraph">
                  <wp:posOffset>35560</wp:posOffset>
                </wp:positionV>
                <wp:extent cx="114300" cy="90805"/>
                <wp:effectExtent l="13335" t="6985" r="5715" b="6985"/>
                <wp:wrapNone/>
                <wp:docPr id="39" name="Rounded 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7702A34" id="Rounded Rectangle 39" o:spid="_x0000_s1026" style="position:absolute;margin-left:23.55pt;margin-top:2.8pt;width:9pt;height:7.1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8iyMwIAAGgEAAAOAAAAZHJzL2Uyb0RvYy54bWysVF9v0zAQf0fiO1h+p0m6tlujpdO0UYQ0&#10;YNrgA7i20xgcnzm7Tcen5+KkowOeEHmw7nx3v/vdH+fy6tBattcYDLiKF5OcM+0kKOO2Ff/yef3m&#10;grMQhVPCgtMVf9KBX61ev7rsfKmn0IBVGhmBuFB2vuJNjL7MsiAb3YowAa8dGWvAVkRScZspFB2h&#10;tzab5vki6wCVR5A6BLq9HYx8lfDrWsv4qa6DjsxWnLjFdGI6N/2ZrS5FuUXhGyNHGuIfWLTCOEr6&#10;DHUromA7NH9AtUYiBKjjREKbQV0bqVMNVE2R/1bNYyO8TrVQc4J/blP4f7Dy4/4emVEVP1ty5kRL&#10;M3qAnVNasQfqnnBbqxnZqFGdDyX5P/p77EsN/g7kt8Ac3DTkpq8RoWu0UESv6P2zFwG9EiiUbboP&#10;oCiN2EVIPTvU2PaA1A12SKN5eh6NPkQm6bIoZmc5DVCSaZlf5POUQJTHWI8hvtPQsl6oOPYl9PxT&#10;ArG/CzFNR40lCvWVs7q1NOu9sKxYLBbnI+LonInyiJmKBWvU2libFNxubiwyCq34On1jcDh1s451&#10;xHY+nScWL2zhFCJP398gUh1pR/vGvnUqyVEYO8jE0rqx031zhyFtQD1RoxGGdafnSUID+IOzjla9&#10;4uH7TqDmzL53NKxlMZv1byMps/n5lBQ8tWxOLcJJgqp45GwQb+LwnnYezbahTEUq18E1Dbg28bgJ&#10;A6uRLK0zSS/ey6mevH79IFY/AQAA//8DAFBLAwQUAAYACAAAACEAIYOSTtgAAAAGAQAADwAAAGRy&#10;cy9kb3ducmV2LnhtbEyOwU6EMBRF9yb+Q/NM3DntGEFhKBNjolsj48JloW+ASF8ZWhj0632udHlz&#10;T+49xX51g1hwCr0nDduNAoHUeNtTq+H98HzzACJEQ9YMnlDDFwbYl5cXhcmtP9MbLlVsBY9QyI2G&#10;LsYxlzI0HToTNn5E4u7oJ2cix6mVdjJnHneDvFUqlc70xA+dGfGpw+azmp2GxqpZTR/La1Ynsfpe&#10;5hPJl5PW11fr4w5ExDX+wfCrz+pQslPtZ7JBDBru7rdMakhSEFynCceasSwDWRbyv375AwAA//8D&#10;AFBLAQItABQABgAIAAAAIQC2gziS/gAAAOEBAAATAAAAAAAAAAAAAAAAAAAAAABbQ29udGVudF9U&#10;eXBlc10ueG1sUEsBAi0AFAAGAAgAAAAhADj9If/WAAAAlAEAAAsAAAAAAAAAAAAAAAAALwEAAF9y&#10;ZWxzLy5yZWxzUEsBAi0AFAAGAAgAAAAhAJ8ryLIzAgAAaAQAAA4AAAAAAAAAAAAAAAAALgIAAGRy&#10;cy9lMm9Eb2MueG1sUEsBAi0AFAAGAAgAAAAhACGDkk7YAAAABgEAAA8AAAAAAAAAAAAAAAAAjQQA&#10;AGRycy9kb3ducmV2LnhtbFBLBQYAAAAABAAEAPMAAACSBQAAAAA=&#10;"/>
            </w:pict>
          </mc:Fallback>
        </mc:AlternateContent>
      </w:r>
      <w:r w:rsidRPr="00E375AD">
        <w:rPr>
          <w:rFonts w:ascii="Trebuchet MS" w:hAnsi="Trebuchet MS"/>
          <w:sz w:val="20"/>
          <w:szCs w:val="20"/>
        </w:rPr>
        <w:t>, fara prelungirea termenului limita de depunere a ofertelor+ Eliminarea ca inacceptabile a tuturor ofertelor mai mici decat oferta castigatoare (pret+costuri de operare, dupa caz);</w:t>
      </w:r>
    </w:p>
    <w:p w:rsidR="00843B9E" w:rsidRPr="00E375AD" w:rsidRDefault="00843B9E" w:rsidP="00843B9E">
      <w:pPr>
        <w:spacing w:line="240" w:lineRule="auto"/>
        <w:rPr>
          <w:rFonts w:ascii="Trebuchet MS" w:hAnsi="Trebuchet MS"/>
          <w:b/>
          <w:i/>
          <w:sz w:val="20"/>
          <w:szCs w:val="20"/>
        </w:rPr>
      </w:pPr>
      <w:r w:rsidRPr="00E375AD">
        <w:rPr>
          <w:rFonts w:ascii="Trebuchet MS" w:hAnsi="Trebuchet MS"/>
          <w:b/>
          <w:i/>
          <w:sz w:val="20"/>
          <w:szCs w:val="20"/>
        </w:rPr>
        <w:t>B.</w:t>
      </w:r>
    </w:p>
    <w:p w:rsidR="00843B9E" w:rsidRPr="00E375AD" w:rsidRDefault="00843B9E" w:rsidP="00843B9E">
      <w:pPr>
        <w:spacing w:line="240" w:lineRule="auto"/>
        <w:ind w:left="720"/>
        <w:rPr>
          <w:rFonts w:ascii="Trebuchet MS" w:hAnsi="Trebuchet MS"/>
          <w:sz w:val="20"/>
          <w:szCs w:val="20"/>
        </w:rPr>
      </w:pPr>
      <w:r w:rsidRPr="00E375AD">
        <w:rPr>
          <w:rFonts w:ascii="Trebuchet MS" w:hAnsi="Trebuchet MS"/>
          <w:noProof/>
          <w:sz w:val="20"/>
          <w:szCs w:val="20"/>
          <w:lang w:eastAsia="ro-RO"/>
        </w:rPr>
        <mc:AlternateContent>
          <mc:Choice Requires="wps">
            <w:drawing>
              <wp:anchor distT="0" distB="0" distL="114300" distR="114300" simplePos="0" relativeHeight="251666432" behindDoc="0" locked="0" layoutInCell="1" allowOverlap="1" wp14:anchorId="53A04448" wp14:editId="46686FBF">
                <wp:simplePos x="0" y="0"/>
                <wp:positionH relativeFrom="column">
                  <wp:posOffset>289560</wp:posOffset>
                </wp:positionH>
                <wp:positionV relativeFrom="paragraph">
                  <wp:posOffset>36830</wp:posOffset>
                </wp:positionV>
                <wp:extent cx="114300" cy="90805"/>
                <wp:effectExtent l="13335" t="8255" r="5715" b="5715"/>
                <wp:wrapNone/>
                <wp:docPr id="40" name="Rounded 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E5D8177" id="Rounded Rectangle 40" o:spid="_x0000_s1026" style="position:absolute;margin-left:22.8pt;margin-top:2.9pt;width:9pt;height:7.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QaCMgIAAGgEAAAOAAAAZHJzL2Uyb0RvYy54bWysVFFv0zAQfkfiP1h+Z0lK223R0mnaKEIa&#10;MG3wA1zbaQyOz5zdpt2v5+KkpQOeEHmw7nzn7777zs7V9a61bKsxGHAVL85yzrSToIxbV/zrl+Wb&#10;C85CFE4JC05XfK8Dv168fnXV+VJPoAGrNDICcaHsfMWbGH2ZZUE2uhXhDLx2FKwBWxHJxXWmUHSE&#10;3tpskufzrANUHkHqEGj3bgjyRcKvay3j57oOOjJbceIW04ppXfVrtrgS5RqFb4wcaYh/YNEK46jo&#10;EepORME2aP6Aao1ECFDHMwltBnVtpE49UDdF/ls3T43wOvVC4gR/lCn8P1j5afuAzKiKT0keJ1qa&#10;0SNsnNKKPZJ6wq2tZhQjoTofSsp/8g/Ytxr8PcjvgTm4bShN3yBC12ihiF7R52cvDvROoKNs1X0E&#10;RWXEJkLSbFdj2wOSGmyXRrM/jkbvIpO0WRTTtzkxlBS6zC/yWSogysNZjyG+19Cy3qg49i30/FMB&#10;sb0PMU1HjS0K9Y2zurU0662wrJjP5+cj4picifKAmZoFa9TSWJscXK9uLTI6WvFl+sbD4TTNOtYR&#10;29lklli8iIVTiDx9f4NIfaQ72gv7zqlkR2HsYBNL60ale3GHIa1A7UlohOG60/MkowF85qyjq17x&#10;8GMjUHNmPzga1mUx7YcfkzOdnU/IwdPI6jQinCSoikfOBvM2Du9p49GsG6pUpHYd3NCAaxMPN2Fg&#10;NZKl60zWi/dy6qesXz+IxU8AAAD//wMAUEsDBBQABgAIAAAAIQDzHQNK2QAAAAYBAAAPAAAAZHJz&#10;L2Rvd25yZXYueG1sTI9BT4QwFITvJv6H5pl4c9tdhSjy2BgTvRpZDx4LrUCkr2xbWPTX+zzpcTKT&#10;mW/K/epGsdgQB08I240CYan1ZqAO4e3wdHULIiZNRo+eLMKXjbCvzs9KXRh/ole71KkTXEKx0Ah9&#10;SlMhZWx763Tc+MkSex8+OJ1Yhk6aoE9c7ka5UyqXTg/EC72e7GNv2896dgitUbMK78vLXZOl+nuZ&#10;jySfj4iXF+vDPYhk1/QXhl98RoeKmRo/k4liRLjJck4iZHyA7fyaZYOwU1uQVSn/41c/AAAA//8D&#10;AFBLAQItABQABgAIAAAAIQC2gziS/gAAAOEBAAATAAAAAAAAAAAAAAAAAAAAAABbQ29udGVudF9U&#10;eXBlc10ueG1sUEsBAi0AFAAGAAgAAAAhADj9If/WAAAAlAEAAAsAAAAAAAAAAAAAAAAALwEAAF9y&#10;ZWxzLy5yZWxzUEsBAi0AFAAGAAgAAAAhAIk1BoIyAgAAaAQAAA4AAAAAAAAAAAAAAAAALgIAAGRy&#10;cy9lMm9Eb2MueG1sUEsBAi0AFAAGAAgAAAAhAPMdA0rZAAAABgEAAA8AAAAAAAAAAAAAAAAAjAQA&#10;AGRycy9kb3ducmV2LnhtbFBLBQYAAAAABAAEAPMAAACSBQAAAAA=&#10;"/>
            </w:pict>
          </mc:Fallback>
        </mc:AlternateContent>
      </w:r>
      <w:r w:rsidRPr="00E375AD">
        <w:rPr>
          <w:rFonts w:ascii="Trebuchet MS" w:hAnsi="Trebuchet MS"/>
          <w:sz w:val="20"/>
          <w:szCs w:val="20"/>
        </w:rPr>
        <w:t>Neindeplinirea criteriilor de calificare si selectie de catre ofertantul castigator</w:t>
      </w:r>
    </w:p>
    <w:p w:rsidR="00843B9E" w:rsidRPr="00E375AD" w:rsidRDefault="00843B9E" w:rsidP="00843B9E">
      <w:pPr>
        <w:spacing w:line="240" w:lineRule="auto"/>
        <w:rPr>
          <w:rFonts w:ascii="Trebuchet MS" w:hAnsi="Trebuchet MS"/>
          <w:b/>
          <w:i/>
          <w:sz w:val="20"/>
          <w:szCs w:val="20"/>
        </w:rPr>
      </w:pPr>
      <w:r w:rsidRPr="00E375AD">
        <w:rPr>
          <w:rFonts w:ascii="Trebuchet MS" w:hAnsi="Trebuchet MS"/>
          <w:b/>
          <w:i/>
          <w:sz w:val="20"/>
          <w:szCs w:val="20"/>
        </w:rPr>
        <w:t xml:space="preserve">C. </w:t>
      </w:r>
    </w:p>
    <w:p w:rsidR="00843B9E" w:rsidRPr="00E375AD" w:rsidRDefault="00843B9E" w:rsidP="00843B9E">
      <w:pPr>
        <w:spacing w:line="240" w:lineRule="auto"/>
        <w:ind w:left="720"/>
        <w:rPr>
          <w:rFonts w:ascii="Trebuchet MS" w:hAnsi="Trebuchet MS"/>
          <w:sz w:val="20"/>
          <w:szCs w:val="20"/>
        </w:rPr>
      </w:pPr>
      <w:r w:rsidRPr="00E375AD">
        <w:rPr>
          <w:rFonts w:ascii="Trebuchet MS" w:hAnsi="Trebuchet MS"/>
          <w:b/>
          <w:i/>
          <w:noProof/>
          <w:sz w:val="20"/>
          <w:szCs w:val="20"/>
          <w:lang w:eastAsia="ro-RO"/>
        </w:rPr>
        <mc:AlternateContent>
          <mc:Choice Requires="wps">
            <w:drawing>
              <wp:anchor distT="0" distB="0" distL="114300" distR="114300" simplePos="0" relativeHeight="251668480" behindDoc="0" locked="0" layoutInCell="1" allowOverlap="1" wp14:anchorId="2F93DA50" wp14:editId="562B066E">
                <wp:simplePos x="0" y="0"/>
                <wp:positionH relativeFrom="column">
                  <wp:posOffset>289560</wp:posOffset>
                </wp:positionH>
                <wp:positionV relativeFrom="paragraph">
                  <wp:posOffset>53340</wp:posOffset>
                </wp:positionV>
                <wp:extent cx="114300" cy="90805"/>
                <wp:effectExtent l="13335" t="5715" r="5715" b="8255"/>
                <wp:wrapNone/>
                <wp:docPr id="41" name="Rounded 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43B0EF4" id="Rounded Rectangle 41" o:spid="_x0000_s1026" style="position:absolute;margin-left:22.8pt;margin-top:4.2pt;width:9pt;height:7.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puXNQIAAGgEAAAOAAAAZHJzL2Uyb0RvYy54bWysVFFv0zAQfkfiP1h+Z0lK221V02nqGEIa&#10;MG3wA1zbaQyOz5zdptuv5+xkowOeEHmwfL67z9/d58vy4tBZttcYDLiaVyclZ9pJUMZta/71y/Wb&#10;M85CFE4JC07X/EEHfrF6/WrZ+4WeQAtWaWQE4sKi9zVvY/SLogiy1Z0IJ+C1I2cD2IlIJm4LhaIn&#10;9M4Wk7KcFz2g8ghSh0CnV4OTrzJ+02gZPzdN0JHZmhO3mFfM6yatxWopFlsUvjVypCH+gUUnjKNL&#10;n6GuRBRsh+YPqM5IhABNPJHQFdA0RupcA1VTlb9Vc98Kr3Mt1Jzgn9sU/h+s/LS/RWZUzacVZ050&#10;pNEd7JzSit1R94TbWs3IR43qfVhQ/L2/xVRq8DcgvwfmYN1SmL5EhL7VQhG9HF+8SEhGoFS26T+C&#10;omvELkLu2aHBLgFSN9ghS/PwLI0+RCbpsKqmb0sSUJLrvDwrZ4lQIRZPuR5DfK+hY2lTc0wlJP75&#10;ArG/CTGro8YShfrGWdNZ0novLKvm8/npiDgGE/YTZi4WrFHXxtps4HaztsgotebX+RuTw3GYdawn&#10;trPJLLN44QvHEGX+/gaR68hvNDX2nVN5H4Wxw55YWkeNeGruINIG1AM1GmF47jSetGkBHznr6anX&#10;PPzYCdSc2Q+OxDqvptM0G9mYzk4nZOCxZ3PsEU4SVM0jZ8N2HYd52nk025ZuqnK5Di5J4MbEJFTi&#10;N7AaDXrOWb9x9NK8HNs56tcPYvUTAAD//wMAUEsDBBQABgAIAAAAIQDnr06C2gAAAAYBAAAPAAAA&#10;ZHJzL2Rvd25yZXYueG1sTI7BTsMwEETvSPyDtUjcqE1oQxuyqRASXBGBA0cn3iYR8TqNnTTw9ZgT&#10;PY5m9Obl+8X2YqbRd44RblcKBHHtTMcNwsf7880WhA+aje4dE8I3edgXlxe5zow78RvNZWhEhLDP&#10;NEIbwpBJ6euWrPYrNxDH7uBGq0OMYyPNqE8RbnuZKJVKqzuOD60e6Kml+qucLEJt1KTGz/l1V21C&#10;+TNPR5YvR8Trq+XxAUSgJfyP4U8/qkMRnSo3sfGiR1hv0rhE2K5BxDq9i7FCSJJ7kEUuz/WLXwAA&#10;AP//AwBQSwECLQAUAAYACAAAACEAtoM4kv4AAADhAQAAEwAAAAAAAAAAAAAAAAAAAAAAW0NvbnRl&#10;bnRfVHlwZXNdLnhtbFBLAQItABQABgAIAAAAIQA4/SH/1gAAAJQBAAALAAAAAAAAAAAAAAAAAC8B&#10;AABfcmVscy8ucmVsc1BLAQItABQABgAIAAAAIQC6KpuXNQIAAGgEAAAOAAAAAAAAAAAAAAAAAC4C&#10;AABkcnMvZTJvRG9jLnhtbFBLAQItABQABgAIAAAAIQDnr06C2gAAAAYBAAAPAAAAAAAAAAAAAAAA&#10;AI8EAABkcnMvZG93bnJldi54bWxQSwUGAAAAAAQABADzAAAAlgUAAAAA&#10;"/>
            </w:pict>
          </mc:Fallback>
        </mc:AlternateContent>
      </w:r>
      <w:r w:rsidRPr="00E375AD">
        <w:rPr>
          <w:rFonts w:ascii="Trebuchet MS" w:hAnsi="Trebuchet MS"/>
          <w:sz w:val="20"/>
          <w:szCs w:val="20"/>
        </w:rPr>
        <w:t>Aplicarea incorecta a criteriilor de calificare si selectie/factorilor de evaluare + Eliminarea nejustificata a ofertelor cu pretul mai scazut decat acela al ofertei castigatoare (pret+costuri de operare, dupa caz)+Incalcarea principiilor tratamentului egal si nediscriminarii prin solicitarea de clarificari in mod preferential</w:t>
      </w:r>
    </w:p>
    <w:p w:rsidR="00843B9E" w:rsidRPr="00E375AD" w:rsidRDefault="00843B9E" w:rsidP="00843B9E">
      <w:pPr>
        <w:spacing w:line="240" w:lineRule="auto"/>
        <w:ind w:left="720"/>
        <w:rPr>
          <w:rFonts w:ascii="Trebuchet MS" w:hAnsi="Trebuchet MS"/>
          <w:sz w:val="20"/>
          <w:szCs w:val="20"/>
        </w:rPr>
      </w:pPr>
      <w:r w:rsidRPr="00E375AD">
        <w:rPr>
          <w:rFonts w:ascii="Trebuchet MS" w:hAnsi="Trebuchet MS"/>
          <w:noProof/>
          <w:sz w:val="20"/>
          <w:szCs w:val="20"/>
          <w:lang w:eastAsia="ro-RO"/>
        </w:rPr>
        <mc:AlternateContent>
          <mc:Choice Requires="wps">
            <w:drawing>
              <wp:anchor distT="0" distB="0" distL="114300" distR="114300" simplePos="0" relativeHeight="251672576" behindDoc="0" locked="0" layoutInCell="1" allowOverlap="1" wp14:anchorId="4BA27BDB" wp14:editId="33766EDB">
                <wp:simplePos x="0" y="0"/>
                <wp:positionH relativeFrom="column">
                  <wp:posOffset>299085</wp:posOffset>
                </wp:positionH>
                <wp:positionV relativeFrom="paragraph">
                  <wp:posOffset>40005</wp:posOffset>
                </wp:positionV>
                <wp:extent cx="114300" cy="90805"/>
                <wp:effectExtent l="13335" t="11430" r="5715" b="12065"/>
                <wp:wrapNone/>
                <wp:docPr id="42" name="Rounded 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24E98A8" id="Rounded Rectangle 42" o:spid="_x0000_s1026" style="position:absolute;margin-left:23.55pt;margin-top:3.15pt;width:9pt;height:7.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zypMw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044c6Kl&#10;GT3Cximt2CN1T7i11Yxs1KjOh5L8n/wD9qUGfw/ye2AObhty0zeI0DVaKKJX9P7Zi4BeCRTKVt1H&#10;UJRGbCKknu1qbHtA6gbbpdHsj6PRu8gkXRbF9G1OA5Rkuswv8llKIMpDrMcQ32toWS9UHPsSev4p&#10;gdjeh5imo8YShfrGWd1amvVWWFbM5/PzEXF0zkR5wEzFgjVqaaxNCq5XtxYZhVZ8mb4xOJy6Wcc6&#10;YjubzBKLF7ZwCpGn728QqY60o31j3zmV5CiMHWRiad3Y6b65w5BWoPbUaIRh3el5ktAAPnPW0apX&#10;PPzYCNSc2Q+OhnVZTKf920jKdHY+IQVPLatTi3CSoCoeORvE2zi8p41Hs24oU5HKdXBDA65NPGzC&#10;wGokS+tM0ov3cqonr18/iMVPAAAA//8DAFBLAwQUAAYACAAAACEAbEVLrdkAAAAGAQAADwAAAGRy&#10;cy9kb3ducmV2LnhtbEyOwU7DMBBE70j8g7VI3KjdQtMSsqkQElwRgQNHJ16SiHid2k4a+HrMCY6j&#10;Gb15xWGxg5jJh94xwnqlQBA3zvTcIry9Pl7tQYSo2ejBMSF8UYBDeX5W6Ny4E7/QXMVWJAiHXCN0&#10;MY65lKHpyOqwciNx6j6ctzqm6FtpvD4luB3kRqlMWt1zeuj0SA8dNZ/VZBEaoybl3+fn23obq+95&#10;OrJ8OiJeXiz3dyAiLfFvDL/6SR3K5FS7iU0QA8LNbp2WCNk1iFRn2xRrhI3KQJaF/K9f/gAAAP//&#10;AwBQSwECLQAUAAYACAAAACEAtoM4kv4AAADhAQAAEwAAAAAAAAAAAAAAAAAAAAAAW0NvbnRlbnRf&#10;VHlwZXNdLnhtbFBLAQItABQABgAIAAAAIQA4/SH/1gAAAJQBAAALAAAAAAAAAAAAAAAAAC8BAABf&#10;cmVscy8ucmVsc1BLAQItABQABgAIAAAAIQDvCzypMwIAAGgEAAAOAAAAAAAAAAAAAAAAAC4CAABk&#10;cnMvZTJvRG9jLnhtbFBLAQItABQABgAIAAAAIQBsRUut2QAAAAYBAAAPAAAAAAAAAAAAAAAAAI0E&#10;AABkcnMvZG93bnJldi54bWxQSwUGAAAAAAQABADzAAAAkwUAAAAA&#10;"/>
            </w:pict>
          </mc:Fallback>
        </mc:AlternateContent>
      </w:r>
      <w:r w:rsidRPr="00E375AD">
        <w:rPr>
          <w:rFonts w:ascii="Trebuchet MS" w:hAnsi="Trebuchet MS"/>
          <w:sz w:val="20"/>
          <w:szCs w:val="20"/>
        </w:rPr>
        <w:t xml:space="preserve">Definirea in cadrul Documentatiei de Atribuire a unor criterii de calificare si selectie insuficient detaliate + Solicitarea de clarificări în mod inegal/diferit ofertanților </w:t>
      </w:r>
    </w:p>
    <w:p w:rsidR="00843B9E" w:rsidRPr="00E375AD" w:rsidRDefault="00843B9E" w:rsidP="00843B9E">
      <w:pPr>
        <w:spacing w:line="240" w:lineRule="auto"/>
        <w:rPr>
          <w:rFonts w:ascii="Trebuchet MS" w:hAnsi="Trebuchet MS"/>
          <w:i/>
          <w:sz w:val="20"/>
          <w:szCs w:val="20"/>
        </w:rPr>
      </w:pPr>
      <w:r w:rsidRPr="00E375AD">
        <w:rPr>
          <w:rFonts w:ascii="Trebuchet MS" w:hAnsi="Trebuchet MS"/>
          <w:b/>
          <w:i/>
          <w:sz w:val="20"/>
          <w:szCs w:val="20"/>
        </w:rPr>
        <w:t>D</w:t>
      </w:r>
      <w:r w:rsidRPr="00E375AD">
        <w:rPr>
          <w:rFonts w:ascii="Trebuchet MS" w:hAnsi="Trebuchet MS"/>
          <w:i/>
          <w:sz w:val="20"/>
          <w:szCs w:val="20"/>
        </w:rPr>
        <w:t xml:space="preserve">. </w:t>
      </w:r>
    </w:p>
    <w:p w:rsidR="00843B9E" w:rsidRPr="00E375AD" w:rsidRDefault="00843B9E" w:rsidP="00843B9E">
      <w:pPr>
        <w:spacing w:line="240" w:lineRule="auto"/>
        <w:ind w:left="720"/>
        <w:rPr>
          <w:rFonts w:ascii="Trebuchet MS" w:hAnsi="Trebuchet MS"/>
          <w:sz w:val="20"/>
          <w:szCs w:val="20"/>
        </w:rPr>
      </w:pPr>
      <w:r w:rsidRPr="00E375AD">
        <w:rPr>
          <w:rFonts w:ascii="Trebuchet MS" w:hAnsi="Trebuchet MS"/>
          <w:noProof/>
          <w:sz w:val="20"/>
          <w:szCs w:val="20"/>
          <w:lang w:eastAsia="ro-RO"/>
        </w:rPr>
        <w:lastRenderedPageBreak/>
        <mc:AlternateContent>
          <mc:Choice Requires="wps">
            <w:drawing>
              <wp:anchor distT="0" distB="0" distL="114300" distR="114300" simplePos="0" relativeHeight="251674624" behindDoc="0" locked="0" layoutInCell="1" allowOverlap="1" wp14:anchorId="6187896B" wp14:editId="27AFC11D">
                <wp:simplePos x="0" y="0"/>
                <wp:positionH relativeFrom="column">
                  <wp:posOffset>299085</wp:posOffset>
                </wp:positionH>
                <wp:positionV relativeFrom="paragraph">
                  <wp:posOffset>31750</wp:posOffset>
                </wp:positionV>
                <wp:extent cx="114300" cy="90805"/>
                <wp:effectExtent l="13335" t="12700" r="5715" b="10795"/>
                <wp:wrapNone/>
                <wp:docPr id="43" name="Rounded 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1E6BA9C" id="Rounded Rectangle 43" o:spid="_x0000_s1026" style="position:absolute;margin-left:23.55pt;margin-top:2.5pt;width:9pt;height:7.1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KG8MwIAAGgEAAAOAAAAZHJzL2Uyb0RvYy54bWysVF9v0zAQf0fiO1h+Z0m6ttuipdO0UYQ0&#10;YNrgA7i20xgcnzm7Tcun5+KkpQOeEHmw7nx3v/vdH+f6ZtdattUYDLiKF2c5Z9pJUMatK/7l8/LN&#10;JWchCqeEBacrvteB3yxev7rufKkn0IBVGhmBuFB2vuJNjL7MsiAb3YpwBl47MtaArYik4jpTKDpC&#10;b202yfN51gEqjyB1CHR7Pxj5IuHXtZbxU10HHZmtOHGL6cR0rvozW1yLco3CN0aONMQ/sGiFcZT0&#10;CHUvomAbNH9AtUYiBKjjmYQ2g7o2UqcaqJoi/62a50Z4nWqh5gR/bFP4f7Dy4/YRmVEVn55z5kRL&#10;M3qCjVNasSfqnnBrqxnZqFGdDyX5P/tH7EsN/gHkt8Ac3DXkpm8RoWu0UESv6P2zFwG9EiiUrboP&#10;oCiN2ERIPdvV2PaA1A22S6PZH0ejd5FJuiyK6XlOA5Rkusov81lKIMpDrMcQ32loWS9UHPsSev4p&#10;gdg+hJimo8YShfrKWd1amvVWWFbM5/OLEXF0zkR5wEzFgjVqaaxNCq5XdxYZhVZ8mb4xOJy6Wcc6&#10;YjubzBKLF7ZwCpGn728QqY60o31j3zqV5CiMHWRiad3Y6b65w5BWoPbUaIRh3el5ktAA/uCso1Wv&#10;ePi+Eag5s+8dDeuqmE77t5GU6exiQgqeWlanFuEkQVU8cjaId3F4TxuPZt1QpiKV6+CWBlybeNiE&#10;gdVIltaZpBfv5VRPXr9+EIufAAAA//8DAFBLAwQUAAYACAAAACEAJuJQ/9kAAAAGAQAADwAAAGRy&#10;cy9kb3ducmV2LnhtbEyPu07EMBBFeyT+wRokOtZeIPsIcVYICVpEoKB04iGJiMdZ28kGvp6hgvLq&#10;Ht05UxwWN4gZQ+w9aVivFAikxtueWg1vr49XOxAxGbJm8IQavjDCoTw/K0xu/YlecK5SK3iEYm40&#10;dCmNuZSx6dCZuPIjEncfPjiTOIZW2mBOPO4Gea3URjrTE1/ozIgPHTaf1eQ0NFZNKrzPz/s6S9X3&#10;PB1JPh21vrxY7u9AJFzSHwy/+qwOJTvVfiIbxaDhdrtmUkPGH3G9yTjWjO1vQJaF/K9f/gAAAP//&#10;AwBQSwECLQAUAAYACAAAACEAtoM4kv4AAADhAQAAEwAAAAAAAAAAAAAAAAAAAAAAW0NvbnRlbnRf&#10;VHlwZXNdLnhtbFBLAQItABQABgAIAAAAIQA4/SH/1gAAAJQBAAALAAAAAAAAAAAAAAAAAC8BAABf&#10;cmVscy8ucmVsc1BLAQItABQABgAIAAAAIQDcFKG8MwIAAGgEAAAOAAAAAAAAAAAAAAAAAC4CAABk&#10;cnMvZTJvRG9jLnhtbFBLAQItABQABgAIAAAAIQAm4lD/2QAAAAYBAAAPAAAAAAAAAAAAAAAAAI0E&#10;AABkcnMvZG93bnJldi54bWxQSwUGAAAAAAQABADzAAAAkwUAAAAA&#10;"/>
            </w:pict>
          </mc:Fallback>
        </mc:AlternateContent>
      </w:r>
      <w:r w:rsidRPr="00E375AD">
        <w:rPr>
          <w:rFonts w:ascii="Trebuchet MS" w:hAnsi="Trebuchet MS"/>
          <w:sz w:val="20"/>
          <w:szCs w:val="20"/>
        </w:rPr>
        <w:t xml:space="preserve">Modificarea contractului initial in favoarea contractorului (inclusiv modificarea ofertei ulterior atribuirii contractului, modificarea componentei echipei de experti/subcontractorilor fara respectarea conditiile de atribuire a contractului, ) ce poate conduce la/activa suspiciuni de fraudă/conflict de interese, </w:t>
      </w:r>
    </w:p>
    <w:p w:rsidR="00843B9E" w:rsidRPr="00E375AD" w:rsidRDefault="00843B9E" w:rsidP="00843B9E">
      <w:pPr>
        <w:spacing w:line="240" w:lineRule="auto"/>
        <w:rPr>
          <w:rFonts w:ascii="Trebuchet MS" w:hAnsi="Trebuchet MS"/>
          <w:sz w:val="20"/>
          <w:szCs w:val="20"/>
        </w:rPr>
      </w:pPr>
      <w:r w:rsidRPr="00E375AD">
        <w:rPr>
          <w:rFonts w:ascii="Trebuchet MS" w:hAnsi="Trebuchet MS"/>
          <w:b/>
          <w:i/>
          <w:sz w:val="20"/>
          <w:szCs w:val="20"/>
        </w:rPr>
        <w:t>E.</w:t>
      </w:r>
    </w:p>
    <w:p w:rsidR="00843B9E" w:rsidRPr="00E375AD" w:rsidRDefault="00843B9E" w:rsidP="00843B9E">
      <w:pPr>
        <w:spacing w:line="240" w:lineRule="auto"/>
        <w:ind w:left="720" w:hanging="720"/>
        <w:rPr>
          <w:rFonts w:ascii="Trebuchet MS" w:hAnsi="Trebuchet MS"/>
          <w:sz w:val="20"/>
          <w:szCs w:val="20"/>
        </w:rPr>
      </w:pPr>
      <w:r w:rsidRPr="00E375AD">
        <w:rPr>
          <w:rFonts w:ascii="Trebuchet MS" w:hAnsi="Trebuchet MS"/>
          <w:noProof/>
          <w:sz w:val="20"/>
          <w:szCs w:val="20"/>
          <w:lang w:eastAsia="ro-RO"/>
        </w:rPr>
        <mc:AlternateContent>
          <mc:Choice Requires="wps">
            <w:drawing>
              <wp:anchor distT="0" distB="0" distL="114300" distR="114300" simplePos="0" relativeHeight="251670528" behindDoc="0" locked="0" layoutInCell="1" allowOverlap="1" wp14:anchorId="1C9036F3" wp14:editId="6398D1B5">
                <wp:simplePos x="0" y="0"/>
                <wp:positionH relativeFrom="column">
                  <wp:posOffset>299085</wp:posOffset>
                </wp:positionH>
                <wp:positionV relativeFrom="paragraph">
                  <wp:posOffset>34925</wp:posOffset>
                </wp:positionV>
                <wp:extent cx="114300" cy="90805"/>
                <wp:effectExtent l="13335" t="6350" r="5715" b="7620"/>
                <wp:wrapNone/>
                <wp:docPr id="44" name="Rounded 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E0C7E6B" id="Rounded Rectangle 44" o:spid="_x0000_s1026" style="position:absolute;margin-left:23.55pt;margin-top:2.75pt;width:9pt;height:7.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XLUMw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045c6Kl&#10;GT3Cximt2CN1T7i11Yxs1KjOh5L8n/wD9qUGfw/ye2AObhty0zeI0DVaKKJX9P7Zi4BeCRTKVt1H&#10;UJRGbCKknu1qbHtA6gbbpdHsj6PRu8gkXRbF9G1OA5Rkuswv8llKIMpDrMcQ32toWS9UHPsSev4p&#10;gdjeh5imo8YShfrGWd1amvVWWFbM5/PzEXF0zkR5wEzFgjVqaaxNCq5XtxYZhVZ8mb4xOJy6Wcc6&#10;YjubzBKLF7ZwCpGn728QqY60o31j3zmV5CiMHWRiad3Y6b65w5BWoPbUaIRh3el5ktAAPnPW0apX&#10;PPzYCNSc2Q+OhnVZTKf920jKdHY+IQVPLatTi3CSoCoeORvE2zi8p41Hs24oU5HKdXBDA65NPGzC&#10;wGokS+tM0ov3cqonr18/iMVPAAAA//8DAFBLAwQUAAYACAAAACEAYD2jEtkAAAAGAQAADwAAAGRy&#10;cy9kb3ducmV2LnhtbEyOwU7DMBBE70j8g7VI3KhdREqbxqkQElwRgQNHJ94mEfE6tZ008PUsJziO&#10;5mnmFYfFDWLGEHtPGtYrBQKp8banVsP729PNFkRMhqwZPKGGL4xwKC8vCpNbf6ZXnKvUCh6hmBsN&#10;XUpjLmVsOnQmrvyIxN3RB2cSx9BKG8yZx90gb5XaSGd64ofOjPjYYfNZTU5DY9Wkwsf8squzVH3P&#10;04nk80nr66vlYQ8i4ZL+YPjVZ3Uo2an2E9koBg1392smNWQZCK43Gceasd0WZFnI//rlDwAAAP//&#10;AwBQSwECLQAUAAYACAAAACEAtoM4kv4AAADhAQAAEwAAAAAAAAAAAAAAAAAAAAAAW0NvbnRlbnRf&#10;VHlwZXNdLnhtbFBLAQItABQABgAIAAAAIQA4/SH/1gAAAJQBAAALAAAAAAAAAAAAAAAAAC8BAABf&#10;cmVscy8ucmVsc1BLAQItABQABgAIAAAAIQBFSXLUMwIAAGgEAAAOAAAAAAAAAAAAAAAAAC4CAABk&#10;cnMvZTJvRG9jLnhtbFBLAQItABQABgAIAAAAIQBgPaMS2QAAAAYBAAAPAAAAAAAAAAAAAAAAAI0E&#10;AABkcnMvZG93bnJldi54bWxQSwUGAAAAAAQABADzAAAAkwUAAAAA&#10;"/>
            </w:pict>
          </mc:Fallback>
        </mc:AlternateContent>
      </w:r>
      <w:r w:rsidRPr="00E375AD">
        <w:rPr>
          <w:rFonts w:ascii="Trebuchet MS" w:hAnsi="Trebuchet MS"/>
          <w:b/>
          <w:i/>
          <w:sz w:val="20"/>
          <w:szCs w:val="20"/>
        </w:rPr>
        <w:t xml:space="preserve">            </w:t>
      </w:r>
      <w:r w:rsidRPr="00E375AD">
        <w:rPr>
          <w:rFonts w:ascii="Trebuchet MS" w:hAnsi="Trebuchet MS"/>
          <w:sz w:val="20"/>
          <w:szCs w:val="20"/>
        </w:rPr>
        <w:t xml:space="preserve">Declaratia de confidenţialitate şi impartialitate a factorilor interesati prevăzuţi la punctul 6.1 nu există în dosarul achiziţiei şi în urma solicitărilor nu poate fi obţinută.  </w:t>
      </w:r>
    </w:p>
    <w:p w:rsidR="00843B9E" w:rsidRPr="00E375AD" w:rsidRDefault="00843B9E" w:rsidP="00843B9E">
      <w:pPr>
        <w:spacing w:line="240" w:lineRule="auto"/>
        <w:rPr>
          <w:rFonts w:ascii="Trebuchet MS" w:hAnsi="Trebuchet MS"/>
          <w:b/>
          <w:i/>
          <w:sz w:val="20"/>
          <w:szCs w:val="20"/>
        </w:rPr>
      </w:pPr>
      <w:r w:rsidRPr="00E375AD">
        <w:rPr>
          <w:rFonts w:ascii="Trebuchet MS" w:hAnsi="Trebuchet MS"/>
          <w:b/>
          <w:i/>
          <w:sz w:val="20"/>
          <w:szCs w:val="20"/>
        </w:rPr>
        <w:t xml:space="preserve">NOTA: In cazul in care in urma verificarilor se identifica unul dintre factorii de risc din categoriile descrise mai sus se vor demara procedura de verificare a existentei indicatorilor de frauda </w:t>
      </w:r>
    </w:p>
    <w:p w:rsidR="00843B9E" w:rsidRPr="00E375AD" w:rsidRDefault="00843B9E" w:rsidP="00843B9E">
      <w:pPr>
        <w:spacing w:line="240" w:lineRule="auto"/>
        <w:rPr>
          <w:rFonts w:ascii="Trebuchet MS" w:hAnsi="Trebuchet MS"/>
          <w:b/>
          <w:i/>
          <w:sz w:val="20"/>
          <w:szCs w:val="20"/>
        </w:rPr>
      </w:pPr>
      <w:r w:rsidRPr="00E375AD">
        <w:rPr>
          <w:rFonts w:ascii="Trebuchet MS" w:hAnsi="Trebuchet MS"/>
          <w:b/>
          <w:i/>
          <w:sz w:val="20"/>
          <w:szCs w:val="20"/>
        </w:rPr>
        <w:t>Factorii de risc descrişi mai sus se vor completa de fiecare dată când, prin rapoartele de audit ale CE/Autorităţii de Audit, vor fi identificate şi alte situaţii din care au rezultat noi factori de risc.</w:t>
      </w:r>
    </w:p>
    <w:p w:rsidR="00843B9E" w:rsidRPr="00E375AD" w:rsidRDefault="00843B9E" w:rsidP="00843B9E">
      <w:pPr>
        <w:spacing w:line="240" w:lineRule="auto"/>
        <w:rPr>
          <w:rFonts w:ascii="Trebuchet MS" w:hAnsi="Trebuchet MS"/>
          <w:b/>
          <w:sz w:val="20"/>
          <w:szCs w:val="20"/>
        </w:rPr>
      </w:pPr>
      <w:r w:rsidRPr="00E375AD">
        <w:rPr>
          <w:rFonts w:ascii="Trebuchet MS" w:hAnsi="Trebuchet MS"/>
          <w:b/>
          <w:sz w:val="20"/>
          <w:szCs w:val="20"/>
        </w:rPr>
        <w:t>OBSERVAŢII</w:t>
      </w:r>
    </w:p>
    <w:p w:rsidR="00843B9E" w:rsidRPr="00E375AD" w:rsidRDefault="00843B9E" w:rsidP="00843B9E">
      <w:pPr>
        <w:spacing w:line="240" w:lineRule="auto"/>
        <w:rPr>
          <w:rFonts w:ascii="Trebuchet MS" w:hAnsi="Trebuchet MS"/>
          <w:b/>
          <w:sz w:val="20"/>
          <w:szCs w:val="20"/>
        </w:rPr>
      </w:pPr>
      <w:r w:rsidRPr="00E375AD">
        <w:rPr>
          <w:rFonts w:ascii="Trebuchet MS" w:hAnsi="Trebuchet MS"/>
          <w:b/>
          <w:sz w:val="20"/>
          <w:szCs w:val="20"/>
        </w:rPr>
        <w:t xml:space="preserve">1. Prevederi ale legislaţiei privind achiziţiile publice încălcate : (se enumeră articolele din Legea nr. 98/2016, HG 395/2016) </w:t>
      </w:r>
    </w:p>
    <w:p w:rsidR="00843B9E" w:rsidRPr="00E375AD" w:rsidRDefault="00843B9E" w:rsidP="00843B9E">
      <w:pPr>
        <w:spacing w:line="240" w:lineRule="auto"/>
        <w:rPr>
          <w:rFonts w:ascii="Trebuchet MS" w:hAnsi="Trebuchet MS"/>
          <w:b/>
          <w:sz w:val="20"/>
          <w:szCs w:val="20"/>
        </w:rPr>
      </w:pPr>
      <w:r w:rsidRPr="00E375AD">
        <w:rPr>
          <w:rFonts w:ascii="Trebuchet MS" w:hAnsi="Trebuchet MS"/>
          <w:b/>
          <w:sz w:val="20"/>
          <w:szCs w:val="20"/>
        </w:rPr>
        <w:t>2. Modalitatea de încălcare a prevederilor legislative menţionate : (descrierea pe larg)</w:t>
      </w:r>
    </w:p>
    <w:p w:rsidR="00843B9E" w:rsidRPr="00E375AD" w:rsidRDefault="00843B9E" w:rsidP="00843B9E">
      <w:pPr>
        <w:spacing w:line="240" w:lineRule="auto"/>
        <w:rPr>
          <w:rFonts w:ascii="Trebuchet MS" w:hAnsi="Trebuchet MS"/>
          <w:b/>
          <w:sz w:val="20"/>
          <w:szCs w:val="20"/>
        </w:rPr>
      </w:pPr>
      <w:r w:rsidRPr="00E375AD">
        <w:rPr>
          <w:rFonts w:ascii="Trebuchet MS" w:hAnsi="Trebuchet MS"/>
          <w:b/>
          <w:sz w:val="20"/>
          <w:szCs w:val="20"/>
        </w:rPr>
        <w:t xml:space="preserve">3. Încadrarea în prevederile OUG 66/2011: (încadrarea în anexa la OUG 66/2011 şi stabilirea reducerii procentuale) </w:t>
      </w:r>
    </w:p>
    <w:p w:rsidR="00843B9E" w:rsidRPr="00E375AD" w:rsidRDefault="00843B9E" w:rsidP="00843B9E">
      <w:pPr>
        <w:spacing w:line="240" w:lineRule="auto"/>
        <w:rPr>
          <w:rFonts w:ascii="Trebuchet MS" w:hAnsi="Trebuchet MS"/>
          <w:b/>
          <w:i/>
          <w:sz w:val="20"/>
          <w:szCs w:val="20"/>
        </w:rPr>
      </w:pPr>
      <w:r w:rsidRPr="00E375AD">
        <w:rPr>
          <w:rFonts w:ascii="Trebuchet MS" w:hAnsi="Trebuchet MS"/>
          <w:b/>
          <w:i/>
          <w:sz w:val="20"/>
          <w:szCs w:val="20"/>
        </w:rPr>
        <w:t>(Se completează după caz)</w:t>
      </w:r>
    </w:p>
    <w:p w:rsidR="00843B9E" w:rsidRPr="00E375AD" w:rsidRDefault="00843B9E" w:rsidP="00843B9E">
      <w:pPr>
        <w:spacing w:line="240" w:lineRule="auto"/>
        <w:rPr>
          <w:rFonts w:ascii="Trebuchet MS" w:hAnsi="Trebuchet MS"/>
          <w:b/>
          <w:i/>
          <w:sz w:val="20"/>
          <w:szCs w:val="20"/>
        </w:rPr>
      </w:pPr>
      <w:r w:rsidRPr="00E375AD">
        <w:rPr>
          <w:rFonts w:ascii="Trebuchet MS" w:hAnsi="Trebuchet MS"/>
          <w:b/>
          <w:i/>
          <w:sz w:val="20"/>
          <w:szCs w:val="20"/>
        </w:rPr>
        <w:t xml:space="preserve">Persoana care a completat checklist-ul din partea OI – Ofiţer de achiziţii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9"/>
        <w:gridCol w:w="2053"/>
        <w:gridCol w:w="3136"/>
        <w:gridCol w:w="2962"/>
      </w:tblGrid>
      <w:tr w:rsidR="00843B9E" w:rsidRPr="00E375AD" w:rsidTr="002D478C">
        <w:tc>
          <w:tcPr>
            <w:tcW w:w="2229" w:type="dxa"/>
          </w:tcPr>
          <w:p w:rsidR="00843B9E" w:rsidRPr="00E375AD" w:rsidRDefault="00843B9E" w:rsidP="002D478C">
            <w:pPr>
              <w:spacing w:line="240" w:lineRule="auto"/>
              <w:rPr>
                <w:rFonts w:ascii="Trebuchet MS" w:hAnsi="Trebuchet MS"/>
                <w:b/>
                <w:i/>
                <w:sz w:val="20"/>
                <w:szCs w:val="20"/>
              </w:rPr>
            </w:pPr>
            <w:r w:rsidRPr="00E375AD">
              <w:rPr>
                <w:rFonts w:ascii="Trebuchet MS" w:hAnsi="Trebuchet MS"/>
                <w:b/>
                <w:i/>
                <w:sz w:val="20"/>
                <w:szCs w:val="20"/>
              </w:rPr>
              <w:t>Nume Prenume</w:t>
            </w:r>
          </w:p>
        </w:tc>
        <w:tc>
          <w:tcPr>
            <w:tcW w:w="5189" w:type="dxa"/>
            <w:gridSpan w:val="2"/>
          </w:tcPr>
          <w:p w:rsidR="00843B9E" w:rsidRPr="00E375AD" w:rsidRDefault="00843B9E" w:rsidP="002D478C">
            <w:pPr>
              <w:spacing w:line="240" w:lineRule="auto"/>
              <w:rPr>
                <w:rFonts w:ascii="Trebuchet MS" w:hAnsi="Trebuchet MS"/>
                <w:b/>
                <w:i/>
                <w:sz w:val="20"/>
                <w:szCs w:val="20"/>
              </w:rPr>
            </w:pPr>
          </w:p>
        </w:tc>
        <w:tc>
          <w:tcPr>
            <w:tcW w:w="2962" w:type="dxa"/>
          </w:tcPr>
          <w:p w:rsidR="00843B9E" w:rsidRPr="00E375AD" w:rsidRDefault="00843B9E" w:rsidP="002D478C">
            <w:pPr>
              <w:spacing w:line="240" w:lineRule="auto"/>
              <w:rPr>
                <w:rFonts w:ascii="Trebuchet MS" w:hAnsi="Trebuchet MS"/>
                <w:b/>
                <w:i/>
                <w:sz w:val="20"/>
                <w:szCs w:val="20"/>
              </w:rPr>
            </w:pPr>
            <w:r w:rsidRPr="00E375AD">
              <w:rPr>
                <w:rFonts w:ascii="Trebuchet MS" w:hAnsi="Trebuchet MS"/>
                <w:b/>
                <w:i/>
                <w:sz w:val="20"/>
                <w:szCs w:val="20"/>
              </w:rPr>
              <w:t>Semnătura:</w:t>
            </w:r>
          </w:p>
        </w:tc>
      </w:tr>
      <w:tr w:rsidR="00843B9E" w:rsidRPr="00E375AD" w:rsidTr="002D478C">
        <w:trPr>
          <w:cantSplit/>
        </w:trPr>
        <w:tc>
          <w:tcPr>
            <w:tcW w:w="2229" w:type="dxa"/>
          </w:tcPr>
          <w:p w:rsidR="00843B9E" w:rsidRPr="00E375AD" w:rsidRDefault="00843B9E" w:rsidP="002D478C">
            <w:pPr>
              <w:spacing w:line="240" w:lineRule="auto"/>
              <w:rPr>
                <w:rFonts w:ascii="Trebuchet MS" w:hAnsi="Trebuchet MS"/>
                <w:b/>
                <w:i/>
                <w:sz w:val="20"/>
                <w:szCs w:val="20"/>
              </w:rPr>
            </w:pPr>
            <w:r w:rsidRPr="00E375AD">
              <w:rPr>
                <w:rFonts w:ascii="Trebuchet MS" w:hAnsi="Trebuchet MS"/>
                <w:b/>
                <w:i/>
                <w:sz w:val="20"/>
                <w:szCs w:val="20"/>
              </w:rPr>
              <w:lastRenderedPageBreak/>
              <w:t xml:space="preserve">Funcţia </w:t>
            </w:r>
          </w:p>
        </w:tc>
        <w:tc>
          <w:tcPr>
            <w:tcW w:w="5189" w:type="dxa"/>
            <w:gridSpan w:val="2"/>
          </w:tcPr>
          <w:p w:rsidR="00843B9E" w:rsidRPr="00E375AD" w:rsidRDefault="00843B9E" w:rsidP="002D478C">
            <w:pPr>
              <w:spacing w:line="240" w:lineRule="auto"/>
              <w:rPr>
                <w:rFonts w:ascii="Trebuchet MS" w:hAnsi="Trebuchet MS"/>
                <w:b/>
                <w:i/>
                <w:sz w:val="20"/>
                <w:szCs w:val="20"/>
              </w:rPr>
            </w:pPr>
          </w:p>
        </w:tc>
        <w:tc>
          <w:tcPr>
            <w:tcW w:w="2962" w:type="dxa"/>
            <w:vMerge w:val="restart"/>
          </w:tcPr>
          <w:p w:rsidR="00843B9E" w:rsidRPr="00E375AD" w:rsidRDefault="00843B9E" w:rsidP="002D478C">
            <w:pPr>
              <w:spacing w:line="240" w:lineRule="auto"/>
              <w:rPr>
                <w:rFonts w:ascii="Trebuchet MS" w:hAnsi="Trebuchet MS"/>
                <w:b/>
                <w:i/>
                <w:sz w:val="20"/>
                <w:szCs w:val="20"/>
              </w:rPr>
            </w:pPr>
            <w:r w:rsidRPr="00E375AD">
              <w:rPr>
                <w:rFonts w:ascii="Trebuchet MS" w:hAnsi="Trebuchet MS"/>
                <w:b/>
                <w:i/>
                <w:sz w:val="20"/>
                <w:szCs w:val="20"/>
              </w:rPr>
              <w:t>Data:</w:t>
            </w:r>
          </w:p>
          <w:p w:rsidR="00843B9E" w:rsidRPr="00E375AD" w:rsidRDefault="00843B9E" w:rsidP="002D478C">
            <w:pPr>
              <w:spacing w:line="240" w:lineRule="auto"/>
              <w:rPr>
                <w:rFonts w:ascii="Trebuchet MS" w:hAnsi="Trebuchet MS"/>
                <w:b/>
                <w:i/>
                <w:sz w:val="20"/>
                <w:szCs w:val="20"/>
              </w:rPr>
            </w:pPr>
          </w:p>
        </w:tc>
      </w:tr>
      <w:tr w:rsidR="00843B9E" w:rsidRPr="00E375AD" w:rsidTr="002D478C">
        <w:trPr>
          <w:cantSplit/>
        </w:trPr>
        <w:tc>
          <w:tcPr>
            <w:tcW w:w="2229" w:type="dxa"/>
          </w:tcPr>
          <w:p w:rsidR="00843B9E" w:rsidRPr="00E375AD" w:rsidRDefault="00843B9E" w:rsidP="002D478C">
            <w:pPr>
              <w:spacing w:line="240" w:lineRule="auto"/>
              <w:rPr>
                <w:rFonts w:ascii="Trebuchet MS" w:hAnsi="Trebuchet MS"/>
                <w:b/>
                <w:i/>
                <w:sz w:val="20"/>
                <w:szCs w:val="20"/>
              </w:rPr>
            </w:pPr>
            <w:r w:rsidRPr="00E375AD">
              <w:rPr>
                <w:rFonts w:ascii="Trebuchet MS" w:hAnsi="Trebuchet MS"/>
                <w:b/>
                <w:i/>
                <w:sz w:val="20"/>
                <w:szCs w:val="20"/>
              </w:rPr>
              <w:t>Telefon:</w:t>
            </w:r>
          </w:p>
        </w:tc>
        <w:tc>
          <w:tcPr>
            <w:tcW w:w="2053" w:type="dxa"/>
          </w:tcPr>
          <w:p w:rsidR="00843B9E" w:rsidRPr="00E375AD" w:rsidRDefault="00843B9E" w:rsidP="002D478C">
            <w:pPr>
              <w:spacing w:line="240" w:lineRule="auto"/>
              <w:rPr>
                <w:rFonts w:ascii="Trebuchet MS" w:hAnsi="Trebuchet MS"/>
                <w:b/>
                <w:i/>
                <w:sz w:val="20"/>
                <w:szCs w:val="20"/>
              </w:rPr>
            </w:pPr>
            <w:r w:rsidRPr="00E375AD">
              <w:rPr>
                <w:rFonts w:ascii="Trebuchet MS" w:hAnsi="Trebuchet MS"/>
                <w:b/>
                <w:i/>
                <w:sz w:val="20"/>
                <w:szCs w:val="20"/>
              </w:rPr>
              <w:t>Fax:</w:t>
            </w:r>
          </w:p>
        </w:tc>
        <w:tc>
          <w:tcPr>
            <w:tcW w:w="3136" w:type="dxa"/>
          </w:tcPr>
          <w:p w:rsidR="00843B9E" w:rsidRPr="00E375AD" w:rsidRDefault="00843B9E" w:rsidP="002D478C">
            <w:pPr>
              <w:spacing w:line="240" w:lineRule="auto"/>
              <w:rPr>
                <w:rFonts w:ascii="Trebuchet MS" w:hAnsi="Trebuchet MS"/>
                <w:b/>
                <w:i/>
                <w:sz w:val="20"/>
                <w:szCs w:val="20"/>
              </w:rPr>
            </w:pPr>
            <w:r w:rsidRPr="00E375AD">
              <w:rPr>
                <w:rFonts w:ascii="Trebuchet MS" w:hAnsi="Trebuchet MS"/>
                <w:b/>
                <w:i/>
                <w:sz w:val="20"/>
                <w:szCs w:val="20"/>
              </w:rPr>
              <w:t xml:space="preserve">E-mail: </w:t>
            </w:r>
          </w:p>
        </w:tc>
        <w:tc>
          <w:tcPr>
            <w:tcW w:w="2962" w:type="dxa"/>
            <w:vMerge/>
          </w:tcPr>
          <w:p w:rsidR="00843B9E" w:rsidRPr="00E375AD" w:rsidRDefault="00843B9E" w:rsidP="002D478C">
            <w:pPr>
              <w:spacing w:line="240" w:lineRule="auto"/>
              <w:rPr>
                <w:rFonts w:ascii="Trebuchet MS" w:hAnsi="Trebuchet MS"/>
                <w:b/>
                <w:i/>
                <w:sz w:val="20"/>
                <w:szCs w:val="20"/>
              </w:rPr>
            </w:pPr>
          </w:p>
        </w:tc>
      </w:tr>
    </w:tbl>
    <w:p w:rsidR="00843B9E" w:rsidRPr="00E375AD" w:rsidRDefault="00843B9E" w:rsidP="00843B9E">
      <w:pPr>
        <w:spacing w:line="240" w:lineRule="auto"/>
        <w:rPr>
          <w:rFonts w:ascii="Trebuchet MS" w:hAnsi="Trebuchet MS"/>
          <w:b/>
          <w:i/>
          <w:sz w:val="20"/>
          <w:szCs w:val="20"/>
        </w:rPr>
      </w:pPr>
      <w:r w:rsidRPr="00E375AD">
        <w:rPr>
          <w:rFonts w:ascii="Trebuchet MS" w:hAnsi="Trebuchet MS"/>
          <w:b/>
          <w:i/>
          <w:sz w:val="20"/>
          <w:szCs w:val="20"/>
        </w:rPr>
        <w:t xml:space="preserve">Persoana care a completat checklist-ul din partea AM - SVAP – Ofiţer de achiziţii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9"/>
        <w:gridCol w:w="2053"/>
        <w:gridCol w:w="3136"/>
        <w:gridCol w:w="2962"/>
      </w:tblGrid>
      <w:tr w:rsidR="00843B9E" w:rsidRPr="00E375AD" w:rsidTr="002D478C">
        <w:tc>
          <w:tcPr>
            <w:tcW w:w="2229" w:type="dxa"/>
          </w:tcPr>
          <w:p w:rsidR="00843B9E" w:rsidRPr="00E375AD" w:rsidRDefault="00843B9E" w:rsidP="002D478C">
            <w:pPr>
              <w:spacing w:line="240" w:lineRule="auto"/>
              <w:rPr>
                <w:rFonts w:ascii="Trebuchet MS" w:hAnsi="Trebuchet MS"/>
                <w:b/>
                <w:i/>
                <w:sz w:val="20"/>
                <w:szCs w:val="20"/>
              </w:rPr>
            </w:pPr>
            <w:r w:rsidRPr="00E375AD">
              <w:rPr>
                <w:rFonts w:ascii="Trebuchet MS" w:hAnsi="Trebuchet MS"/>
                <w:b/>
                <w:i/>
                <w:sz w:val="20"/>
                <w:szCs w:val="20"/>
              </w:rPr>
              <w:t>Nume Prenume</w:t>
            </w:r>
          </w:p>
        </w:tc>
        <w:tc>
          <w:tcPr>
            <w:tcW w:w="5189" w:type="dxa"/>
            <w:gridSpan w:val="2"/>
          </w:tcPr>
          <w:p w:rsidR="00843B9E" w:rsidRPr="00E375AD" w:rsidRDefault="00843B9E" w:rsidP="002D478C">
            <w:pPr>
              <w:spacing w:line="240" w:lineRule="auto"/>
              <w:rPr>
                <w:rFonts w:ascii="Trebuchet MS" w:hAnsi="Trebuchet MS"/>
                <w:b/>
                <w:i/>
                <w:sz w:val="20"/>
                <w:szCs w:val="20"/>
              </w:rPr>
            </w:pPr>
          </w:p>
        </w:tc>
        <w:tc>
          <w:tcPr>
            <w:tcW w:w="2962" w:type="dxa"/>
          </w:tcPr>
          <w:p w:rsidR="00843B9E" w:rsidRPr="00E375AD" w:rsidRDefault="00843B9E" w:rsidP="002D478C">
            <w:pPr>
              <w:spacing w:line="240" w:lineRule="auto"/>
              <w:rPr>
                <w:rFonts w:ascii="Trebuchet MS" w:hAnsi="Trebuchet MS"/>
                <w:b/>
                <w:i/>
                <w:sz w:val="20"/>
                <w:szCs w:val="20"/>
              </w:rPr>
            </w:pPr>
            <w:r w:rsidRPr="00E375AD">
              <w:rPr>
                <w:rFonts w:ascii="Trebuchet MS" w:hAnsi="Trebuchet MS"/>
                <w:b/>
                <w:i/>
                <w:sz w:val="20"/>
                <w:szCs w:val="20"/>
              </w:rPr>
              <w:t>Semnătura:</w:t>
            </w:r>
          </w:p>
        </w:tc>
      </w:tr>
      <w:tr w:rsidR="00843B9E" w:rsidRPr="00E375AD" w:rsidTr="002D478C">
        <w:trPr>
          <w:cantSplit/>
        </w:trPr>
        <w:tc>
          <w:tcPr>
            <w:tcW w:w="2229" w:type="dxa"/>
          </w:tcPr>
          <w:p w:rsidR="00843B9E" w:rsidRPr="00E375AD" w:rsidRDefault="00843B9E" w:rsidP="002D478C">
            <w:pPr>
              <w:spacing w:line="240" w:lineRule="auto"/>
              <w:rPr>
                <w:rFonts w:ascii="Trebuchet MS" w:hAnsi="Trebuchet MS"/>
                <w:b/>
                <w:i/>
                <w:sz w:val="20"/>
                <w:szCs w:val="20"/>
              </w:rPr>
            </w:pPr>
            <w:r w:rsidRPr="00E375AD">
              <w:rPr>
                <w:rFonts w:ascii="Trebuchet MS" w:hAnsi="Trebuchet MS"/>
                <w:b/>
                <w:i/>
                <w:sz w:val="20"/>
                <w:szCs w:val="20"/>
              </w:rPr>
              <w:t xml:space="preserve">Funcţia </w:t>
            </w:r>
          </w:p>
        </w:tc>
        <w:tc>
          <w:tcPr>
            <w:tcW w:w="5189" w:type="dxa"/>
            <w:gridSpan w:val="2"/>
          </w:tcPr>
          <w:p w:rsidR="00843B9E" w:rsidRPr="00E375AD" w:rsidRDefault="00843B9E" w:rsidP="002D478C">
            <w:pPr>
              <w:spacing w:line="240" w:lineRule="auto"/>
              <w:rPr>
                <w:rFonts w:ascii="Trebuchet MS" w:hAnsi="Trebuchet MS"/>
                <w:b/>
                <w:i/>
                <w:sz w:val="20"/>
                <w:szCs w:val="20"/>
              </w:rPr>
            </w:pPr>
          </w:p>
        </w:tc>
        <w:tc>
          <w:tcPr>
            <w:tcW w:w="2962" w:type="dxa"/>
            <w:vMerge w:val="restart"/>
          </w:tcPr>
          <w:p w:rsidR="00843B9E" w:rsidRPr="00E375AD" w:rsidRDefault="00843B9E" w:rsidP="002D478C">
            <w:pPr>
              <w:spacing w:line="240" w:lineRule="auto"/>
              <w:rPr>
                <w:rFonts w:ascii="Trebuchet MS" w:hAnsi="Trebuchet MS"/>
                <w:b/>
                <w:i/>
                <w:sz w:val="20"/>
                <w:szCs w:val="20"/>
              </w:rPr>
            </w:pPr>
            <w:r w:rsidRPr="00E375AD">
              <w:rPr>
                <w:rFonts w:ascii="Trebuchet MS" w:hAnsi="Trebuchet MS"/>
                <w:b/>
                <w:i/>
                <w:sz w:val="20"/>
                <w:szCs w:val="20"/>
              </w:rPr>
              <w:t>Data:</w:t>
            </w:r>
          </w:p>
          <w:p w:rsidR="00843B9E" w:rsidRPr="00E375AD" w:rsidRDefault="00843B9E" w:rsidP="002D478C">
            <w:pPr>
              <w:spacing w:line="240" w:lineRule="auto"/>
              <w:rPr>
                <w:rFonts w:ascii="Trebuchet MS" w:hAnsi="Trebuchet MS"/>
                <w:b/>
                <w:i/>
                <w:sz w:val="20"/>
                <w:szCs w:val="20"/>
              </w:rPr>
            </w:pPr>
          </w:p>
        </w:tc>
      </w:tr>
      <w:tr w:rsidR="00843B9E" w:rsidRPr="00E375AD" w:rsidTr="002D478C">
        <w:trPr>
          <w:cantSplit/>
        </w:trPr>
        <w:tc>
          <w:tcPr>
            <w:tcW w:w="2229" w:type="dxa"/>
          </w:tcPr>
          <w:p w:rsidR="00843B9E" w:rsidRPr="00E375AD" w:rsidRDefault="00843B9E" w:rsidP="002D478C">
            <w:pPr>
              <w:spacing w:line="240" w:lineRule="auto"/>
              <w:rPr>
                <w:rFonts w:ascii="Trebuchet MS" w:hAnsi="Trebuchet MS"/>
                <w:b/>
                <w:i/>
                <w:sz w:val="20"/>
                <w:szCs w:val="20"/>
              </w:rPr>
            </w:pPr>
            <w:r w:rsidRPr="00E375AD">
              <w:rPr>
                <w:rFonts w:ascii="Trebuchet MS" w:hAnsi="Trebuchet MS"/>
                <w:b/>
                <w:i/>
                <w:sz w:val="20"/>
                <w:szCs w:val="20"/>
              </w:rPr>
              <w:t>Telefon:</w:t>
            </w:r>
          </w:p>
        </w:tc>
        <w:tc>
          <w:tcPr>
            <w:tcW w:w="2053" w:type="dxa"/>
          </w:tcPr>
          <w:p w:rsidR="00843B9E" w:rsidRPr="00E375AD" w:rsidRDefault="00843B9E" w:rsidP="002D478C">
            <w:pPr>
              <w:spacing w:line="240" w:lineRule="auto"/>
              <w:rPr>
                <w:rFonts w:ascii="Trebuchet MS" w:hAnsi="Trebuchet MS"/>
                <w:b/>
                <w:i/>
                <w:sz w:val="20"/>
                <w:szCs w:val="20"/>
              </w:rPr>
            </w:pPr>
            <w:r w:rsidRPr="00E375AD">
              <w:rPr>
                <w:rFonts w:ascii="Trebuchet MS" w:hAnsi="Trebuchet MS"/>
                <w:b/>
                <w:i/>
                <w:sz w:val="20"/>
                <w:szCs w:val="20"/>
              </w:rPr>
              <w:t>Fax:</w:t>
            </w:r>
          </w:p>
        </w:tc>
        <w:tc>
          <w:tcPr>
            <w:tcW w:w="3136" w:type="dxa"/>
          </w:tcPr>
          <w:p w:rsidR="00843B9E" w:rsidRPr="00E375AD" w:rsidRDefault="00843B9E" w:rsidP="002D478C">
            <w:pPr>
              <w:spacing w:line="240" w:lineRule="auto"/>
              <w:rPr>
                <w:rFonts w:ascii="Trebuchet MS" w:hAnsi="Trebuchet MS"/>
                <w:b/>
                <w:i/>
                <w:sz w:val="20"/>
                <w:szCs w:val="20"/>
              </w:rPr>
            </w:pPr>
            <w:r w:rsidRPr="00E375AD">
              <w:rPr>
                <w:rFonts w:ascii="Trebuchet MS" w:hAnsi="Trebuchet MS"/>
                <w:b/>
                <w:i/>
                <w:sz w:val="20"/>
                <w:szCs w:val="20"/>
              </w:rPr>
              <w:t xml:space="preserve">E-mail: </w:t>
            </w:r>
          </w:p>
        </w:tc>
        <w:tc>
          <w:tcPr>
            <w:tcW w:w="2962" w:type="dxa"/>
            <w:vMerge/>
          </w:tcPr>
          <w:p w:rsidR="00843B9E" w:rsidRPr="00E375AD" w:rsidRDefault="00843B9E" w:rsidP="002D478C">
            <w:pPr>
              <w:spacing w:line="240" w:lineRule="auto"/>
              <w:rPr>
                <w:rFonts w:ascii="Trebuchet MS" w:hAnsi="Trebuchet MS"/>
                <w:b/>
                <w:i/>
                <w:sz w:val="20"/>
                <w:szCs w:val="20"/>
              </w:rPr>
            </w:pPr>
          </w:p>
        </w:tc>
      </w:tr>
    </w:tbl>
    <w:p w:rsidR="00843B9E" w:rsidRPr="00E375AD" w:rsidRDefault="00843B9E" w:rsidP="00843B9E">
      <w:pPr>
        <w:spacing w:line="240" w:lineRule="auto"/>
        <w:rPr>
          <w:rFonts w:ascii="Trebuchet MS" w:hAnsi="Trebuchet MS"/>
          <w:b/>
          <w:i/>
          <w:sz w:val="20"/>
          <w:szCs w:val="20"/>
        </w:rPr>
      </w:pPr>
    </w:p>
    <w:p w:rsidR="00843B9E" w:rsidRPr="00E375AD" w:rsidRDefault="00843B9E" w:rsidP="00843B9E">
      <w:pPr>
        <w:spacing w:line="240" w:lineRule="auto"/>
        <w:rPr>
          <w:rFonts w:ascii="Trebuchet MS" w:hAnsi="Trebuchet MS"/>
          <w:b/>
          <w:i/>
          <w:sz w:val="20"/>
          <w:szCs w:val="20"/>
        </w:rPr>
      </w:pPr>
    </w:p>
    <w:p w:rsidR="009A18D5" w:rsidRPr="00E375AD" w:rsidRDefault="009A18D5" w:rsidP="009A18D5">
      <w:pPr>
        <w:spacing w:line="240" w:lineRule="auto"/>
        <w:rPr>
          <w:rFonts w:ascii="Trebuchet MS" w:hAnsi="Trebuchet MS"/>
          <w:b/>
          <w:sz w:val="20"/>
          <w:szCs w:val="20"/>
        </w:rPr>
      </w:pPr>
      <w:r w:rsidRPr="00E375AD">
        <w:rPr>
          <w:rFonts w:ascii="Trebuchet MS" w:hAnsi="Trebuchet MS"/>
          <w:b/>
          <w:sz w:val="20"/>
          <w:szCs w:val="20"/>
        </w:rPr>
        <w:t>Anexa 4.5.2.3-E</w:t>
      </w:r>
    </w:p>
    <w:p w:rsidR="009A18D5" w:rsidRPr="00E375AD" w:rsidRDefault="009A18D5" w:rsidP="009A18D5">
      <w:pPr>
        <w:jc w:val="center"/>
        <w:rPr>
          <w:rFonts w:ascii="Trebuchet MS" w:hAnsi="Trebuchet MS"/>
          <w:b/>
          <w:sz w:val="20"/>
          <w:szCs w:val="20"/>
        </w:rPr>
      </w:pPr>
    </w:p>
    <w:p w:rsidR="009A18D5" w:rsidRPr="00E375AD" w:rsidRDefault="009A18D5" w:rsidP="009A18D5">
      <w:pPr>
        <w:jc w:val="center"/>
        <w:rPr>
          <w:rFonts w:ascii="Trebuchet MS" w:hAnsi="Trebuchet MS"/>
          <w:b/>
          <w:bCs/>
          <w:sz w:val="20"/>
          <w:szCs w:val="20"/>
        </w:rPr>
      </w:pPr>
      <w:r w:rsidRPr="00E375AD">
        <w:rPr>
          <w:rFonts w:ascii="Trebuchet MS" w:hAnsi="Trebuchet MS"/>
          <w:b/>
          <w:sz w:val="20"/>
          <w:szCs w:val="20"/>
        </w:rPr>
        <w:t>LISTA DE VERIFICARE A PROCEDURII DE ATRIBUIRE A CONTRACTULUI</w:t>
      </w:r>
    </w:p>
    <w:p w:rsidR="009A18D5" w:rsidRPr="00E375AD" w:rsidRDefault="009A18D5" w:rsidP="009A18D5">
      <w:pPr>
        <w:jc w:val="center"/>
        <w:rPr>
          <w:rFonts w:ascii="Trebuchet MS" w:hAnsi="Trebuchet MS"/>
          <w:bCs/>
          <w:sz w:val="20"/>
          <w:szCs w:val="20"/>
        </w:rPr>
      </w:pPr>
      <w:r w:rsidRPr="00E375AD">
        <w:rPr>
          <w:rFonts w:ascii="Trebuchet MS" w:hAnsi="Trebuchet MS"/>
          <w:b/>
          <w:sz w:val="20"/>
          <w:szCs w:val="20"/>
        </w:rPr>
        <w:t>DE SERVICII SOCIALE ȘI ALTE SERVICII SPECIFICE INCLUSE ÎN ANEXA NR. 2  LA LEGEA nr. 98/2016</w:t>
      </w:r>
      <w:r w:rsidRPr="00E375AD">
        <w:rPr>
          <w:rFonts w:ascii="Trebuchet MS" w:hAnsi="Trebuchet MS"/>
          <w:sz w:val="20"/>
          <w:szCs w:val="20"/>
        </w:rPr>
        <w:t xml:space="preserve">   </w:t>
      </w:r>
    </w:p>
    <w:p w:rsidR="009A18D5" w:rsidRPr="00E375AD" w:rsidRDefault="009A18D5" w:rsidP="009A18D5">
      <w:pPr>
        <w:rPr>
          <w:rFonts w:ascii="Trebuchet MS" w:hAnsi="Trebuchet MS"/>
          <w:bCs/>
          <w:sz w:val="20"/>
          <w:szCs w:val="20"/>
        </w:rPr>
      </w:pPr>
    </w:p>
    <w:tbl>
      <w:tblPr>
        <w:tblW w:w="1020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5528"/>
      </w:tblGrid>
      <w:tr w:rsidR="009A18D5" w:rsidRPr="00E375AD" w:rsidTr="002D478C">
        <w:trPr>
          <w:cantSplit/>
          <w:trHeight w:val="135"/>
        </w:trPr>
        <w:tc>
          <w:tcPr>
            <w:tcW w:w="4678" w:type="dxa"/>
            <w:vAlign w:val="center"/>
          </w:tcPr>
          <w:p w:rsidR="009A18D5" w:rsidRPr="00E375AD" w:rsidRDefault="009A18D5" w:rsidP="002D478C">
            <w:pPr>
              <w:spacing w:line="240" w:lineRule="auto"/>
              <w:rPr>
                <w:rFonts w:ascii="Trebuchet MS" w:hAnsi="Trebuchet MS"/>
                <w:b/>
                <w:bCs/>
                <w:sz w:val="20"/>
                <w:szCs w:val="20"/>
              </w:rPr>
            </w:pPr>
            <w:r w:rsidRPr="00E375AD">
              <w:rPr>
                <w:rFonts w:ascii="Trebuchet MS" w:hAnsi="Trebuchet MS"/>
                <w:b/>
                <w:sz w:val="20"/>
                <w:szCs w:val="20"/>
              </w:rPr>
              <w:t>Programul Operaţional:</w:t>
            </w:r>
          </w:p>
        </w:tc>
        <w:tc>
          <w:tcPr>
            <w:tcW w:w="5528" w:type="dxa"/>
            <w:shd w:val="pct10" w:color="000000" w:fill="FFFFFF"/>
            <w:vAlign w:val="center"/>
          </w:tcPr>
          <w:p w:rsidR="009A18D5" w:rsidRPr="00E375AD" w:rsidRDefault="009A18D5" w:rsidP="002D478C">
            <w:pPr>
              <w:spacing w:line="240" w:lineRule="auto"/>
              <w:rPr>
                <w:rFonts w:ascii="Trebuchet MS" w:hAnsi="Trebuchet MS" w:cs="Calibri"/>
                <w:sz w:val="20"/>
                <w:szCs w:val="20"/>
              </w:rPr>
            </w:pPr>
          </w:p>
        </w:tc>
      </w:tr>
      <w:tr w:rsidR="009A18D5" w:rsidRPr="00E375AD" w:rsidTr="002D478C">
        <w:trPr>
          <w:cantSplit/>
          <w:trHeight w:val="135"/>
        </w:trPr>
        <w:tc>
          <w:tcPr>
            <w:tcW w:w="4678" w:type="dxa"/>
            <w:vAlign w:val="center"/>
          </w:tcPr>
          <w:p w:rsidR="009A18D5" w:rsidRPr="00E375AD" w:rsidRDefault="009A18D5" w:rsidP="002D478C">
            <w:pPr>
              <w:spacing w:line="240" w:lineRule="auto"/>
              <w:rPr>
                <w:rFonts w:ascii="Trebuchet MS" w:hAnsi="Trebuchet MS"/>
                <w:b/>
                <w:bCs/>
                <w:sz w:val="20"/>
                <w:szCs w:val="20"/>
              </w:rPr>
            </w:pPr>
            <w:r w:rsidRPr="00E375AD">
              <w:rPr>
                <w:rFonts w:ascii="Trebuchet MS" w:hAnsi="Trebuchet MS"/>
                <w:b/>
                <w:sz w:val="20"/>
                <w:szCs w:val="20"/>
              </w:rPr>
              <w:lastRenderedPageBreak/>
              <w:t>Axa prioritară:</w:t>
            </w:r>
          </w:p>
        </w:tc>
        <w:tc>
          <w:tcPr>
            <w:tcW w:w="5528" w:type="dxa"/>
            <w:shd w:val="pct10" w:color="000000" w:fill="FFFFFF"/>
          </w:tcPr>
          <w:p w:rsidR="009A18D5" w:rsidRPr="00E375AD" w:rsidRDefault="009A18D5" w:rsidP="002D478C">
            <w:pPr>
              <w:rPr>
                <w:rFonts w:ascii="Trebuchet MS" w:hAnsi="Trebuchet MS" w:cs="Calibri"/>
                <w:sz w:val="20"/>
                <w:szCs w:val="20"/>
              </w:rPr>
            </w:pPr>
          </w:p>
        </w:tc>
      </w:tr>
      <w:tr w:rsidR="009A18D5" w:rsidRPr="00E375AD" w:rsidTr="002D478C">
        <w:trPr>
          <w:cantSplit/>
          <w:trHeight w:val="225"/>
        </w:trPr>
        <w:tc>
          <w:tcPr>
            <w:tcW w:w="4678" w:type="dxa"/>
            <w:vAlign w:val="center"/>
          </w:tcPr>
          <w:p w:rsidR="009A18D5" w:rsidRPr="00E375AD" w:rsidRDefault="009A18D5" w:rsidP="002D478C">
            <w:pPr>
              <w:spacing w:line="240" w:lineRule="auto"/>
              <w:rPr>
                <w:rFonts w:ascii="Trebuchet MS" w:hAnsi="Trebuchet MS"/>
                <w:b/>
                <w:bCs/>
                <w:sz w:val="20"/>
                <w:szCs w:val="20"/>
              </w:rPr>
            </w:pPr>
            <w:r w:rsidRPr="00E375AD">
              <w:rPr>
                <w:rFonts w:ascii="Trebuchet MS" w:hAnsi="Trebuchet MS"/>
                <w:b/>
                <w:sz w:val="20"/>
                <w:szCs w:val="20"/>
                <w:lang w:val="en-GB"/>
              </w:rPr>
              <w:t>Prioritate de investitie:</w:t>
            </w:r>
          </w:p>
        </w:tc>
        <w:tc>
          <w:tcPr>
            <w:tcW w:w="5528" w:type="dxa"/>
            <w:shd w:val="pct10" w:color="000000" w:fill="FFFFFF"/>
          </w:tcPr>
          <w:p w:rsidR="009A18D5" w:rsidRPr="00E375AD" w:rsidRDefault="009A18D5" w:rsidP="002D478C">
            <w:pPr>
              <w:rPr>
                <w:rFonts w:ascii="Trebuchet MS" w:hAnsi="Trebuchet MS" w:cs="Calibri"/>
                <w:sz w:val="20"/>
                <w:szCs w:val="20"/>
              </w:rPr>
            </w:pPr>
          </w:p>
        </w:tc>
      </w:tr>
      <w:tr w:rsidR="009A18D5" w:rsidRPr="00E375AD" w:rsidTr="002D478C">
        <w:trPr>
          <w:cantSplit/>
          <w:trHeight w:val="225"/>
        </w:trPr>
        <w:tc>
          <w:tcPr>
            <w:tcW w:w="4678" w:type="dxa"/>
            <w:vAlign w:val="center"/>
          </w:tcPr>
          <w:p w:rsidR="009A18D5" w:rsidRPr="00E375AD" w:rsidRDefault="009A18D5" w:rsidP="002D478C">
            <w:pPr>
              <w:spacing w:line="240" w:lineRule="auto"/>
              <w:rPr>
                <w:rFonts w:ascii="Trebuchet MS" w:hAnsi="Trebuchet MS"/>
                <w:b/>
                <w:bCs/>
                <w:sz w:val="20"/>
                <w:szCs w:val="20"/>
              </w:rPr>
            </w:pPr>
            <w:r w:rsidRPr="00E375AD">
              <w:rPr>
                <w:rFonts w:ascii="Trebuchet MS" w:hAnsi="Trebuchet MS"/>
                <w:b/>
                <w:sz w:val="20"/>
                <w:szCs w:val="20"/>
              </w:rPr>
              <w:t>Codul proiectului (SMIS):</w:t>
            </w:r>
          </w:p>
        </w:tc>
        <w:tc>
          <w:tcPr>
            <w:tcW w:w="5528" w:type="dxa"/>
            <w:shd w:val="pct10" w:color="000000" w:fill="FFFFFF"/>
          </w:tcPr>
          <w:p w:rsidR="009A18D5" w:rsidRPr="00E375AD" w:rsidRDefault="009A18D5" w:rsidP="002D478C">
            <w:pPr>
              <w:rPr>
                <w:rFonts w:ascii="Trebuchet MS" w:hAnsi="Trebuchet MS" w:cs="Calibri"/>
                <w:b/>
                <w:sz w:val="20"/>
                <w:szCs w:val="20"/>
              </w:rPr>
            </w:pPr>
          </w:p>
        </w:tc>
      </w:tr>
      <w:tr w:rsidR="009A18D5" w:rsidRPr="00E375AD" w:rsidTr="002D478C">
        <w:trPr>
          <w:cantSplit/>
          <w:trHeight w:val="225"/>
        </w:trPr>
        <w:tc>
          <w:tcPr>
            <w:tcW w:w="4678" w:type="dxa"/>
            <w:vAlign w:val="center"/>
          </w:tcPr>
          <w:p w:rsidR="009A18D5" w:rsidRPr="00E375AD" w:rsidRDefault="009A18D5" w:rsidP="002D478C">
            <w:pPr>
              <w:spacing w:line="240" w:lineRule="auto"/>
              <w:rPr>
                <w:rFonts w:ascii="Trebuchet MS" w:hAnsi="Trebuchet MS"/>
                <w:b/>
                <w:bCs/>
                <w:sz w:val="20"/>
                <w:szCs w:val="20"/>
              </w:rPr>
            </w:pPr>
            <w:r w:rsidRPr="00E375AD">
              <w:rPr>
                <w:rFonts w:ascii="Trebuchet MS" w:hAnsi="Trebuchet MS"/>
                <w:b/>
                <w:sz w:val="20"/>
                <w:szCs w:val="20"/>
              </w:rPr>
              <w:t>Titlul proiectului:</w:t>
            </w:r>
          </w:p>
        </w:tc>
        <w:tc>
          <w:tcPr>
            <w:tcW w:w="5528" w:type="dxa"/>
            <w:shd w:val="pct10" w:color="000000" w:fill="FFFFFF"/>
          </w:tcPr>
          <w:p w:rsidR="009A18D5" w:rsidRPr="00E375AD" w:rsidRDefault="009A18D5" w:rsidP="002D478C">
            <w:pPr>
              <w:rPr>
                <w:rFonts w:ascii="Trebuchet MS" w:hAnsi="Trebuchet MS" w:cs="Calibri"/>
                <w:sz w:val="20"/>
                <w:szCs w:val="20"/>
              </w:rPr>
            </w:pPr>
          </w:p>
        </w:tc>
      </w:tr>
      <w:tr w:rsidR="009A18D5" w:rsidRPr="00E375AD" w:rsidTr="002D478C">
        <w:trPr>
          <w:cantSplit/>
          <w:trHeight w:val="135"/>
        </w:trPr>
        <w:tc>
          <w:tcPr>
            <w:tcW w:w="4678" w:type="dxa"/>
            <w:vAlign w:val="center"/>
          </w:tcPr>
          <w:p w:rsidR="009A18D5" w:rsidRPr="00E375AD" w:rsidRDefault="009A18D5" w:rsidP="002D478C">
            <w:pPr>
              <w:spacing w:line="240" w:lineRule="auto"/>
              <w:rPr>
                <w:rFonts w:ascii="Trebuchet MS" w:hAnsi="Trebuchet MS"/>
                <w:b/>
                <w:bCs/>
                <w:sz w:val="20"/>
                <w:szCs w:val="20"/>
              </w:rPr>
            </w:pPr>
            <w:r w:rsidRPr="00E375AD">
              <w:rPr>
                <w:rFonts w:ascii="Trebuchet MS" w:hAnsi="Trebuchet MS"/>
                <w:b/>
                <w:sz w:val="20"/>
                <w:szCs w:val="20"/>
              </w:rPr>
              <w:t>Denumire beneficiar:</w:t>
            </w:r>
          </w:p>
        </w:tc>
        <w:tc>
          <w:tcPr>
            <w:tcW w:w="5528" w:type="dxa"/>
            <w:shd w:val="pct10" w:color="000000" w:fill="FFFFFF"/>
          </w:tcPr>
          <w:p w:rsidR="009A18D5" w:rsidRPr="00E375AD" w:rsidRDefault="009A18D5" w:rsidP="002D478C">
            <w:pPr>
              <w:rPr>
                <w:rFonts w:ascii="Trebuchet MS" w:hAnsi="Trebuchet MS" w:cs="Calibri"/>
                <w:sz w:val="20"/>
                <w:szCs w:val="20"/>
              </w:rPr>
            </w:pPr>
          </w:p>
        </w:tc>
      </w:tr>
      <w:tr w:rsidR="009A18D5" w:rsidRPr="00E375AD" w:rsidTr="002D478C">
        <w:trPr>
          <w:cantSplit/>
          <w:trHeight w:val="225"/>
        </w:trPr>
        <w:tc>
          <w:tcPr>
            <w:tcW w:w="4678" w:type="dxa"/>
            <w:vAlign w:val="center"/>
          </w:tcPr>
          <w:p w:rsidR="009A18D5" w:rsidRPr="00E375AD" w:rsidRDefault="009A18D5" w:rsidP="002D478C">
            <w:pPr>
              <w:spacing w:line="240" w:lineRule="auto"/>
              <w:rPr>
                <w:rFonts w:ascii="Trebuchet MS" w:hAnsi="Trebuchet MS"/>
                <w:b/>
                <w:bCs/>
                <w:sz w:val="20"/>
                <w:szCs w:val="20"/>
              </w:rPr>
            </w:pPr>
            <w:r w:rsidRPr="00E375AD">
              <w:rPr>
                <w:rFonts w:ascii="Trebuchet MS" w:hAnsi="Trebuchet MS"/>
                <w:b/>
                <w:sz w:val="20"/>
                <w:szCs w:val="20"/>
              </w:rPr>
              <w:t>Tipul contractului:</w:t>
            </w:r>
          </w:p>
        </w:tc>
        <w:tc>
          <w:tcPr>
            <w:tcW w:w="5528" w:type="dxa"/>
            <w:shd w:val="pct10" w:color="000000" w:fill="FFFFFF"/>
          </w:tcPr>
          <w:p w:rsidR="009A18D5" w:rsidRPr="00E375AD" w:rsidRDefault="009A18D5" w:rsidP="002D478C">
            <w:pPr>
              <w:rPr>
                <w:rFonts w:ascii="Trebuchet MS" w:hAnsi="Trebuchet MS" w:cs="Calibri"/>
                <w:sz w:val="20"/>
                <w:szCs w:val="20"/>
              </w:rPr>
            </w:pPr>
          </w:p>
        </w:tc>
      </w:tr>
      <w:tr w:rsidR="009A18D5" w:rsidRPr="00E375AD" w:rsidTr="002D478C">
        <w:trPr>
          <w:cantSplit/>
          <w:trHeight w:val="225"/>
        </w:trPr>
        <w:tc>
          <w:tcPr>
            <w:tcW w:w="4678" w:type="dxa"/>
            <w:vAlign w:val="center"/>
          </w:tcPr>
          <w:p w:rsidR="009A18D5" w:rsidRPr="00E375AD" w:rsidRDefault="009A18D5" w:rsidP="002D478C">
            <w:pPr>
              <w:spacing w:line="240" w:lineRule="auto"/>
              <w:rPr>
                <w:rFonts w:ascii="Trebuchet MS" w:hAnsi="Trebuchet MS"/>
                <w:b/>
                <w:bCs/>
                <w:sz w:val="20"/>
                <w:szCs w:val="20"/>
              </w:rPr>
            </w:pPr>
            <w:r w:rsidRPr="00E375AD">
              <w:rPr>
                <w:rFonts w:ascii="Trebuchet MS" w:hAnsi="Trebuchet MS"/>
                <w:b/>
                <w:sz w:val="20"/>
                <w:szCs w:val="20"/>
              </w:rPr>
              <w:t>Denumire achiziţie:</w:t>
            </w:r>
          </w:p>
        </w:tc>
        <w:tc>
          <w:tcPr>
            <w:tcW w:w="5528" w:type="dxa"/>
            <w:shd w:val="pct10" w:color="000000" w:fill="FFFFFF"/>
          </w:tcPr>
          <w:p w:rsidR="009A18D5" w:rsidRPr="00E375AD" w:rsidRDefault="009A18D5" w:rsidP="002D478C">
            <w:pPr>
              <w:rPr>
                <w:rFonts w:ascii="Trebuchet MS" w:hAnsi="Trebuchet MS"/>
                <w:bCs/>
                <w:sz w:val="20"/>
                <w:szCs w:val="20"/>
              </w:rPr>
            </w:pPr>
          </w:p>
        </w:tc>
      </w:tr>
      <w:tr w:rsidR="009A18D5" w:rsidRPr="00E375AD" w:rsidTr="002D478C">
        <w:trPr>
          <w:cantSplit/>
          <w:trHeight w:val="225"/>
        </w:trPr>
        <w:tc>
          <w:tcPr>
            <w:tcW w:w="4678" w:type="dxa"/>
            <w:vAlign w:val="center"/>
          </w:tcPr>
          <w:p w:rsidR="009A18D5" w:rsidRPr="00E375AD" w:rsidRDefault="009A18D5" w:rsidP="002D478C">
            <w:pPr>
              <w:spacing w:line="240" w:lineRule="auto"/>
              <w:rPr>
                <w:rFonts w:ascii="Trebuchet MS" w:hAnsi="Trebuchet MS"/>
                <w:b/>
                <w:bCs/>
                <w:sz w:val="20"/>
                <w:szCs w:val="20"/>
              </w:rPr>
            </w:pPr>
            <w:r w:rsidRPr="00E375AD">
              <w:rPr>
                <w:rFonts w:ascii="Trebuchet MS" w:hAnsi="Trebuchet MS"/>
                <w:b/>
                <w:sz w:val="20"/>
                <w:szCs w:val="20"/>
              </w:rPr>
              <w:t>Valoarea estimata a contractului (fără TVA):</w:t>
            </w:r>
          </w:p>
        </w:tc>
        <w:tc>
          <w:tcPr>
            <w:tcW w:w="5528" w:type="dxa"/>
            <w:shd w:val="pct10" w:color="000000" w:fill="FFFFFF"/>
          </w:tcPr>
          <w:p w:rsidR="009A18D5" w:rsidRPr="00E375AD" w:rsidRDefault="009A18D5" w:rsidP="002D478C">
            <w:pPr>
              <w:rPr>
                <w:rFonts w:ascii="Trebuchet MS" w:hAnsi="Trebuchet MS"/>
                <w:bCs/>
                <w:sz w:val="20"/>
                <w:szCs w:val="20"/>
              </w:rPr>
            </w:pPr>
          </w:p>
        </w:tc>
      </w:tr>
      <w:tr w:rsidR="009A18D5" w:rsidRPr="00E375AD" w:rsidTr="002D478C">
        <w:trPr>
          <w:cantSplit/>
          <w:trHeight w:val="225"/>
        </w:trPr>
        <w:tc>
          <w:tcPr>
            <w:tcW w:w="4678" w:type="dxa"/>
          </w:tcPr>
          <w:p w:rsidR="009A18D5" w:rsidRPr="00E375AD" w:rsidRDefault="009A18D5" w:rsidP="002D478C">
            <w:pPr>
              <w:spacing w:line="240" w:lineRule="auto"/>
              <w:rPr>
                <w:rFonts w:ascii="Trebuchet MS" w:hAnsi="Trebuchet MS"/>
                <w:b/>
                <w:bCs/>
                <w:sz w:val="20"/>
                <w:szCs w:val="20"/>
              </w:rPr>
            </w:pPr>
            <w:r w:rsidRPr="00E375AD">
              <w:rPr>
                <w:rFonts w:ascii="Trebuchet MS" w:hAnsi="Trebuchet MS"/>
                <w:b/>
                <w:sz w:val="20"/>
                <w:szCs w:val="20"/>
              </w:rPr>
              <w:t>Procedura aplicată:</w:t>
            </w:r>
          </w:p>
        </w:tc>
        <w:tc>
          <w:tcPr>
            <w:tcW w:w="5528" w:type="dxa"/>
            <w:shd w:val="pct10" w:color="000000" w:fill="FFFFFF"/>
          </w:tcPr>
          <w:p w:rsidR="009A18D5" w:rsidRPr="00E375AD" w:rsidRDefault="009A18D5" w:rsidP="002D478C">
            <w:pPr>
              <w:rPr>
                <w:rFonts w:ascii="Trebuchet MS" w:hAnsi="Trebuchet MS"/>
                <w:bCs/>
                <w:sz w:val="20"/>
                <w:szCs w:val="20"/>
              </w:rPr>
            </w:pPr>
          </w:p>
        </w:tc>
      </w:tr>
      <w:tr w:rsidR="009A18D5" w:rsidRPr="00E375AD" w:rsidTr="002D478C">
        <w:trPr>
          <w:cantSplit/>
          <w:trHeight w:val="225"/>
        </w:trPr>
        <w:tc>
          <w:tcPr>
            <w:tcW w:w="4678" w:type="dxa"/>
            <w:vAlign w:val="center"/>
          </w:tcPr>
          <w:p w:rsidR="009A18D5" w:rsidRPr="00E375AD" w:rsidRDefault="009A18D5" w:rsidP="002D478C">
            <w:pPr>
              <w:spacing w:line="240" w:lineRule="auto"/>
              <w:rPr>
                <w:rFonts w:ascii="Trebuchet MS" w:hAnsi="Trebuchet MS"/>
                <w:b/>
                <w:bCs/>
                <w:sz w:val="20"/>
                <w:szCs w:val="20"/>
              </w:rPr>
            </w:pPr>
            <w:r w:rsidRPr="00E375AD">
              <w:rPr>
                <w:rFonts w:ascii="Trebuchet MS" w:hAnsi="Trebuchet MS"/>
                <w:b/>
                <w:sz w:val="20"/>
                <w:szCs w:val="20"/>
              </w:rPr>
              <w:t>Nr. şi data contractului de achiziţie:</w:t>
            </w:r>
          </w:p>
        </w:tc>
        <w:tc>
          <w:tcPr>
            <w:tcW w:w="5528" w:type="dxa"/>
            <w:shd w:val="pct10" w:color="000000" w:fill="FFFFFF"/>
          </w:tcPr>
          <w:p w:rsidR="009A18D5" w:rsidRPr="00E375AD" w:rsidRDefault="009A18D5" w:rsidP="002D478C">
            <w:pPr>
              <w:rPr>
                <w:rFonts w:ascii="Trebuchet MS" w:hAnsi="Trebuchet MS"/>
                <w:b/>
                <w:bCs/>
                <w:sz w:val="20"/>
                <w:szCs w:val="20"/>
              </w:rPr>
            </w:pPr>
          </w:p>
        </w:tc>
      </w:tr>
      <w:tr w:rsidR="009A18D5" w:rsidRPr="00E375AD" w:rsidTr="002D478C">
        <w:trPr>
          <w:cantSplit/>
          <w:trHeight w:val="225"/>
        </w:trPr>
        <w:tc>
          <w:tcPr>
            <w:tcW w:w="4678" w:type="dxa"/>
            <w:vAlign w:val="center"/>
          </w:tcPr>
          <w:p w:rsidR="009A18D5" w:rsidRPr="00E375AD" w:rsidRDefault="009A18D5" w:rsidP="002D478C">
            <w:pPr>
              <w:spacing w:line="240" w:lineRule="auto"/>
              <w:rPr>
                <w:rFonts w:ascii="Trebuchet MS" w:hAnsi="Trebuchet MS"/>
                <w:b/>
                <w:bCs/>
                <w:sz w:val="20"/>
                <w:szCs w:val="20"/>
              </w:rPr>
            </w:pPr>
            <w:r w:rsidRPr="00E375AD">
              <w:rPr>
                <w:rFonts w:ascii="Trebuchet MS" w:hAnsi="Trebuchet MS"/>
                <w:b/>
                <w:sz w:val="20"/>
                <w:szCs w:val="20"/>
              </w:rPr>
              <w:t>Act adiţional nr.:</w:t>
            </w:r>
          </w:p>
        </w:tc>
        <w:tc>
          <w:tcPr>
            <w:tcW w:w="5528" w:type="dxa"/>
            <w:shd w:val="pct10" w:color="000000" w:fill="FFFFFF"/>
          </w:tcPr>
          <w:p w:rsidR="009A18D5" w:rsidRPr="00E375AD" w:rsidRDefault="009A18D5" w:rsidP="002D478C">
            <w:pPr>
              <w:rPr>
                <w:rFonts w:ascii="Trebuchet MS" w:hAnsi="Trebuchet MS" w:cs="Calibri"/>
                <w:sz w:val="20"/>
                <w:szCs w:val="20"/>
              </w:rPr>
            </w:pPr>
          </w:p>
        </w:tc>
      </w:tr>
      <w:tr w:rsidR="009A18D5" w:rsidRPr="00E375AD" w:rsidTr="002D478C">
        <w:trPr>
          <w:cantSplit/>
          <w:trHeight w:val="225"/>
        </w:trPr>
        <w:tc>
          <w:tcPr>
            <w:tcW w:w="4678" w:type="dxa"/>
            <w:vAlign w:val="center"/>
          </w:tcPr>
          <w:p w:rsidR="009A18D5" w:rsidRPr="00E375AD" w:rsidRDefault="009A18D5" w:rsidP="002D478C">
            <w:pPr>
              <w:spacing w:line="240" w:lineRule="auto"/>
              <w:rPr>
                <w:rFonts w:ascii="Trebuchet MS" w:hAnsi="Trebuchet MS"/>
                <w:b/>
                <w:bCs/>
                <w:sz w:val="20"/>
                <w:szCs w:val="20"/>
              </w:rPr>
            </w:pPr>
            <w:r w:rsidRPr="00E375AD">
              <w:rPr>
                <w:rFonts w:ascii="Trebuchet MS" w:hAnsi="Trebuchet MS"/>
                <w:b/>
                <w:sz w:val="20"/>
                <w:szCs w:val="20"/>
              </w:rPr>
              <w:t>Contractor:</w:t>
            </w:r>
          </w:p>
        </w:tc>
        <w:tc>
          <w:tcPr>
            <w:tcW w:w="5528" w:type="dxa"/>
            <w:shd w:val="pct10" w:color="000000" w:fill="FFFFFF"/>
          </w:tcPr>
          <w:p w:rsidR="009A18D5" w:rsidRPr="00E375AD" w:rsidRDefault="009A18D5" w:rsidP="002D478C">
            <w:pPr>
              <w:rPr>
                <w:rFonts w:ascii="Trebuchet MS" w:hAnsi="Trebuchet MS" w:cs="Calibri"/>
                <w:sz w:val="20"/>
                <w:szCs w:val="20"/>
              </w:rPr>
            </w:pPr>
          </w:p>
        </w:tc>
      </w:tr>
      <w:tr w:rsidR="009A18D5" w:rsidRPr="00E375AD" w:rsidTr="002D478C">
        <w:trPr>
          <w:cantSplit/>
          <w:trHeight w:val="225"/>
        </w:trPr>
        <w:tc>
          <w:tcPr>
            <w:tcW w:w="4678" w:type="dxa"/>
            <w:vAlign w:val="center"/>
          </w:tcPr>
          <w:p w:rsidR="009A18D5" w:rsidRPr="00E375AD" w:rsidRDefault="009A18D5" w:rsidP="002D478C">
            <w:pPr>
              <w:spacing w:line="240" w:lineRule="auto"/>
              <w:rPr>
                <w:rFonts w:ascii="Trebuchet MS" w:hAnsi="Trebuchet MS"/>
                <w:b/>
                <w:bCs/>
                <w:sz w:val="20"/>
                <w:szCs w:val="20"/>
              </w:rPr>
            </w:pPr>
            <w:r w:rsidRPr="00E375AD">
              <w:rPr>
                <w:rFonts w:ascii="Trebuchet MS" w:hAnsi="Trebuchet MS"/>
                <w:b/>
                <w:sz w:val="20"/>
                <w:szCs w:val="20"/>
              </w:rPr>
              <w:t>Valoarea contractului (fără TVA):</w:t>
            </w:r>
          </w:p>
        </w:tc>
        <w:tc>
          <w:tcPr>
            <w:tcW w:w="5528" w:type="dxa"/>
            <w:shd w:val="pct10" w:color="000000" w:fill="FFFFFF"/>
          </w:tcPr>
          <w:p w:rsidR="009A18D5" w:rsidRPr="00E375AD" w:rsidRDefault="009A18D5" w:rsidP="002D478C">
            <w:pPr>
              <w:rPr>
                <w:rFonts w:ascii="Trebuchet MS" w:hAnsi="Trebuchet MS" w:cs="Calibri"/>
                <w:sz w:val="20"/>
                <w:szCs w:val="20"/>
              </w:rPr>
            </w:pPr>
          </w:p>
        </w:tc>
      </w:tr>
    </w:tbl>
    <w:p w:rsidR="009A18D5" w:rsidRPr="00E375AD" w:rsidRDefault="009A18D5" w:rsidP="009A18D5">
      <w:pPr>
        <w:rPr>
          <w:rFonts w:ascii="Trebuchet MS" w:hAnsi="Trebuchet MS"/>
          <w:bCs/>
          <w:sz w:val="20"/>
          <w:szCs w:val="20"/>
        </w:rPr>
      </w:pPr>
    </w:p>
    <w:p w:rsidR="009A18D5" w:rsidRPr="00E375AD" w:rsidRDefault="009A18D5" w:rsidP="009A18D5">
      <w:pPr>
        <w:rPr>
          <w:rFonts w:ascii="Trebuchet MS" w:hAnsi="Trebuchet MS"/>
          <w:bCs/>
          <w:sz w:val="20"/>
          <w:szCs w:val="20"/>
        </w:rPr>
      </w:pPr>
    </w:p>
    <w:tbl>
      <w:tblPr>
        <w:tblW w:w="10204"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firstRow="1" w:lastRow="1" w:firstColumn="1" w:lastColumn="1" w:noHBand="0" w:noVBand="0"/>
      </w:tblPr>
      <w:tblGrid>
        <w:gridCol w:w="636"/>
        <w:gridCol w:w="3908"/>
        <w:gridCol w:w="1417"/>
        <w:gridCol w:w="4243"/>
      </w:tblGrid>
      <w:tr w:rsidR="009A18D5" w:rsidRPr="00E375AD" w:rsidTr="002D478C">
        <w:trPr>
          <w:cantSplit/>
          <w:jc w:val="center"/>
        </w:trPr>
        <w:tc>
          <w:tcPr>
            <w:tcW w:w="636" w:type="dxa"/>
            <w:vMerge w:val="restart"/>
            <w:shd w:val="clear" w:color="auto" w:fill="C0C0C0"/>
          </w:tcPr>
          <w:p w:rsidR="009A18D5" w:rsidRPr="00E375AD" w:rsidRDefault="009A18D5" w:rsidP="002D478C">
            <w:pPr>
              <w:jc w:val="center"/>
              <w:rPr>
                <w:rFonts w:ascii="Trebuchet MS" w:hAnsi="Trebuchet MS"/>
                <w:bCs/>
                <w:sz w:val="20"/>
                <w:szCs w:val="20"/>
              </w:rPr>
            </w:pPr>
            <w:r w:rsidRPr="00E375AD">
              <w:rPr>
                <w:rFonts w:ascii="Trebuchet MS" w:hAnsi="Trebuchet MS"/>
                <w:sz w:val="20"/>
                <w:szCs w:val="20"/>
              </w:rPr>
              <w:t>Nr.</w:t>
            </w:r>
          </w:p>
        </w:tc>
        <w:tc>
          <w:tcPr>
            <w:tcW w:w="3908" w:type="dxa"/>
            <w:vMerge w:val="restart"/>
            <w:shd w:val="clear" w:color="auto" w:fill="C0C0C0"/>
          </w:tcPr>
          <w:p w:rsidR="009A18D5" w:rsidRPr="00E375AD" w:rsidRDefault="009A18D5" w:rsidP="002D478C">
            <w:pPr>
              <w:jc w:val="center"/>
              <w:rPr>
                <w:rFonts w:ascii="Trebuchet MS" w:hAnsi="Trebuchet MS"/>
                <w:bCs/>
                <w:sz w:val="20"/>
                <w:szCs w:val="20"/>
              </w:rPr>
            </w:pPr>
            <w:r w:rsidRPr="00E375AD">
              <w:rPr>
                <w:rFonts w:ascii="Trebuchet MS" w:hAnsi="Trebuchet MS"/>
                <w:sz w:val="20"/>
                <w:szCs w:val="20"/>
              </w:rPr>
              <w:t>Elemente de verificat</w:t>
            </w:r>
          </w:p>
        </w:tc>
        <w:tc>
          <w:tcPr>
            <w:tcW w:w="1417" w:type="dxa"/>
            <w:shd w:val="clear" w:color="auto" w:fill="C0C0C0"/>
          </w:tcPr>
          <w:p w:rsidR="009A18D5" w:rsidRPr="00E375AD" w:rsidRDefault="009A18D5" w:rsidP="002D478C">
            <w:pPr>
              <w:jc w:val="center"/>
              <w:rPr>
                <w:rFonts w:ascii="Trebuchet MS" w:hAnsi="Trebuchet MS"/>
                <w:bCs/>
                <w:sz w:val="20"/>
                <w:szCs w:val="20"/>
              </w:rPr>
            </w:pPr>
            <w:r w:rsidRPr="00E375AD">
              <w:rPr>
                <w:rFonts w:ascii="Trebuchet MS" w:hAnsi="Trebuchet MS"/>
                <w:sz w:val="20"/>
                <w:szCs w:val="20"/>
              </w:rPr>
              <w:t xml:space="preserve">Verificare </w:t>
            </w:r>
          </w:p>
        </w:tc>
        <w:tc>
          <w:tcPr>
            <w:tcW w:w="4243" w:type="dxa"/>
            <w:shd w:val="clear" w:color="auto" w:fill="C0C0C0"/>
          </w:tcPr>
          <w:p w:rsidR="009A18D5" w:rsidRPr="00E375AD" w:rsidRDefault="009A18D5" w:rsidP="002D478C">
            <w:pPr>
              <w:jc w:val="center"/>
              <w:rPr>
                <w:rFonts w:ascii="Trebuchet MS" w:hAnsi="Trebuchet MS"/>
                <w:bCs/>
                <w:sz w:val="20"/>
                <w:szCs w:val="20"/>
              </w:rPr>
            </w:pPr>
            <w:r w:rsidRPr="00E375AD">
              <w:rPr>
                <w:rFonts w:ascii="Trebuchet MS" w:hAnsi="Trebuchet MS"/>
                <w:sz w:val="20"/>
                <w:szCs w:val="20"/>
              </w:rPr>
              <w:t>Comentarii/semnătură</w:t>
            </w:r>
          </w:p>
        </w:tc>
      </w:tr>
      <w:tr w:rsidR="009A18D5" w:rsidRPr="00E375AD" w:rsidTr="002D478C">
        <w:trPr>
          <w:cantSplit/>
          <w:jc w:val="center"/>
        </w:trPr>
        <w:tc>
          <w:tcPr>
            <w:tcW w:w="636" w:type="dxa"/>
            <w:vMerge/>
            <w:shd w:val="clear" w:color="auto" w:fill="C0C0C0"/>
            <w:vAlign w:val="center"/>
          </w:tcPr>
          <w:p w:rsidR="009A18D5" w:rsidRPr="00E375AD" w:rsidRDefault="009A18D5" w:rsidP="002D478C">
            <w:pPr>
              <w:jc w:val="center"/>
              <w:rPr>
                <w:rFonts w:ascii="Trebuchet MS" w:hAnsi="Trebuchet MS"/>
                <w:bCs/>
                <w:sz w:val="20"/>
                <w:szCs w:val="20"/>
              </w:rPr>
            </w:pPr>
          </w:p>
        </w:tc>
        <w:tc>
          <w:tcPr>
            <w:tcW w:w="3908" w:type="dxa"/>
            <w:vMerge/>
            <w:shd w:val="clear" w:color="auto" w:fill="C0C0C0"/>
            <w:vAlign w:val="center"/>
          </w:tcPr>
          <w:p w:rsidR="009A18D5" w:rsidRPr="00E375AD" w:rsidRDefault="009A18D5" w:rsidP="002D478C">
            <w:pPr>
              <w:rPr>
                <w:rFonts w:ascii="Trebuchet MS" w:hAnsi="Trebuchet MS"/>
                <w:bCs/>
                <w:sz w:val="20"/>
                <w:szCs w:val="20"/>
              </w:rPr>
            </w:pPr>
          </w:p>
        </w:tc>
        <w:tc>
          <w:tcPr>
            <w:tcW w:w="1417" w:type="dxa"/>
            <w:shd w:val="clear" w:color="auto" w:fill="C0C0C0"/>
            <w:vAlign w:val="center"/>
          </w:tcPr>
          <w:p w:rsidR="009A18D5" w:rsidRPr="00E375AD" w:rsidRDefault="009A18D5" w:rsidP="002D478C">
            <w:pPr>
              <w:jc w:val="center"/>
              <w:rPr>
                <w:rFonts w:ascii="Trebuchet MS" w:hAnsi="Trebuchet MS"/>
                <w:bCs/>
                <w:sz w:val="20"/>
                <w:szCs w:val="20"/>
              </w:rPr>
            </w:pPr>
            <w:r w:rsidRPr="00E375AD">
              <w:rPr>
                <w:rFonts w:ascii="Trebuchet MS" w:hAnsi="Trebuchet MS"/>
                <w:sz w:val="20"/>
                <w:szCs w:val="20"/>
              </w:rPr>
              <w:t>Da/Nu</w:t>
            </w:r>
          </w:p>
        </w:tc>
        <w:tc>
          <w:tcPr>
            <w:tcW w:w="4243" w:type="dxa"/>
            <w:shd w:val="clear" w:color="auto" w:fill="C0C0C0"/>
            <w:vAlign w:val="center"/>
          </w:tcPr>
          <w:p w:rsidR="009A18D5" w:rsidRPr="00E375AD" w:rsidRDefault="009A18D5" w:rsidP="002D478C">
            <w:pPr>
              <w:jc w:val="center"/>
              <w:rPr>
                <w:rFonts w:ascii="Trebuchet MS" w:hAnsi="Trebuchet MS"/>
                <w:bCs/>
                <w:sz w:val="20"/>
                <w:szCs w:val="20"/>
              </w:rPr>
            </w:pPr>
          </w:p>
        </w:tc>
      </w:tr>
      <w:tr w:rsidR="009A18D5" w:rsidRPr="00E375AD" w:rsidTr="002D478C">
        <w:trPr>
          <w:jc w:val="center"/>
        </w:trPr>
        <w:tc>
          <w:tcPr>
            <w:tcW w:w="636" w:type="dxa"/>
          </w:tcPr>
          <w:p w:rsidR="009A18D5" w:rsidRPr="00E375AD" w:rsidRDefault="009A18D5" w:rsidP="002D478C">
            <w:pPr>
              <w:rPr>
                <w:rFonts w:ascii="Trebuchet MS" w:hAnsi="Trebuchet MS"/>
                <w:b/>
                <w:bCs/>
                <w:sz w:val="20"/>
                <w:szCs w:val="20"/>
              </w:rPr>
            </w:pPr>
            <w:r w:rsidRPr="00E375AD">
              <w:rPr>
                <w:rFonts w:ascii="Trebuchet MS" w:hAnsi="Trebuchet MS"/>
                <w:b/>
                <w:sz w:val="20"/>
                <w:szCs w:val="20"/>
              </w:rPr>
              <w:t>1.</w:t>
            </w:r>
          </w:p>
        </w:tc>
        <w:tc>
          <w:tcPr>
            <w:tcW w:w="3908" w:type="dxa"/>
          </w:tcPr>
          <w:p w:rsidR="009A18D5" w:rsidRPr="00E375AD" w:rsidRDefault="009A18D5" w:rsidP="002D478C">
            <w:pPr>
              <w:rPr>
                <w:rFonts w:ascii="Trebuchet MS" w:hAnsi="Trebuchet MS"/>
                <w:bCs/>
                <w:sz w:val="20"/>
                <w:szCs w:val="20"/>
              </w:rPr>
            </w:pPr>
            <w:r w:rsidRPr="00E375AD">
              <w:rPr>
                <w:rFonts w:ascii="Trebuchet MS" w:hAnsi="Trebuchet MS"/>
                <w:sz w:val="20"/>
                <w:szCs w:val="20"/>
              </w:rPr>
              <w:t>Pentru acoperirea aceleiaşi necesităţi în cadrul proiectului autoritatea contractantă nu a divizat contractul de achiziţie publică cu scopul de a evita aplicarea prevederile art.7 alin (1) lit.c) din Legea nr.98/2016?</w:t>
            </w:r>
          </w:p>
          <w:p w:rsidR="009A18D5" w:rsidRPr="00E375AD" w:rsidRDefault="009A18D5" w:rsidP="002D478C">
            <w:pPr>
              <w:rPr>
                <w:rFonts w:ascii="Trebuchet MS" w:hAnsi="Trebuchet MS"/>
                <w:bCs/>
                <w:sz w:val="20"/>
                <w:szCs w:val="20"/>
              </w:rPr>
            </w:pPr>
          </w:p>
          <w:p w:rsidR="009A18D5" w:rsidRPr="00E375AD" w:rsidRDefault="009A18D5" w:rsidP="002D478C">
            <w:pPr>
              <w:rPr>
                <w:rFonts w:ascii="Trebuchet MS" w:hAnsi="Trebuchet MS"/>
                <w:bCs/>
                <w:sz w:val="20"/>
                <w:szCs w:val="20"/>
              </w:rPr>
            </w:pPr>
          </w:p>
        </w:tc>
        <w:tc>
          <w:tcPr>
            <w:tcW w:w="1417" w:type="dxa"/>
          </w:tcPr>
          <w:p w:rsidR="009A18D5" w:rsidRPr="00E375AD" w:rsidRDefault="009A18D5" w:rsidP="002D478C">
            <w:pPr>
              <w:rPr>
                <w:rFonts w:ascii="Trebuchet MS" w:hAnsi="Trebuchet MS"/>
                <w:bCs/>
                <w:sz w:val="20"/>
                <w:szCs w:val="20"/>
              </w:rPr>
            </w:pPr>
          </w:p>
        </w:tc>
        <w:tc>
          <w:tcPr>
            <w:tcW w:w="4243" w:type="dxa"/>
          </w:tcPr>
          <w:p w:rsidR="009A18D5" w:rsidRPr="00E375AD" w:rsidRDefault="009A18D5" w:rsidP="002D478C">
            <w:pPr>
              <w:rPr>
                <w:rFonts w:ascii="Trebuchet MS" w:hAnsi="Trebuchet MS"/>
                <w:bCs/>
                <w:sz w:val="20"/>
                <w:szCs w:val="20"/>
              </w:rPr>
            </w:pPr>
            <w:r w:rsidRPr="00E375AD">
              <w:rPr>
                <w:rFonts w:ascii="Trebuchet MS" w:hAnsi="Trebuchet MS"/>
                <w:sz w:val="20"/>
                <w:szCs w:val="20"/>
              </w:rPr>
              <w:t>(se verifică dacă contractul de achiziţie publică a fost divizat, prin raportare la Planul de achiziţie al proiectului, respectiv încadrarea în pragurile valorice prevăzute Legea nr.98/2016)</w:t>
            </w:r>
          </w:p>
          <w:p w:rsidR="009A18D5" w:rsidRPr="00E375AD" w:rsidRDefault="009A18D5" w:rsidP="002D478C">
            <w:pPr>
              <w:rPr>
                <w:rFonts w:ascii="Trebuchet MS" w:hAnsi="Trebuchet MS"/>
                <w:bCs/>
                <w:sz w:val="20"/>
                <w:szCs w:val="20"/>
              </w:rPr>
            </w:pPr>
          </w:p>
          <w:p w:rsidR="009A18D5" w:rsidRPr="00E375AD" w:rsidRDefault="009A18D5" w:rsidP="002D478C">
            <w:pPr>
              <w:rPr>
                <w:rFonts w:ascii="Trebuchet MS" w:hAnsi="Trebuchet MS"/>
                <w:bCs/>
                <w:sz w:val="20"/>
                <w:szCs w:val="20"/>
                <w:u w:val="single"/>
              </w:rPr>
            </w:pPr>
            <w:r w:rsidRPr="00E375AD">
              <w:rPr>
                <w:rFonts w:ascii="Trebuchet MS" w:hAnsi="Trebuchet MS"/>
                <w:sz w:val="20"/>
                <w:szCs w:val="20"/>
                <w:u w:val="single"/>
              </w:rPr>
              <w:t>Documente verificate:</w:t>
            </w:r>
          </w:p>
          <w:p w:rsidR="009A18D5" w:rsidRPr="00E375AD" w:rsidRDefault="009A18D5" w:rsidP="002D478C">
            <w:pPr>
              <w:rPr>
                <w:rFonts w:ascii="Trebuchet MS" w:hAnsi="Trebuchet MS"/>
                <w:bCs/>
                <w:sz w:val="20"/>
                <w:szCs w:val="20"/>
              </w:rPr>
            </w:pPr>
            <w:r w:rsidRPr="00E375AD">
              <w:rPr>
                <w:rFonts w:ascii="Trebuchet MS" w:hAnsi="Trebuchet MS"/>
                <w:sz w:val="20"/>
                <w:szCs w:val="20"/>
              </w:rPr>
              <w:t xml:space="preserve">1.Planul de achiziţii al proiectului </w:t>
            </w:r>
          </w:p>
          <w:p w:rsidR="009A18D5" w:rsidRPr="00E375AD" w:rsidRDefault="009A18D5" w:rsidP="002D478C">
            <w:pPr>
              <w:rPr>
                <w:rFonts w:ascii="Trebuchet MS" w:hAnsi="Trebuchet MS"/>
                <w:bCs/>
                <w:sz w:val="20"/>
                <w:szCs w:val="20"/>
              </w:rPr>
            </w:pPr>
            <w:r w:rsidRPr="00E375AD">
              <w:rPr>
                <w:rFonts w:ascii="Trebuchet MS" w:hAnsi="Trebuchet MS"/>
                <w:sz w:val="20"/>
                <w:szCs w:val="20"/>
              </w:rPr>
              <w:t>2. Strategia de contractare</w:t>
            </w:r>
          </w:p>
        </w:tc>
      </w:tr>
      <w:tr w:rsidR="009A18D5" w:rsidRPr="00E375AD" w:rsidTr="002D478C">
        <w:trPr>
          <w:jc w:val="center"/>
        </w:trPr>
        <w:tc>
          <w:tcPr>
            <w:tcW w:w="636" w:type="dxa"/>
          </w:tcPr>
          <w:p w:rsidR="009A18D5" w:rsidRPr="00E375AD" w:rsidRDefault="009A18D5" w:rsidP="002D478C">
            <w:pPr>
              <w:rPr>
                <w:rFonts w:ascii="Trebuchet MS" w:hAnsi="Trebuchet MS"/>
                <w:b/>
                <w:bCs/>
                <w:sz w:val="20"/>
                <w:szCs w:val="20"/>
              </w:rPr>
            </w:pPr>
            <w:r w:rsidRPr="00E375AD">
              <w:rPr>
                <w:rFonts w:ascii="Trebuchet MS" w:hAnsi="Trebuchet MS"/>
                <w:b/>
                <w:sz w:val="20"/>
                <w:szCs w:val="20"/>
              </w:rPr>
              <w:t>2.</w:t>
            </w:r>
          </w:p>
        </w:tc>
        <w:tc>
          <w:tcPr>
            <w:tcW w:w="3908" w:type="dxa"/>
          </w:tcPr>
          <w:p w:rsidR="009A18D5" w:rsidRPr="00E375AD" w:rsidRDefault="009A18D5" w:rsidP="002D478C">
            <w:pPr>
              <w:rPr>
                <w:rFonts w:ascii="Trebuchet MS" w:hAnsi="Trebuchet MS"/>
                <w:bCs/>
                <w:sz w:val="20"/>
                <w:szCs w:val="20"/>
              </w:rPr>
            </w:pPr>
            <w:r w:rsidRPr="00E375AD">
              <w:rPr>
                <w:rFonts w:ascii="Trebuchet MS" w:hAnsi="Trebuchet MS"/>
                <w:sz w:val="20"/>
                <w:szCs w:val="20"/>
              </w:rPr>
              <w:t xml:space="preserve">Autoritatea contractantă și-a făcut  cunoscută intenția de a achiziționa produsele/serviciile prin publicarea unui anunț de participare sau prin intermediul unui anunț de intenție </w:t>
            </w:r>
            <w:r w:rsidRPr="00E375AD">
              <w:rPr>
                <w:rFonts w:ascii="Trebuchet MS" w:hAnsi="Trebuchet MS"/>
                <w:sz w:val="20"/>
                <w:szCs w:val="20"/>
              </w:rPr>
              <w:lastRenderedPageBreak/>
              <w:t>valabil in mod continuu?</w:t>
            </w:r>
          </w:p>
        </w:tc>
        <w:tc>
          <w:tcPr>
            <w:tcW w:w="1417" w:type="dxa"/>
          </w:tcPr>
          <w:p w:rsidR="009A18D5" w:rsidRPr="00E375AD" w:rsidRDefault="009A18D5" w:rsidP="002D478C">
            <w:pPr>
              <w:rPr>
                <w:rFonts w:ascii="Trebuchet MS" w:hAnsi="Trebuchet MS"/>
                <w:bCs/>
                <w:sz w:val="20"/>
                <w:szCs w:val="20"/>
              </w:rPr>
            </w:pPr>
          </w:p>
        </w:tc>
        <w:tc>
          <w:tcPr>
            <w:tcW w:w="4243" w:type="dxa"/>
          </w:tcPr>
          <w:p w:rsidR="009A18D5" w:rsidRPr="00E375AD" w:rsidRDefault="009A18D5" w:rsidP="002D478C">
            <w:pPr>
              <w:rPr>
                <w:rFonts w:ascii="Trebuchet MS" w:hAnsi="Trebuchet MS"/>
                <w:bCs/>
                <w:sz w:val="20"/>
                <w:szCs w:val="20"/>
              </w:rPr>
            </w:pPr>
            <w:r w:rsidRPr="00E375AD">
              <w:rPr>
                <w:rFonts w:ascii="Trebuchet MS" w:hAnsi="Trebuchet MS"/>
                <w:sz w:val="20"/>
                <w:szCs w:val="20"/>
              </w:rPr>
              <w:t>(se verifică anunțurile din SEAP și JOUE, inclusiv din punct de vedere al respectării formatelor standard stabilite  de CE în temeiul dispozițiilor art.51 din Directiva 2014/24/UE – conf.art.106 din HG 395/2016)</w:t>
            </w:r>
          </w:p>
        </w:tc>
      </w:tr>
      <w:tr w:rsidR="009A18D5" w:rsidRPr="00E375AD" w:rsidTr="002D478C">
        <w:trPr>
          <w:jc w:val="center"/>
        </w:trPr>
        <w:tc>
          <w:tcPr>
            <w:tcW w:w="636" w:type="dxa"/>
          </w:tcPr>
          <w:p w:rsidR="009A18D5" w:rsidRPr="00E375AD" w:rsidRDefault="009A18D5" w:rsidP="002D478C">
            <w:pPr>
              <w:rPr>
                <w:rFonts w:ascii="Trebuchet MS" w:hAnsi="Trebuchet MS"/>
                <w:b/>
                <w:bCs/>
                <w:sz w:val="20"/>
                <w:szCs w:val="20"/>
              </w:rPr>
            </w:pPr>
            <w:r w:rsidRPr="00E375AD">
              <w:rPr>
                <w:rFonts w:ascii="Trebuchet MS" w:hAnsi="Trebuchet MS"/>
                <w:b/>
                <w:sz w:val="20"/>
                <w:szCs w:val="20"/>
              </w:rPr>
              <w:t>3.</w:t>
            </w:r>
          </w:p>
        </w:tc>
        <w:tc>
          <w:tcPr>
            <w:tcW w:w="3908" w:type="dxa"/>
          </w:tcPr>
          <w:p w:rsidR="009A18D5" w:rsidRPr="00E375AD" w:rsidRDefault="009A18D5" w:rsidP="002D478C">
            <w:pPr>
              <w:rPr>
                <w:rFonts w:ascii="Trebuchet MS" w:hAnsi="Trebuchet MS"/>
                <w:bCs/>
                <w:sz w:val="20"/>
                <w:szCs w:val="20"/>
              </w:rPr>
            </w:pPr>
            <w:r w:rsidRPr="00E375AD">
              <w:rPr>
                <w:rFonts w:ascii="Trebuchet MS" w:hAnsi="Trebuchet MS"/>
                <w:sz w:val="20"/>
                <w:szCs w:val="20"/>
              </w:rPr>
              <w:t>Autoritatea contractantă a adus modificări condițiilor de calificare în etapa de depunere a ofertelor? a fost publicat un anunț de tip erată?</w:t>
            </w:r>
          </w:p>
        </w:tc>
        <w:tc>
          <w:tcPr>
            <w:tcW w:w="1417" w:type="dxa"/>
          </w:tcPr>
          <w:p w:rsidR="009A18D5" w:rsidRPr="00E375AD" w:rsidRDefault="009A18D5" w:rsidP="002D478C">
            <w:pPr>
              <w:rPr>
                <w:rFonts w:ascii="Trebuchet MS" w:hAnsi="Trebuchet MS"/>
                <w:bCs/>
                <w:sz w:val="20"/>
                <w:szCs w:val="20"/>
              </w:rPr>
            </w:pPr>
          </w:p>
        </w:tc>
        <w:tc>
          <w:tcPr>
            <w:tcW w:w="4243" w:type="dxa"/>
          </w:tcPr>
          <w:p w:rsidR="009A18D5" w:rsidRPr="00E375AD" w:rsidRDefault="009A18D5" w:rsidP="002D478C">
            <w:pPr>
              <w:rPr>
                <w:rFonts w:ascii="Trebuchet MS" w:hAnsi="Trebuchet MS"/>
                <w:bCs/>
                <w:sz w:val="20"/>
                <w:szCs w:val="20"/>
              </w:rPr>
            </w:pPr>
            <w:r w:rsidRPr="00E375AD">
              <w:rPr>
                <w:rFonts w:ascii="Trebuchet MS" w:hAnsi="Trebuchet MS"/>
                <w:sz w:val="20"/>
                <w:szCs w:val="20"/>
              </w:rPr>
              <w:t>(se verifică anunțurile din SEAP și JOUE, inclusiv din punct de vedere al respectării formatelor standard stabilite  de CE în temeiul dispozițiilor art.51 din Directiva 2014/24/UE – conf.art.106 din HG 395/2016)</w:t>
            </w:r>
          </w:p>
        </w:tc>
      </w:tr>
      <w:tr w:rsidR="009A18D5" w:rsidRPr="00E375AD" w:rsidTr="002D478C">
        <w:trPr>
          <w:jc w:val="center"/>
        </w:trPr>
        <w:tc>
          <w:tcPr>
            <w:tcW w:w="636" w:type="dxa"/>
          </w:tcPr>
          <w:p w:rsidR="009A18D5" w:rsidRPr="00E375AD" w:rsidRDefault="009A18D5" w:rsidP="002D478C">
            <w:pPr>
              <w:rPr>
                <w:rFonts w:ascii="Trebuchet MS" w:hAnsi="Trebuchet MS"/>
                <w:b/>
                <w:bCs/>
                <w:sz w:val="20"/>
                <w:szCs w:val="20"/>
              </w:rPr>
            </w:pPr>
            <w:r w:rsidRPr="00E375AD">
              <w:rPr>
                <w:rFonts w:ascii="Trebuchet MS" w:hAnsi="Trebuchet MS"/>
                <w:b/>
                <w:sz w:val="20"/>
                <w:szCs w:val="20"/>
              </w:rPr>
              <w:t>4.</w:t>
            </w:r>
          </w:p>
        </w:tc>
        <w:tc>
          <w:tcPr>
            <w:tcW w:w="3908" w:type="dxa"/>
          </w:tcPr>
          <w:p w:rsidR="009A18D5" w:rsidRPr="00E375AD" w:rsidRDefault="009A18D5" w:rsidP="002D478C">
            <w:pPr>
              <w:rPr>
                <w:rFonts w:ascii="Trebuchet MS" w:hAnsi="Trebuchet MS"/>
                <w:bCs/>
                <w:sz w:val="20"/>
                <w:szCs w:val="20"/>
              </w:rPr>
            </w:pPr>
            <w:r w:rsidRPr="00E375AD">
              <w:rPr>
                <w:rFonts w:ascii="Trebuchet MS" w:hAnsi="Trebuchet MS"/>
                <w:sz w:val="20"/>
                <w:szCs w:val="20"/>
              </w:rPr>
              <w:t>Dacă au fost solicitate, condiţiile/cerinţele referitoare la atribuirea unui astfel de contract nu creează discriminare directă sau indirectă faţă de potenţialii ofertanţi din alte state membre ale UE?</w:t>
            </w:r>
          </w:p>
        </w:tc>
        <w:tc>
          <w:tcPr>
            <w:tcW w:w="1417" w:type="dxa"/>
          </w:tcPr>
          <w:p w:rsidR="009A18D5" w:rsidRPr="00E375AD" w:rsidRDefault="009A18D5" w:rsidP="002D478C">
            <w:pPr>
              <w:rPr>
                <w:rFonts w:ascii="Trebuchet MS" w:hAnsi="Trebuchet MS"/>
                <w:bCs/>
                <w:sz w:val="20"/>
                <w:szCs w:val="20"/>
              </w:rPr>
            </w:pPr>
          </w:p>
        </w:tc>
        <w:tc>
          <w:tcPr>
            <w:tcW w:w="4243" w:type="dxa"/>
          </w:tcPr>
          <w:p w:rsidR="009A18D5" w:rsidRPr="00E375AD" w:rsidRDefault="009A18D5" w:rsidP="002D478C">
            <w:pPr>
              <w:rPr>
                <w:rFonts w:ascii="Trebuchet MS" w:hAnsi="Trebuchet MS"/>
                <w:bCs/>
                <w:sz w:val="20"/>
                <w:szCs w:val="20"/>
              </w:rPr>
            </w:pPr>
            <w:r w:rsidRPr="00E375AD">
              <w:rPr>
                <w:rFonts w:ascii="Trebuchet MS" w:hAnsi="Trebuchet MS"/>
                <w:sz w:val="20"/>
                <w:szCs w:val="20"/>
              </w:rPr>
              <w:t>(se verifică dacă au fost impuse cerinţe  legate de stabilirea entităţilor interesate în acelaşi stat membru sau regiune ca şi autoritatea contractantă)</w:t>
            </w:r>
          </w:p>
          <w:p w:rsidR="009A18D5" w:rsidRPr="00E375AD" w:rsidRDefault="009A18D5" w:rsidP="002D478C">
            <w:pPr>
              <w:rPr>
                <w:rFonts w:ascii="Trebuchet MS" w:hAnsi="Trebuchet MS"/>
                <w:bCs/>
                <w:sz w:val="20"/>
                <w:szCs w:val="20"/>
              </w:rPr>
            </w:pPr>
          </w:p>
        </w:tc>
      </w:tr>
      <w:tr w:rsidR="009A18D5" w:rsidRPr="00E375AD" w:rsidTr="002D478C">
        <w:trPr>
          <w:jc w:val="center"/>
        </w:trPr>
        <w:tc>
          <w:tcPr>
            <w:tcW w:w="636" w:type="dxa"/>
          </w:tcPr>
          <w:p w:rsidR="009A18D5" w:rsidRPr="00E375AD" w:rsidRDefault="009A18D5" w:rsidP="002D478C">
            <w:pPr>
              <w:rPr>
                <w:rFonts w:ascii="Trebuchet MS" w:hAnsi="Trebuchet MS"/>
                <w:b/>
                <w:bCs/>
                <w:sz w:val="20"/>
                <w:szCs w:val="20"/>
              </w:rPr>
            </w:pPr>
            <w:r w:rsidRPr="00E375AD">
              <w:rPr>
                <w:rFonts w:ascii="Trebuchet MS" w:hAnsi="Trebuchet MS"/>
                <w:b/>
                <w:sz w:val="20"/>
                <w:szCs w:val="20"/>
              </w:rPr>
              <w:t>5.</w:t>
            </w:r>
          </w:p>
        </w:tc>
        <w:tc>
          <w:tcPr>
            <w:tcW w:w="3908" w:type="dxa"/>
          </w:tcPr>
          <w:p w:rsidR="009A18D5" w:rsidRPr="00E375AD" w:rsidRDefault="009A18D5" w:rsidP="002D478C">
            <w:pPr>
              <w:rPr>
                <w:rFonts w:ascii="Trebuchet MS" w:hAnsi="Trebuchet MS"/>
                <w:bCs/>
                <w:sz w:val="20"/>
                <w:szCs w:val="20"/>
              </w:rPr>
            </w:pPr>
            <w:r w:rsidRPr="00E375AD">
              <w:rPr>
                <w:rFonts w:ascii="Trebuchet MS" w:hAnsi="Trebuchet MS"/>
                <w:sz w:val="20"/>
                <w:szCs w:val="20"/>
              </w:rPr>
              <w:t>Dacă, în vederea îndeplinirii contractului, au fost solicitate eventuale diplome, certificate sau alte forme de dovezi scrise, documentele emise în alte state membre ce oferă un nivel echivalent de garanţie au fost acceptate?</w:t>
            </w:r>
          </w:p>
        </w:tc>
        <w:tc>
          <w:tcPr>
            <w:tcW w:w="1417" w:type="dxa"/>
          </w:tcPr>
          <w:p w:rsidR="009A18D5" w:rsidRPr="00E375AD" w:rsidRDefault="009A18D5" w:rsidP="002D478C">
            <w:pPr>
              <w:rPr>
                <w:rFonts w:ascii="Trebuchet MS" w:hAnsi="Trebuchet MS"/>
                <w:bCs/>
                <w:sz w:val="20"/>
                <w:szCs w:val="20"/>
              </w:rPr>
            </w:pPr>
          </w:p>
        </w:tc>
        <w:tc>
          <w:tcPr>
            <w:tcW w:w="4243" w:type="dxa"/>
          </w:tcPr>
          <w:p w:rsidR="009A18D5" w:rsidRPr="00E375AD" w:rsidRDefault="009A18D5" w:rsidP="002D478C">
            <w:pPr>
              <w:rPr>
                <w:rFonts w:ascii="Trebuchet MS" w:hAnsi="Trebuchet MS"/>
                <w:bCs/>
                <w:sz w:val="20"/>
                <w:szCs w:val="20"/>
              </w:rPr>
            </w:pPr>
          </w:p>
        </w:tc>
      </w:tr>
      <w:tr w:rsidR="009A18D5" w:rsidRPr="00E375AD" w:rsidTr="002D478C">
        <w:trPr>
          <w:jc w:val="center"/>
        </w:trPr>
        <w:tc>
          <w:tcPr>
            <w:tcW w:w="636" w:type="dxa"/>
          </w:tcPr>
          <w:p w:rsidR="009A18D5" w:rsidRPr="00E375AD" w:rsidRDefault="009A18D5" w:rsidP="002D478C">
            <w:pPr>
              <w:rPr>
                <w:rFonts w:ascii="Trebuchet MS" w:hAnsi="Trebuchet MS"/>
                <w:b/>
                <w:bCs/>
                <w:sz w:val="20"/>
                <w:szCs w:val="20"/>
              </w:rPr>
            </w:pPr>
            <w:r w:rsidRPr="00E375AD">
              <w:rPr>
                <w:rFonts w:ascii="Trebuchet MS" w:hAnsi="Trebuchet MS"/>
                <w:b/>
                <w:sz w:val="20"/>
                <w:szCs w:val="20"/>
              </w:rPr>
              <w:t>6.</w:t>
            </w:r>
          </w:p>
        </w:tc>
        <w:tc>
          <w:tcPr>
            <w:tcW w:w="3908" w:type="dxa"/>
          </w:tcPr>
          <w:p w:rsidR="009A18D5" w:rsidRPr="00E375AD" w:rsidRDefault="009A18D5" w:rsidP="002D478C">
            <w:pPr>
              <w:rPr>
                <w:rFonts w:ascii="Trebuchet MS" w:hAnsi="Trebuchet MS"/>
                <w:bCs/>
                <w:sz w:val="20"/>
                <w:szCs w:val="20"/>
              </w:rPr>
            </w:pPr>
            <w:r w:rsidRPr="00E375AD">
              <w:rPr>
                <w:rFonts w:ascii="Trebuchet MS" w:hAnsi="Trebuchet MS"/>
                <w:sz w:val="20"/>
                <w:szCs w:val="20"/>
              </w:rPr>
              <w:t xml:space="preserve"> Criteriile de atribuire utilizate pentru atribuirea contractelor de achizitie </w:t>
            </w:r>
            <w:r w:rsidRPr="00E375AD">
              <w:rPr>
                <w:rFonts w:ascii="Trebuchet MS" w:hAnsi="Trebuchet MS"/>
                <w:sz w:val="20"/>
                <w:szCs w:val="20"/>
              </w:rPr>
              <w:lastRenderedPageBreak/>
              <w:t>publica/acordurilor-cadru  au fost cel mai bun raport calitate-pret sau cel mai bun raport calitate - cost.?</w:t>
            </w:r>
          </w:p>
        </w:tc>
        <w:tc>
          <w:tcPr>
            <w:tcW w:w="1417" w:type="dxa"/>
          </w:tcPr>
          <w:p w:rsidR="009A18D5" w:rsidRPr="00E375AD" w:rsidRDefault="009A18D5" w:rsidP="002D478C">
            <w:pPr>
              <w:rPr>
                <w:rFonts w:ascii="Trebuchet MS" w:hAnsi="Trebuchet MS"/>
                <w:bCs/>
                <w:sz w:val="20"/>
                <w:szCs w:val="20"/>
              </w:rPr>
            </w:pPr>
          </w:p>
        </w:tc>
        <w:tc>
          <w:tcPr>
            <w:tcW w:w="4243" w:type="dxa"/>
          </w:tcPr>
          <w:p w:rsidR="009A18D5" w:rsidRPr="00E375AD" w:rsidRDefault="009A18D5" w:rsidP="002D478C">
            <w:pPr>
              <w:rPr>
                <w:rFonts w:ascii="Trebuchet MS" w:hAnsi="Trebuchet MS"/>
                <w:bCs/>
                <w:sz w:val="20"/>
                <w:szCs w:val="20"/>
              </w:rPr>
            </w:pPr>
            <w:r w:rsidRPr="00E375AD">
              <w:rPr>
                <w:rFonts w:ascii="Trebuchet MS" w:hAnsi="Trebuchet MS"/>
                <w:sz w:val="20"/>
                <w:szCs w:val="20"/>
              </w:rPr>
              <w:t xml:space="preserve">(se verifică raportat la art. 187 alin. (3) lit. </w:t>
            </w:r>
            <w:r w:rsidRPr="00E375AD">
              <w:rPr>
                <w:rFonts w:ascii="Trebuchet MS" w:hAnsi="Trebuchet MS"/>
                <w:sz w:val="20"/>
                <w:szCs w:val="20"/>
              </w:rPr>
              <w:lastRenderedPageBreak/>
              <w:t>c) si d) din legea 98/2016)</w:t>
            </w:r>
          </w:p>
        </w:tc>
      </w:tr>
      <w:tr w:rsidR="009A18D5" w:rsidRPr="00E375AD" w:rsidTr="002D478C">
        <w:trPr>
          <w:jc w:val="center"/>
        </w:trPr>
        <w:tc>
          <w:tcPr>
            <w:tcW w:w="636" w:type="dxa"/>
          </w:tcPr>
          <w:p w:rsidR="009A18D5" w:rsidRPr="00E375AD" w:rsidRDefault="009A18D5" w:rsidP="002D478C">
            <w:pPr>
              <w:rPr>
                <w:rFonts w:ascii="Trebuchet MS" w:hAnsi="Trebuchet MS"/>
                <w:b/>
                <w:bCs/>
                <w:sz w:val="20"/>
                <w:szCs w:val="20"/>
              </w:rPr>
            </w:pPr>
            <w:r w:rsidRPr="00E375AD">
              <w:rPr>
                <w:rFonts w:ascii="Trebuchet MS" w:hAnsi="Trebuchet MS"/>
                <w:b/>
                <w:sz w:val="20"/>
                <w:szCs w:val="20"/>
              </w:rPr>
              <w:lastRenderedPageBreak/>
              <w:t>7</w:t>
            </w:r>
          </w:p>
        </w:tc>
        <w:tc>
          <w:tcPr>
            <w:tcW w:w="3908" w:type="dxa"/>
          </w:tcPr>
          <w:p w:rsidR="009A18D5" w:rsidRPr="00E375AD" w:rsidRDefault="009A18D5" w:rsidP="002D478C">
            <w:pPr>
              <w:rPr>
                <w:rFonts w:ascii="Trebuchet MS" w:hAnsi="Trebuchet MS"/>
                <w:bCs/>
                <w:sz w:val="20"/>
                <w:szCs w:val="20"/>
              </w:rPr>
            </w:pPr>
            <w:r w:rsidRPr="00E375AD">
              <w:rPr>
                <w:rFonts w:ascii="Trebuchet MS" w:hAnsi="Trebuchet MS"/>
                <w:sz w:val="20"/>
                <w:szCs w:val="20"/>
              </w:rPr>
              <w:t>În măsura în care au fost depuse contestaţii, contractul de achiziţie publică, a fost încheiat după comunicarea deciziei CNSC?</w:t>
            </w:r>
          </w:p>
        </w:tc>
        <w:tc>
          <w:tcPr>
            <w:tcW w:w="1417" w:type="dxa"/>
          </w:tcPr>
          <w:p w:rsidR="009A18D5" w:rsidRPr="00E375AD" w:rsidRDefault="009A18D5" w:rsidP="002D478C">
            <w:pPr>
              <w:rPr>
                <w:rFonts w:ascii="Trebuchet MS" w:hAnsi="Trebuchet MS"/>
                <w:bCs/>
                <w:sz w:val="20"/>
                <w:szCs w:val="20"/>
              </w:rPr>
            </w:pPr>
          </w:p>
        </w:tc>
        <w:tc>
          <w:tcPr>
            <w:tcW w:w="4243" w:type="dxa"/>
          </w:tcPr>
          <w:p w:rsidR="009A18D5" w:rsidRPr="00E375AD" w:rsidRDefault="009A18D5" w:rsidP="002D478C">
            <w:pPr>
              <w:rPr>
                <w:rFonts w:ascii="Trebuchet MS" w:hAnsi="Trebuchet MS"/>
                <w:bCs/>
                <w:sz w:val="20"/>
                <w:szCs w:val="20"/>
              </w:rPr>
            </w:pPr>
            <w:r w:rsidRPr="00E375AD">
              <w:rPr>
                <w:rFonts w:ascii="Trebuchet MS" w:hAnsi="Trebuchet MS"/>
                <w:spacing w:val="-4"/>
                <w:sz w:val="20"/>
                <w:szCs w:val="20"/>
              </w:rPr>
              <w:t xml:space="preserve">(se verifică dacă contractul de achiziţie </w:t>
            </w:r>
            <w:r w:rsidRPr="00E375AD">
              <w:rPr>
                <w:rFonts w:ascii="Trebuchet MS" w:hAnsi="Trebuchet MS"/>
                <w:sz w:val="20"/>
                <w:szCs w:val="20"/>
              </w:rPr>
              <w:t>publică a fost încheiat cu respectarea prevederilor legale )</w:t>
            </w:r>
          </w:p>
        </w:tc>
      </w:tr>
      <w:tr w:rsidR="009A18D5" w:rsidRPr="00E375AD" w:rsidTr="002D478C">
        <w:trPr>
          <w:jc w:val="center"/>
        </w:trPr>
        <w:tc>
          <w:tcPr>
            <w:tcW w:w="636" w:type="dxa"/>
          </w:tcPr>
          <w:p w:rsidR="009A18D5" w:rsidRPr="00E375AD" w:rsidRDefault="009A18D5" w:rsidP="002D478C">
            <w:pPr>
              <w:rPr>
                <w:rFonts w:ascii="Trebuchet MS" w:hAnsi="Trebuchet MS"/>
                <w:b/>
                <w:bCs/>
                <w:sz w:val="20"/>
                <w:szCs w:val="20"/>
              </w:rPr>
            </w:pPr>
            <w:r w:rsidRPr="00E375AD">
              <w:rPr>
                <w:rFonts w:ascii="Trebuchet MS" w:hAnsi="Trebuchet MS"/>
                <w:b/>
                <w:sz w:val="20"/>
                <w:szCs w:val="20"/>
              </w:rPr>
              <w:t>8.</w:t>
            </w:r>
          </w:p>
        </w:tc>
        <w:tc>
          <w:tcPr>
            <w:tcW w:w="3908" w:type="dxa"/>
          </w:tcPr>
          <w:p w:rsidR="009A18D5" w:rsidRPr="00E375AD" w:rsidRDefault="009A18D5" w:rsidP="002D478C">
            <w:pPr>
              <w:rPr>
                <w:rFonts w:ascii="Trebuchet MS" w:hAnsi="Trebuchet MS"/>
                <w:bCs/>
                <w:sz w:val="20"/>
                <w:szCs w:val="20"/>
              </w:rPr>
            </w:pPr>
            <w:r w:rsidRPr="00E375AD">
              <w:rPr>
                <w:rFonts w:ascii="Trebuchet MS" w:hAnsi="Trebuchet MS"/>
                <w:sz w:val="20"/>
                <w:szCs w:val="20"/>
              </w:rPr>
              <w:t>Pentru acele contracte a căror valoare estimată este egală sau mai mare decât cea prevăzută la art. 7 alin. (1) lit.c) din Legea 98/2016, a fost transmis spre publicare anunţul de atribuire?</w:t>
            </w:r>
          </w:p>
        </w:tc>
        <w:tc>
          <w:tcPr>
            <w:tcW w:w="1417" w:type="dxa"/>
          </w:tcPr>
          <w:p w:rsidR="009A18D5" w:rsidRPr="00E375AD" w:rsidRDefault="009A18D5" w:rsidP="002D478C">
            <w:pPr>
              <w:rPr>
                <w:rFonts w:ascii="Trebuchet MS" w:hAnsi="Trebuchet MS"/>
                <w:bCs/>
                <w:sz w:val="20"/>
                <w:szCs w:val="20"/>
              </w:rPr>
            </w:pPr>
          </w:p>
        </w:tc>
        <w:tc>
          <w:tcPr>
            <w:tcW w:w="4243" w:type="dxa"/>
          </w:tcPr>
          <w:p w:rsidR="009A18D5" w:rsidRPr="00E375AD" w:rsidRDefault="009A18D5" w:rsidP="002D478C">
            <w:pPr>
              <w:rPr>
                <w:rFonts w:ascii="Trebuchet MS" w:hAnsi="Trebuchet MS"/>
                <w:bCs/>
                <w:sz w:val="20"/>
                <w:szCs w:val="20"/>
              </w:rPr>
            </w:pPr>
            <w:r w:rsidRPr="00E375AD">
              <w:rPr>
                <w:rFonts w:ascii="Trebuchet MS" w:hAnsi="Trebuchet MS"/>
                <w:sz w:val="20"/>
                <w:szCs w:val="20"/>
              </w:rPr>
              <w:t>(se verifică dacă a fost transmis spre publicare anunţul de atribuire în SEAP şi în JOUE)</w:t>
            </w:r>
          </w:p>
          <w:p w:rsidR="009A18D5" w:rsidRPr="00E375AD" w:rsidRDefault="009A18D5" w:rsidP="002D478C">
            <w:pPr>
              <w:rPr>
                <w:rFonts w:ascii="Trebuchet MS" w:hAnsi="Trebuchet MS"/>
                <w:bCs/>
                <w:sz w:val="20"/>
                <w:szCs w:val="20"/>
              </w:rPr>
            </w:pPr>
          </w:p>
          <w:p w:rsidR="009A18D5" w:rsidRPr="00E375AD" w:rsidRDefault="009A18D5" w:rsidP="002D478C">
            <w:pPr>
              <w:rPr>
                <w:rFonts w:ascii="Trebuchet MS" w:hAnsi="Trebuchet MS"/>
                <w:bCs/>
                <w:sz w:val="20"/>
                <w:szCs w:val="20"/>
                <w:u w:val="single"/>
              </w:rPr>
            </w:pPr>
            <w:r w:rsidRPr="00E375AD">
              <w:rPr>
                <w:rFonts w:ascii="Trebuchet MS" w:hAnsi="Trebuchet MS"/>
                <w:sz w:val="20"/>
                <w:szCs w:val="20"/>
                <w:u w:val="single"/>
              </w:rPr>
              <w:t>Verificări pe site-uri:</w:t>
            </w:r>
          </w:p>
          <w:p w:rsidR="009A18D5" w:rsidRPr="00E375AD" w:rsidRDefault="00E8397D" w:rsidP="002D478C">
            <w:pPr>
              <w:rPr>
                <w:rFonts w:ascii="Trebuchet MS" w:hAnsi="Trebuchet MS"/>
                <w:bCs/>
                <w:sz w:val="20"/>
                <w:szCs w:val="20"/>
              </w:rPr>
            </w:pPr>
            <w:hyperlink r:id="rId19" w:history="1">
              <w:r w:rsidR="009A18D5" w:rsidRPr="00E375AD">
                <w:rPr>
                  <w:rFonts w:ascii="Trebuchet MS" w:hAnsi="Trebuchet MS"/>
                  <w:color w:val="0000FF"/>
                  <w:sz w:val="20"/>
                  <w:szCs w:val="20"/>
                  <w:u w:val="single"/>
                </w:rPr>
                <w:t>www.e-licitatie.ro</w:t>
              </w:r>
            </w:hyperlink>
            <w:r w:rsidR="009A18D5" w:rsidRPr="00E375AD">
              <w:rPr>
                <w:rFonts w:ascii="Trebuchet MS" w:hAnsi="Trebuchet MS"/>
                <w:sz w:val="20"/>
                <w:szCs w:val="20"/>
              </w:rPr>
              <w:t>;</w:t>
            </w:r>
          </w:p>
        </w:tc>
      </w:tr>
      <w:tr w:rsidR="009A18D5" w:rsidRPr="00E375AD" w:rsidTr="002D478C">
        <w:trPr>
          <w:jc w:val="center"/>
        </w:trPr>
        <w:tc>
          <w:tcPr>
            <w:tcW w:w="636" w:type="dxa"/>
            <w:tcBorders>
              <w:top w:val="single" w:sz="4" w:space="0" w:color="auto"/>
              <w:left w:val="double" w:sz="4" w:space="0" w:color="auto"/>
              <w:bottom w:val="single" w:sz="4" w:space="0" w:color="auto"/>
              <w:right w:val="single" w:sz="4" w:space="0" w:color="auto"/>
            </w:tcBorders>
          </w:tcPr>
          <w:p w:rsidR="009A18D5" w:rsidRPr="00E375AD" w:rsidRDefault="009A18D5" w:rsidP="002D478C">
            <w:pPr>
              <w:rPr>
                <w:rFonts w:ascii="Trebuchet MS" w:hAnsi="Trebuchet MS"/>
                <w:b/>
                <w:bCs/>
                <w:sz w:val="20"/>
                <w:szCs w:val="20"/>
              </w:rPr>
            </w:pPr>
          </w:p>
        </w:tc>
        <w:tc>
          <w:tcPr>
            <w:tcW w:w="3908" w:type="dxa"/>
            <w:tcBorders>
              <w:top w:val="single" w:sz="4" w:space="0" w:color="auto"/>
              <w:left w:val="single" w:sz="4" w:space="0" w:color="auto"/>
              <w:bottom w:val="single" w:sz="4" w:space="0" w:color="auto"/>
              <w:right w:val="single" w:sz="4" w:space="0" w:color="auto"/>
            </w:tcBorders>
          </w:tcPr>
          <w:p w:rsidR="009A18D5" w:rsidRPr="00E375AD" w:rsidRDefault="009A18D5" w:rsidP="002D478C">
            <w:pPr>
              <w:rPr>
                <w:rFonts w:ascii="Trebuchet MS" w:hAnsi="Trebuchet MS"/>
                <w:b/>
                <w:bCs/>
                <w:sz w:val="20"/>
                <w:szCs w:val="20"/>
              </w:rPr>
            </w:pPr>
            <w:r w:rsidRPr="00E375AD">
              <w:rPr>
                <w:rFonts w:ascii="Trebuchet MS" w:hAnsi="Trebuchet MS"/>
                <w:b/>
                <w:sz w:val="20"/>
                <w:szCs w:val="20"/>
              </w:rPr>
              <w:t>EVITAREA CONFLICTULUI DE INTERESE</w:t>
            </w:r>
          </w:p>
        </w:tc>
        <w:tc>
          <w:tcPr>
            <w:tcW w:w="1417" w:type="dxa"/>
            <w:tcBorders>
              <w:top w:val="single" w:sz="4" w:space="0" w:color="auto"/>
              <w:left w:val="single" w:sz="4" w:space="0" w:color="auto"/>
              <w:bottom w:val="single" w:sz="4" w:space="0" w:color="auto"/>
              <w:right w:val="single" w:sz="4" w:space="0" w:color="auto"/>
            </w:tcBorders>
          </w:tcPr>
          <w:p w:rsidR="009A18D5" w:rsidRPr="00E375AD" w:rsidRDefault="009A18D5" w:rsidP="002D478C">
            <w:pPr>
              <w:rPr>
                <w:rFonts w:ascii="Trebuchet MS" w:hAnsi="Trebuchet MS"/>
                <w:bCs/>
                <w:sz w:val="20"/>
                <w:szCs w:val="20"/>
              </w:rPr>
            </w:pPr>
          </w:p>
        </w:tc>
        <w:tc>
          <w:tcPr>
            <w:tcW w:w="4243" w:type="dxa"/>
            <w:tcBorders>
              <w:top w:val="single" w:sz="4" w:space="0" w:color="auto"/>
              <w:left w:val="single" w:sz="4" w:space="0" w:color="auto"/>
              <w:bottom w:val="single" w:sz="4" w:space="0" w:color="auto"/>
              <w:right w:val="double" w:sz="4" w:space="0" w:color="auto"/>
            </w:tcBorders>
          </w:tcPr>
          <w:p w:rsidR="009A18D5" w:rsidRPr="00E375AD" w:rsidRDefault="009A18D5" w:rsidP="002D478C">
            <w:pPr>
              <w:rPr>
                <w:rFonts w:ascii="Trebuchet MS" w:hAnsi="Trebuchet MS"/>
                <w:bCs/>
                <w:sz w:val="20"/>
                <w:szCs w:val="20"/>
              </w:rPr>
            </w:pPr>
          </w:p>
        </w:tc>
      </w:tr>
      <w:tr w:rsidR="009A18D5" w:rsidRPr="00E375AD" w:rsidTr="002D478C">
        <w:trPr>
          <w:jc w:val="center"/>
        </w:trPr>
        <w:tc>
          <w:tcPr>
            <w:tcW w:w="636" w:type="dxa"/>
            <w:tcBorders>
              <w:top w:val="single" w:sz="4" w:space="0" w:color="auto"/>
              <w:left w:val="double" w:sz="4" w:space="0" w:color="auto"/>
              <w:bottom w:val="single" w:sz="4" w:space="0" w:color="auto"/>
              <w:right w:val="single" w:sz="4" w:space="0" w:color="auto"/>
            </w:tcBorders>
          </w:tcPr>
          <w:p w:rsidR="009A18D5" w:rsidRPr="00E375AD" w:rsidRDefault="009A18D5" w:rsidP="002D478C">
            <w:pPr>
              <w:rPr>
                <w:rFonts w:ascii="Trebuchet MS" w:hAnsi="Trebuchet MS"/>
                <w:b/>
                <w:bCs/>
                <w:sz w:val="20"/>
                <w:szCs w:val="20"/>
              </w:rPr>
            </w:pPr>
            <w:r w:rsidRPr="00E375AD">
              <w:rPr>
                <w:rFonts w:ascii="Trebuchet MS" w:hAnsi="Trebuchet MS"/>
                <w:b/>
                <w:sz w:val="20"/>
                <w:szCs w:val="20"/>
              </w:rPr>
              <w:t>9.1</w:t>
            </w:r>
          </w:p>
        </w:tc>
        <w:tc>
          <w:tcPr>
            <w:tcW w:w="3908" w:type="dxa"/>
            <w:tcBorders>
              <w:top w:val="single" w:sz="4" w:space="0" w:color="auto"/>
              <w:left w:val="single" w:sz="4" w:space="0" w:color="auto"/>
              <w:bottom w:val="single" w:sz="4" w:space="0" w:color="auto"/>
              <w:right w:val="single" w:sz="4" w:space="0" w:color="auto"/>
            </w:tcBorders>
          </w:tcPr>
          <w:p w:rsidR="009A18D5" w:rsidRPr="00E375AD" w:rsidRDefault="009A18D5" w:rsidP="002D478C">
            <w:pPr>
              <w:rPr>
                <w:rFonts w:ascii="Trebuchet MS" w:hAnsi="Trebuchet MS"/>
                <w:bCs/>
                <w:sz w:val="20"/>
                <w:szCs w:val="20"/>
              </w:rPr>
            </w:pPr>
            <w:r w:rsidRPr="00E375AD">
              <w:rPr>
                <w:rFonts w:ascii="Trebuchet MS" w:hAnsi="Trebuchet MS"/>
                <w:sz w:val="20"/>
                <w:szCs w:val="20"/>
              </w:rPr>
              <w:t xml:space="preserve">Membrii comisiei de evaluare şi cei ai consiliului de administraţie/conducerii/acţionarii nu se află în conflict de interese, astfel </w:t>
            </w:r>
            <w:r w:rsidRPr="00E375AD">
              <w:rPr>
                <w:rFonts w:ascii="Trebuchet MS" w:hAnsi="Trebuchet MS"/>
                <w:sz w:val="20"/>
                <w:szCs w:val="20"/>
              </w:rPr>
              <w:lastRenderedPageBreak/>
              <w:t>cum este reglementat de Legea nr. 98/2016, cu modificările şi completările ulterioare, Legea 161/2003 cu modificările şi completările ulterioare şi O.U.G. 66/2011?</w:t>
            </w:r>
          </w:p>
        </w:tc>
        <w:tc>
          <w:tcPr>
            <w:tcW w:w="1417" w:type="dxa"/>
            <w:tcBorders>
              <w:top w:val="single" w:sz="4" w:space="0" w:color="auto"/>
              <w:left w:val="single" w:sz="4" w:space="0" w:color="auto"/>
              <w:bottom w:val="single" w:sz="4" w:space="0" w:color="auto"/>
              <w:right w:val="single" w:sz="4" w:space="0" w:color="auto"/>
            </w:tcBorders>
          </w:tcPr>
          <w:p w:rsidR="009A18D5" w:rsidRPr="00E375AD" w:rsidRDefault="009A18D5" w:rsidP="002D478C">
            <w:pPr>
              <w:rPr>
                <w:rFonts w:ascii="Trebuchet MS" w:hAnsi="Trebuchet MS"/>
                <w:bCs/>
                <w:sz w:val="20"/>
                <w:szCs w:val="20"/>
              </w:rPr>
            </w:pPr>
          </w:p>
        </w:tc>
        <w:tc>
          <w:tcPr>
            <w:tcW w:w="4243" w:type="dxa"/>
            <w:tcBorders>
              <w:top w:val="single" w:sz="4" w:space="0" w:color="auto"/>
              <w:left w:val="single" w:sz="4" w:space="0" w:color="auto"/>
              <w:bottom w:val="single" w:sz="4" w:space="0" w:color="auto"/>
              <w:right w:val="double" w:sz="4" w:space="0" w:color="auto"/>
            </w:tcBorders>
          </w:tcPr>
          <w:p w:rsidR="009A18D5" w:rsidRPr="00E375AD" w:rsidRDefault="009A18D5" w:rsidP="002D478C">
            <w:pPr>
              <w:rPr>
                <w:rFonts w:ascii="Trebuchet MS" w:hAnsi="Trebuchet MS"/>
                <w:bCs/>
                <w:sz w:val="20"/>
                <w:szCs w:val="20"/>
              </w:rPr>
            </w:pPr>
            <w:r w:rsidRPr="00E375AD">
              <w:rPr>
                <w:rFonts w:ascii="Trebuchet MS" w:hAnsi="Trebuchet MS"/>
                <w:sz w:val="20"/>
                <w:szCs w:val="20"/>
              </w:rPr>
              <w:t xml:space="preserve">Se verifică existenţa şi conţinutul Declaraţiilor de imparţialitate ale membrilor comisiei de evaluare, inclusiv ţinând seama de prevederile Legii nr. </w:t>
            </w:r>
            <w:r w:rsidRPr="00E375AD">
              <w:rPr>
                <w:rFonts w:ascii="Trebuchet MS" w:hAnsi="Trebuchet MS"/>
                <w:sz w:val="20"/>
                <w:szCs w:val="20"/>
              </w:rPr>
              <w:lastRenderedPageBreak/>
              <w:t>98/2016 şi se verifică informaţiile necesare pentru completarea listei unice de verificare privind conflictul de interese.</w:t>
            </w:r>
          </w:p>
        </w:tc>
      </w:tr>
      <w:tr w:rsidR="009A18D5" w:rsidRPr="00E375AD" w:rsidTr="002D478C">
        <w:trPr>
          <w:jc w:val="center"/>
        </w:trPr>
        <w:tc>
          <w:tcPr>
            <w:tcW w:w="636" w:type="dxa"/>
            <w:tcBorders>
              <w:top w:val="single" w:sz="4" w:space="0" w:color="auto"/>
              <w:left w:val="double" w:sz="4" w:space="0" w:color="auto"/>
              <w:bottom w:val="single" w:sz="4" w:space="0" w:color="auto"/>
              <w:right w:val="single" w:sz="4" w:space="0" w:color="auto"/>
            </w:tcBorders>
          </w:tcPr>
          <w:p w:rsidR="009A18D5" w:rsidRPr="00E375AD" w:rsidRDefault="009A18D5" w:rsidP="002D478C">
            <w:pPr>
              <w:rPr>
                <w:rFonts w:ascii="Trebuchet MS" w:hAnsi="Trebuchet MS"/>
                <w:b/>
                <w:bCs/>
                <w:sz w:val="20"/>
                <w:szCs w:val="20"/>
              </w:rPr>
            </w:pPr>
            <w:r w:rsidRPr="00E375AD">
              <w:rPr>
                <w:rFonts w:ascii="Trebuchet MS" w:hAnsi="Trebuchet MS"/>
                <w:b/>
                <w:sz w:val="20"/>
                <w:szCs w:val="20"/>
              </w:rPr>
              <w:lastRenderedPageBreak/>
              <w:t>9.2</w:t>
            </w:r>
          </w:p>
        </w:tc>
        <w:tc>
          <w:tcPr>
            <w:tcW w:w="3908" w:type="dxa"/>
            <w:tcBorders>
              <w:top w:val="single" w:sz="4" w:space="0" w:color="auto"/>
              <w:left w:val="single" w:sz="4" w:space="0" w:color="auto"/>
              <w:bottom w:val="single" w:sz="4" w:space="0" w:color="auto"/>
              <w:right w:val="single" w:sz="4" w:space="0" w:color="auto"/>
            </w:tcBorders>
          </w:tcPr>
          <w:p w:rsidR="009A18D5" w:rsidRPr="00E375AD" w:rsidRDefault="009A18D5" w:rsidP="002D478C">
            <w:pPr>
              <w:rPr>
                <w:rFonts w:ascii="Trebuchet MS" w:hAnsi="Trebuchet MS"/>
                <w:bCs/>
                <w:sz w:val="20"/>
                <w:szCs w:val="20"/>
              </w:rPr>
            </w:pPr>
            <w:r w:rsidRPr="00E375AD">
              <w:rPr>
                <w:rFonts w:ascii="Trebuchet MS" w:hAnsi="Trebuchet MS"/>
                <w:sz w:val="20"/>
                <w:szCs w:val="20"/>
              </w:rPr>
              <w:t>Observatorii ANAP au identificat prin verificările proprii existenţa unui potenţial conflict de interese?</w:t>
            </w:r>
          </w:p>
        </w:tc>
        <w:tc>
          <w:tcPr>
            <w:tcW w:w="1417" w:type="dxa"/>
            <w:tcBorders>
              <w:top w:val="single" w:sz="4" w:space="0" w:color="auto"/>
              <w:left w:val="single" w:sz="4" w:space="0" w:color="auto"/>
              <w:bottom w:val="single" w:sz="4" w:space="0" w:color="auto"/>
              <w:right w:val="single" w:sz="4" w:space="0" w:color="auto"/>
            </w:tcBorders>
          </w:tcPr>
          <w:p w:rsidR="009A18D5" w:rsidRPr="00E375AD" w:rsidRDefault="009A18D5" w:rsidP="002D478C">
            <w:pPr>
              <w:rPr>
                <w:rFonts w:ascii="Trebuchet MS" w:hAnsi="Trebuchet MS"/>
                <w:bCs/>
                <w:sz w:val="20"/>
                <w:szCs w:val="20"/>
              </w:rPr>
            </w:pPr>
          </w:p>
        </w:tc>
        <w:tc>
          <w:tcPr>
            <w:tcW w:w="4243" w:type="dxa"/>
            <w:tcBorders>
              <w:top w:val="single" w:sz="4" w:space="0" w:color="auto"/>
              <w:left w:val="single" w:sz="4" w:space="0" w:color="auto"/>
              <w:bottom w:val="single" w:sz="4" w:space="0" w:color="auto"/>
              <w:right w:val="double" w:sz="4" w:space="0" w:color="auto"/>
            </w:tcBorders>
          </w:tcPr>
          <w:p w:rsidR="009A18D5" w:rsidRPr="00E375AD" w:rsidRDefault="009A18D5" w:rsidP="002D478C">
            <w:pPr>
              <w:rPr>
                <w:rFonts w:ascii="Trebuchet MS" w:hAnsi="Trebuchet MS"/>
                <w:bCs/>
                <w:sz w:val="20"/>
                <w:szCs w:val="20"/>
              </w:rPr>
            </w:pPr>
            <w:r w:rsidRPr="00E375AD">
              <w:rPr>
                <w:rFonts w:ascii="Trebuchet MS" w:hAnsi="Trebuchet MS"/>
                <w:sz w:val="20"/>
                <w:szCs w:val="20"/>
              </w:rPr>
              <w:t>Se verifică existenţa şi conţinutul Notei observatorilor ANAP pe această temă.</w:t>
            </w:r>
          </w:p>
        </w:tc>
      </w:tr>
      <w:tr w:rsidR="009A18D5" w:rsidRPr="00E375AD" w:rsidTr="002D478C">
        <w:trPr>
          <w:jc w:val="center"/>
        </w:trPr>
        <w:tc>
          <w:tcPr>
            <w:tcW w:w="636" w:type="dxa"/>
            <w:tcBorders>
              <w:top w:val="single" w:sz="4" w:space="0" w:color="auto"/>
              <w:left w:val="double" w:sz="4" w:space="0" w:color="auto"/>
              <w:bottom w:val="double" w:sz="4" w:space="0" w:color="auto"/>
              <w:right w:val="single" w:sz="4" w:space="0" w:color="auto"/>
            </w:tcBorders>
          </w:tcPr>
          <w:p w:rsidR="009A18D5" w:rsidRPr="00E375AD" w:rsidRDefault="009A18D5" w:rsidP="002D478C">
            <w:pPr>
              <w:rPr>
                <w:rFonts w:ascii="Trebuchet MS" w:hAnsi="Trebuchet MS"/>
                <w:b/>
                <w:bCs/>
                <w:sz w:val="20"/>
                <w:szCs w:val="20"/>
              </w:rPr>
            </w:pPr>
            <w:r w:rsidRPr="00E375AD">
              <w:rPr>
                <w:rFonts w:ascii="Trebuchet MS" w:hAnsi="Trebuchet MS"/>
                <w:b/>
                <w:sz w:val="20"/>
                <w:szCs w:val="20"/>
              </w:rPr>
              <w:t>9.3</w:t>
            </w:r>
          </w:p>
        </w:tc>
        <w:tc>
          <w:tcPr>
            <w:tcW w:w="3908" w:type="dxa"/>
            <w:tcBorders>
              <w:top w:val="single" w:sz="4" w:space="0" w:color="auto"/>
              <w:left w:val="single" w:sz="4" w:space="0" w:color="auto"/>
              <w:bottom w:val="double" w:sz="4" w:space="0" w:color="auto"/>
              <w:right w:val="single" w:sz="4" w:space="0" w:color="auto"/>
            </w:tcBorders>
          </w:tcPr>
          <w:p w:rsidR="009A18D5" w:rsidRPr="00E375AD" w:rsidRDefault="009A18D5" w:rsidP="002D478C">
            <w:pPr>
              <w:rPr>
                <w:rFonts w:ascii="Trebuchet MS" w:hAnsi="Trebuchet MS"/>
                <w:bCs/>
                <w:sz w:val="20"/>
                <w:szCs w:val="20"/>
              </w:rPr>
            </w:pPr>
            <w:r w:rsidRPr="00E375AD">
              <w:rPr>
                <w:rFonts w:ascii="Trebuchet MS" w:hAnsi="Trebuchet MS"/>
                <w:sz w:val="20"/>
                <w:szCs w:val="20"/>
              </w:rPr>
              <w:t>Autoritatea contractantă a implementat măsurile necesare ca urmare a notificării ANAP?</w:t>
            </w:r>
          </w:p>
        </w:tc>
        <w:tc>
          <w:tcPr>
            <w:tcW w:w="1417" w:type="dxa"/>
            <w:tcBorders>
              <w:top w:val="single" w:sz="4" w:space="0" w:color="auto"/>
              <w:left w:val="single" w:sz="4" w:space="0" w:color="auto"/>
              <w:bottom w:val="double" w:sz="4" w:space="0" w:color="auto"/>
              <w:right w:val="single" w:sz="4" w:space="0" w:color="auto"/>
            </w:tcBorders>
          </w:tcPr>
          <w:p w:rsidR="009A18D5" w:rsidRPr="00E375AD" w:rsidRDefault="009A18D5" w:rsidP="002D478C">
            <w:pPr>
              <w:rPr>
                <w:rFonts w:ascii="Trebuchet MS" w:hAnsi="Trebuchet MS"/>
                <w:bCs/>
                <w:sz w:val="20"/>
                <w:szCs w:val="20"/>
              </w:rPr>
            </w:pPr>
          </w:p>
        </w:tc>
        <w:tc>
          <w:tcPr>
            <w:tcW w:w="4243" w:type="dxa"/>
            <w:tcBorders>
              <w:top w:val="single" w:sz="4" w:space="0" w:color="auto"/>
              <w:left w:val="single" w:sz="4" w:space="0" w:color="auto"/>
              <w:bottom w:val="double" w:sz="4" w:space="0" w:color="auto"/>
              <w:right w:val="double" w:sz="4" w:space="0" w:color="auto"/>
            </w:tcBorders>
          </w:tcPr>
          <w:p w:rsidR="009A18D5" w:rsidRPr="00E375AD" w:rsidRDefault="009A18D5" w:rsidP="002D478C">
            <w:pPr>
              <w:rPr>
                <w:rFonts w:ascii="Trebuchet MS" w:hAnsi="Trebuchet MS"/>
                <w:bCs/>
                <w:sz w:val="20"/>
                <w:szCs w:val="20"/>
              </w:rPr>
            </w:pPr>
            <w:r w:rsidRPr="00E375AD">
              <w:rPr>
                <w:rFonts w:ascii="Trebuchet MS" w:hAnsi="Trebuchet MS"/>
                <w:sz w:val="20"/>
                <w:szCs w:val="20"/>
              </w:rPr>
              <w:t>Dacă observatorii ANAP au identificat un potenţial conflict de interese se verifică dacă autoritatea contractantă a implementat măsurile necesare pentru remedierea situaţiei.</w:t>
            </w:r>
          </w:p>
          <w:p w:rsidR="009A18D5" w:rsidRPr="00E375AD" w:rsidRDefault="009A18D5" w:rsidP="002D478C">
            <w:pPr>
              <w:rPr>
                <w:rFonts w:ascii="Trebuchet MS" w:hAnsi="Trebuchet MS"/>
                <w:bCs/>
                <w:sz w:val="20"/>
                <w:szCs w:val="20"/>
              </w:rPr>
            </w:pPr>
            <w:r w:rsidRPr="00E375AD">
              <w:rPr>
                <w:rFonts w:ascii="Trebuchet MS" w:hAnsi="Trebuchet MS"/>
                <w:sz w:val="20"/>
                <w:szCs w:val="20"/>
              </w:rPr>
              <w:t>Dacă măsurile nu s-au implementat se va întocmi o suspiciune cu  privire la conflictul de interese.</w:t>
            </w:r>
          </w:p>
        </w:tc>
      </w:tr>
    </w:tbl>
    <w:p w:rsidR="009A18D5" w:rsidRPr="00E375AD" w:rsidRDefault="009A18D5" w:rsidP="009A18D5">
      <w:pPr>
        <w:ind w:left="720"/>
        <w:rPr>
          <w:rFonts w:ascii="Trebuchet MS" w:hAnsi="Trebuchet MS"/>
          <w:bCs/>
          <w:sz w:val="20"/>
          <w:szCs w:val="20"/>
        </w:rPr>
      </w:pPr>
    </w:p>
    <w:p w:rsidR="009A18D5" w:rsidRPr="00E375AD" w:rsidRDefault="009A18D5" w:rsidP="009A18D5">
      <w:pPr>
        <w:rPr>
          <w:rFonts w:ascii="Trebuchet MS" w:hAnsi="Trebuchet MS"/>
          <w:b/>
          <w:i/>
          <w:sz w:val="20"/>
          <w:szCs w:val="20"/>
        </w:rPr>
      </w:pPr>
      <w:r w:rsidRPr="00E375AD">
        <w:rPr>
          <w:rFonts w:ascii="Trebuchet MS" w:hAnsi="Trebuchet MS"/>
          <w:b/>
          <w:i/>
          <w:sz w:val="20"/>
          <w:szCs w:val="20"/>
        </w:rPr>
        <w:t>Persoanele care efectuează verificarea trebuie să prezinte în completare elementele care au fost analizate în verificare pentru a răspunde la întrebări.</w:t>
      </w:r>
    </w:p>
    <w:p w:rsidR="009A18D5" w:rsidRPr="00E375AD" w:rsidRDefault="009A18D5" w:rsidP="009A18D5">
      <w:pPr>
        <w:rPr>
          <w:rFonts w:ascii="Trebuchet MS" w:hAnsi="Trebuchet MS"/>
          <w:b/>
          <w:i/>
          <w:sz w:val="20"/>
          <w:szCs w:val="20"/>
        </w:rPr>
      </w:pPr>
    </w:p>
    <w:p w:rsidR="009A18D5" w:rsidRPr="00E375AD" w:rsidRDefault="009A18D5" w:rsidP="009A18D5">
      <w:pPr>
        <w:rPr>
          <w:rFonts w:ascii="Trebuchet MS" w:hAnsi="Trebuchet MS"/>
          <w:b/>
          <w:sz w:val="20"/>
          <w:szCs w:val="20"/>
        </w:rPr>
      </w:pPr>
      <w:r w:rsidRPr="00E375AD">
        <w:rPr>
          <w:rFonts w:ascii="Trebuchet MS" w:hAnsi="Trebuchet MS"/>
          <w:b/>
          <w:sz w:val="20"/>
          <w:szCs w:val="20"/>
        </w:rPr>
        <w:t>FACTORI DE RISC PENTRU SITUAŢII DE CONFLICT DE INTERESE/FRAUDĂ</w:t>
      </w:r>
    </w:p>
    <w:p w:rsidR="009A18D5" w:rsidRPr="00E375AD" w:rsidRDefault="009A18D5" w:rsidP="009A18D5">
      <w:pPr>
        <w:rPr>
          <w:rFonts w:ascii="Trebuchet MS" w:hAnsi="Trebuchet MS"/>
          <w:sz w:val="20"/>
          <w:szCs w:val="20"/>
        </w:rPr>
      </w:pPr>
      <w:r w:rsidRPr="00E375AD">
        <w:rPr>
          <w:rFonts w:ascii="Trebuchet MS" w:hAnsi="Trebuchet MS"/>
          <w:b/>
          <w:i/>
          <w:sz w:val="20"/>
          <w:szCs w:val="20"/>
        </w:rPr>
        <w:t>A.</w:t>
      </w:r>
    </w:p>
    <w:p w:rsidR="009A18D5" w:rsidRPr="00E375AD" w:rsidRDefault="009A18D5" w:rsidP="009A18D5">
      <w:pPr>
        <w:ind w:left="720"/>
        <w:rPr>
          <w:rFonts w:ascii="Trebuchet MS" w:hAnsi="Trebuchet MS"/>
          <w:sz w:val="20"/>
          <w:szCs w:val="20"/>
        </w:rPr>
      </w:pPr>
      <w:r w:rsidRPr="00E375AD">
        <w:rPr>
          <w:rFonts w:ascii="Trebuchet MS" w:hAnsi="Trebuchet MS"/>
          <w:noProof/>
          <w:sz w:val="20"/>
          <w:szCs w:val="20"/>
          <w:lang w:eastAsia="ro-RO"/>
        </w:rPr>
        <mc:AlternateContent>
          <mc:Choice Requires="wps">
            <w:drawing>
              <wp:anchor distT="0" distB="0" distL="114300" distR="114300" simplePos="0" relativeHeight="251680768" behindDoc="0" locked="0" layoutInCell="1" allowOverlap="1" wp14:anchorId="78B1E6E4" wp14:editId="5BF3A65F">
                <wp:simplePos x="0" y="0"/>
                <wp:positionH relativeFrom="column">
                  <wp:posOffset>289560</wp:posOffset>
                </wp:positionH>
                <wp:positionV relativeFrom="paragraph">
                  <wp:posOffset>38100</wp:posOffset>
                </wp:positionV>
                <wp:extent cx="114300" cy="90805"/>
                <wp:effectExtent l="13335" t="9525" r="5715" b="13970"/>
                <wp:wrapNone/>
                <wp:docPr id="45" name="Rounded 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D06B6F5" id="Rounded Rectangle 45" o:spid="_x0000_s1026" style="position:absolute;margin-left:22.8pt;margin-top:3pt;width:9pt;height:7.1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Vu/BMwIAAGgEAAAOAAAAZHJzL2Uyb0RvYy54bWysVFFv0zAQfkfiP1h+p0lK221R02nqKEIa&#10;MG3wA1zbaQyOz5zdpt2v5+J0owWeEHmw7nx3n7/7zs78et9attMYDLiKF6OcM+0kKOM2Ff/6ZfXm&#10;krMQhVPCgtMVP+jArxevX807X+oxNGCVRkYgLpSdr3gToy+zLMhGtyKMwGtHwRqwFZFc3GQKRUfo&#10;rc3GeT7LOkDlEaQOgXZvhyBfJPy61jJ+ruugI7MVJ24xrZjWdb9mi7koNyh8Y+SRhvgHFq0wjg59&#10;gboVUbAtmj+gWiMRAtRxJKHNoK6N1KkH6qbIf+vmsRFep15InOBfZAr/D1Z+2t0jM6rikylnTrQ0&#10;owfYOqUVeyD1hNtYzShGQnU+lJT/6O+xbzX4O5DfA3OwbChN3yBC12ihiF7R52dnBb0TqJStu4+g&#10;6BixjZA029fY9oCkBtun0RxeRqP3kUnaLIrJ25wGKCl0lV/miVAmyudajyG+19Cy3qg49i30/NMB&#10;YncXYpqOOrYo1DfO6tbSrHfCsmI2m10kyqI8JhP2M2ZqFqxRK2NtcnCzXlpkVFrxVfqOxeE0zTrW&#10;EdvpeJpYnMXCKUSevr9BpD7SHe2FfedUsqMwdrCJpXVHpXtxhyGtQR1IaIThutPzJKMBfOKso6te&#10;8fBjK1BzZj84GtZVMZn0byM5k+nFmBw8jaxPI8JJgqp45Gwwl3F4T1uPZtPQSUVq18ENDbg28fkm&#10;DKyOZOk6k3X2Xk79lPXrB7H4CQAA//8DAFBLAwQUAAYACAAAACEA+cESkNkAAAAGAQAADwAAAGRy&#10;cy9kb3ducmV2LnhtbEyPwU7DMBBE70j8g7VI3KhNSyNI41QICa6IlANHJ94mEfE6tZ008PUsJziO&#10;ZjTzptgvbhAzhth70nC7UiCQGm97ajW8H55v7kHEZMiawRNq+MII+/LyojC59Wd6w7lKreASirnR&#10;0KU05lLGpkNn4sqPSOwdfXAmsQyttMGcudwNcq1UJp3piRc6M+JTh81nNTkNjVWTCh/z60O9TdX3&#10;PJ1Ivpy0vr5aHncgEi7pLwy/+IwOJTPVfiIbxaDhbptxUkPGj9jONixrDWu1AVkW8j9++QMAAP//&#10;AwBQSwECLQAUAAYACAAAACEAtoM4kv4AAADhAQAAEwAAAAAAAAAAAAAAAAAAAAAAW0NvbnRlbnRf&#10;VHlwZXNdLnhtbFBLAQItABQABgAIAAAAIQA4/SH/1gAAAJQBAAALAAAAAAAAAAAAAAAAAC8BAABf&#10;cmVscy8ucmVsc1BLAQItABQABgAIAAAAIQB2Vu/BMwIAAGgEAAAOAAAAAAAAAAAAAAAAAC4CAABk&#10;cnMvZTJvRG9jLnhtbFBLAQItABQABgAIAAAAIQD5wRKQ2QAAAAYBAAAPAAAAAAAAAAAAAAAAAI0E&#10;AABkcnMvZG93bnJldi54bWxQSwUGAAAAAAQABADzAAAAkwUAAAAA&#10;"/>
            </w:pict>
          </mc:Fallback>
        </mc:AlternateContent>
      </w:r>
      <w:r w:rsidRPr="00E375AD">
        <w:rPr>
          <w:rFonts w:ascii="Trebuchet MS" w:hAnsi="Trebuchet MS"/>
          <w:sz w:val="20"/>
          <w:szCs w:val="20"/>
        </w:rPr>
        <w:t>Definirea in cadrul Documentatiei de Atribuire a unor criterii de calificare si selectie restrictive/nerelevante +Participarea la procedura a unui singur ofertant;</w:t>
      </w:r>
    </w:p>
    <w:p w:rsidR="009A18D5" w:rsidRPr="00E375AD" w:rsidRDefault="009A18D5" w:rsidP="009A18D5">
      <w:pPr>
        <w:ind w:left="720"/>
        <w:rPr>
          <w:rFonts w:ascii="Trebuchet MS" w:hAnsi="Trebuchet MS"/>
          <w:sz w:val="20"/>
          <w:szCs w:val="20"/>
        </w:rPr>
      </w:pPr>
      <w:r w:rsidRPr="00E375AD">
        <w:rPr>
          <w:rFonts w:ascii="Trebuchet MS" w:hAnsi="Trebuchet MS"/>
          <w:noProof/>
          <w:sz w:val="20"/>
          <w:szCs w:val="20"/>
          <w:lang w:eastAsia="ro-RO"/>
        </w:rPr>
        <mc:AlternateContent>
          <mc:Choice Requires="wps">
            <w:drawing>
              <wp:anchor distT="0" distB="0" distL="114300" distR="114300" simplePos="0" relativeHeight="251682816" behindDoc="0" locked="0" layoutInCell="1" allowOverlap="1" wp14:anchorId="2D4279EE" wp14:editId="6A4C7D1E">
                <wp:simplePos x="0" y="0"/>
                <wp:positionH relativeFrom="column">
                  <wp:posOffset>289560</wp:posOffset>
                </wp:positionH>
                <wp:positionV relativeFrom="paragraph">
                  <wp:posOffset>25400</wp:posOffset>
                </wp:positionV>
                <wp:extent cx="114300" cy="90805"/>
                <wp:effectExtent l="13335" t="6350" r="5715" b="7620"/>
                <wp:wrapNone/>
                <wp:docPr id="46" name="Rounded 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D163B93" id="Rounded Rectangle 46" o:spid="_x0000_s1026" style="position:absolute;margin-left:22.8pt;margin-top:2pt;width:9pt;height:7.1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0j/Mw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845c6Kl&#10;GT3Cximt2CN1T7i11Yxs1KjOh5L8n/wD9qUGfw/ye2AObhty0zeI0DVaKKJX9P7Zi4BeCRTKVt1H&#10;UJRGbCKknu1qbHtA6gbbpdHsj6PRu8gkXRbF9G1OA5Rkuswv8llKIMpDrMcQ32toWS9UHPsSev4p&#10;gdjeh5imo8YShfrGWd1amvVWWFbM5/PzEXF0zkR5wEzFgjVqaaxNCq5XtxYZhVZ8mb4xOJy6Wcc6&#10;YjubzBKLF7ZwCpGn728QqY60o31j3zmV5CiMHWRiad3Y6b65w5BWoPbUaIRh3el5ktAAPnPW0apX&#10;PPzYCNSc2Q+OhnVZTKf920jKdHY+IQVPLatTi3CSoCoeORvE2zi8p41Hs24oU5HKdXBDA65NPGzC&#10;wGokS+tM0ov3cqonr18/iMVPAAAA//8DAFBLAwQUAAYACAAAACEAwzpHh9kAAAAGAQAADwAAAGRy&#10;cy9kb3ducmV2LnhtbEyPwU7DMBBE70j8g7VI3KgNpVFJ41QICa6IlANHJ16SqPE6tZ008PUsJzit&#10;RjOafVPsFzeIGUPsPWm4XSkQSI23PbUa3g/PN1sQMRmyZvCEGr4wwr68vChMbv2Z3nCuUiu4hGJu&#10;NHQpjbmUsenQmbjyIxJ7nz44k1iGVtpgzlzuBnmnVCad6Yk/dGbEpw6bYzU5DY1Vkwof8+tDvUnV&#10;9zydSL6ctL6+Wh53IBIu6S8Mv/iMDiUz1X4iG8Wg4X6TcZIvL2I7W7OsObZdgywL+R+//AEAAP//&#10;AwBQSwECLQAUAAYACAAAACEAtoM4kv4AAADhAQAAEwAAAAAAAAAAAAAAAAAAAAAAW0NvbnRlbnRf&#10;VHlwZXNdLnhtbFBLAQItABQABgAIAAAAIQA4/SH/1gAAAJQBAAALAAAAAAAAAAAAAAAAAC8BAABf&#10;cmVscy8ucmVsc1BLAQItABQABgAIAAAAIQAjd0j/MwIAAGgEAAAOAAAAAAAAAAAAAAAAAC4CAABk&#10;cnMvZTJvRG9jLnhtbFBLAQItABQABgAIAAAAIQDDOkeH2QAAAAYBAAAPAAAAAAAAAAAAAAAAAI0E&#10;AABkcnMvZG93bnJldi54bWxQSwUGAAAAAAQABADzAAAAkwUAAAAA&#10;"/>
            </w:pict>
          </mc:Fallback>
        </mc:AlternateContent>
      </w:r>
      <w:r w:rsidRPr="00E375AD">
        <w:rPr>
          <w:rFonts w:ascii="Trebuchet MS" w:hAnsi="Trebuchet MS"/>
          <w:sz w:val="20"/>
          <w:szCs w:val="20"/>
        </w:rPr>
        <w:t>Definirea in cadrul Documentatiei de Atribuire a unor criterii de calificare si selectie restrictive/nerelevante + Eliminarea ca inacceptabile a tuturor ofertelor mai mici decat oferta castigatoare (pret+costuri de operare, dupa caz);</w:t>
      </w:r>
    </w:p>
    <w:p w:rsidR="009A18D5" w:rsidRPr="00E375AD" w:rsidRDefault="009A18D5" w:rsidP="009A18D5">
      <w:pPr>
        <w:ind w:left="720"/>
        <w:rPr>
          <w:rFonts w:ascii="Trebuchet MS" w:hAnsi="Trebuchet MS"/>
          <w:sz w:val="20"/>
          <w:szCs w:val="20"/>
        </w:rPr>
      </w:pPr>
      <w:r w:rsidRPr="00E375AD">
        <w:rPr>
          <w:rFonts w:ascii="Trebuchet MS" w:hAnsi="Trebuchet MS"/>
          <w:noProof/>
          <w:sz w:val="20"/>
          <w:szCs w:val="20"/>
          <w:lang w:eastAsia="ro-RO"/>
        </w:rPr>
        <mc:AlternateContent>
          <mc:Choice Requires="wps">
            <w:drawing>
              <wp:anchor distT="0" distB="0" distL="114300" distR="114300" simplePos="0" relativeHeight="251684864" behindDoc="0" locked="0" layoutInCell="1" allowOverlap="1" wp14:anchorId="1368EA0D" wp14:editId="3AE7BBC1">
                <wp:simplePos x="0" y="0"/>
                <wp:positionH relativeFrom="column">
                  <wp:posOffset>289560</wp:posOffset>
                </wp:positionH>
                <wp:positionV relativeFrom="paragraph">
                  <wp:posOffset>46355</wp:posOffset>
                </wp:positionV>
                <wp:extent cx="114300" cy="90805"/>
                <wp:effectExtent l="13335" t="8255" r="5715" b="5715"/>
                <wp:wrapNone/>
                <wp:docPr id="47" name="Rounded 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49182D9" id="Rounded Rectangle 47" o:spid="_x0000_s1026" style="position:absolute;margin-left:22.8pt;margin-top:3.65pt;width:9pt;height:7.1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NXqMwIAAGgEAAAOAAAAZHJzL2Uyb0RvYy54bWysVFFv0zAQfkfiP1h+p0lK221R02nqKEIa&#10;MG3wA1zbaQyOz5zdpt2v5+J0owWeEHmw7nzn777vzs78et9attMYDLiKF6OcM+0kKOM2Ff/6ZfXm&#10;krMQhVPCgtMVP+jArxevX807X+oxNGCVRkYgLpSdr3gToy+zLMhGtyKMwGtHwRqwFZFc3GQKRUfo&#10;rc3GeT7LOkDlEaQOgXZvhyBfJPy61jJ+ruugI7MVJ24xrZjWdb9mi7koNyh8Y+SRhvgHFq0wjoq+&#10;QN2KKNgWzR9QrZEIAeo4ktBmUNdG6qSB1BT5b2oeG+F10kLNCf6lTeH/wcpPu3tkRlV8csGZEy3N&#10;6AG2TmnFHqh7wm2sZhSjRnU+lJT/6O+xlxr8HcjvgTlYNpSmbxCha7RQRK/o87OzA70T6Chbdx9B&#10;URmxjZB6tq+x7QGpG2yfRnN4GY3eRyZpsygmb3MaoKTQVX6ZT1MBUT6f9Rjiew0t642KYy+h558K&#10;iN1diGk66ihRqG+c1a2lWe+EZcVsNksSM1Eek8l6xkxiwRq1MtYmBzfrpUVGRyu+St+RTjhNs451&#10;xHY6niYWZ7FwCpGn728QSUe6o31j3zmV7CiMHWxiad2x031zhyGtQR2o0QjDdafnSUYD+MRZR1e9&#10;4uHHVqDmzH5wNKyrYjLp30ZyJtOLMTl4GlmfRoSTBFXxyNlgLuPwnrYezaahSkWS6+CGBlyb+HwT&#10;BlZHsnSdyTp7L6d+yvr1g1j8BAAA//8DAFBLAwQUAAYACAAAACEAiZ1c1dkAAAAGAQAADwAAAGRy&#10;cy9kb3ducmV2LnhtbEyOwU7DMBBE70j8g7VI3KjdlgYI2VQICa6IwIGjE5skIl6ntpMGvp7lRI+j&#10;Gb15xX5xg5htiL0nhPVKgbDUeNNTi/D+9nR1CyImTUYPnizCt42wL8/PCp0bf6RXO1epFQyhmGuE&#10;LqUxlzI2nXU6rvxoibtPH5xOHEMrTdBHhrtBbpTKpNM98UOnR/vY2earmhxCY9Skwsf8clfvUvUz&#10;TweSzwfEy4vl4R5Eskv6H8OfPqtDyU61n8hEMSBc7zJeItxsQXCdbTnWCJt1BrIs5Kl++QsAAP//&#10;AwBQSwECLQAUAAYACAAAACEAtoM4kv4AAADhAQAAEwAAAAAAAAAAAAAAAAAAAAAAW0NvbnRlbnRf&#10;VHlwZXNdLnhtbFBLAQItABQABgAIAAAAIQA4/SH/1gAAAJQBAAALAAAAAAAAAAAAAAAAAC8BAABf&#10;cmVscy8ucmVsc1BLAQItABQABgAIAAAAIQAQaNXqMwIAAGgEAAAOAAAAAAAAAAAAAAAAAC4CAABk&#10;cnMvZTJvRG9jLnhtbFBLAQItABQABgAIAAAAIQCJnVzV2QAAAAYBAAAPAAAAAAAAAAAAAAAAAI0E&#10;AABkcnMvZG93bnJldi54bWxQSwUGAAAAAAQABADzAAAAkwUAAAAA&#10;"/>
            </w:pict>
          </mc:Fallback>
        </mc:AlternateContent>
      </w:r>
      <w:r w:rsidRPr="00E375AD">
        <w:rPr>
          <w:rFonts w:ascii="Trebuchet MS" w:hAnsi="Trebuchet MS"/>
          <w:sz w:val="20"/>
          <w:szCs w:val="20"/>
        </w:rPr>
        <w:t>Modificarea continutului Documentatiei de Atribuire fara prelungirea termenului limita de depunere a ofertelor + Participarea la procedura a unui singur ofertant;</w:t>
      </w:r>
    </w:p>
    <w:p w:rsidR="009A18D5" w:rsidRPr="00E375AD" w:rsidRDefault="009A18D5" w:rsidP="009A18D5">
      <w:pPr>
        <w:ind w:left="720"/>
        <w:rPr>
          <w:rFonts w:ascii="Trebuchet MS" w:hAnsi="Trebuchet MS"/>
          <w:sz w:val="20"/>
          <w:szCs w:val="20"/>
        </w:rPr>
      </w:pPr>
      <w:r w:rsidRPr="00E375AD">
        <w:rPr>
          <w:rFonts w:ascii="Trebuchet MS" w:hAnsi="Trebuchet MS"/>
          <w:noProof/>
          <w:sz w:val="20"/>
          <w:szCs w:val="20"/>
          <w:lang w:eastAsia="ro-RO"/>
        </w:rPr>
        <mc:AlternateContent>
          <mc:Choice Requires="wps">
            <w:drawing>
              <wp:anchor distT="0" distB="0" distL="114300" distR="114300" simplePos="0" relativeHeight="251686912" behindDoc="0" locked="0" layoutInCell="1" allowOverlap="1" wp14:anchorId="671ABC71" wp14:editId="07BC3962">
                <wp:simplePos x="0" y="0"/>
                <wp:positionH relativeFrom="column">
                  <wp:posOffset>289560</wp:posOffset>
                </wp:positionH>
                <wp:positionV relativeFrom="paragraph">
                  <wp:posOffset>29210</wp:posOffset>
                </wp:positionV>
                <wp:extent cx="114300" cy="90805"/>
                <wp:effectExtent l="13335" t="10160" r="5715" b="13335"/>
                <wp:wrapNone/>
                <wp:docPr id="48" name="Rounded 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E4E1D68" id="Rounded Rectangle 48" o:spid="_x0000_s1026" style="position:absolute;margin-left:22.8pt;margin-top:2.3pt;width:9pt;height:7.1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O4uMg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9KknGhp&#10;Ro+wcUor9kjdE25tNSMbNarzoST/J/+AfanB34P8HpiD24bc9A0idI0WiugVvX/2IqBXAoWyVfcR&#10;FKURmwipZ7sa2x6QusF2aTT742j0LjJJl0UxfZvTACWZLvOLfJYSiPIQ6zHE9xpa1gsVx76Enn9K&#10;ILb3IabpqLFEob5xVreWZr0VlhXz+fx8RBydM1EeMFOxYI1aGmuTguvVrUVGoRVfpm8MDqdu1rGO&#10;2M4ms8TihS2cQuTp+xtEqiPtaN/Yd04lOQpjB5lYWjd2um/uMKQVqD01GmFYd3qeJDSAz5x1tOoV&#10;Dz82AjVn9oOjYV0W02n/NpIynZ1PSMFTy+rUIpwkqIpHzgbxNg7vaePRrBvKVKRyHdzQgGsTD5sw&#10;sBrJ0jqT9OK9nOrJ69cPYvETAAD//wMAUEsDBBQABgAIAAAAIQDEW4U22AAAAAYBAAAPAAAAZHJz&#10;L2Rvd25yZXYueG1sTI7LTsMwEEX3SPyDNUjsqM2jUZvGqRASbBGBBUsnHpKo8Ti1nTTw9Qwruroa&#10;3aM7p9gvbhAzhth70nC7UiCQGm97ajV8vD/fbEDEZMiawRNq+MYI+/LyojC59Sd6w7lKreARirnR&#10;0KU05lLGpkNn4sqPSNx9+eBM4jO00gZz4nE3yDulMulMT/yhMyM+ddgcqslpaKyaVPicX7f1OlU/&#10;83Qk+XLU+vpqedyBSLikfxj+9FkdSnaq/UQ2ikHDwzpjkpOD6+yes2ZsswVZFvJcv/wFAAD//wMA&#10;UEsBAi0AFAAGAAgAAAAhALaDOJL+AAAA4QEAABMAAAAAAAAAAAAAAAAAAAAAAFtDb250ZW50X1R5&#10;cGVzXS54bWxQSwECLQAUAAYACAAAACEAOP0h/9YAAACUAQAACwAAAAAAAAAAAAAAAAAvAQAAX3Jl&#10;bHMvLnJlbHNQSwECLQAUAAYACAAAACEAEczuLjICAABoBAAADgAAAAAAAAAAAAAAAAAuAgAAZHJz&#10;L2Uyb0RvYy54bWxQSwECLQAUAAYACAAAACEAxFuFNtgAAAAGAQAADwAAAAAAAAAAAAAAAACMBAAA&#10;ZHJzL2Rvd25yZXYueG1sUEsFBgAAAAAEAAQA8wAAAJEFAAAAAA==&#10;"/>
            </w:pict>
          </mc:Fallback>
        </mc:AlternateContent>
      </w:r>
      <w:r w:rsidRPr="00E375AD">
        <w:rPr>
          <w:rFonts w:ascii="Trebuchet MS" w:hAnsi="Trebuchet MS"/>
          <w:sz w:val="20"/>
          <w:szCs w:val="20"/>
        </w:rPr>
        <w:t>Modificarea continutului Documentatiei de Atribuire fara prelungirea termenului limita de depunere a ofertelor+ Eliminarea ca inacceptabile a tuturor ofertelor mai mici decat oferta castigatoare (pret+costuri de operare, dupa caz);</w:t>
      </w:r>
    </w:p>
    <w:p w:rsidR="009A18D5" w:rsidRPr="00E375AD" w:rsidRDefault="009A18D5" w:rsidP="009A18D5">
      <w:pPr>
        <w:ind w:left="720"/>
        <w:rPr>
          <w:rFonts w:ascii="Trebuchet MS" w:hAnsi="Trebuchet MS"/>
          <w:sz w:val="20"/>
          <w:szCs w:val="20"/>
        </w:rPr>
      </w:pPr>
      <w:r w:rsidRPr="00E375AD">
        <w:rPr>
          <w:rFonts w:ascii="Trebuchet MS" w:hAnsi="Trebuchet MS"/>
          <w:noProof/>
          <w:sz w:val="20"/>
          <w:szCs w:val="20"/>
          <w:lang w:eastAsia="ro-RO"/>
        </w:rPr>
        <mc:AlternateContent>
          <mc:Choice Requires="wps">
            <w:drawing>
              <wp:anchor distT="0" distB="0" distL="114300" distR="114300" simplePos="0" relativeHeight="251699200" behindDoc="0" locked="0" layoutInCell="1" allowOverlap="1" wp14:anchorId="5AF22184" wp14:editId="15FCB8A5">
                <wp:simplePos x="0" y="0"/>
                <wp:positionH relativeFrom="column">
                  <wp:posOffset>299085</wp:posOffset>
                </wp:positionH>
                <wp:positionV relativeFrom="paragraph">
                  <wp:posOffset>45085</wp:posOffset>
                </wp:positionV>
                <wp:extent cx="114300" cy="90805"/>
                <wp:effectExtent l="13335" t="6985" r="5715" b="6985"/>
                <wp:wrapNone/>
                <wp:docPr id="49" name="Rounded 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C78FC5B" id="Rounded Rectangle 49" o:spid="_x0000_s1026" style="position:absolute;margin-left:23.55pt;margin-top:3.55pt;width:9pt;height:7.1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03M7MwIAAGgEAAAOAAAAZHJzL2Uyb0RvYy54bWysVF9v0zAQf0fiO1h+p0lK223R0mnaKEIa&#10;MG3wAVzbaQyOz5zdptun5+KkpQOeEHmw7nx3v/vdH+fyat9attMYDLiKF5OcM+0kKOM2Ff/6ZfXm&#10;nLMQhVPCgtMVf9KBXy1fv7rsfKmn0IBVGhmBuFB2vuJNjL7MsiAb3YowAa8dGWvAVkRScZMpFB2h&#10;tzab5vki6wCVR5A6BLq9HYx8mfDrWsv4ua6DjsxWnLjFdGI61/2ZLS9FuUHhGyNHGuIfWLTCOEp6&#10;hLoVUbAtmj+gWiMRAtRxIqHNoK6N1KkGqqbIf6vmsRFep1qoOcEf2xT+H6z8tLtHZlTFZxecOdHS&#10;jB5g65RW7IG6J9zGakY2alTnQ0n+j/4e+1KDvwP5PTAHNw256WtE6BotFNErev/sRUCvBApl6+4j&#10;KEojthFSz/Y1tj0gdYPt02iejqPR+8gkXRbF7G1OA5RkusjP83lKIMpDrMcQ32toWS9UHPsSev4p&#10;gdjdhZimo8YShfrGWd1amvVOWFYsFouzEXF0zkR5wEzFgjVqZaxNCm7WNxYZhVZ8lb4xOJy6Wcc6&#10;YjufzhOLF7ZwCpGn728QqY60o31j3zmV5CiMHWRiad3Y6b65w5DWoJ6o0QjDutPzJKEBfOaso1Wv&#10;ePixFag5sx8cDeuimM36t5GU2fxsSgqeWtanFuEkQVU8cjaIN3F4T1uPZtNQpiKV6+CaBlybeNiE&#10;gdVIltaZpBfv5VRPXr9+EMufAAAA//8DAFBLAwQUAAYACAAAACEAn4WlbdkAAAAGAQAADwAAAGRy&#10;cy9kb3ducmV2LnhtbEyOwU7DMBBE70j8g7VI3Kidqi0QsqkQElwRKQeOTrwkEfE6tZ008PW4JziN&#10;RjOaecV+sYOYyYfeMUK2UiCIG2d6bhHeD883dyBC1Gz04JgQvinAvry8KHRu3InfaK5iK9IIh1wj&#10;dDGOuZSh6cjqsHIjcco+nbc6Jutbabw+pXE7yLVSO2l1z+mh0yM9ddR8VZNFaIyalP+YX+/rbax+&#10;5unI8uWIeH21PD6AiLTEvzKc8RM6lImpdhObIAaEzW2WmghnSfFum7RGWGcbkGUh/+OXvwAAAP//&#10;AwBQSwECLQAUAAYACAAAACEAtoM4kv4AAADhAQAAEwAAAAAAAAAAAAAAAAAAAAAAW0NvbnRlbnRf&#10;VHlwZXNdLnhtbFBLAQItABQABgAIAAAAIQA4/SH/1gAAAJQBAAALAAAAAAAAAAAAAAAAAC8BAABf&#10;cmVscy8ucmVsc1BLAQItABQABgAIAAAAIQAi03M7MwIAAGgEAAAOAAAAAAAAAAAAAAAAAC4CAABk&#10;cnMvZTJvRG9jLnhtbFBLAQItABQABgAIAAAAIQCfhaVt2QAAAAYBAAAPAAAAAAAAAAAAAAAAAI0E&#10;AABkcnMvZG93bnJldi54bWxQSwUGAAAAAAQABADzAAAAkwUAAAAA&#10;"/>
            </w:pict>
          </mc:Fallback>
        </mc:AlternateContent>
      </w:r>
      <w:r w:rsidRPr="00E375AD">
        <w:rPr>
          <w:rFonts w:ascii="Trebuchet MS" w:hAnsi="Trebuchet MS"/>
          <w:sz w:val="20"/>
          <w:szCs w:val="20"/>
        </w:rPr>
        <w:t>Modificarea informatiilor cuprinse in Anuntul de Participare prin clarificari si nu prin erata, fara prelungirea termenului limita de depunere a ofertelor + Participarea la procedura a unui singur ofertant;</w:t>
      </w:r>
    </w:p>
    <w:p w:rsidR="009A18D5" w:rsidRPr="00E375AD" w:rsidRDefault="009A18D5" w:rsidP="009A18D5">
      <w:pPr>
        <w:ind w:left="720"/>
        <w:rPr>
          <w:rFonts w:ascii="Trebuchet MS" w:hAnsi="Trebuchet MS"/>
          <w:sz w:val="20"/>
          <w:szCs w:val="20"/>
        </w:rPr>
      </w:pPr>
      <w:r w:rsidRPr="00E375AD">
        <w:rPr>
          <w:rFonts w:ascii="Trebuchet MS" w:hAnsi="Trebuchet MS"/>
          <w:sz w:val="20"/>
          <w:szCs w:val="20"/>
        </w:rPr>
        <w:t>Modificarea informatiilor cuprinse in Anuntul de Participare prin clarificari si nu prin erata</w:t>
      </w:r>
      <w:r w:rsidRPr="00E375AD">
        <w:rPr>
          <w:rFonts w:ascii="Trebuchet MS" w:hAnsi="Trebuchet MS"/>
          <w:noProof/>
          <w:sz w:val="20"/>
          <w:szCs w:val="20"/>
          <w:lang w:eastAsia="ro-RO"/>
        </w:rPr>
        <mc:AlternateContent>
          <mc:Choice Requires="wps">
            <w:drawing>
              <wp:anchor distT="0" distB="0" distL="114300" distR="114300" simplePos="0" relativeHeight="251701248" behindDoc="0" locked="0" layoutInCell="1" allowOverlap="1" wp14:anchorId="1B4456CE" wp14:editId="27C2CD8B">
                <wp:simplePos x="0" y="0"/>
                <wp:positionH relativeFrom="column">
                  <wp:posOffset>299085</wp:posOffset>
                </wp:positionH>
                <wp:positionV relativeFrom="paragraph">
                  <wp:posOffset>35560</wp:posOffset>
                </wp:positionV>
                <wp:extent cx="114300" cy="90805"/>
                <wp:effectExtent l="13335" t="6985" r="5715" b="6985"/>
                <wp:wrapNone/>
                <wp:docPr id="50" name="Rounded 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669B20E" id="Rounded Rectangle 50" o:spid="_x0000_s1026" style="position:absolute;margin-left:23.55pt;margin-top:2.8pt;width:9pt;height:7.1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cM9MgIAAGgEAAAOAAAAZHJzL2Uyb0RvYy54bWysVFFv0zAQfkfiP1h+Z0lK223R0mnaKEIa&#10;MG3wA1zbaQyOz5zdpt2v5+KkpQOeEHmw7nzn7777zs7V9a61bKsxGHAVL85yzrSToIxbV/zrl+Wb&#10;C85CFE4JC05XfK8Dv168fnXV+VJPoAGrNDICcaHsfMWbGH2ZZUE2uhXhDLx2FKwBWxHJxXWmUHSE&#10;3tpskufzrANUHkHqEGj3bgjyRcKvay3j57oOOjJbceIW04ppXfVrtrgS5RqFb4wcaYh/YNEK46jo&#10;EepORME2aP6Aao1ECFDHMwltBnVtpE49UDdF/ls3T43wOvVC4gR/lCn8P1j5afuAzKiKz0geJ1qa&#10;0SNsnNKKPZJ6wq2tZhQjoTofSsp/8g/Ytxr8PcjvgTm4bShN3yBC12ihiF7R52cvDvROoKNs1X0E&#10;RWXEJkLSbFdj2wOSGmyXRrM/jkbvIpO0WRTTtzkxlBS6zC/yWSogysNZjyG+19Cy3qg49i30/FMB&#10;sb0PMU1HjS0K9Y2zurU0662wrJjP5+cj4picifKAmZoFa9TSWJscXK9uLTI6WvFl+sbD4TTNOtYR&#10;29lklli8iIVTiDx9f4NIfaQ72gv7zqlkR2HsYBNL60ale3GHIa1A7UlohOG60/MkowF85qyjq17x&#10;8GMjUHNmPzga1mUxnfZvIznT2fmEHDyNrE4jwkmCqnjkbDBv4/CeNh7NuqFKRWrXwQ0NuDbxcBMG&#10;ViNZus5kvXgvp37K+vWDWPwEAAD//wMAUEsDBBQABgAIAAAAIQAhg5JO2AAAAAYBAAAPAAAAZHJz&#10;L2Rvd25yZXYueG1sTI7BToQwFEX3Jv5D80zcOe0YQWEoE2OiWyPjwmWhb4BIXxlaGPTrfa50eXNP&#10;7j3FfnWDWHAKvScN240CgdR421Or4f3wfPMAIkRD1gyeUMMXBtiXlxeFya0/0xsuVWwFj1DIjYYu&#10;xjGXMjQdOhM2fkTi7ugnZyLHqZV2Mmced4O8VSqVzvTED50Z8anD5rOanYbGqllNH8trViex+l7m&#10;E8mXk9bXV+vjDkTENf7B8KvP6lCyU+1nskEMGu7ut0xqSFIQXKcJx5qxLANZFvK/fvkDAAD//wMA&#10;UEsBAi0AFAAGAAgAAAAhALaDOJL+AAAA4QEAABMAAAAAAAAAAAAAAAAAAAAAAFtDb250ZW50X1R5&#10;cGVzXS54bWxQSwECLQAUAAYACAAAACEAOP0h/9YAAACUAQAACwAAAAAAAAAAAAAAAAAvAQAAX3Jl&#10;bHMvLnJlbHNQSwECLQAUAAYACAAAACEAgMnDPTICAABoBAAADgAAAAAAAAAAAAAAAAAuAgAAZHJz&#10;L2Uyb0RvYy54bWxQSwECLQAUAAYACAAAACEAIYOSTtgAAAAGAQAADwAAAAAAAAAAAAAAAACMBAAA&#10;ZHJzL2Rvd25yZXYueG1sUEsFBgAAAAAEAAQA8wAAAJEFAAAAAA==&#10;"/>
            </w:pict>
          </mc:Fallback>
        </mc:AlternateContent>
      </w:r>
      <w:r w:rsidRPr="00E375AD">
        <w:rPr>
          <w:rFonts w:ascii="Trebuchet MS" w:hAnsi="Trebuchet MS"/>
          <w:sz w:val="20"/>
          <w:szCs w:val="20"/>
        </w:rPr>
        <w:t>, fara prelungirea termenului limita de depunere a ofertelor+ Eliminarea ca inacceptabile a tuturor ofertelor mai mici decat oferta castigatoare (pret+costuri de operare, dupa caz);</w:t>
      </w:r>
    </w:p>
    <w:p w:rsidR="009A18D5" w:rsidRPr="00E375AD" w:rsidRDefault="009A18D5" w:rsidP="009A18D5">
      <w:pPr>
        <w:rPr>
          <w:rFonts w:ascii="Trebuchet MS" w:hAnsi="Trebuchet MS"/>
          <w:b/>
          <w:i/>
          <w:sz w:val="20"/>
          <w:szCs w:val="20"/>
        </w:rPr>
      </w:pPr>
      <w:r w:rsidRPr="00E375AD">
        <w:rPr>
          <w:rFonts w:ascii="Trebuchet MS" w:hAnsi="Trebuchet MS"/>
          <w:b/>
          <w:i/>
          <w:sz w:val="20"/>
          <w:szCs w:val="20"/>
        </w:rPr>
        <w:t>B.</w:t>
      </w:r>
    </w:p>
    <w:p w:rsidR="009A18D5" w:rsidRPr="00E375AD" w:rsidRDefault="009A18D5" w:rsidP="009A18D5">
      <w:pPr>
        <w:ind w:left="720"/>
        <w:rPr>
          <w:rFonts w:ascii="Trebuchet MS" w:hAnsi="Trebuchet MS"/>
          <w:sz w:val="20"/>
          <w:szCs w:val="20"/>
        </w:rPr>
      </w:pPr>
      <w:r w:rsidRPr="00E375AD">
        <w:rPr>
          <w:rFonts w:ascii="Trebuchet MS" w:hAnsi="Trebuchet MS"/>
          <w:noProof/>
          <w:sz w:val="20"/>
          <w:szCs w:val="20"/>
          <w:lang w:eastAsia="ro-RO"/>
        </w:rPr>
        <mc:AlternateContent>
          <mc:Choice Requires="wps">
            <w:drawing>
              <wp:anchor distT="0" distB="0" distL="114300" distR="114300" simplePos="0" relativeHeight="251688960" behindDoc="0" locked="0" layoutInCell="1" allowOverlap="1" wp14:anchorId="77540384" wp14:editId="6D17DDBB">
                <wp:simplePos x="0" y="0"/>
                <wp:positionH relativeFrom="column">
                  <wp:posOffset>289560</wp:posOffset>
                </wp:positionH>
                <wp:positionV relativeFrom="paragraph">
                  <wp:posOffset>36830</wp:posOffset>
                </wp:positionV>
                <wp:extent cx="114300" cy="90805"/>
                <wp:effectExtent l="13335" t="8255" r="5715" b="5715"/>
                <wp:wrapNone/>
                <wp:docPr id="51" name="Rounded 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8F4EEDC" id="Rounded Rectangle 51" o:spid="_x0000_s1026" style="position:absolute;margin-left:22.8pt;margin-top:2.9pt;width:9pt;height:7.1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l4oNQIAAGgEAAAOAAAAZHJzL2Uyb0RvYy54bWysVFFv0zAQfkfiP1h+Z0lK221V02nqGEIa&#10;MG3wA1zbaQyOz5zdptuv5+xkowOeEHmwfL67z9/d58vy4tBZttcYDLiaVyclZ9pJUMZta/71y/Wb&#10;M85CFE4JC07X/EEHfrF6/WrZ+4WeQAtWaWQE4sKi9zVvY/SLogiy1Z0IJ+C1I2cD2IlIJm4LhaIn&#10;9M4Wk7KcFz2g8ghSh0CnV4OTrzJ+02gZPzdN0JHZmhO3mFfM6yatxWopFlsUvjVypCH+gUUnjKNL&#10;n6GuRBRsh+YPqM5IhABNPJHQFdA0RupcA1VTlb9Vc98Kr3Mt1Jzgn9sU/h+s/LS/RWZUzWcVZ050&#10;pNEd7JzSit1R94TbWs3IR43qfVhQ/L2/xVRq8DcgvwfmYN1SmL5EhL7VQhG9HF+8SEhGoFS26T+C&#10;omvELkLu2aHBLgFSN9ghS/PwLI0+RCbpsKqmb0sSUJLrvDwrZ4lQIRZPuR5DfK+hY2lTc0wlJP75&#10;ArG/CTGro8YShfrGWdNZ0novLKvm8/npiDgGE/YTZi4WrFHXxtps4HaztsgotebX+RuTw3GYdawn&#10;trPJLLN44QvHEGX+/gaR68hvNDX2nVN5H4Wxw55YWkeNeGruINIG1AM1GmF47jSetGkBHznr6anX&#10;PPzYCdSc2Q+OxDqvptM0G9mYzk4nZOCxZ3PsEU4SVM0jZ8N2HYd52nk025ZuqnK5Di5J4MbEJFTi&#10;N7AaDXrOWb9x9NK8HNs56tcPYvUTAAD//wMAUEsDBBQABgAIAAAAIQDzHQNK2QAAAAYBAAAPAAAA&#10;ZHJzL2Rvd25yZXYueG1sTI9BT4QwFITvJv6H5pl4c9tdhSjy2BgTvRpZDx4LrUCkr2xbWPTX+zzp&#10;cTKTmW/K/epGsdgQB08I240CYan1ZqAO4e3wdHULIiZNRo+eLMKXjbCvzs9KXRh/ole71KkTXEKx&#10;0Ah9SlMhZWx763Tc+MkSex8+OJ1Yhk6aoE9c7ka5UyqXTg/EC72e7GNv2896dgitUbMK78vLXZOl&#10;+nuZjySfj4iXF+vDPYhk1/QXhl98RoeKmRo/k4liRLjJck4iZHyA7fyaZYOwU1uQVSn/41c/AAAA&#10;//8DAFBLAQItABQABgAIAAAAIQC2gziS/gAAAOEBAAATAAAAAAAAAAAAAAAAAAAAAABbQ29udGVu&#10;dF9UeXBlc10ueG1sUEsBAi0AFAAGAAgAAAAhADj9If/WAAAAlAEAAAsAAAAAAAAAAAAAAAAALwEA&#10;AF9yZWxzLy5yZWxzUEsBAi0AFAAGAAgAAAAhALPWXig1AgAAaAQAAA4AAAAAAAAAAAAAAAAALgIA&#10;AGRycy9lMm9Eb2MueG1sUEsBAi0AFAAGAAgAAAAhAPMdA0rZAAAABgEAAA8AAAAAAAAAAAAAAAAA&#10;jwQAAGRycy9kb3ducmV2LnhtbFBLBQYAAAAABAAEAPMAAACVBQAAAAA=&#10;"/>
            </w:pict>
          </mc:Fallback>
        </mc:AlternateContent>
      </w:r>
      <w:r w:rsidRPr="00E375AD">
        <w:rPr>
          <w:rFonts w:ascii="Trebuchet MS" w:hAnsi="Trebuchet MS"/>
          <w:sz w:val="20"/>
          <w:szCs w:val="20"/>
        </w:rPr>
        <w:t>Neindeplinirea criteriilor de calificare si selectie de catre ofertantul castigator</w:t>
      </w:r>
    </w:p>
    <w:p w:rsidR="009A18D5" w:rsidRPr="00E375AD" w:rsidRDefault="009A18D5" w:rsidP="009A18D5">
      <w:pPr>
        <w:rPr>
          <w:rFonts w:ascii="Trebuchet MS" w:hAnsi="Trebuchet MS"/>
          <w:b/>
          <w:i/>
          <w:sz w:val="20"/>
          <w:szCs w:val="20"/>
        </w:rPr>
      </w:pPr>
      <w:r w:rsidRPr="00E375AD">
        <w:rPr>
          <w:rFonts w:ascii="Trebuchet MS" w:hAnsi="Trebuchet MS"/>
          <w:b/>
          <w:i/>
          <w:sz w:val="20"/>
          <w:szCs w:val="20"/>
        </w:rPr>
        <w:lastRenderedPageBreak/>
        <w:t xml:space="preserve">C. </w:t>
      </w:r>
    </w:p>
    <w:p w:rsidR="009A18D5" w:rsidRPr="00E375AD" w:rsidRDefault="009A18D5" w:rsidP="009A18D5">
      <w:pPr>
        <w:ind w:left="720"/>
        <w:rPr>
          <w:rFonts w:ascii="Trebuchet MS" w:hAnsi="Trebuchet MS"/>
          <w:sz w:val="20"/>
          <w:szCs w:val="20"/>
        </w:rPr>
      </w:pPr>
      <w:r w:rsidRPr="00E375AD">
        <w:rPr>
          <w:rFonts w:ascii="Trebuchet MS" w:hAnsi="Trebuchet MS"/>
          <w:b/>
          <w:i/>
          <w:noProof/>
          <w:sz w:val="20"/>
          <w:szCs w:val="20"/>
          <w:lang w:eastAsia="ro-RO"/>
        </w:rPr>
        <mc:AlternateContent>
          <mc:Choice Requires="wps">
            <w:drawing>
              <wp:anchor distT="0" distB="0" distL="114300" distR="114300" simplePos="0" relativeHeight="251691008" behindDoc="0" locked="0" layoutInCell="1" allowOverlap="1" wp14:anchorId="47A235A9" wp14:editId="34F16F6F">
                <wp:simplePos x="0" y="0"/>
                <wp:positionH relativeFrom="column">
                  <wp:posOffset>289560</wp:posOffset>
                </wp:positionH>
                <wp:positionV relativeFrom="paragraph">
                  <wp:posOffset>53340</wp:posOffset>
                </wp:positionV>
                <wp:extent cx="114300" cy="90805"/>
                <wp:effectExtent l="13335" t="5715" r="5715" b="8255"/>
                <wp:wrapNone/>
                <wp:docPr id="52" name="Rounded 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C0D345B" id="Rounded Rectangle 52" o:spid="_x0000_s1026" style="position:absolute;margin-left:22.8pt;margin-top:4.2pt;width:9pt;height:7.1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kWMw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004c6Kl&#10;GT3Cximt2CN1T7i11Yxs1KjOh5L8n/wD9qUGfw/ye2AObhty0zeI0DVaKKJX9P7Zi4BeCRTKVt1H&#10;UJRGbCKknu1qbHtA6gbbpdHsj6PRu8gkXRbF9G1OA5Rkuswv8llKIMpDrMcQ32toWS9UHPsSev4p&#10;gdjeh5imo8YShfrGWd1amvVWWFbM5/PzEXF0zkR5wEzFgjVqaaxNCq5XtxYZhVZ8mb4xOJy6Wcc6&#10;YjubzBKLF7ZwCpGn728QqY60o31j3zmV5CiMHWRiad3Y6b65w5BWoPbUaIRh3el5ktAAPnPW0apX&#10;PPzYCNSc2Q+OhnVZTKf920jKdHY+IQVPLatTi3CSoCoeORvE2zi8p41Hs24oU5HKdXBDA65NPGzC&#10;wGokS+tM0ov3cqonr18/iMVPAAAA//8DAFBLAwQUAAYACAAAACEA569OgtoAAAAGAQAADwAAAGRy&#10;cy9kb3ducmV2LnhtbEyOwU7DMBBE70j8g7VI3KhNaEMbsqkQElwRgQNHJ94mEfE6jZ008PWYEz2O&#10;ZvTm5fvF9mKm0XeOEW5XCgRx7UzHDcLH+/PNFoQPmo3uHRPCN3nYF5cXuc6MO/EbzWVoRISwzzRC&#10;G8KQSenrlqz2KzcQx+7gRqtDjGMjzahPEW57mSiVSqs7jg+tHuippfqrnCxCbdSkxs/5dVdtQvkz&#10;T0eWL0fE66vl8QFEoCX8j+FPP6pDEZ0qN7HxokdYb9K4RNiuQcQ6vYuxQkiSe5BFLs/1i18AAAD/&#10;/wMAUEsBAi0AFAAGAAgAAAAhALaDOJL+AAAA4QEAABMAAAAAAAAAAAAAAAAAAAAAAFtDb250ZW50&#10;X1R5cGVzXS54bWxQSwECLQAUAAYACAAAACEAOP0h/9YAAACUAQAACwAAAAAAAAAAAAAAAAAvAQAA&#10;X3JlbHMvLnJlbHNQSwECLQAUAAYACAAAACEA5vf5FjMCAABoBAAADgAAAAAAAAAAAAAAAAAuAgAA&#10;ZHJzL2Uyb0RvYy54bWxQSwECLQAUAAYACAAAACEA569OgtoAAAAGAQAADwAAAAAAAAAAAAAAAACN&#10;BAAAZHJzL2Rvd25yZXYueG1sUEsFBgAAAAAEAAQA8wAAAJQFAAAAAA==&#10;"/>
            </w:pict>
          </mc:Fallback>
        </mc:AlternateContent>
      </w:r>
      <w:r w:rsidRPr="00E375AD">
        <w:rPr>
          <w:rFonts w:ascii="Trebuchet MS" w:hAnsi="Trebuchet MS"/>
          <w:sz w:val="20"/>
          <w:szCs w:val="20"/>
        </w:rPr>
        <w:t>Aplicarea incorecta a criteriilor de calificare si selectie/factorilor de evaluare + Eliminarea nejustificata a ofertelor cu pretul mai scazut decat acela al ofertei castigatoare (pret+costuri de operare, dupa caz)+Incalcarea principiilor tratamentului egal si nediscriminarii prin solicitarea de clarificari in mod preferential</w:t>
      </w:r>
    </w:p>
    <w:p w:rsidR="009A18D5" w:rsidRPr="00E375AD" w:rsidRDefault="009A18D5" w:rsidP="009A18D5">
      <w:pPr>
        <w:ind w:left="720"/>
        <w:rPr>
          <w:rFonts w:ascii="Trebuchet MS" w:hAnsi="Trebuchet MS"/>
          <w:sz w:val="20"/>
          <w:szCs w:val="20"/>
        </w:rPr>
      </w:pPr>
      <w:r w:rsidRPr="00E375AD">
        <w:rPr>
          <w:rFonts w:ascii="Trebuchet MS" w:hAnsi="Trebuchet MS"/>
          <w:noProof/>
          <w:sz w:val="20"/>
          <w:szCs w:val="20"/>
          <w:lang w:eastAsia="ro-RO"/>
        </w:rPr>
        <mc:AlternateContent>
          <mc:Choice Requires="wps">
            <w:drawing>
              <wp:anchor distT="0" distB="0" distL="114300" distR="114300" simplePos="0" relativeHeight="251695104" behindDoc="0" locked="0" layoutInCell="1" allowOverlap="1" wp14:anchorId="2D4CC367" wp14:editId="74F1043B">
                <wp:simplePos x="0" y="0"/>
                <wp:positionH relativeFrom="column">
                  <wp:posOffset>299085</wp:posOffset>
                </wp:positionH>
                <wp:positionV relativeFrom="paragraph">
                  <wp:posOffset>40005</wp:posOffset>
                </wp:positionV>
                <wp:extent cx="114300" cy="90805"/>
                <wp:effectExtent l="13335" t="11430" r="5715" b="12065"/>
                <wp:wrapNone/>
                <wp:docPr id="53" name="Rounded 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2D5FA17" id="Rounded Rectangle 53" o:spid="_x0000_s1026" style="position:absolute;margin-left:23.55pt;margin-top:3.15pt;width:9pt;height:7.1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6GQDMwIAAGgEAAAOAAAAZHJzL2Uyb0RvYy54bWysVF9v0zAQf0fiO1h+Z0m6ttuipdO0UYQ0&#10;YNrgA7i20xgcnzm7Tcun5+KkpQOeEHmw7nx3v/vdH+f6ZtdattUYDLiKF2c5Z9pJUMatK/7l8/LN&#10;JWchCqeEBacrvteB3yxev7rufKkn0IBVGhmBuFB2vuJNjL7MsiAb3YpwBl47MtaArYik4jpTKDpC&#10;b202yfN51gEqjyB1CHR7Pxj5IuHXtZbxU10HHZmtOHGL6cR0rvozW1yLco3CN0aONMQ/sGiFcZT0&#10;CHUvomAbNH9AtUYiBKjjmYQ2g7o2UqcaqJoi/62a50Z4nWqh5gR/bFP4f7Dy4/YRmVEVn51z5kRL&#10;M3qCjVNasSfqnnBrqxnZqFGdDyX5P/tH7EsN/gHkt8Ac3DXkpm8RoWu0UESv6P2zFwG9EiiUrboP&#10;oCiN2ERIPdvV2PaA1A22S6PZH0ejd5FJuiyK6XlOA5Rkusov81lKIMpDrMcQ32loWS9UHPsSev4p&#10;gdg+hJimo8YShfrKWd1amvVWWFbM5/OLEXF0zkR5wEzFgjVqaaxNCq5XdxYZhVZ8mb4xOJy6Wcc6&#10;YjubzBKLF7ZwCpGn728QqY60o31j3zqV5CiMHWRiad3Y6b65w5BWoPbUaIRh3el5ktAA/uCso1Wv&#10;ePi+Eag5s+8dDeuqmE77t5GU6exiQgqeWlanFuEkQVU8cjaId3F4TxuPZt1QpiKV6+CWBlybeNiE&#10;gdVIltaZpBfv5VRPXr9+EIufAAAA//8DAFBLAwQUAAYACAAAACEAbEVLrdkAAAAGAQAADwAAAGRy&#10;cy9kb3ducmV2LnhtbEyOwU7DMBBE70j8g7VI3KjdQtMSsqkQElwRgQNHJ16SiHid2k4a+HrMCY6j&#10;Gb15xWGxg5jJh94xwnqlQBA3zvTcIry9Pl7tQYSo2ejBMSF8UYBDeX5W6Ny4E7/QXMVWJAiHXCN0&#10;MY65lKHpyOqwciNx6j6ctzqm6FtpvD4luB3kRqlMWt1zeuj0SA8dNZ/VZBEaoybl3+fn23obq+95&#10;OrJ8OiJeXiz3dyAiLfFvDL/6SR3K5FS7iU0QA8LNbp2WCNk1iFRn2xRrhI3KQJaF/K9f/gAAAP//&#10;AwBQSwECLQAUAAYACAAAACEAtoM4kv4AAADhAQAAEwAAAAAAAAAAAAAAAAAAAAAAW0NvbnRlbnRf&#10;VHlwZXNdLnhtbFBLAQItABQABgAIAAAAIQA4/SH/1gAAAJQBAAALAAAAAAAAAAAAAAAAAC8BAABf&#10;cmVscy8ucmVsc1BLAQItABQABgAIAAAAIQDV6GQDMwIAAGgEAAAOAAAAAAAAAAAAAAAAAC4CAABk&#10;cnMvZTJvRG9jLnhtbFBLAQItABQABgAIAAAAIQBsRUut2QAAAAYBAAAPAAAAAAAAAAAAAAAAAI0E&#10;AABkcnMvZG93bnJldi54bWxQSwUGAAAAAAQABADzAAAAkwUAAAAA&#10;"/>
            </w:pict>
          </mc:Fallback>
        </mc:AlternateContent>
      </w:r>
      <w:r w:rsidRPr="00E375AD">
        <w:rPr>
          <w:rFonts w:ascii="Trebuchet MS" w:hAnsi="Trebuchet MS"/>
          <w:sz w:val="20"/>
          <w:szCs w:val="20"/>
        </w:rPr>
        <w:t>Definirea in cadrul Documentatiei de Atribuire a unor criterii de calificare si selectie insuficient detaliate + Solicitarea de clarificări în mod inegal/diferit ofertan</w:t>
      </w:r>
      <w:r w:rsidRPr="00E375AD">
        <w:rPr>
          <w:rFonts w:ascii="Trebuchet MS" w:hAnsi="Trebuchet MS" w:cs="Cambria Math"/>
          <w:sz w:val="20"/>
          <w:szCs w:val="20"/>
        </w:rPr>
        <w:t>ț</w:t>
      </w:r>
      <w:r w:rsidRPr="00E375AD">
        <w:rPr>
          <w:rFonts w:ascii="Trebuchet MS" w:hAnsi="Trebuchet MS"/>
          <w:sz w:val="20"/>
          <w:szCs w:val="20"/>
        </w:rPr>
        <w:t xml:space="preserve">ilor </w:t>
      </w:r>
    </w:p>
    <w:p w:rsidR="009A18D5" w:rsidRPr="00E375AD" w:rsidRDefault="009A18D5" w:rsidP="009A18D5">
      <w:pPr>
        <w:ind w:left="720"/>
        <w:rPr>
          <w:rFonts w:ascii="Trebuchet MS" w:hAnsi="Trebuchet MS"/>
          <w:sz w:val="20"/>
          <w:szCs w:val="20"/>
        </w:rPr>
      </w:pPr>
    </w:p>
    <w:p w:rsidR="009A18D5" w:rsidRPr="00E375AD" w:rsidRDefault="009A18D5" w:rsidP="009A18D5">
      <w:pPr>
        <w:rPr>
          <w:rFonts w:ascii="Trebuchet MS" w:hAnsi="Trebuchet MS"/>
          <w:i/>
          <w:sz w:val="20"/>
          <w:szCs w:val="20"/>
        </w:rPr>
      </w:pPr>
      <w:r w:rsidRPr="00E375AD">
        <w:rPr>
          <w:rFonts w:ascii="Trebuchet MS" w:hAnsi="Trebuchet MS"/>
          <w:b/>
          <w:i/>
          <w:sz w:val="20"/>
          <w:szCs w:val="20"/>
        </w:rPr>
        <w:t>D</w:t>
      </w:r>
      <w:r w:rsidRPr="00E375AD">
        <w:rPr>
          <w:rFonts w:ascii="Trebuchet MS" w:hAnsi="Trebuchet MS"/>
          <w:i/>
          <w:sz w:val="20"/>
          <w:szCs w:val="20"/>
        </w:rPr>
        <w:t xml:space="preserve">. </w:t>
      </w:r>
    </w:p>
    <w:p w:rsidR="009A18D5" w:rsidRPr="00E375AD" w:rsidRDefault="009A18D5" w:rsidP="009A18D5">
      <w:pPr>
        <w:ind w:left="720"/>
        <w:rPr>
          <w:rFonts w:ascii="Trebuchet MS" w:hAnsi="Trebuchet MS"/>
          <w:sz w:val="20"/>
          <w:szCs w:val="20"/>
        </w:rPr>
      </w:pPr>
      <w:r w:rsidRPr="00E375AD">
        <w:rPr>
          <w:rFonts w:ascii="Trebuchet MS" w:hAnsi="Trebuchet MS"/>
          <w:noProof/>
          <w:sz w:val="20"/>
          <w:szCs w:val="20"/>
          <w:lang w:eastAsia="ro-RO"/>
        </w:rPr>
        <mc:AlternateContent>
          <mc:Choice Requires="wps">
            <w:drawing>
              <wp:anchor distT="0" distB="0" distL="114300" distR="114300" simplePos="0" relativeHeight="251697152" behindDoc="0" locked="0" layoutInCell="1" allowOverlap="1" wp14:anchorId="5D3C4604" wp14:editId="6C56E795">
                <wp:simplePos x="0" y="0"/>
                <wp:positionH relativeFrom="column">
                  <wp:posOffset>299085</wp:posOffset>
                </wp:positionH>
                <wp:positionV relativeFrom="paragraph">
                  <wp:posOffset>31750</wp:posOffset>
                </wp:positionV>
                <wp:extent cx="114300" cy="90805"/>
                <wp:effectExtent l="13335" t="12700" r="5715" b="10795"/>
                <wp:wrapNone/>
                <wp:docPr id="54" name="Rounded 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2E13DED" id="Rounded Rectangle 54" o:spid="_x0000_s1026" style="position:absolute;margin-left:23.55pt;margin-top:2.5pt;width:9pt;height:7.1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bdrMw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005c6Kl&#10;GT3Cximt2CN1T7i11Yxs1KjOh5L8n/wD9qUGfw/ye2AObhty0zeI0DVaKKJX9P7Zi4BeCRTKVt1H&#10;UJRGbCKknu1qbHtA6gbbpdHsj6PRu8gkXRbF9G1OA5Rkuswv8llKIMpDrMcQ32toWS9UHPsSev4p&#10;gdjeh5imo8YShfrGWd1amvVWWFbM5/PzEXF0zkR5wEzFgjVqaaxNCq5XtxYZhVZ8mb4xOJy6Wcc6&#10;YjubzBKLF7ZwCpGn728QqY60o31j3zmV5CiMHWRiad3Y6b65w5BWoPbUaIRh3el5ktAAPnPW0apX&#10;PPzYCNSc2Q+OhnVZTKf920jKdHY+IQVPLatTi3CSoCoeORvE2zi8p41Hs24oU5HKdXBDA65NPGzC&#10;wGokS+tM0ov3cqonr18/iMVPAAAA//8DAFBLAwQUAAYACAAAACEAJuJQ/9kAAAAGAQAADwAAAGRy&#10;cy9kb3ducmV2LnhtbEyPu07EMBBFeyT+wRokOtZeIPsIcVYICVpEoKB04iGJiMdZ28kGvp6hgvLq&#10;Ht05UxwWN4gZQ+w9aVivFAikxtueWg1vr49XOxAxGbJm8IQavjDCoTw/K0xu/YlecK5SK3iEYm40&#10;dCmNuZSx6dCZuPIjEncfPjiTOIZW2mBOPO4Gea3URjrTE1/ozIgPHTaf1eQ0NFZNKrzPz/s6S9X3&#10;PB1JPh21vrxY7u9AJFzSHwy/+qwOJTvVfiIbxaDhdrtmUkPGH3G9yTjWjO1vQJaF/K9f/gAAAP//&#10;AwBQSwECLQAUAAYACAAAACEAtoM4kv4AAADhAQAAEwAAAAAAAAAAAAAAAAAAAAAAW0NvbnRlbnRf&#10;VHlwZXNdLnhtbFBLAQItABQABgAIAAAAIQA4/SH/1gAAAJQBAAALAAAAAAAAAAAAAAAAAC8BAABf&#10;cmVscy8ucmVsc1BLAQItABQABgAIAAAAIQBMtbdrMwIAAGgEAAAOAAAAAAAAAAAAAAAAAC4CAABk&#10;cnMvZTJvRG9jLnhtbFBLAQItABQABgAIAAAAIQAm4lD/2QAAAAYBAAAPAAAAAAAAAAAAAAAAAI0E&#10;AABkcnMvZG93bnJldi54bWxQSwUGAAAAAAQABADzAAAAkwUAAAAA&#10;"/>
            </w:pict>
          </mc:Fallback>
        </mc:AlternateContent>
      </w:r>
      <w:r w:rsidRPr="00E375AD">
        <w:rPr>
          <w:rFonts w:ascii="Trebuchet MS" w:hAnsi="Trebuchet MS"/>
          <w:sz w:val="20"/>
          <w:szCs w:val="20"/>
        </w:rPr>
        <w:t xml:space="preserve">Modificarea contractului initial in favoarea contractorului (inclusiv modificarea ofertei ulterior atribuirii contractului, modificarea componentei echipei de experti/subcontractorilor fara respectarea conditiile de atribuire a contractului, ) ce poate conduce la/activa suspiciuni de fraudă/conflict de interese, </w:t>
      </w:r>
    </w:p>
    <w:p w:rsidR="009A18D5" w:rsidRPr="00E375AD" w:rsidRDefault="009A18D5" w:rsidP="009A18D5">
      <w:pPr>
        <w:rPr>
          <w:rFonts w:ascii="Trebuchet MS" w:hAnsi="Trebuchet MS"/>
          <w:sz w:val="20"/>
          <w:szCs w:val="20"/>
        </w:rPr>
      </w:pPr>
      <w:r w:rsidRPr="00E375AD">
        <w:rPr>
          <w:rFonts w:ascii="Trebuchet MS" w:hAnsi="Trebuchet MS"/>
          <w:b/>
          <w:i/>
          <w:sz w:val="20"/>
          <w:szCs w:val="20"/>
        </w:rPr>
        <w:t>E.</w:t>
      </w:r>
    </w:p>
    <w:p w:rsidR="009A18D5" w:rsidRPr="00E375AD" w:rsidRDefault="009A18D5" w:rsidP="009A18D5">
      <w:pPr>
        <w:ind w:left="720" w:hanging="720"/>
        <w:rPr>
          <w:rFonts w:ascii="Trebuchet MS" w:hAnsi="Trebuchet MS"/>
          <w:sz w:val="20"/>
          <w:szCs w:val="20"/>
        </w:rPr>
      </w:pPr>
      <w:r w:rsidRPr="00E375AD">
        <w:rPr>
          <w:rFonts w:ascii="Trebuchet MS" w:hAnsi="Trebuchet MS"/>
          <w:noProof/>
          <w:sz w:val="20"/>
          <w:szCs w:val="20"/>
          <w:lang w:eastAsia="ro-RO"/>
        </w:rPr>
        <mc:AlternateContent>
          <mc:Choice Requires="wps">
            <w:drawing>
              <wp:anchor distT="0" distB="0" distL="114300" distR="114300" simplePos="0" relativeHeight="251693056" behindDoc="0" locked="0" layoutInCell="1" allowOverlap="1" wp14:anchorId="5CFF410E" wp14:editId="476F8EBA">
                <wp:simplePos x="0" y="0"/>
                <wp:positionH relativeFrom="column">
                  <wp:posOffset>299085</wp:posOffset>
                </wp:positionH>
                <wp:positionV relativeFrom="paragraph">
                  <wp:posOffset>34925</wp:posOffset>
                </wp:positionV>
                <wp:extent cx="114300" cy="90805"/>
                <wp:effectExtent l="13335" t="6350" r="5715" b="7620"/>
                <wp:wrapNone/>
                <wp:docPr id="55" name="Rounded 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5883A26" id="Rounded Rectangle 55" o:spid="_x0000_s1026" style="position:absolute;margin-left:23.55pt;margin-top:2.75pt;width:9pt;height:7.1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p+MwIAAGgEAAAOAAAAZHJzL2Uyb0RvYy54bWysVFFv0zAQfkfiP1h+p0lK221R02nqKEIa&#10;MG3wA1zbaQyOz5zdpt2v5+J0owWeEHmw7nx3n7/7zs78et9attMYDLiKF6OcM+0kKOM2Ff/6ZfXm&#10;krMQhVPCgtMVP+jArxevX807X+oxNGCVRkYgLpSdr3gToy+zLMhGtyKMwGtHwRqwFZFc3GQKRUfo&#10;rc3GeT7LOkDlEaQOgXZvhyBfJPy61jJ+ruugI7MVJ24xrZjWdb9mi7koNyh8Y+SRhvgHFq0wjg59&#10;gboVUbAtmj+gWiMRAtRxJKHNoK6N1KkH6qbIf+vmsRFep15InOBfZAr/D1Z+2t0jM6ri0ylnTrQ0&#10;owfYOqUVeyD1hNtYzShGQnU+lJT/6O+xbzX4O5DfA3OwbChN3yBC12ihiF7R52dnBb0TqJStu4+g&#10;6BixjZA029fY9oCkBtun0RxeRqP3kUnaLIrJ25wGKCl0lV/miVAmyudajyG+19Cy3qg49i30/NMB&#10;YncXYpqOOrYo1DfO6tbSrHfCsmI2m10kyqI8JhP2M2ZqFqxRK2NtcnCzXlpkVFrxVfqOxeE0zTrW&#10;EdvpeJpYnMXCKUSevr9BpD7SHe2FfedUsqMwdrCJpXVHpXtxhyGtQR1IaIThutPzJKMBfOKso6te&#10;8fBjK1BzZj84GtZVMZn0byM5k+nFmBw8jaxPI8JJgqp45Gwwl3F4T1uPZtPQSUVq18ENDbg28fkm&#10;DKyOZOk6k3X2Xk79lPXrB7H4CQAA//8DAFBLAwQUAAYACAAAACEAYD2jEtkAAAAGAQAADwAAAGRy&#10;cy9kb3ducmV2LnhtbEyOwU7DMBBE70j8g7VI3KhdREqbxqkQElwRgQNHJ94mEfE6tZ008PUsJziO&#10;5mnmFYfFDWLGEHtPGtYrBQKp8banVsP729PNFkRMhqwZPKGGL4xwKC8vCpNbf6ZXnKvUCh6hmBsN&#10;XUpjLmVsOnQmrvyIxN3RB2cSx9BKG8yZx90gb5XaSGd64ofOjPjYYfNZTU5DY9Wkwsf8squzVH3P&#10;04nk80nr66vlYQ8i4ZL+YPjVZ3Uo2an2E9koBg1392smNWQZCK43Gceasd0WZFnI//rlDwAAAP//&#10;AwBQSwECLQAUAAYACAAAACEAtoM4kv4AAADhAQAAEwAAAAAAAAAAAAAAAAAAAAAAW0NvbnRlbnRf&#10;VHlwZXNdLnhtbFBLAQItABQABgAIAAAAIQA4/SH/1gAAAJQBAAALAAAAAAAAAAAAAAAAAC8BAABf&#10;cmVscy8ucmVsc1BLAQItABQABgAIAAAAIQB/qip+MwIAAGgEAAAOAAAAAAAAAAAAAAAAAC4CAABk&#10;cnMvZTJvRG9jLnhtbFBLAQItABQABgAIAAAAIQBgPaMS2QAAAAYBAAAPAAAAAAAAAAAAAAAAAI0E&#10;AABkcnMvZG93bnJldi54bWxQSwUGAAAAAAQABADzAAAAkwUAAAAA&#10;"/>
            </w:pict>
          </mc:Fallback>
        </mc:AlternateContent>
      </w:r>
      <w:r w:rsidRPr="00E375AD">
        <w:rPr>
          <w:rFonts w:ascii="Trebuchet MS" w:hAnsi="Trebuchet MS"/>
          <w:b/>
          <w:i/>
          <w:sz w:val="20"/>
          <w:szCs w:val="20"/>
        </w:rPr>
        <w:t xml:space="preserve">            </w:t>
      </w:r>
      <w:r w:rsidRPr="00E375AD">
        <w:rPr>
          <w:rFonts w:ascii="Trebuchet MS" w:hAnsi="Trebuchet MS"/>
          <w:sz w:val="20"/>
          <w:szCs w:val="20"/>
        </w:rPr>
        <w:t xml:space="preserve">Declaratia de confidenţialitate şi impartialitate a factorilor interesati prevăzuţi la punctul 9.1 nu există în dosarul achiziţiei şi în urma solicitărilor nu poate fi obţinută.  </w:t>
      </w:r>
    </w:p>
    <w:p w:rsidR="009A18D5" w:rsidRPr="00E375AD" w:rsidRDefault="009A18D5" w:rsidP="009A18D5">
      <w:pPr>
        <w:ind w:left="720"/>
        <w:rPr>
          <w:rFonts w:ascii="Trebuchet MS" w:hAnsi="Trebuchet MS"/>
          <w:b/>
          <w:sz w:val="20"/>
          <w:szCs w:val="20"/>
        </w:rPr>
      </w:pPr>
    </w:p>
    <w:p w:rsidR="009A18D5" w:rsidRPr="00E375AD" w:rsidRDefault="009A18D5" w:rsidP="009A18D5">
      <w:pPr>
        <w:rPr>
          <w:rFonts w:ascii="Trebuchet MS" w:hAnsi="Trebuchet MS"/>
          <w:b/>
          <w:i/>
          <w:sz w:val="20"/>
          <w:szCs w:val="20"/>
        </w:rPr>
      </w:pPr>
      <w:r w:rsidRPr="00E375AD">
        <w:rPr>
          <w:rFonts w:ascii="Trebuchet MS" w:hAnsi="Trebuchet MS"/>
          <w:b/>
          <w:i/>
          <w:sz w:val="20"/>
          <w:szCs w:val="20"/>
        </w:rPr>
        <w:t xml:space="preserve">NOTA: In cazul in care in urma verificarilor se identifica unul dintre factorii de risc din categoriile descrise mai sus se vor demara procedura de verificare a existentei indicatorilor de frauda </w:t>
      </w:r>
    </w:p>
    <w:p w:rsidR="009A18D5" w:rsidRPr="00E375AD" w:rsidRDefault="009A18D5" w:rsidP="009A18D5">
      <w:pPr>
        <w:rPr>
          <w:rFonts w:ascii="Trebuchet MS" w:hAnsi="Trebuchet MS"/>
          <w:b/>
          <w:i/>
          <w:sz w:val="20"/>
          <w:szCs w:val="20"/>
        </w:rPr>
      </w:pPr>
    </w:p>
    <w:p w:rsidR="009A18D5" w:rsidRPr="00E375AD" w:rsidRDefault="009A18D5" w:rsidP="009A18D5">
      <w:pPr>
        <w:rPr>
          <w:rFonts w:ascii="Trebuchet MS" w:hAnsi="Trebuchet MS"/>
          <w:b/>
          <w:i/>
          <w:sz w:val="20"/>
          <w:szCs w:val="20"/>
        </w:rPr>
      </w:pPr>
      <w:r w:rsidRPr="00E375AD">
        <w:rPr>
          <w:rFonts w:ascii="Trebuchet MS" w:hAnsi="Trebuchet MS"/>
          <w:b/>
          <w:i/>
          <w:sz w:val="20"/>
          <w:szCs w:val="20"/>
        </w:rPr>
        <w:t>Factorii de risc descrişi mai sus se vor completa de fiecare dată când, prin rapoartele de audit ale CE/Autorităţii de Audit, vor fi identificate şi alte situaţii din care au rezultat noi factori de risc.</w:t>
      </w:r>
    </w:p>
    <w:p w:rsidR="009A18D5" w:rsidRPr="00E375AD" w:rsidRDefault="009A18D5" w:rsidP="009A18D5">
      <w:pPr>
        <w:rPr>
          <w:rFonts w:ascii="Trebuchet MS" w:hAnsi="Trebuchet MS"/>
          <w:b/>
          <w:sz w:val="20"/>
          <w:szCs w:val="20"/>
        </w:rPr>
      </w:pPr>
    </w:p>
    <w:p w:rsidR="009A18D5" w:rsidRPr="00E375AD" w:rsidRDefault="009A18D5" w:rsidP="009A18D5">
      <w:pPr>
        <w:rPr>
          <w:rFonts w:ascii="Trebuchet MS" w:hAnsi="Trebuchet MS"/>
          <w:b/>
          <w:sz w:val="20"/>
          <w:szCs w:val="20"/>
        </w:rPr>
      </w:pPr>
      <w:r w:rsidRPr="00E375AD">
        <w:rPr>
          <w:rFonts w:ascii="Trebuchet MS" w:hAnsi="Trebuchet MS"/>
          <w:b/>
          <w:sz w:val="20"/>
          <w:szCs w:val="20"/>
        </w:rPr>
        <w:t>OBSERVAŢII</w:t>
      </w:r>
    </w:p>
    <w:p w:rsidR="009A18D5" w:rsidRPr="00E375AD" w:rsidRDefault="009A18D5" w:rsidP="009A18D5">
      <w:pPr>
        <w:rPr>
          <w:rFonts w:ascii="Trebuchet MS" w:hAnsi="Trebuchet MS"/>
          <w:b/>
          <w:sz w:val="20"/>
          <w:szCs w:val="20"/>
        </w:rPr>
      </w:pPr>
    </w:p>
    <w:p w:rsidR="009A18D5" w:rsidRPr="00E375AD" w:rsidRDefault="009A18D5" w:rsidP="009A18D5">
      <w:pPr>
        <w:rPr>
          <w:rFonts w:ascii="Trebuchet MS" w:hAnsi="Trebuchet MS"/>
          <w:b/>
          <w:sz w:val="20"/>
          <w:szCs w:val="20"/>
        </w:rPr>
      </w:pPr>
      <w:r w:rsidRPr="00E375AD">
        <w:rPr>
          <w:rFonts w:ascii="Trebuchet MS" w:hAnsi="Trebuchet MS"/>
          <w:b/>
          <w:sz w:val="20"/>
          <w:szCs w:val="20"/>
        </w:rPr>
        <w:t xml:space="preserve">1. Prevederi ale legislaţiei privind achiziţiile publice încălcate : (se enumeră articolele din Legea nr. 98/2016, HG 395/2016) </w:t>
      </w:r>
    </w:p>
    <w:p w:rsidR="009A18D5" w:rsidRPr="00E375AD" w:rsidRDefault="009A18D5" w:rsidP="009A18D5">
      <w:pPr>
        <w:rPr>
          <w:rFonts w:ascii="Trebuchet MS" w:hAnsi="Trebuchet MS"/>
          <w:b/>
          <w:sz w:val="20"/>
          <w:szCs w:val="20"/>
        </w:rPr>
      </w:pPr>
      <w:r w:rsidRPr="00E375AD">
        <w:rPr>
          <w:rFonts w:ascii="Trebuchet MS" w:hAnsi="Trebuchet MS"/>
          <w:b/>
          <w:sz w:val="20"/>
          <w:szCs w:val="20"/>
        </w:rPr>
        <w:t>2. Modalitatea de încălcare a prevederilor legislative menţionate : (descrierea pe larg)</w:t>
      </w:r>
    </w:p>
    <w:p w:rsidR="009A18D5" w:rsidRPr="00E375AD" w:rsidRDefault="009A18D5" w:rsidP="009A18D5">
      <w:pPr>
        <w:rPr>
          <w:rFonts w:ascii="Trebuchet MS" w:hAnsi="Trebuchet MS"/>
          <w:b/>
          <w:sz w:val="20"/>
          <w:szCs w:val="20"/>
        </w:rPr>
      </w:pPr>
      <w:r w:rsidRPr="00E375AD">
        <w:rPr>
          <w:rFonts w:ascii="Trebuchet MS" w:hAnsi="Trebuchet MS"/>
          <w:b/>
          <w:sz w:val="20"/>
          <w:szCs w:val="20"/>
        </w:rPr>
        <w:t xml:space="preserve">3. Încadrarea în prevederile OUG 66/2011: (încadrarea în anexa la OUG 66/2011 şi stabilirea reducerii procentuale) </w:t>
      </w:r>
    </w:p>
    <w:p w:rsidR="009A18D5" w:rsidRPr="00E375AD" w:rsidRDefault="009A18D5" w:rsidP="009A18D5">
      <w:pPr>
        <w:rPr>
          <w:rFonts w:ascii="Trebuchet MS" w:hAnsi="Trebuchet MS"/>
          <w:b/>
          <w:i/>
          <w:sz w:val="20"/>
          <w:szCs w:val="20"/>
        </w:rPr>
      </w:pPr>
    </w:p>
    <w:p w:rsidR="009A18D5" w:rsidRPr="00E375AD" w:rsidRDefault="009A18D5" w:rsidP="009A18D5">
      <w:pPr>
        <w:rPr>
          <w:rFonts w:ascii="Trebuchet MS" w:hAnsi="Trebuchet MS"/>
          <w:b/>
          <w:i/>
          <w:sz w:val="20"/>
          <w:szCs w:val="20"/>
        </w:rPr>
      </w:pPr>
    </w:p>
    <w:p w:rsidR="009A18D5" w:rsidRPr="00E375AD" w:rsidRDefault="009A18D5" w:rsidP="009A18D5">
      <w:pPr>
        <w:rPr>
          <w:rFonts w:ascii="Trebuchet MS" w:hAnsi="Trebuchet MS"/>
          <w:b/>
          <w:i/>
          <w:sz w:val="20"/>
          <w:szCs w:val="20"/>
        </w:rPr>
      </w:pPr>
    </w:p>
    <w:p w:rsidR="009A18D5" w:rsidRPr="00E375AD" w:rsidRDefault="009A18D5" w:rsidP="009A18D5">
      <w:pPr>
        <w:rPr>
          <w:rFonts w:ascii="Trebuchet MS" w:hAnsi="Trebuchet MS"/>
          <w:b/>
          <w:i/>
          <w:sz w:val="20"/>
          <w:szCs w:val="20"/>
        </w:rPr>
      </w:pPr>
      <w:r w:rsidRPr="00E375AD">
        <w:rPr>
          <w:rFonts w:ascii="Trebuchet MS" w:hAnsi="Trebuchet MS"/>
          <w:b/>
          <w:i/>
          <w:sz w:val="20"/>
          <w:szCs w:val="20"/>
        </w:rPr>
        <w:t>(Se completează după caz)</w:t>
      </w:r>
    </w:p>
    <w:p w:rsidR="009A18D5" w:rsidRPr="00E375AD" w:rsidRDefault="009A18D5" w:rsidP="009A18D5">
      <w:pPr>
        <w:rPr>
          <w:rFonts w:ascii="Trebuchet MS" w:hAnsi="Trebuchet MS"/>
          <w:b/>
          <w:i/>
          <w:sz w:val="20"/>
          <w:szCs w:val="20"/>
        </w:rPr>
      </w:pPr>
      <w:r w:rsidRPr="00E375AD">
        <w:rPr>
          <w:rFonts w:ascii="Trebuchet MS" w:hAnsi="Trebuchet MS"/>
          <w:b/>
          <w:i/>
          <w:sz w:val="20"/>
          <w:szCs w:val="20"/>
        </w:rPr>
        <w:t xml:space="preserve">Persoana care a completat checklist-ul din partea OI – Ofiţer de achiziţii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9"/>
        <w:gridCol w:w="2053"/>
        <w:gridCol w:w="3136"/>
        <w:gridCol w:w="2962"/>
      </w:tblGrid>
      <w:tr w:rsidR="009A18D5" w:rsidRPr="00E375AD" w:rsidTr="002D478C">
        <w:tc>
          <w:tcPr>
            <w:tcW w:w="2229" w:type="dxa"/>
          </w:tcPr>
          <w:p w:rsidR="009A18D5" w:rsidRPr="00E375AD" w:rsidRDefault="009A18D5" w:rsidP="002D478C">
            <w:pPr>
              <w:rPr>
                <w:rFonts w:ascii="Trebuchet MS" w:hAnsi="Trebuchet MS"/>
                <w:b/>
                <w:i/>
                <w:sz w:val="20"/>
                <w:szCs w:val="20"/>
              </w:rPr>
            </w:pPr>
            <w:r w:rsidRPr="00E375AD">
              <w:rPr>
                <w:rFonts w:ascii="Trebuchet MS" w:hAnsi="Trebuchet MS"/>
                <w:b/>
                <w:i/>
                <w:sz w:val="20"/>
                <w:szCs w:val="20"/>
              </w:rPr>
              <w:lastRenderedPageBreak/>
              <w:t>Nume Prenume</w:t>
            </w:r>
          </w:p>
        </w:tc>
        <w:tc>
          <w:tcPr>
            <w:tcW w:w="5189" w:type="dxa"/>
            <w:gridSpan w:val="2"/>
          </w:tcPr>
          <w:p w:rsidR="009A18D5" w:rsidRPr="00E375AD" w:rsidRDefault="009A18D5" w:rsidP="002D478C">
            <w:pPr>
              <w:rPr>
                <w:rFonts w:ascii="Trebuchet MS" w:hAnsi="Trebuchet MS"/>
                <w:b/>
                <w:i/>
                <w:sz w:val="20"/>
                <w:szCs w:val="20"/>
              </w:rPr>
            </w:pPr>
          </w:p>
        </w:tc>
        <w:tc>
          <w:tcPr>
            <w:tcW w:w="2962" w:type="dxa"/>
          </w:tcPr>
          <w:p w:rsidR="009A18D5" w:rsidRPr="00E375AD" w:rsidRDefault="009A18D5" w:rsidP="002D478C">
            <w:pPr>
              <w:rPr>
                <w:rFonts w:ascii="Trebuchet MS" w:hAnsi="Trebuchet MS"/>
                <w:b/>
                <w:i/>
                <w:sz w:val="20"/>
                <w:szCs w:val="20"/>
              </w:rPr>
            </w:pPr>
            <w:r w:rsidRPr="00E375AD">
              <w:rPr>
                <w:rFonts w:ascii="Trebuchet MS" w:hAnsi="Trebuchet MS"/>
                <w:b/>
                <w:i/>
                <w:sz w:val="20"/>
                <w:szCs w:val="20"/>
              </w:rPr>
              <w:t>Semnătura:</w:t>
            </w:r>
          </w:p>
        </w:tc>
      </w:tr>
      <w:tr w:rsidR="009A18D5" w:rsidRPr="00E375AD" w:rsidTr="002D478C">
        <w:trPr>
          <w:cantSplit/>
        </w:trPr>
        <w:tc>
          <w:tcPr>
            <w:tcW w:w="2229" w:type="dxa"/>
          </w:tcPr>
          <w:p w:rsidR="009A18D5" w:rsidRPr="00E375AD" w:rsidRDefault="009A18D5" w:rsidP="002D478C">
            <w:pPr>
              <w:rPr>
                <w:rFonts w:ascii="Trebuchet MS" w:hAnsi="Trebuchet MS"/>
                <w:b/>
                <w:i/>
                <w:sz w:val="20"/>
                <w:szCs w:val="20"/>
              </w:rPr>
            </w:pPr>
            <w:r w:rsidRPr="00E375AD">
              <w:rPr>
                <w:rFonts w:ascii="Trebuchet MS" w:hAnsi="Trebuchet MS"/>
                <w:b/>
                <w:i/>
                <w:sz w:val="20"/>
                <w:szCs w:val="20"/>
              </w:rPr>
              <w:t xml:space="preserve">Funcţia </w:t>
            </w:r>
          </w:p>
        </w:tc>
        <w:tc>
          <w:tcPr>
            <w:tcW w:w="5189" w:type="dxa"/>
            <w:gridSpan w:val="2"/>
          </w:tcPr>
          <w:p w:rsidR="009A18D5" w:rsidRPr="00E375AD" w:rsidRDefault="009A18D5" w:rsidP="002D478C">
            <w:pPr>
              <w:rPr>
                <w:rFonts w:ascii="Trebuchet MS" w:hAnsi="Trebuchet MS"/>
                <w:b/>
                <w:i/>
                <w:sz w:val="20"/>
                <w:szCs w:val="20"/>
              </w:rPr>
            </w:pPr>
          </w:p>
        </w:tc>
        <w:tc>
          <w:tcPr>
            <w:tcW w:w="2962" w:type="dxa"/>
            <w:vMerge w:val="restart"/>
          </w:tcPr>
          <w:p w:rsidR="009A18D5" w:rsidRPr="00E375AD" w:rsidRDefault="009A18D5" w:rsidP="002D478C">
            <w:pPr>
              <w:rPr>
                <w:rFonts w:ascii="Trebuchet MS" w:hAnsi="Trebuchet MS"/>
                <w:b/>
                <w:i/>
                <w:sz w:val="20"/>
                <w:szCs w:val="20"/>
              </w:rPr>
            </w:pPr>
            <w:r w:rsidRPr="00E375AD">
              <w:rPr>
                <w:rFonts w:ascii="Trebuchet MS" w:hAnsi="Trebuchet MS"/>
                <w:b/>
                <w:i/>
                <w:sz w:val="20"/>
                <w:szCs w:val="20"/>
              </w:rPr>
              <w:t>Data:</w:t>
            </w:r>
          </w:p>
          <w:p w:rsidR="009A18D5" w:rsidRPr="00E375AD" w:rsidRDefault="009A18D5" w:rsidP="002D478C">
            <w:pPr>
              <w:rPr>
                <w:rFonts w:ascii="Trebuchet MS" w:hAnsi="Trebuchet MS"/>
                <w:b/>
                <w:i/>
                <w:sz w:val="20"/>
                <w:szCs w:val="20"/>
              </w:rPr>
            </w:pPr>
          </w:p>
        </w:tc>
      </w:tr>
      <w:tr w:rsidR="009A18D5" w:rsidRPr="00E375AD" w:rsidTr="002D478C">
        <w:trPr>
          <w:cantSplit/>
        </w:trPr>
        <w:tc>
          <w:tcPr>
            <w:tcW w:w="2229" w:type="dxa"/>
          </w:tcPr>
          <w:p w:rsidR="009A18D5" w:rsidRPr="00E375AD" w:rsidRDefault="009A18D5" w:rsidP="002D478C">
            <w:pPr>
              <w:rPr>
                <w:rFonts w:ascii="Trebuchet MS" w:hAnsi="Trebuchet MS"/>
                <w:b/>
                <w:i/>
                <w:sz w:val="20"/>
                <w:szCs w:val="20"/>
              </w:rPr>
            </w:pPr>
            <w:r w:rsidRPr="00E375AD">
              <w:rPr>
                <w:rFonts w:ascii="Trebuchet MS" w:hAnsi="Trebuchet MS"/>
                <w:b/>
                <w:i/>
                <w:sz w:val="20"/>
                <w:szCs w:val="20"/>
              </w:rPr>
              <w:t>Telefon:</w:t>
            </w:r>
          </w:p>
        </w:tc>
        <w:tc>
          <w:tcPr>
            <w:tcW w:w="2053" w:type="dxa"/>
          </w:tcPr>
          <w:p w:rsidR="009A18D5" w:rsidRPr="00E375AD" w:rsidRDefault="009A18D5" w:rsidP="002D478C">
            <w:pPr>
              <w:rPr>
                <w:rFonts w:ascii="Trebuchet MS" w:hAnsi="Trebuchet MS"/>
                <w:b/>
                <w:i/>
                <w:sz w:val="20"/>
                <w:szCs w:val="20"/>
              </w:rPr>
            </w:pPr>
            <w:r w:rsidRPr="00E375AD">
              <w:rPr>
                <w:rFonts w:ascii="Trebuchet MS" w:hAnsi="Trebuchet MS"/>
                <w:b/>
                <w:i/>
                <w:sz w:val="20"/>
                <w:szCs w:val="20"/>
              </w:rPr>
              <w:t>Fax:</w:t>
            </w:r>
          </w:p>
        </w:tc>
        <w:tc>
          <w:tcPr>
            <w:tcW w:w="3136" w:type="dxa"/>
          </w:tcPr>
          <w:p w:rsidR="009A18D5" w:rsidRPr="00E375AD" w:rsidRDefault="009A18D5" w:rsidP="002D478C">
            <w:pPr>
              <w:rPr>
                <w:rFonts w:ascii="Trebuchet MS" w:hAnsi="Trebuchet MS"/>
                <w:b/>
                <w:i/>
                <w:sz w:val="20"/>
                <w:szCs w:val="20"/>
              </w:rPr>
            </w:pPr>
            <w:r w:rsidRPr="00E375AD">
              <w:rPr>
                <w:rFonts w:ascii="Trebuchet MS" w:hAnsi="Trebuchet MS"/>
                <w:b/>
                <w:i/>
                <w:sz w:val="20"/>
                <w:szCs w:val="20"/>
              </w:rPr>
              <w:t xml:space="preserve">E-mail: </w:t>
            </w:r>
          </w:p>
        </w:tc>
        <w:tc>
          <w:tcPr>
            <w:tcW w:w="2962" w:type="dxa"/>
            <w:vMerge/>
          </w:tcPr>
          <w:p w:rsidR="009A18D5" w:rsidRPr="00E375AD" w:rsidRDefault="009A18D5" w:rsidP="002D478C">
            <w:pPr>
              <w:rPr>
                <w:rFonts w:ascii="Trebuchet MS" w:hAnsi="Trebuchet MS"/>
                <w:b/>
                <w:i/>
                <w:sz w:val="20"/>
                <w:szCs w:val="20"/>
              </w:rPr>
            </w:pPr>
          </w:p>
        </w:tc>
      </w:tr>
    </w:tbl>
    <w:p w:rsidR="009A18D5" w:rsidRPr="00E375AD" w:rsidRDefault="009A18D5" w:rsidP="009A18D5">
      <w:pPr>
        <w:rPr>
          <w:rFonts w:ascii="Trebuchet MS" w:hAnsi="Trebuchet MS"/>
          <w:b/>
          <w:i/>
          <w:sz w:val="20"/>
          <w:szCs w:val="20"/>
        </w:rPr>
      </w:pPr>
    </w:p>
    <w:p w:rsidR="009A18D5" w:rsidRPr="00E375AD" w:rsidRDefault="009A18D5" w:rsidP="009A18D5">
      <w:pPr>
        <w:rPr>
          <w:rFonts w:ascii="Trebuchet MS" w:hAnsi="Trebuchet MS"/>
          <w:b/>
          <w:i/>
          <w:sz w:val="20"/>
          <w:szCs w:val="20"/>
        </w:rPr>
      </w:pPr>
      <w:r w:rsidRPr="00E375AD">
        <w:rPr>
          <w:rFonts w:ascii="Trebuchet MS" w:hAnsi="Trebuchet MS"/>
          <w:b/>
          <w:i/>
          <w:sz w:val="20"/>
          <w:szCs w:val="20"/>
        </w:rPr>
        <w:t xml:space="preserve">Persoana care a completat checklist-ul din partea AM - SVAP – Ofiţer de achiziţii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9"/>
        <w:gridCol w:w="2053"/>
        <w:gridCol w:w="3136"/>
        <w:gridCol w:w="2962"/>
      </w:tblGrid>
      <w:tr w:rsidR="009A18D5" w:rsidRPr="00E375AD" w:rsidTr="002D478C">
        <w:tc>
          <w:tcPr>
            <w:tcW w:w="2229" w:type="dxa"/>
          </w:tcPr>
          <w:p w:rsidR="009A18D5" w:rsidRPr="00E375AD" w:rsidRDefault="009A18D5" w:rsidP="002D478C">
            <w:pPr>
              <w:rPr>
                <w:rFonts w:ascii="Trebuchet MS" w:hAnsi="Trebuchet MS"/>
                <w:b/>
                <w:i/>
                <w:sz w:val="20"/>
                <w:szCs w:val="20"/>
              </w:rPr>
            </w:pPr>
            <w:r w:rsidRPr="00E375AD">
              <w:rPr>
                <w:rFonts w:ascii="Trebuchet MS" w:hAnsi="Trebuchet MS"/>
                <w:b/>
                <w:i/>
                <w:sz w:val="20"/>
                <w:szCs w:val="20"/>
              </w:rPr>
              <w:t>Nume Prenume</w:t>
            </w:r>
          </w:p>
        </w:tc>
        <w:tc>
          <w:tcPr>
            <w:tcW w:w="5189" w:type="dxa"/>
            <w:gridSpan w:val="2"/>
          </w:tcPr>
          <w:p w:rsidR="009A18D5" w:rsidRPr="00E375AD" w:rsidRDefault="009A18D5" w:rsidP="002D478C">
            <w:pPr>
              <w:rPr>
                <w:rFonts w:ascii="Trebuchet MS" w:hAnsi="Trebuchet MS"/>
                <w:b/>
                <w:i/>
                <w:sz w:val="20"/>
                <w:szCs w:val="20"/>
              </w:rPr>
            </w:pPr>
          </w:p>
        </w:tc>
        <w:tc>
          <w:tcPr>
            <w:tcW w:w="2962" w:type="dxa"/>
          </w:tcPr>
          <w:p w:rsidR="009A18D5" w:rsidRPr="00E375AD" w:rsidRDefault="009A18D5" w:rsidP="002D478C">
            <w:pPr>
              <w:rPr>
                <w:rFonts w:ascii="Trebuchet MS" w:hAnsi="Trebuchet MS"/>
                <w:b/>
                <w:i/>
                <w:sz w:val="20"/>
                <w:szCs w:val="20"/>
              </w:rPr>
            </w:pPr>
            <w:r w:rsidRPr="00E375AD">
              <w:rPr>
                <w:rFonts w:ascii="Trebuchet MS" w:hAnsi="Trebuchet MS"/>
                <w:b/>
                <w:i/>
                <w:sz w:val="20"/>
                <w:szCs w:val="20"/>
              </w:rPr>
              <w:t>Semnătura:</w:t>
            </w:r>
          </w:p>
        </w:tc>
      </w:tr>
      <w:tr w:rsidR="009A18D5" w:rsidRPr="00E375AD" w:rsidTr="002D478C">
        <w:trPr>
          <w:cantSplit/>
        </w:trPr>
        <w:tc>
          <w:tcPr>
            <w:tcW w:w="2229" w:type="dxa"/>
          </w:tcPr>
          <w:p w:rsidR="009A18D5" w:rsidRPr="00E375AD" w:rsidRDefault="009A18D5" w:rsidP="002D478C">
            <w:pPr>
              <w:rPr>
                <w:rFonts w:ascii="Trebuchet MS" w:hAnsi="Trebuchet MS"/>
                <w:b/>
                <w:i/>
                <w:sz w:val="20"/>
                <w:szCs w:val="20"/>
              </w:rPr>
            </w:pPr>
            <w:r w:rsidRPr="00E375AD">
              <w:rPr>
                <w:rFonts w:ascii="Trebuchet MS" w:hAnsi="Trebuchet MS"/>
                <w:b/>
                <w:i/>
                <w:sz w:val="20"/>
                <w:szCs w:val="20"/>
              </w:rPr>
              <w:t xml:space="preserve">Funcţia </w:t>
            </w:r>
          </w:p>
        </w:tc>
        <w:tc>
          <w:tcPr>
            <w:tcW w:w="5189" w:type="dxa"/>
            <w:gridSpan w:val="2"/>
          </w:tcPr>
          <w:p w:rsidR="009A18D5" w:rsidRPr="00E375AD" w:rsidRDefault="009A18D5" w:rsidP="002D478C">
            <w:pPr>
              <w:rPr>
                <w:rFonts w:ascii="Trebuchet MS" w:hAnsi="Trebuchet MS"/>
                <w:b/>
                <w:i/>
                <w:sz w:val="20"/>
                <w:szCs w:val="20"/>
              </w:rPr>
            </w:pPr>
          </w:p>
        </w:tc>
        <w:tc>
          <w:tcPr>
            <w:tcW w:w="2962" w:type="dxa"/>
            <w:vMerge w:val="restart"/>
          </w:tcPr>
          <w:p w:rsidR="009A18D5" w:rsidRPr="00E375AD" w:rsidRDefault="009A18D5" w:rsidP="002D478C">
            <w:pPr>
              <w:rPr>
                <w:rFonts w:ascii="Trebuchet MS" w:hAnsi="Trebuchet MS"/>
                <w:b/>
                <w:i/>
                <w:sz w:val="20"/>
                <w:szCs w:val="20"/>
              </w:rPr>
            </w:pPr>
            <w:r w:rsidRPr="00E375AD">
              <w:rPr>
                <w:rFonts w:ascii="Trebuchet MS" w:hAnsi="Trebuchet MS"/>
                <w:b/>
                <w:i/>
                <w:sz w:val="20"/>
                <w:szCs w:val="20"/>
              </w:rPr>
              <w:t>Data:</w:t>
            </w:r>
          </w:p>
          <w:p w:rsidR="009A18D5" w:rsidRPr="00E375AD" w:rsidRDefault="009A18D5" w:rsidP="002D478C">
            <w:pPr>
              <w:rPr>
                <w:rFonts w:ascii="Trebuchet MS" w:hAnsi="Trebuchet MS"/>
                <w:b/>
                <w:i/>
                <w:sz w:val="20"/>
                <w:szCs w:val="20"/>
              </w:rPr>
            </w:pPr>
          </w:p>
        </w:tc>
      </w:tr>
      <w:tr w:rsidR="009A18D5" w:rsidRPr="00E375AD" w:rsidTr="002D478C">
        <w:trPr>
          <w:cantSplit/>
        </w:trPr>
        <w:tc>
          <w:tcPr>
            <w:tcW w:w="2229" w:type="dxa"/>
          </w:tcPr>
          <w:p w:rsidR="009A18D5" w:rsidRPr="00E375AD" w:rsidRDefault="009A18D5" w:rsidP="002D478C">
            <w:pPr>
              <w:rPr>
                <w:rFonts w:ascii="Trebuchet MS" w:hAnsi="Trebuchet MS"/>
                <w:b/>
                <w:i/>
                <w:sz w:val="20"/>
                <w:szCs w:val="20"/>
              </w:rPr>
            </w:pPr>
            <w:r w:rsidRPr="00E375AD">
              <w:rPr>
                <w:rFonts w:ascii="Trebuchet MS" w:hAnsi="Trebuchet MS"/>
                <w:b/>
                <w:i/>
                <w:sz w:val="20"/>
                <w:szCs w:val="20"/>
              </w:rPr>
              <w:t>Telefon:</w:t>
            </w:r>
          </w:p>
        </w:tc>
        <w:tc>
          <w:tcPr>
            <w:tcW w:w="2053" w:type="dxa"/>
          </w:tcPr>
          <w:p w:rsidR="009A18D5" w:rsidRPr="00E375AD" w:rsidRDefault="009A18D5" w:rsidP="002D478C">
            <w:pPr>
              <w:rPr>
                <w:rFonts w:ascii="Trebuchet MS" w:hAnsi="Trebuchet MS"/>
                <w:b/>
                <w:i/>
                <w:sz w:val="20"/>
                <w:szCs w:val="20"/>
              </w:rPr>
            </w:pPr>
            <w:r w:rsidRPr="00E375AD">
              <w:rPr>
                <w:rFonts w:ascii="Trebuchet MS" w:hAnsi="Trebuchet MS"/>
                <w:b/>
                <w:i/>
                <w:sz w:val="20"/>
                <w:szCs w:val="20"/>
              </w:rPr>
              <w:t>Fax:</w:t>
            </w:r>
          </w:p>
        </w:tc>
        <w:tc>
          <w:tcPr>
            <w:tcW w:w="3136" w:type="dxa"/>
          </w:tcPr>
          <w:p w:rsidR="009A18D5" w:rsidRPr="00E375AD" w:rsidRDefault="009A18D5" w:rsidP="002D478C">
            <w:pPr>
              <w:rPr>
                <w:rFonts w:ascii="Trebuchet MS" w:hAnsi="Trebuchet MS"/>
                <w:b/>
                <w:i/>
                <w:sz w:val="20"/>
                <w:szCs w:val="20"/>
              </w:rPr>
            </w:pPr>
            <w:r w:rsidRPr="00E375AD">
              <w:rPr>
                <w:rFonts w:ascii="Trebuchet MS" w:hAnsi="Trebuchet MS"/>
                <w:b/>
                <w:i/>
                <w:sz w:val="20"/>
                <w:szCs w:val="20"/>
              </w:rPr>
              <w:t xml:space="preserve">E-mail: </w:t>
            </w:r>
          </w:p>
        </w:tc>
        <w:tc>
          <w:tcPr>
            <w:tcW w:w="2962" w:type="dxa"/>
            <w:vMerge/>
          </w:tcPr>
          <w:p w:rsidR="009A18D5" w:rsidRPr="00E375AD" w:rsidRDefault="009A18D5" w:rsidP="002D478C">
            <w:pPr>
              <w:rPr>
                <w:rFonts w:ascii="Trebuchet MS" w:hAnsi="Trebuchet MS"/>
                <w:b/>
                <w:i/>
                <w:sz w:val="20"/>
                <w:szCs w:val="20"/>
              </w:rPr>
            </w:pPr>
          </w:p>
        </w:tc>
      </w:tr>
    </w:tbl>
    <w:p w:rsidR="009A18D5" w:rsidRPr="00E375AD" w:rsidRDefault="009A18D5" w:rsidP="009A18D5">
      <w:pPr>
        <w:rPr>
          <w:rFonts w:ascii="Trebuchet MS" w:hAnsi="Trebuchet MS"/>
          <w:b/>
          <w:i/>
          <w:sz w:val="20"/>
          <w:szCs w:val="20"/>
        </w:rPr>
      </w:pPr>
    </w:p>
    <w:p w:rsidR="009A18D5" w:rsidRPr="00E375AD" w:rsidRDefault="009A18D5" w:rsidP="009A18D5">
      <w:pPr>
        <w:rPr>
          <w:rFonts w:ascii="Trebuchet MS" w:hAnsi="Trebuchet MS"/>
          <w:b/>
          <w:i/>
          <w:sz w:val="20"/>
          <w:szCs w:val="20"/>
        </w:rPr>
      </w:pPr>
    </w:p>
    <w:p w:rsidR="009A18D5" w:rsidRPr="00E375AD" w:rsidRDefault="009A18D5" w:rsidP="009A18D5">
      <w:pPr>
        <w:rPr>
          <w:rFonts w:ascii="Trebuchet MS" w:hAnsi="Trebuchet MS"/>
          <w:b/>
          <w:i/>
          <w:sz w:val="20"/>
          <w:szCs w:val="20"/>
        </w:rPr>
      </w:pPr>
    </w:p>
    <w:p w:rsidR="009A18D5" w:rsidRPr="00E375AD" w:rsidRDefault="009A18D5" w:rsidP="009A18D5">
      <w:pPr>
        <w:rPr>
          <w:rFonts w:ascii="Trebuchet MS" w:hAnsi="Trebuchet MS"/>
          <w:sz w:val="20"/>
          <w:szCs w:val="20"/>
        </w:rPr>
      </w:pPr>
    </w:p>
    <w:p w:rsidR="009A18D5" w:rsidRPr="00E375AD" w:rsidRDefault="009A18D5" w:rsidP="009A18D5">
      <w:pPr>
        <w:rPr>
          <w:rFonts w:ascii="Trebuchet MS" w:hAnsi="Trebuchet MS"/>
          <w:sz w:val="20"/>
          <w:szCs w:val="20"/>
        </w:rPr>
      </w:pPr>
    </w:p>
    <w:p w:rsidR="00B364AF" w:rsidRPr="00E375AD" w:rsidRDefault="00B364AF" w:rsidP="009A18D5">
      <w:pPr>
        <w:rPr>
          <w:rFonts w:ascii="Trebuchet MS" w:hAnsi="Trebuchet MS"/>
          <w:sz w:val="20"/>
          <w:szCs w:val="20"/>
        </w:rPr>
      </w:pPr>
    </w:p>
    <w:p w:rsidR="009A18D5" w:rsidRPr="00E375AD" w:rsidRDefault="009A18D5" w:rsidP="00843B9E">
      <w:pPr>
        <w:spacing w:line="240" w:lineRule="auto"/>
        <w:rPr>
          <w:rFonts w:ascii="Trebuchet MS" w:hAnsi="Trebuchet MS"/>
          <w:sz w:val="20"/>
          <w:szCs w:val="20"/>
        </w:rPr>
      </w:pPr>
    </w:p>
    <w:p w:rsidR="00B364AF" w:rsidRPr="00E375AD" w:rsidRDefault="00B364AF" w:rsidP="00B364AF">
      <w:pPr>
        <w:rPr>
          <w:rFonts w:ascii="Trebuchet MS" w:hAnsi="Trebuchet MS"/>
          <w:b/>
          <w:sz w:val="20"/>
          <w:szCs w:val="20"/>
        </w:rPr>
      </w:pPr>
      <w:r w:rsidRPr="00E375AD">
        <w:rPr>
          <w:rFonts w:ascii="Trebuchet MS" w:hAnsi="Trebuchet MS"/>
          <w:b/>
          <w:sz w:val="20"/>
          <w:szCs w:val="20"/>
        </w:rPr>
        <w:t xml:space="preserve">Anexa BM </w:t>
      </w:r>
    </w:p>
    <w:p w:rsidR="00B364AF" w:rsidRPr="00E375AD" w:rsidRDefault="00B364AF" w:rsidP="00B364AF">
      <w:pPr>
        <w:spacing w:after="0" w:line="240" w:lineRule="auto"/>
        <w:jc w:val="center"/>
        <w:rPr>
          <w:rFonts w:ascii="Trebuchet MS" w:eastAsia="Times New Roman" w:hAnsi="Trebuchet MS" w:cs="Arial"/>
          <w:b/>
          <w:sz w:val="20"/>
          <w:szCs w:val="20"/>
        </w:rPr>
      </w:pPr>
    </w:p>
    <w:p w:rsidR="00B364AF" w:rsidRPr="00E375AD" w:rsidRDefault="00B364AF" w:rsidP="00B364AF">
      <w:pPr>
        <w:spacing w:after="0" w:line="240" w:lineRule="auto"/>
        <w:jc w:val="center"/>
        <w:rPr>
          <w:rFonts w:ascii="Trebuchet MS" w:eastAsia="Times New Roman" w:hAnsi="Trebuchet MS" w:cs="Arial"/>
          <w:b/>
          <w:sz w:val="20"/>
          <w:szCs w:val="20"/>
        </w:rPr>
      </w:pPr>
      <w:r w:rsidRPr="00E375AD">
        <w:rPr>
          <w:rFonts w:ascii="Trebuchet MS" w:eastAsia="Times New Roman" w:hAnsi="Trebuchet MS" w:cs="Arial"/>
          <w:b/>
          <w:sz w:val="20"/>
          <w:szCs w:val="20"/>
        </w:rPr>
        <w:t>LISTA DE VERIFICARE A PROCEDURII DE ATRIBUIRE A CONTRACTELOR DE ACHIZIŢIE PUBLICĂ,</w:t>
      </w:r>
    </w:p>
    <w:p w:rsidR="00B364AF" w:rsidRPr="00E375AD" w:rsidRDefault="00B364AF" w:rsidP="00B364AF">
      <w:pPr>
        <w:spacing w:after="0" w:line="240" w:lineRule="auto"/>
        <w:jc w:val="center"/>
        <w:rPr>
          <w:rFonts w:ascii="Trebuchet MS" w:eastAsia="Times New Roman" w:hAnsi="Trebuchet MS" w:cs="Arial"/>
          <w:b/>
          <w:sz w:val="20"/>
          <w:szCs w:val="20"/>
        </w:rPr>
      </w:pPr>
      <w:r w:rsidRPr="00E375AD">
        <w:rPr>
          <w:rFonts w:ascii="Trebuchet MS" w:eastAsia="Times New Roman" w:hAnsi="Trebuchet MS" w:cs="Arial"/>
          <w:b/>
          <w:sz w:val="20"/>
          <w:szCs w:val="20"/>
        </w:rPr>
        <w:t>ATRIBUITE CONFORM GHIDULUI PRIVIND SELECTAREA ȘI ANGAJAREA CONSULTANȚILOR / ACHIZITIA DE BUNURI SI PRODUSE DE CĂTRE BENEFICIARII ÎMPRUMUTURILOR ACORDATE DE BANCA MONDIALĂ</w:t>
      </w:r>
    </w:p>
    <w:p w:rsidR="00B364AF" w:rsidRPr="00E375AD" w:rsidRDefault="00B364AF" w:rsidP="00B364AF">
      <w:pPr>
        <w:spacing w:after="0" w:line="240" w:lineRule="auto"/>
        <w:ind w:left="2160" w:hanging="2160"/>
        <w:jc w:val="center"/>
        <w:rPr>
          <w:rFonts w:ascii="Trebuchet MS" w:eastAsia="Times New Roman" w:hAnsi="Trebuchet MS" w:cs="Arial"/>
          <w:b/>
          <w:sz w:val="20"/>
          <w:szCs w:val="20"/>
        </w:rPr>
      </w:pPr>
    </w:p>
    <w:p w:rsidR="00B364AF" w:rsidRPr="00E375AD" w:rsidRDefault="00B364AF" w:rsidP="00B364AF">
      <w:pPr>
        <w:spacing w:after="0" w:line="240" w:lineRule="auto"/>
        <w:rPr>
          <w:rFonts w:ascii="Trebuchet MS" w:eastAsia="Times New Roman" w:hAnsi="Trebuchet MS" w:cs="Arial"/>
          <w:sz w:val="20"/>
          <w:szCs w:val="20"/>
        </w:rPr>
      </w:pPr>
      <w:r w:rsidRPr="00E375AD">
        <w:rPr>
          <w:rFonts w:ascii="Trebuchet MS" w:eastAsia="Times New Roman" w:hAnsi="Trebuchet MS" w:cs="Arial"/>
          <w:sz w:val="20"/>
          <w:szCs w:val="20"/>
        </w:rPr>
        <w:t xml:space="preserve">   </w:t>
      </w:r>
    </w:p>
    <w:tbl>
      <w:tblPr>
        <w:tblW w:w="1375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2"/>
        <w:gridCol w:w="8933"/>
      </w:tblGrid>
      <w:tr w:rsidR="00B364AF" w:rsidRPr="00E375AD" w:rsidTr="00B364AF">
        <w:trPr>
          <w:cantSplit/>
          <w:trHeight w:val="135"/>
        </w:trPr>
        <w:tc>
          <w:tcPr>
            <w:tcW w:w="4820" w:type="dxa"/>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Programul Operaţional:</w:t>
            </w:r>
          </w:p>
        </w:tc>
        <w:tc>
          <w:tcPr>
            <w:tcW w:w="8930" w:type="dxa"/>
            <w:tcBorders>
              <w:top w:val="single" w:sz="4" w:space="0" w:color="auto"/>
              <w:left w:val="single" w:sz="4" w:space="0" w:color="auto"/>
              <w:bottom w:val="single" w:sz="4" w:space="0" w:color="auto"/>
              <w:right w:val="single" w:sz="4" w:space="0" w:color="auto"/>
            </w:tcBorders>
            <w:shd w:val="pct10" w:color="000000" w:fill="FFFFFF"/>
            <w:vAlign w:val="center"/>
          </w:tcPr>
          <w:p w:rsidR="00B364AF" w:rsidRPr="00E375AD" w:rsidRDefault="00B364AF" w:rsidP="00B364AF">
            <w:pPr>
              <w:spacing w:after="0" w:line="240" w:lineRule="auto"/>
              <w:rPr>
                <w:rFonts w:ascii="Trebuchet MS" w:eastAsia="Times New Roman" w:hAnsi="Trebuchet MS" w:cs="Calibri"/>
                <w:sz w:val="20"/>
                <w:szCs w:val="20"/>
                <w:lang w:val="en-GB"/>
              </w:rPr>
            </w:pPr>
          </w:p>
        </w:tc>
      </w:tr>
      <w:tr w:rsidR="00B364AF" w:rsidRPr="00E375AD" w:rsidTr="00B364AF">
        <w:trPr>
          <w:cantSplit/>
          <w:trHeight w:val="135"/>
        </w:trPr>
        <w:tc>
          <w:tcPr>
            <w:tcW w:w="4820" w:type="dxa"/>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Axa prioritară:</w:t>
            </w:r>
          </w:p>
        </w:tc>
        <w:tc>
          <w:tcPr>
            <w:tcW w:w="8930" w:type="dxa"/>
            <w:tcBorders>
              <w:top w:val="single" w:sz="4" w:space="0" w:color="auto"/>
              <w:left w:val="single" w:sz="4" w:space="0" w:color="auto"/>
              <w:bottom w:val="single" w:sz="4" w:space="0" w:color="auto"/>
              <w:right w:val="single" w:sz="4" w:space="0" w:color="auto"/>
            </w:tcBorders>
            <w:shd w:val="pct10" w:color="000000" w:fill="FFFFFF"/>
          </w:tcPr>
          <w:p w:rsidR="00B364AF" w:rsidRPr="00E375AD" w:rsidRDefault="00B364AF" w:rsidP="00B364AF">
            <w:pPr>
              <w:spacing w:after="0" w:line="240" w:lineRule="auto"/>
              <w:rPr>
                <w:rFonts w:ascii="Trebuchet MS" w:eastAsia="Times New Roman" w:hAnsi="Trebuchet MS" w:cs="Times New Roman"/>
                <w:color w:val="FF0000"/>
                <w:sz w:val="20"/>
                <w:szCs w:val="20"/>
                <w:lang w:val="en-GB"/>
              </w:rPr>
            </w:pPr>
          </w:p>
        </w:tc>
      </w:tr>
      <w:tr w:rsidR="00B364AF" w:rsidRPr="00E375AD" w:rsidTr="00B364AF">
        <w:trPr>
          <w:cantSplit/>
          <w:trHeight w:val="225"/>
        </w:trPr>
        <w:tc>
          <w:tcPr>
            <w:tcW w:w="4820" w:type="dxa"/>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US"/>
              </w:rPr>
              <w:t>Prioritate de investitie:</w:t>
            </w:r>
          </w:p>
        </w:tc>
        <w:tc>
          <w:tcPr>
            <w:tcW w:w="8930" w:type="dxa"/>
            <w:tcBorders>
              <w:top w:val="single" w:sz="4" w:space="0" w:color="auto"/>
              <w:left w:val="single" w:sz="4" w:space="0" w:color="auto"/>
              <w:bottom w:val="single" w:sz="4" w:space="0" w:color="auto"/>
              <w:right w:val="single" w:sz="4" w:space="0" w:color="auto"/>
            </w:tcBorders>
            <w:shd w:val="pct10" w:color="000000" w:fill="FFFFFF"/>
          </w:tcPr>
          <w:p w:rsidR="00B364AF" w:rsidRPr="00E375AD" w:rsidRDefault="00B364AF" w:rsidP="00B364AF">
            <w:pPr>
              <w:spacing w:after="0" w:line="240" w:lineRule="auto"/>
              <w:rPr>
                <w:rFonts w:ascii="Trebuchet MS" w:eastAsia="Times New Roman" w:hAnsi="Trebuchet MS" w:cs="Times New Roman"/>
                <w:color w:val="FF0000"/>
                <w:sz w:val="20"/>
                <w:szCs w:val="20"/>
                <w:lang w:val="en-GB"/>
              </w:rPr>
            </w:pPr>
          </w:p>
        </w:tc>
      </w:tr>
      <w:tr w:rsidR="00B364AF" w:rsidRPr="00E375AD" w:rsidTr="00B364AF">
        <w:trPr>
          <w:cantSplit/>
          <w:trHeight w:val="225"/>
        </w:trPr>
        <w:tc>
          <w:tcPr>
            <w:tcW w:w="4820" w:type="dxa"/>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Codul proiectului (SMIS):</w:t>
            </w:r>
          </w:p>
        </w:tc>
        <w:tc>
          <w:tcPr>
            <w:tcW w:w="8930" w:type="dxa"/>
            <w:tcBorders>
              <w:top w:val="single" w:sz="4" w:space="0" w:color="auto"/>
              <w:left w:val="single" w:sz="4" w:space="0" w:color="auto"/>
              <w:bottom w:val="single" w:sz="4" w:space="0" w:color="auto"/>
              <w:right w:val="single" w:sz="4" w:space="0" w:color="auto"/>
            </w:tcBorders>
            <w:shd w:val="pct10" w:color="000000" w:fill="FFFFFF"/>
            <w:hideMark/>
          </w:tcPr>
          <w:p w:rsidR="00B364AF" w:rsidRPr="00E375AD" w:rsidRDefault="00B364AF" w:rsidP="00B364AF">
            <w:pPr>
              <w:spacing w:after="0" w:line="240" w:lineRule="auto"/>
              <w:rPr>
                <w:rFonts w:ascii="Trebuchet MS" w:eastAsia="Times New Roman" w:hAnsi="Trebuchet MS" w:cs="Times New Roman"/>
                <w:color w:val="FF0000"/>
                <w:sz w:val="20"/>
                <w:szCs w:val="20"/>
                <w:lang w:val="en-GB"/>
              </w:rPr>
            </w:pPr>
          </w:p>
        </w:tc>
      </w:tr>
      <w:tr w:rsidR="00B364AF" w:rsidRPr="00E375AD" w:rsidTr="009E317E">
        <w:trPr>
          <w:cantSplit/>
          <w:trHeight w:val="225"/>
        </w:trPr>
        <w:tc>
          <w:tcPr>
            <w:tcW w:w="4820" w:type="dxa"/>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Titlul proiectului:</w:t>
            </w:r>
          </w:p>
        </w:tc>
        <w:tc>
          <w:tcPr>
            <w:tcW w:w="8930" w:type="dxa"/>
            <w:tcBorders>
              <w:top w:val="single" w:sz="4" w:space="0" w:color="auto"/>
              <w:left w:val="single" w:sz="4" w:space="0" w:color="auto"/>
              <w:bottom w:val="single" w:sz="4" w:space="0" w:color="auto"/>
              <w:right w:val="single" w:sz="4" w:space="0" w:color="auto"/>
            </w:tcBorders>
            <w:shd w:val="pct10" w:color="000000" w:fill="FFFFFF"/>
          </w:tcPr>
          <w:p w:rsidR="00B364AF" w:rsidRPr="00E375AD" w:rsidRDefault="00B364AF" w:rsidP="00B364AF">
            <w:pPr>
              <w:spacing w:after="0" w:line="240" w:lineRule="auto"/>
              <w:rPr>
                <w:rFonts w:ascii="Trebuchet MS" w:eastAsia="Times New Roman" w:hAnsi="Trebuchet MS" w:cs="Times New Roman"/>
                <w:color w:val="FF0000"/>
                <w:sz w:val="20"/>
                <w:szCs w:val="20"/>
                <w:lang w:val="en-GB"/>
              </w:rPr>
            </w:pPr>
          </w:p>
        </w:tc>
      </w:tr>
      <w:tr w:rsidR="00B364AF" w:rsidRPr="00E375AD" w:rsidTr="009E317E">
        <w:trPr>
          <w:cantSplit/>
          <w:trHeight w:val="135"/>
        </w:trPr>
        <w:tc>
          <w:tcPr>
            <w:tcW w:w="4820" w:type="dxa"/>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Denumire beneficiar:</w:t>
            </w:r>
          </w:p>
        </w:tc>
        <w:tc>
          <w:tcPr>
            <w:tcW w:w="8930" w:type="dxa"/>
            <w:tcBorders>
              <w:top w:val="single" w:sz="4" w:space="0" w:color="auto"/>
              <w:left w:val="single" w:sz="4" w:space="0" w:color="auto"/>
              <w:bottom w:val="single" w:sz="4" w:space="0" w:color="auto"/>
              <w:right w:val="single" w:sz="4" w:space="0" w:color="auto"/>
            </w:tcBorders>
            <w:shd w:val="pct10" w:color="000000" w:fill="FFFFFF"/>
          </w:tcPr>
          <w:p w:rsidR="00B364AF" w:rsidRPr="00E375AD" w:rsidRDefault="00B364AF" w:rsidP="00B364AF">
            <w:pPr>
              <w:spacing w:after="0" w:line="240" w:lineRule="auto"/>
              <w:rPr>
                <w:rFonts w:ascii="Trebuchet MS" w:eastAsia="Times New Roman" w:hAnsi="Trebuchet MS" w:cs="Times New Roman"/>
                <w:color w:val="FF0000"/>
                <w:sz w:val="20"/>
                <w:szCs w:val="20"/>
                <w:lang w:val="en-GB"/>
              </w:rPr>
            </w:pPr>
          </w:p>
        </w:tc>
      </w:tr>
      <w:tr w:rsidR="00B364AF" w:rsidRPr="00E375AD" w:rsidTr="009E317E">
        <w:trPr>
          <w:cantSplit/>
          <w:trHeight w:val="225"/>
        </w:trPr>
        <w:tc>
          <w:tcPr>
            <w:tcW w:w="4820" w:type="dxa"/>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Tipul contractului:</w:t>
            </w:r>
          </w:p>
        </w:tc>
        <w:tc>
          <w:tcPr>
            <w:tcW w:w="8930" w:type="dxa"/>
            <w:tcBorders>
              <w:top w:val="single" w:sz="4" w:space="0" w:color="auto"/>
              <w:left w:val="single" w:sz="4" w:space="0" w:color="auto"/>
              <w:bottom w:val="single" w:sz="4" w:space="0" w:color="auto"/>
              <w:right w:val="single" w:sz="4" w:space="0" w:color="auto"/>
            </w:tcBorders>
            <w:shd w:val="pct10" w:color="000000" w:fill="FFFFFF"/>
          </w:tcPr>
          <w:p w:rsidR="00B364AF" w:rsidRPr="00E375AD" w:rsidRDefault="00B364AF" w:rsidP="00B364AF">
            <w:pPr>
              <w:spacing w:after="0" w:line="240" w:lineRule="auto"/>
              <w:rPr>
                <w:rFonts w:ascii="Trebuchet MS" w:eastAsia="Times New Roman" w:hAnsi="Trebuchet MS" w:cs="Times New Roman"/>
                <w:color w:val="FF0000"/>
                <w:sz w:val="20"/>
                <w:szCs w:val="20"/>
                <w:lang w:val="en-GB"/>
              </w:rPr>
            </w:pPr>
          </w:p>
        </w:tc>
      </w:tr>
      <w:tr w:rsidR="00B364AF" w:rsidRPr="00E375AD" w:rsidTr="009E317E">
        <w:trPr>
          <w:cantSplit/>
          <w:trHeight w:val="225"/>
        </w:trPr>
        <w:tc>
          <w:tcPr>
            <w:tcW w:w="4820" w:type="dxa"/>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Denumire achiziţie:</w:t>
            </w:r>
          </w:p>
        </w:tc>
        <w:tc>
          <w:tcPr>
            <w:tcW w:w="8930" w:type="dxa"/>
            <w:tcBorders>
              <w:top w:val="single" w:sz="4" w:space="0" w:color="auto"/>
              <w:left w:val="single" w:sz="4" w:space="0" w:color="auto"/>
              <w:bottom w:val="single" w:sz="4" w:space="0" w:color="auto"/>
              <w:right w:val="single" w:sz="4" w:space="0" w:color="auto"/>
            </w:tcBorders>
            <w:shd w:val="pct10" w:color="000000" w:fill="FFFFFF"/>
          </w:tcPr>
          <w:p w:rsidR="00B364AF" w:rsidRPr="00E375AD" w:rsidRDefault="00B364AF" w:rsidP="00B364AF">
            <w:pPr>
              <w:spacing w:after="0" w:line="240" w:lineRule="auto"/>
              <w:rPr>
                <w:rFonts w:ascii="Trebuchet MS" w:eastAsia="Times New Roman" w:hAnsi="Trebuchet MS" w:cs="Times New Roman"/>
                <w:bCs/>
                <w:color w:val="FF0000"/>
                <w:sz w:val="20"/>
                <w:szCs w:val="20"/>
                <w:lang w:val="en-GB"/>
              </w:rPr>
            </w:pPr>
          </w:p>
        </w:tc>
      </w:tr>
      <w:tr w:rsidR="00B364AF" w:rsidRPr="00E375AD" w:rsidTr="009E317E">
        <w:trPr>
          <w:cantSplit/>
          <w:trHeight w:val="225"/>
        </w:trPr>
        <w:tc>
          <w:tcPr>
            <w:tcW w:w="4820" w:type="dxa"/>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Valoarea estimata a contractului (fără TVA):</w:t>
            </w:r>
          </w:p>
        </w:tc>
        <w:tc>
          <w:tcPr>
            <w:tcW w:w="8930" w:type="dxa"/>
            <w:tcBorders>
              <w:top w:val="single" w:sz="4" w:space="0" w:color="auto"/>
              <w:left w:val="single" w:sz="4" w:space="0" w:color="auto"/>
              <w:bottom w:val="single" w:sz="4" w:space="0" w:color="auto"/>
              <w:right w:val="single" w:sz="4" w:space="0" w:color="auto"/>
            </w:tcBorders>
            <w:shd w:val="pct10" w:color="000000" w:fill="FFFFFF"/>
          </w:tcPr>
          <w:p w:rsidR="00B364AF" w:rsidRPr="00E375AD" w:rsidRDefault="00B364AF" w:rsidP="00B364AF">
            <w:pPr>
              <w:spacing w:after="0" w:line="240" w:lineRule="auto"/>
              <w:rPr>
                <w:rFonts w:ascii="Trebuchet MS" w:eastAsia="Times New Roman" w:hAnsi="Trebuchet MS" w:cs="Times New Roman"/>
                <w:bCs/>
                <w:color w:val="FF0000"/>
                <w:sz w:val="20"/>
                <w:szCs w:val="20"/>
                <w:lang w:val="en-GB"/>
              </w:rPr>
            </w:pPr>
          </w:p>
        </w:tc>
      </w:tr>
      <w:tr w:rsidR="00B364AF" w:rsidRPr="00E375AD" w:rsidTr="009E317E">
        <w:trPr>
          <w:cantSplit/>
          <w:trHeight w:val="225"/>
        </w:trPr>
        <w:tc>
          <w:tcPr>
            <w:tcW w:w="4820"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Procedura aplicată:</w:t>
            </w:r>
          </w:p>
        </w:tc>
        <w:tc>
          <w:tcPr>
            <w:tcW w:w="8930" w:type="dxa"/>
            <w:tcBorders>
              <w:top w:val="single" w:sz="4" w:space="0" w:color="auto"/>
              <w:left w:val="single" w:sz="4" w:space="0" w:color="auto"/>
              <w:bottom w:val="single" w:sz="4" w:space="0" w:color="auto"/>
              <w:right w:val="single" w:sz="4" w:space="0" w:color="auto"/>
            </w:tcBorders>
            <w:shd w:val="pct10" w:color="000000" w:fill="FFFFFF"/>
          </w:tcPr>
          <w:p w:rsidR="00B364AF" w:rsidRPr="00E375AD" w:rsidRDefault="00B364AF" w:rsidP="00B364AF">
            <w:pPr>
              <w:spacing w:after="0" w:line="240" w:lineRule="auto"/>
              <w:rPr>
                <w:rFonts w:ascii="Trebuchet MS" w:eastAsia="Times New Roman" w:hAnsi="Trebuchet MS" w:cs="Times New Roman"/>
                <w:bCs/>
                <w:color w:val="FF0000"/>
                <w:sz w:val="20"/>
                <w:szCs w:val="20"/>
                <w:lang w:val="en-GB"/>
              </w:rPr>
            </w:pPr>
          </w:p>
        </w:tc>
      </w:tr>
      <w:tr w:rsidR="00B364AF" w:rsidRPr="00E375AD" w:rsidTr="009E317E">
        <w:trPr>
          <w:cantSplit/>
          <w:trHeight w:val="225"/>
        </w:trPr>
        <w:tc>
          <w:tcPr>
            <w:tcW w:w="4820" w:type="dxa"/>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Nr. şi data contractului de achiziţie:</w:t>
            </w:r>
          </w:p>
        </w:tc>
        <w:tc>
          <w:tcPr>
            <w:tcW w:w="8930" w:type="dxa"/>
            <w:tcBorders>
              <w:top w:val="single" w:sz="4" w:space="0" w:color="auto"/>
              <w:left w:val="single" w:sz="4" w:space="0" w:color="auto"/>
              <w:bottom w:val="single" w:sz="4" w:space="0" w:color="auto"/>
              <w:right w:val="single" w:sz="4" w:space="0" w:color="auto"/>
            </w:tcBorders>
            <w:shd w:val="pct10" w:color="000000" w:fill="FFFFFF"/>
          </w:tcPr>
          <w:p w:rsidR="00B364AF" w:rsidRPr="00E375AD" w:rsidRDefault="00B364AF" w:rsidP="00B364AF">
            <w:pPr>
              <w:spacing w:after="0" w:line="240" w:lineRule="auto"/>
              <w:rPr>
                <w:rFonts w:ascii="Trebuchet MS" w:eastAsia="Times New Roman" w:hAnsi="Trebuchet MS" w:cs="Times New Roman"/>
                <w:b/>
                <w:bCs/>
                <w:color w:val="FF0000"/>
                <w:sz w:val="20"/>
                <w:szCs w:val="20"/>
                <w:lang w:val="en-GB"/>
              </w:rPr>
            </w:pPr>
          </w:p>
        </w:tc>
      </w:tr>
      <w:tr w:rsidR="00B364AF" w:rsidRPr="00E375AD" w:rsidTr="009E317E">
        <w:trPr>
          <w:cantSplit/>
          <w:trHeight w:val="225"/>
        </w:trPr>
        <w:tc>
          <w:tcPr>
            <w:tcW w:w="4820" w:type="dxa"/>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Act adiţional nr.:</w:t>
            </w:r>
          </w:p>
        </w:tc>
        <w:tc>
          <w:tcPr>
            <w:tcW w:w="8930" w:type="dxa"/>
            <w:tcBorders>
              <w:top w:val="single" w:sz="4" w:space="0" w:color="auto"/>
              <w:left w:val="single" w:sz="4" w:space="0" w:color="auto"/>
              <w:bottom w:val="single" w:sz="4" w:space="0" w:color="auto"/>
              <w:right w:val="single" w:sz="4" w:space="0" w:color="auto"/>
            </w:tcBorders>
            <w:shd w:val="pct10" w:color="000000" w:fill="FFFFFF"/>
          </w:tcPr>
          <w:p w:rsidR="00B364AF" w:rsidRPr="00E375AD" w:rsidRDefault="00B364AF" w:rsidP="00B364AF">
            <w:pPr>
              <w:spacing w:after="0" w:line="240" w:lineRule="auto"/>
              <w:rPr>
                <w:rFonts w:ascii="Trebuchet MS" w:eastAsia="Times New Roman" w:hAnsi="Trebuchet MS" w:cs="Times New Roman"/>
                <w:color w:val="FF0000"/>
                <w:sz w:val="20"/>
                <w:szCs w:val="20"/>
                <w:lang w:val="en-GB"/>
              </w:rPr>
            </w:pPr>
          </w:p>
        </w:tc>
      </w:tr>
      <w:tr w:rsidR="00B364AF" w:rsidRPr="00E375AD" w:rsidTr="009E317E">
        <w:trPr>
          <w:cantSplit/>
          <w:trHeight w:val="225"/>
        </w:trPr>
        <w:tc>
          <w:tcPr>
            <w:tcW w:w="4820" w:type="dxa"/>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Contractor:</w:t>
            </w:r>
          </w:p>
        </w:tc>
        <w:tc>
          <w:tcPr>
            <w:tcW w:w="8930" w:type="dxa"/>
            <w:tcBorders>
              <w:top w:val="single" w:sz="4" w:space="0" w:color="auto"/>
              <w:left w:val="single" w:sz="4" w:space="0" w:color="auto"/>
              <w:bottom w:val="single" w:sz="4" w:space="0" w:color="auto"/>
              <w:right w:val="single" w:sz="4" w:space="0" w:color="auto"/>
            </w:tcBorders>
            <w:shd w:val="pct10" w:color="000000" w:fill="FFFFFF"/>
          </w:tcPr>
          <w:p w:rsidR="00B364AF" w:rsidRPr="00E375AD" w:rsidRDefault="00B364AF" w:rsidP="00B364AF">
            <w:pPr>
              <w:spacing w:after="0" w:line="240" w:lineRule="auto"/>
              <w:rPr>
                <w:rFonts w:ascii="Trebuchet MS" w:eastAsia="Times New Roman" w:hAnsi="Trebuchet MS" w:cs="Times New Roman"/>
                <w:color w:val="FF0000"/>
                <w:sz w:val="20"/>
                <w:szCs w:val="20"/>
                <w:lang w:val="en-GB"/>
              </w:rPr>
            </w:pPr>
          </w:p>
        </w:tc>
      </w:tr>
      <w:tr w:rsidR="00B364AF" w:rsidRPr="00E375AD" w:rsidTr="009E317E">
        <w:trPr>
          <w:cantSplit/>
          <w:trHeight w:val="225"/>
        </w:trPr>
        <w:tc>
          <w:tcPr>
            <w:tcW w:w="4820" w:type="dxa"/>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Valoarea contractului (fără TVA):</w:t>
            </w:r>
          </w:p>
        </w:tc>
        <w:tc>
          <w:tcPr>
            <w:tcW w:w="8930" w:type="dxa"/>
            <w:tcBorders>
              <w:top w:val="single" w:sz="4" w:space="0" w:color="auto"/>
              <w:left w:val="single" w:sz="4" w:space="0" w:color="auto"/>
              <w:bottom w:val="single" w:sz="4" w:space="0" w:color="auto"/>
              <w:right w:val="single" w:sz="4" w:space="0" w:color="auto"/>
            </w:tcBorders>
            <w:shd w:val="pct10" w:color="000000" w:fill="FFFFFF"/>
          </w:tcPr>
          <w:p w:rsidR="00B364AF" w:rsidRPr="00E375AD" w:rsidRDefault="00B364AF" w:rsidP="00B364AF">
            <w:pPr>
              <w:spacing w:after="0" w:line="240" w:lineRule="auto"/>
              <w:rPr>
                <w:rFonts w:ascii="Trebuchet MS" w:eastAsia="Times New Roman" w:hAnsi="Trebuchet MS" w:cs="Times New Roman"/>
                <w:color w:val="FF0000"/>
                <w:sz w:val="20"/>
                <w:szCs w:val="20"/>
                <w:lang w:val="en-GB"/>
              </w:rPr>
            </w:pPr>
          </w:p>
        </w:tc>
      </w:tr>
    </w:tbl>
    <w:p w:rsidR="00B364AF" w:rsidRPr="00E375AD" w:rsidRDefault="00B364AF" w:rsidP="00B364AF">
      <w:pPr>
        <w:spacing w:after="0" w:line="240" w:lineRule="auto"/>
        <w:rPr>
          <w:rFonts w:ascii="Trebuchet MS" w:eastAsia="Times New Roman" w:hAnsi="Trebuchet MS" w:cs="Times New Roman"/>
          <w:b/>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6335"/>
        <w:gridCol w:w="1390"/>
        <w:gridCol w:w="5532"/>
      </w:tblGrid>
      <w:tr w:rsidR="00B364AF" w:rsidRPr="00E375AD" w:rsidTr="00B364AF">
        <w:trPr>
          <w:trHeight w:val="135"/>
          <w:jc w:val="center"/>
        </w:trPr>
        <w:tc>
          <w:tcPr>
            <w:tcW w:w="630" w:type="dxa"/>
            <w:vMerge w:val="restart"/>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jc w:val="center"/>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NR.</w:t>
            </w:r>
          </w:p>
        </w:tc>
        <w:tc>
          <w:tcPr>
            <w:tcW w:w="6335" w:type="dxa"/>
            <w:vMerge w:val="restart"/>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jc w:val="center"/>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Elemente de verificat</w:t>
            </w:r>
          </w:p>
        </w:tc>
        <w:tc>
          <w:tcPr>
            <w:tcW w:w="1390" w:type="dxa"/>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jc w:val="center"/>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DECIZIE</w:t>
            </w:r>
          </w:p>
        </w:tc>
        <w:tc>
          <w:tcPr>
            <w:tcW w:w="5532" w:type="dxa"/>
            <w:vMerge w:val="restart"/>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jc w:val="center"/>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COMENTARII</w:t>
            </w:r>
          </w:p>
        </w:tc>
      </w:tr>
      <w:tr w:rsidR="00B364AF" w:rsidRPr="00E375AD" w:rsidTr="00B364AF">
        <w:trPr>
          <w:trHeight w:val="13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1390"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center"/>
              <w:rPr>
                <w:rFonts w:ascii="Trebuchet MS" w:eastAsia="Times New Roman" w:hAnsi="Trebuchet MS" w:cs="Times New Roman"/>
                <w:sz w:val="20"/>
                <w:szCs w:val="20"/>
              </w:rPr>
            </w:pPr>
            <w:r w:rsidRPr="00E375AD">
              <w:rPr>
                <w:rFonts w:ascii="Trebuchet MS" w:eastAsia="Times New Roman" w:hAnsi="Trebuchet MS" w:cs="Times New Roman"/>
                <w:sz w:val="20"/>
                <w:szCs w:val="20"/>
              </w:rPr>
              <w:t>DA/NU/NA</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rPr>
                <w:rFonts w:ascii="Trebuchet MS" w:eastAsia="Times New Roman" w:hAnsi="Trebuchet MS" w:cs="Times New Roman"/>
                <w:b/>
                <w:sz w:val="20"/>
                <w:szCs w:val="20"/>
              </w:rPr>
            </w:pPr>
          </w:p>
        </w:tc>
      </w:tr>
      <w:tr w:rsidR="00B364AF" w:rsidRPr="00E375AD" w:rsidTr="00B364AF">
        <w:trPr>
          <w:jc w:val="center"/>
        </w:trPr>
        <w:tc>
          <w:tcPr>
            <w:tcW w:w="13887" w:type="dxa"/>
            <w:gridSpan w:val="4"/>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lastRenderedPageBreak/>
              <w:t>PUBLICITATE</w:t>
            </w:r>
          </w:p>
        </w:tc>
      </w:tr>
      <w:tr w:rsidR="00B364AF" w:rsidRPr="00E375AD" w:rsidTr="00B364AF">
        <w:trPr>
          <w:jc w:val="center"/>
        </w:trPr>
        <w:tc>
          <w:tcPr>
            <w:tcW w:w="630" w:type="dxa"/>
            <w:vMerge w:val="restart"/>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jc w:val="center"/>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1</w:t>
            </w:r>
          </w:p>
        </w:tc>
        <w:tc>
          <w:tcPr>
            <w:tcW w:w="6335"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1.1 A fost publicat un anunţ de intenţie, anunţ de participare sau o invitaţie de participare</w:t>
            </w:r>
            <w:r w:rsidRPr="00E375AD">
              <w:rPr>
                <w:rFonts w:ascii="Trebuchet MS" w:eastAsia="Times New Roman" w:hAnsi="Trebuchet MS" w:cs="Times New Roman"/>
                <w:sz w:val="20"/>
                <w:szCs w:val="20"/>
                <w:lang w:val="en-US"/>
              </w:rPr>
              <w:t>?</w:t>
            </w:r>
          </w:p>
          <w:p w:rsidR="00B364AF" w:rsidRPr="00E375AD" w:rsidRDefault="00B364AF" w:rsidP="00B364AF">
            <w:pPr>
              <w:spacing w:after="0" w:line="240" w:lineRule="auto"/>
              <w:ind w:left="720"/>
              <w:jc w:val="both"/>
              <w:rPr>
                <w:rFonts w:ascii="Trebuchet MS" w:eastAsia="Times New Roman" w:hAnsi="Trebuchet MS" w:cs="Times New Roman"/>
                <w:sz w:val="20"/>
                <w:szCs w:val="20"/>
              </w:rPr>
            </w:pPr>
          </w:p>
        </w:tc>
        <w:tc>
          <w:tcPr>
            <w:tcW w:w="1390"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5532"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i/>
                <w:sz w:val="20"/>
                <w:szCs w:val="20"/>
                <w:lang w:val="en-US"/>
              </w:rPr>
            </w:pPr>
            <w:r w:rsidRPr="00E375AD">
              <w:rPr>
                <w:rFonts w:ascii="Trebuchet MS" w:eastAsia="Times New Roman" w:hAnsi="Trebuchet MS" w:cs="Times New Roman"/>
                <w:i/>
                <w:sz w:val="20"/>
                <w:szCs w:val="20"/>
              </w:rPr>
              <w:t>Pentru licitatiile derulate in cadrul proiectului se publica invitatii de participare, astfel</w:t>
            </w:r>
            <w:r w:rsidRPr="00E375AD">
              <w:rPr>
                <w:rFonts w:ascii="Trebuchet MS" w:eastAsia="Times New Roman" w:hAnsi="Trebuchet MS" w:cs="Times New Roman"/>
                <w:i/>
                <w:sz w:val="20"/>
                <w:szCs w:val="20"/>
                <w:lang w:val="en-US"/>
              </w:rPr>
              <w:t>:</w:t>
            </w:r>
          </w:p>
          <w:p w:rsidR="00B364AF" w:rsidRPr="00E375AD" w:rsidRDefault="00B364AF" w:rsidP="00B364AF">
            <w:pPr>
              <w:pStyle w:val="ListParagraph"/>
              <w:numPr>
                <w:ilvl w:val="0"/>
                <w:numId w:val="12"/>
              </w:numPr>
              <w:spacing w:after="0" w:line="240" w:lineRule="auto"/>
              <w:ind w:left="172" w:hanging="172"/>
              <w:jc w:val="both"/>
              <w:rPr>
                <w:rFonts w:ascii="Trebuchet MS" w:eastAsia="Times New Roman" w:hAnsi="Trebuchet MS" w:cs="Times New Roman"/>
                <w:i/>
                <w:sz w:val="20"/>
                <w:szCs w:val="20"/>
                <w:lang w:val="en-US"/>
              </w:rPr>
            </w:pPr>
            <w:r w:rsidRPr="00E375AD">
              <w:rPr>
                <w:rFonts w:ascii="Trebuchet MS" w:eastAsia="Times New Roman" w:hAnsi="Trebuchet MS" w:cs="Times New Roman"/>
                <w:i/>
                <w:sz w:val="20"/>
                <w:szCs w:val="20"/>
                <w:lang w:val="en-US"/>
              </w:rPr>
              <w:t>Cotidianul Romania Libera;</w:t>
            </w:r>
          </w:p>
          <w:p w:rsidR="00B364AF" w:rsidRPr="00E375AD" w:rsidRDefault="00B364AF" w:rsidP="00B364AF">
            <w:pPr>
              <w:pStyle w:val="ListParagraph"/>
              <w:numPr>
                <w:ilvl w:val="0"/>
                <w:numId w:val="12"/>
              </w:numPr>
              <w:spacing w:after="0" w:line="240" w:lineRule="auto"/>
              <w:ind w:left="172" w:hanging="172"/>
              <w:jc w:val="both"/>
              <w:rPr>
                <w:rFonts w:ascii="Trebuchet MS" w:eastAsia="Times New Roman" w:hAnsi="Trebuchet MS" w:cs="Times New Roman"/>
                <w:i/>
                <w:sz w:val="20"/>
                <w:szCs w:val="20"/>
                <w:lang w:val="en-US"/>
              </w:rPr>
            </w:pPr>
            <w:r w:rsidRPr="00E375AD">
              <w:rPr>
                <w:rFonts w:ascii="Trebuchet MS" w:eastAsia="Times New Roman" w:hAnsi="Trebuchet MS" w:cs="Times New Roman"/>
                <w:i/>
                <w:sz w:val="20"/>
                <w:szCs w:val="20"/>
                <w:lang w:val="en-US"/>
              </w:rPr>
              <w:t>Pagina web a Ministerului Sanatatii (sectiune achizitii UMP si achizitii MS)</w:t>
            </w:r>
          </w:p>
          <w:p w:rsidR="00B364AF" w:rsidRPr="00E375AD" w:rsidRDefault="00B364AF" w:rsidP="00B364AF">
            <w:pPr>
              <w:pStyle w:val="ListParagraph"/>
              <w:numPr>
                <w:ilvl w:val="0"/>
                <w:numId w:val="12"/>
              </w:numPr>
              <w:spacing w:after="0" w:line="240" w:lineRule="auto"/>
              <w:ind w:left="172" w:hanging="172"/>
              <w:jc w:val="both"/>
              <w:rPr>
                <w:rFonts w:ascii="Trebuchet MS" w:eastAsia="Times New Roman" w:hAnsi="Trebuchet MS" w:cs="Times New Roman"/>
                <w:i/>
                <w:sz w:val="20"/>
                <w:szCs w:val="20"/>
                <w:lang w:val="en-US"/>
              </w:rPr>
            </w:pPr>
            <w:r w:rsidRPr="00E375AD">
              <w:rPr>
                <w:rFonts w:ascii="Trebuchet MS" w:eastAsia="Times New Roman" w:hAnsi="Trebuchet MS" w:cs="Times New Roman"/>
                <w:i/>
                <w:sz w:val="20"/>
                <w:szCs w:val="20"/>
                <w:lang w:val="en-US"/>
              </w:rPr>
              <w:t>clientconnection.worldbank.org cu distributie automata in JOUE si dgmarket</w:t>
            </w:r>
          </w:p>
        </w:tc>
      </w:tr>
      <w:tr w:rsidR="00B364AF" w:rsidRPr="00E375AD" w:rsidTr="00B364AF">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6335"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1.2 Termenele cuprinse, după caz,  între data publicării anunţului de participare şi data limită de depunere a ofertelor   au fost stabilite cu respectarea ghidurilor?</w:t>
            </w:r>
          </w:p>
          <w:p w:rsidR="00B364AF" w:rsidRPr="00E375AD" w:rsidRDefault="00B364AF" w:rsidP="00B364AF">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minim 6 saptamani pentru depunerea ofertelor la procedurile ICB si minim 4 saptamani pentru NCB</w:t>
            </w:r>
          </w:p>
        </w:tc>
        <w:tc>
          <w:tcPr>
            <w:tcW w:w="1390"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5532"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jc w:val="both"/>
              <w:rPr>
                <w:rFonts w:ascii="Trebuchet MS" w:eastAsia="Times New Roman" w:hAnsi="Trebuchet MS" w:cs="Times New Roman"/>
                <w:i/>
                <w:sz w:val="20"/>
                <w:szCs w:val="20"/>
                <w:u w:val="single"/>
              </w:rPr>
            </w:pPr>
          </w:p>
          <w:p w:rsidR="00B364AF" w:rsidRPr="00E375AD" w:rsidRDefault="00B364AF" w:rsidP="00B364AF">
            <w:pPr>
              <w:spacing w:after="0" w:line="240" w:lineRule="auto"/>
              <w:jc w:val="both"/>
              <w:rPr>
                <w:rFonts w:ascii="Trebuchet MS" w:eastAsia="Times New Roman" w:hAnsi="Trebuchet MS" w:cs="Times New Roman"/>
                <w:i/>
                <w:sz w:val="20"/>
                <w:szCs w:val="20"/>
                <w:u w:val="single"/>
              </w:rPr>
            </w:pPr>
          </w:p>
          <w:p w:rsidR="00B364AF" w:rsidRPr="00E375AD" w:rsidRDefault="00B364AF" w:rsidP="00B364AF">
            <w:pPr>
              <w:spacing w:after="0" w:line="240" w:lineRule="auto"/>
              <w:jc w:val="both"/>
              <w:rPr>
                <w:rFonts w:ascii="Trebuchet MS" w:eastAsia="Times New Roman" w:hAnsi="Trebuchet MS" w:cs="Times New Roman"/>
                <w:i/>
                <w:sz w:val="20"/>
                <w:szCs w:val="20"/>
                <w:u w:val="single"/>
              </w:rPr>
            </w:pPr>
          </w:p>
          <w:p w:rsidR="00B364AF" w:rsidRPr="00E375AD" w:rsidRDefault="00B364AF" w:rsidP="00B364AF">
            <w:pPr>
              <w:spacing w:after="0" w:line="240" w:lineRule="auto"/>
              <w:jc w:val="both"/>
              <w:rPr>
                <w:rFonts w:ascii="Trebuchet MS" w:eastAsia="Times New Roman" w:hAnsi="Trebuchet MS" w:cs="Times New Roman"/>
                <w:i/>
                <w:sz w:val="20"/>
                <w:szCs w:val="20"/>
                <w:u w:val="single"/>
              </w:rPr>
            </w:pPr>
            <w:r w:rsidRPr="00E375AD">
              <w:rPr>
                <w:rFonts w:ascii="Trebuchet MS" w:eastAsia="Times New Roman" w:hAnsi="Trebuchet MS" w:cs="Times New Roman"/>
                <w:i/>
                <w:sz w:val="20"/>
                <w:szCs w:val="20"/>
                <w:u w:val="single"/>
              </w:rPr>
              <w:t>ICB si NCB se fac intr-o singura etapa – deschidere propuneri tehnice si financiare la termenul limita de depunere.</w:t>
            </w:r>
          </w:p>
          <w:p w:rsidR="00B364AF" w:rsidRPr="00E375AD" w:rsidRDefault="00B364AF" w:rsidP="00B364AF">
            <w:pPr>
              <w:tabs>
                <w:tab w:val="left" w:pos="1260"/>
              </w:tabs>
              <w:rPr>
                <w:rFonts w:ascii="Trebuchet MS" w:eastAsia="Times New Roman" w:hAnsi="Trebuchet MS" w:cs="Times New Roman"/>
                <w:sz w:val="20"/>
                <w:szCs w:val="20"/>
              </w:rPr>
            </w:pPr>
            <w:r w:rsidRPr="00E375AD">
              <w:rPr>
                <w:rFonts w:ascii="Trebuchet MS" w:eastAsia="Times New Roman" w:hAnsi="Trebuchet MS" w:cs="Times New Roman"/>
                <w:sz w:val="20"/>
                <w:szCs w:val="20"/>
              </w:rPr>
              <w:tab/>
            </w:r>
          </w:p>
          <w:p w:rsidR="00B364AF" w:rsidRPr="00E375AD" w:rsidRDefault="00B364AF" w:rsidP="00B364AF">
            <w:pPr>
              <w:tabs>
                <w:tab w:val="left" w:pos="1260"/>
              </w:tabs>
              <w:rPr>
                <w:rFonts w:ascii="Trebuchet MS" w:eastAsia="Times New Roman" w:hAnsi="Trebuchet MS" w:cs="Times New Roman"/>
                <w:sz w:val="20"/>
                <w:szCs w:val="20"/>
              </w:rPr>
            </w:pPr>
          </w:p>
        </w:tc>
      </w:tr>
      <w:tr w:rsidR="00B364AF" w:rsidRPr="00E375AD" w:rsidTr="00B364AF">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6335"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1.3 Termenele au fost  extinse daca raspunsurile la solicitarile de clarificari nu sunt transmise tuturor potentialilor ofertanti cu aprox. 10 zile anterior datei limita pentru depunerea ofertelor?</w:t>
            </w:r>
          </w:p>
        </w:tc>
        <w:tc>
          <w:tcPr>
            <w:tcW w:w="1390"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5532"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jc w:val="both"/>
              <w:rPr>
                <w:rFonts w:ascii="Trebuchet MS" w:eastAsia="Times New Roman" w:hAnsi="Trebuchet MS" w:cs="Times New Roman"/>
                <w:i/>
                <w:sz w:val="20"/>
                <w:szCs w:val="20"/>
              </w:rPr>
            </w:pPr>
            <w:r w:rsidRPr="00E375AD">
              <w:rPr>
                <w:rFonts w:ascii="Trebuchet MS" w:eastAsia="Times New Roman" w:hAnsi="Trebuchet MS" w:cs="Times New Roman"/>
                <w:i/>
                <w:sz w:val="20"/>
                <w:szCs w:val="20"/>
              </w:rPr>
              <w:t xml:space="preserve"> </w:t>
            </w:r>
          </w:p>
        </w:tc>
      </w:tr>
      <w:tr w:rsidR="00B364AF" w:rsidRPr="00E375AD" w:rsidTr="00B364AF">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6335"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 xml:space="preserve">1.4 S-au respectat termenele de publicare a clarificărilor/modificărilor la documentaţia de atribuire? </w:t>
            </w:r>
          </w:p>
        </w:tc>
        <w:tc>
          <w:tcPr>
            <w:tcW w:w="1390"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5532"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i/>
                <w:sz w:val="20"/>
                <w:szCs w:val="20"/>
              </w:rPr>
            </w:pPr>
            <w:r w:rsidRPr="00E375AD">
              <w:rPr>
                <w:rFonts w:ascii="Trebuchet MS" w:eastAsia="Times New Roman" w:hAnsi="Trebuchet MS" w:cs="Times New Roman"/>
                <w:i/>
                <w:sz w:val="20"/>
                <w:szCs w:val="20"/>
              </w:rPr>
              <w:t>Daca nu s-a raspuns in timp se extinde termenul de depunere.</w:t>
            </w:r>
          </w:p>
        </w:tc>
      </w:tr>
      <w:tr w:rsidR="00B364AF" w:rsidRPr="00E375AD" w:rsidTr="00B364AF">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6335"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 xml:space="preserve">1.5 Modificarea, în sensul clarificării,  informaţiilor cuprinse în Anunţul de participare/documentatia de atribuire a fost făcută prin emiterea de amanamente la documentatiile de licitatie si au fost transmise tuturor potentialilor ofertanti (cei care au solicitat </w:t>
            </w:r>
            <w:r w:rsidRPr="00E375AD">
              <w:rPr>
                <w:rFonts w:ascii="Trebuchet MS" w:eastAsia="Times New Roman" w:hAnsi="Trebuchet MS" w:cs="Times New Roman"/>
                <w:sz w:val="20"/>
                <w:szCs w:val="20"/>
              </w:rPr>
              <w:lastRenderedPageBreak/>
              <w:t>documentatiile)?</w:t>
            </w:r>
          </w:p>
        </w:tc>
        <w:tc>
          <w:tcPr>
            <w:tcW w:w="1390"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5532"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i/>
                <w:sz w:val="20"/>
                <w:szCs w:val="20"/>
              </w:rPr>
            </w:pPr>
          </w:p>
        </w:tc>
      </w:tr>
      <w:tr w:rsidR="00B364AF" w:rsidRPr="00E375AD" w:rsidTr="00B364AF">
        <w:trPr>
          <w:trHeight w:val="123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6335"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1.6 Prin clarificări/modificări la documentaţia de atribuire s-au adus modificări/completări cerinţelor de calificare şi selecţie/factorilor de evaluare</w:t>
            </w:r>
            <w:r w:rsidRPr="00E375AD">
              <w:rPr>
                <w:rFonts w:ascii="Trebuchet MS" w:eastAsia="Times New Roman" w:hAnsi="Trebuchet MS" w:cs="Times New Roman"/>
                <w:sz w:val="20"/>
                <w:szCs w:val="20"/>
                <w:lang w:val="en-US"/>
              </w:rPr>
              <w:t>?</w:t>
            </w:r>
          </w:p>
        </w:tc>
        <w:tc>
          <w:tcPr>
            <w:tcW w:w="1390"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sz w:val="20"/>
                <w:szCs w:val="20"/>
              </w:rPr>
            </w:pPr>
          </w:p>
        </w:tc>
        <w:tc>
          <w:tcPr>
            <w:tcW w:w="5532"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rPr>
                <w:rFonts w:ascii="Trebuchet MS" w:eastAsia="Times New Roman" w:hAnsi="Trebuchet MS" w:cs="Times New Roman"/>
                <w:sz w:val="20"/>
                <w:szCs w:val="20"/>
                <w:highlight w:val="yellow"/>
              </w:rPr>
            </w:pPr>
            <w:r w:rsidRPr="00E375AD">
              <w:rPr>
                <w:rFonts w:ascii="Trebuchet MS" w:eastAsia="Times New Roman" w:hAnsi="Trebuchet MS" w:cs="Times New Roman"/>
                <w:i/>
                <w:sz w:val="20"/>
                <w:szCs w:val="20"/>
              </w:rPr>
              <w:t>Criteriul de evaluare utilizat in general este „oferta cu pretul cel mai scazut si substantial corespunzatoare cerintelor tehnice”</w:t>
            </w:r>
          </w:p>
        </w:tc>
      </w:tr>
      <w:tr w:rsidR="00B364AF" w:rsidRPr="00E375AD" w:rsidTr="00B364AF">
        <w:trPr>
          <w:jc w:val="center"/>
        </w:trPr>
        <w:tc>
          <w:tcPr>
            <w:tcW w:w="630" w:type="dxa"/>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jc w:val="center"/>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2</w:t>
            </w:r>
          </w:p>
        </w:tc>
        <w:tc>
          <w:tcPr>
            <w:tcW w:w="6335"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2.1 Anunţul de participare conţine o descriere nediscriminatorie şi suficientă a lucrarilor pentru a permite operatorilor economici să identifice obiectul contractului şi autorităţii contractante să atribuie contractul?</w:t>
            </w:r>
          </w:p>
        </w:tc>
        <w:tc>
          <w:tcPr>
            <w:tcW w:w="1390"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sz w:val="20"/>
                <w:szCs w:val="20"/>
              </w:rPr>
            </w:pPr>
          </w:p>
        </w:tc>
        <w:tc>
          <w:tcPr>
            <w:tcW w:w="5532"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rPr>
                <w:rFonts w:ascii="Trebuchet MS" w:eastAsia="Times New Roman" w:hAnsi="Trebuchet MS" w:cs="Times New Roman"/>
                <w:i/>
                <w:sz w:val="20"/>
                <w:szCs w:val="20"/>
              </w:rPr>
            </w:pPr>
            <w:r w:rsidRPr="00E375AD">
              <w:rPr>
                <w:rFonts w:ascii="Trebuchet MS" w:eastAsia="Times New Roman" w:hAnsi="Trebuchet MS" w:cs="Times New Roman"/>
                <w:i/>
                <w:sz w:val="20"/>
                <w:szCs w:val="20"/>
              </w:rPr>
              <w:t>Se descrie obiectivul licitatiei</w:t>
            </w:r>
          </w:p>
        </w:tc>
      </w:tr>
      <w:tr w:rsidR="00B364AF" w:rsidRPr="00E375AD" w:rsidTr="00B364AF">
        <w:trPr>
          <w:jc w:val="center"/>
        </w:trPr>
        <w:tc>
          <w:tcPr>
            <w:tcW w:w="630" w:type="dxa"/>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jc w:val="center"/>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3</w:t>
            </w:r>
          </w:p>
        </w:tc>
        <w:tc>
          <w:tcPr>
            <w:tcW w:w="6335"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3.1 Persoanele implicate în procedura de atribuire sunt nominalizate prin ordine de ministru?</w:t>
            </w:r>
          </w:p>
        </w:tc>
        <w:tc>
          <w:tcPr>
            <w:tcW w:w="1390"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5532"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rPr>
                <w:rFonts w:ascii="Trebuchet MS" w:eastAsia="Times New Roman" w:hAnsi="Trebuchet MS" w:cs="Times New Roman"/>
                <w:sz w:val="20"/>
                <w:szCs w:val="20"/>
              </w:rPr>
            </w:pPr>
          </w:p>
        </w:tc>
      </w:tr>
      <w:tr w:rsidR="00B364AF" w:rsidRPr="00E375AD" w:rsidTr="00B364AF">
        <w:trPr>
          <w:jc w:val="center"/>
        </w:trPr>
        <w:tc>
          <w:tcPr>
            <w:tcW w:w="13887" w:type="dxa"/>
            <w:gridSpan w:val="4"/>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ALEGEREA PROCEDURII</w:t>
            </w:r>
          </w:p>
        </w:tc>
      </w:tr>
      <w:tr w:rsidR="00B364AF" w:rsidRPr="00E375AD" w:rsidTr="00B364AF">
        <w:trPr>
          <w:jc w:val="center"/>
        </w:trPr>
        <w:tc>
          <w:tcPr>
            <w:tcW w:w="630" w:type="dxa"/>
            <w:vMerge w:val="restart"/>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jc w:val="center"/>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4</w:t>
            </w:r>
          </w:p>
        </w:tc>
        <w:tc>
          <w:tcPr>
            <w:tcW w:w="6335"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4.1 Din nota justificativă privind alegerea procedurii de atribuire reiese că a fost aleasă corect procedura în funcție de valoare și obiectiv conform prevederilor acordului de imprumut?</w:t>
            </w:r>
          </w:p>
        </w:tc>
        <w:tc>
          <w:tcPr>
            <w:tcW w:w="1390"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5532"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i/>
                <w:sz w:val="20"/>
                <w:szCs w:val="20"/>
              </w:rPr>
            </w:pPr>
          </w:p>
        </w:tc>
      </w:tr>
      <w:tr w:rsidR="00B364AF" w:rsidRPr="00E375AD" w:rsidTr="00B364AF">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6335"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4.2 S-au respectat condiţiile specifice aplicabile modalităţilor speciale de atribuire a contractului de achiziţie publică?</w:t>
            </w:r>
          </w:p>
        </w:tc>
        <w:tc>
          <w:tcPr>
            <w:tcW w:w="1390"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5532"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sz w:val="20"/>
                <w:szCs w:val="20"/>
              </w:rPr>
            </w:pPr>
          </w:p>
        </w:tc>
      </w:tr>
      <w:tr w:rsidR="00B364AF" w:rsidRPr="00E375AD" w:rsidTr="00B364AF">
        <w:trPr>
          <w:jc w:val="center"/>
        </w:trPr>
        <w:tc>
          <w:tcPr>
            <w:tcW w:w="13887" w:type="dxa"/>
            <w:gridSpan w:val="4"/>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CRITERIILE DE CALIFICARE ŞI SELECŢIE</w:t>
            </w:r>
          </w:p>
        </w:tc>
      </w:tr>
      <w:tr w:rsidR="00B364AF" w:rsidRPr="00E375AD" w:rsidTr="00B364AF">
        <w:trPr>
          <w:jc w:val="center"/>
        </w:trPr>
        <w:tc>
          <w:tcPr>
            <w:tcW w:w="630" w:type="dxa"/>
            <w:vMerge w:val="restart"/>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jc w:val="center"/>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5</w:t>
            </w:r>
          </w:p>
        </w:tc>
        <w:tc>
          <w:tcPr>
            <w:tcW w:w="6335"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5.1 Au fost publicate în anunţul/invitaţia de participare sau documentația de atribuire toate criteriile de calificare şi selecţie prevăzute în Nota justificativă privind alegerea criteriilor de calificare şi selecţie/Documentaţia de atribuire?</w:t>
            </w:r>
          </w:p>
        </w:tc>
        <w:tc>
          <w:tcPr>
            <w:tcW w:w="1390"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5532"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i/>
                <w:sz w:val="20"/>
                <w:szCs w:val="20"/>
              </w:rPr>
            </w:pPr>
          </w:p>
        </w:tc>
      </w:tr>
      <w:tr w:rsidR="00B364AF" w:rsidRPr="00E375AD" w:rsidTr="00B364AF">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6335"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 xml:space="preserve">5.2 Criteriile de calificare şi selecţie au caracter nediscriminatoriu? </w:t>
            </w:r>
          </w:p>
        </w:tc>
        <w:tc>
          <w:tcPr>
            <w:tcW w:w="1390"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5532"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sz w:val="20"/>
                <w:szCs w:val="20"/>
              </w:rPr>
            </w:pPr>
          </w:p>
        </w:tc>
      </w:tr>
      <w:tr w:rsidR="00B364AF" w:rsidRPr="00E375AD" w:rsidTr="00B364AF">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6335"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 xml:space="preserve">5.4 Criteriile de calificare şi selecţie sunt relevante în raport cu obiectul şi complexitatea contractului? </w:t>
            </w:r>
          </w:p>
        </w:tc>
        <w:tc>
          <w:tcPr>
            <w:tcW w:w="1390"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5532"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rPr>
                <w:rFonts w:ascii="Trebuchet MS" w:eastAsia="Times New Roman" w:hAnsi="Trebuchet MS" w:cs="Times New Roman"/>
                <w:sz w:val="20"/>
                <w:szCs w:val="20"/>
              </w:rPr>
            </w:pPr>
          </w:p>
        </w:tc>
      </w:tr>
      <w:tr w:rsidR="00B364AF" w:rsidRPr="00E375AD" w:rsidTr="00B364AF">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6335"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sz w:val="20"/>
                <w:szCs w:val="20"/>
                <w:lang w:val="en-US"/>
              </w:rPr>
            </w:pPr>
            <w:r w:rsidRPr="00E375AD">
              <w:rPr>
                <w:rFonts w:ascii="Trebuchet MS" w:eastAsia="Times New Roman" w:hAnsi="Trebuchet MS" w:cs="Times New Roman"/>
                <w:sz w:val="20"/>
                <w:szCs w:val="20"/>
              </w:rPr>
              <w:t xml:space="preserve">5.5 Oferta declarată câştigătoare îndeplineşte toate criteriile de </w:t>
            </w:r>
            <w:r w:rsidRPr="00E375AD">
              <w:rPr>
                <w:rFonts w:ascii="Trebuchet MS" w:eastAsia="Times New Roman" w:hAnsi="Trebuchet MS" w:cs="Times New Roman"/>
                <w:sz w:val="20"/>
                <w:szCs w:val="20"/>
              </w:rPr>
              <w:lastRenderedPageBreak/>
              <w:t>calificare şi selecţie</w:t>
            </w:r>
            <w:r w:rsidRPr="00E375AD">
              <w:rPr>
                <w:rFonts w:ascii="Trebuchet MS" w:eastAsia="Times New Roman" w:hAnsi="Trebuchet MS" w:cs="Times New Roman"/>
                <w:sz w:val="20"/>
                <w:szCs w:val="20"/>
                <w:lang w:val="en-US"/>
              </w:rPr>
              <w:t>?</w:t>
            </w:r>
          </w:p>
        </w:tc>
        <w:tc>
          <w:tcPr>
            <w:tcW w:w="1390"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5532" w:type="dxa"/>
            <w:tcBorders>
              <w:top w:val="single" w:sz="4" w:space="0" w:color="auto"/>
              <w:left w:val="single" w:sz="4" w:space="0" w:color="auto"/>
              <w:bottom w:val="single" w:sz="4" w:space="0" w:color="auto"/>
              <w:right w:val="single" w:sz="4" w:space="0" w:color="auto"/>
            </w:tcBorders>
            <w:hideMark/>
          </w:tcPr>
          <w:p w:rsidR="00B364AF" w:rsidRPr="00E375AD" w:rsidRDefault="00B364AF" w:rsidP="009E317E">
            <w:pPr>
              <w:spacing w:after="0" w:line="240" w:lineRule="auto"/>
              <w:jc w:val="both"/>
              <w:rPr>
                <w:rFonts w:ascii="Trebuchet MS" w:eastAsia="Times New Roman" w:hAnsi="Trebuchet MS" w:cs="Times New Roman"/>
                <w:i/>
                <w:sz w:val="20"/>
                <w:szCs w:val="20"/>
                <w:highlight w:val="yellow"/>
              </w:rPr>
            </w:pPr>
          </w:p>
        </w:tc>
      </w:tr>
      <w:tr w:rsidR="00B364AF" w:rsidRPr="00E375AD" w:rsidTr="00B364AF">
        <w:trPr>
          <w:jc w:val="center"/>
        </w:trPr>
        <w:tc>
          <w:tcPr>
            <w:tcW w:w="13887" w:type="dxa"/>
            <w:gridSpan w:val="4"/>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CRITERII DE ATRIBUIRE</w:t>
            </w:r>
          </w:p>
        </w:tc>
      </w:tr>
      <w:tr w:rsidR="00B364AF" w:rsidRPr="00E375AD" w:rsidTr="00B364AF">
        <w:trPr>
          <w:jc w:val="center"/>
        </w:trPr>
        <w:tc>
          <w:tcPr>
            <w:tcW w:w="630" w:type="dxa"/>
            <w:vMerge w:val="restart"/>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jc w:val="center"/>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6</w:t>
            </w:r>
          </w:p>
        </w:tc>
        <w:tc>
          <w:tcPr>
            <w:tcW w:w="6335"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6.1 Factorii de evaluare a ofertelor au legătură directă cu natura şi obiectul contractului?</w:t>
            </w:r>
          </w:p>
        </w:tc>
        <w:tc>
          <w:tcPr>
            <w:tcW w:w="1390"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5532"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i/>
                <w:sz w:val="20"/>
                <w:szCs w:val="20"/>
              </w:rPr>
            </w:pPr>
            <w:r w:rsidRPr="00E375AD">
              <w:rPr>
                <w:rFonts w:ascii="Trebuchet MS" w:eastAsia="Times New Roman" w:hAnsi="Trebuchet MS" w:cs="Times New Roman"/>
                <w:i/>
                <w:sz w:val="20"/>
                <w:szCs w:val="20"/>
              </w:rPr>
              <w:t>Criteriul de atribuire este oferta substanțial corespunzătoare sau prețul cel mai scăzut</w:t>
            </w:r>
          </w:p>
        </w:tc>
      </w:tr>
      <w:tr w:rsidR="00B364AF" w:rsidRPr="00E375AD" w:rsidTr="00B364AF">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6335"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iCs/>
                <w:sz w:val="20"/>
                <w:szCs w:val="20"/>
              </w:rPr>
            </w:pPr>
            <w:r w:rsidRPr="00E375AD">
              <w:rPr>
                <w:rFonts w:ascii="Trebuchet MS" w:eastAsia="Times New Roman" w:hAnsi="Trebuchet MS" w:cs="Times New Roman"/>
                <w:iCs/>
                <w:sz w:val="20"/>
                <w:szCs w:val="20"/>
              </w:rPr>
              <w:t>6.2 Metoda de calcul pentru evaluarea ofertelor (inclusive stabilirea scorului final) este prezentată în mod clar şi complet în fişa de date şi utilizată corespunzător în evaluare?</w:t>
            </w:r>
          </w:p>
        </w:tc>
        <w:tc>
          <w:tcPr>
            <w:tcW w:w="1390"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5532"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rPr>
                <w:rFonts w:ascii="Trebuchet MS" w:eastAsia="Times New Roman" w:hAnsi="Trebuchet MS" w:cs="Times New Roman"/>
                <w:sz w:val="20"/>
                <w:szCs w:val="20"/>
              </w:rPr>
            </w:pPr>
          </w:p>
        </w:tc>
      </w:tr>
      <w:tr w:rsidR="00B364AF" w:rsidRPr="00E375AD" w:rsidTr="00B364AF">
        <w:trPr>
          <w:jc w:val="center"/>
        </w:trPr>
        <w:tc>
          <w:tcPr>
            <w:tcW w:w="13887" w:type="dxa"/>
            <w:gridSpan w:val="4"/>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i/>
                <w:sz w:val="20"/>
                <w:szCs w:val="20"/>
              </w:rPr>
            </w:pPr>
            <w:r w:rsidRPr="00E375AD">
              <w:rPr>
                <w:rFonts w:ascii="Trebuchet MS" w:eastAsia="Times New Roman" w:hAnsi="Trebuchet MS" w:cs="Times New Roman"/>
                <w:b/>
                <w:spacing w:val="-6"/>
                <w:sz w:val="20"/>
                <w:szCs w:val="20"/>
              </w:rPr>
              <w:t>EVITAREA CONFLICTULUI DE INTERESE</w:t>
            </w:r>
          </w:p>
        </w:tc>
      </w:tr>
      <w:tr w:rsidR="00B364AF" w:rsidRPr="00E375AD" w:rsidTr="00B364AF">
        <w:trPr>
          <w:jc w:val="center"/>
        </w:trPr>
        <w:tc>
          <w:tcPr>
            <w:tcW w:w="630" w:type="dxa"/>
            <w:vMerge w:val="restart"/>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jc w:val="center"/>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7</w:t>
            </w:r>
          </w:p>
        </w:tc>
        <w:tc>
          <w:tcPr>
            <w:tcW w:w="6335"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sz w:val="20"/>
                <w:szCs w:val="20"/>
              </w:rPr>
            </w:pPr>
            <w:r w:rsidRPr="00E375AD">
              <w:rPr>
                <w:rFonts w:ascii="Trebuchet MS" w:eastAsia="Calibri" w:hAnsi="Trebuchet MS" w:cs="Times New Roman"/>
                <w:sz w:val="20"/>
                <w:szCs w:val="20"/>
              </w:rPr>
              <w:t>7.1 Membrii comisiei de evaluare</w:t>
            </w:r>
            <w:r w:rsidRPr="00E375AD">
              <w:rPr>
                <w:rFonts w:ascii="Trebuchet MS" w:eastAsia="Times New Roman" w:hAnsi="Trebuchet MS" w:cs="Times New Roman"/>
                <w:sz w:val="20"/>
                <w:szCs w:val="20"/>
                <w:lang w:val="en-US"/>
              </w:rPr>
              <w:t xml:space="preserve"> </w:t>
            </w:r>
            <w:r w:rsidRPr="00E375AD">
              <w:rPr>
                <w:rFonts w:ascii="Trebuchet MS" w:eastAsia="Calibri" w:hAnsi="Trebuchet MS" w:cs="Times New Roman"/>
                <w:sz w:val="20"/>
                <w:szCs w:val="20"/>
              </w:rPr>
              <w:t>şi cei ai consiliului de administraţie/conducerii/acţionarii nu se află în conflict de interese?</w:t>
            </w:r>
          </w:p>
        </w:tc>
        <w:tc>
          <w:tcPr>
            <w:tcW w:w="1390"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sz w:val="20"/>
                <w:szCs w:val="20"/>
              </w:rPr>
            </w:pPr>
          </w:p>
        </w:tc>
        <w:tc>
          <w:tcPr>
            <w:tcW w:w="5532"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i/>
                <w:sz w:val="20"/>
                <w:szCs w:val="20"/>
              </w:rPr>
            </w:pPr>
            <w:r w:rsidRPr="00E375AD">
              <w:rPr>
                <w:rFonts w:ascii="Trebuchet MS" w:eastAsia="Times New Roman" w:hAnsi="Trebuchet MS" w:cs="Times New Roman"/>
                <w:i/>
                <w:sz w:val="20"/>
                <w:szCs w:val="20"/>
              </w:rPr>
              <w:t>Se stabilesc comisii de evaluare (Ordin al Ministrului Sanatatii) formate din experti si se are in vedere evitarea conflictului de interese.</w:t>
            </w:r>
          </w:p>
          <w:p w:rsidR="00B364AF" w:rsidRPr="00E375AD" w:rsidRDefault="00B364AF" w:rsidP="00B364AF">
            <w:pPr>
              <w:spacing w:after="0" w:line="240" w:lineRule="auto"/>
              <w:jc w:val="both"/>
              <w:rPr>
                <w:rFonts w:ascii="Trebuchet MS" w:eastAsia="Times New Roman" w:hAnsi="Trebuchet MS" w:cs="Times New Roman"/>
                <w:i/>
                <w:sz w:val="20"/>
                <w:szCs w:val="20"/>
              </w:rPr>
            </w:pPr>
            <w:r w:rsidRPr="00E375AD">
              <w:rPr>
                <w:rFonts w:ascii="Trebuchet MS" w:eastAsia="Times New Roman" w:hAnsi="Trebuchet MS" w:cs="Times New Roman"/>
                <w:i/>
                <w:sz w:val="20"/>
                <w:szCs w:val="20"/>
              </w:rPr>
              <w:t>Toti membrii semneaza declaratii de confidentialitate si impartialitate.</w:t>
            </w:r>
          </w:p>
        </w:tc>
      </w:tr>
      <w:tr w:rsidR="00B364AF" w:rsidRPr="00E375AD" w:rsidTr="00B364AF">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6335"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sz w:val="20"/>
                <w:szCs w:val="20"/>
                <w:lang w:val="en-US"/>
              </w:rPr>
            </w:pPr>
            <w:r w:rsidRPr="00E375AD">
              <w:rPr>
                <w:rFonts w:ascii="Trebuchet MS" w:eastAsia="Times New Roman" w:hAnsi="Trebuchet MS" w:cs="Times New Roman"/>
                <w:sz w:val="20"/>
                <w:szCs w:val="20"/>
              </w:rPr>
              <w:t>7.2 Sunt observații din partea experților Băncii Mondiale?</w:t>
            </w:r>
          </w:p>
        </w:tc>
        <w:tc>
          <w:tcPr>
            <w:tcW w:w="1390"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5532"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Supervizarea procesului de licitatie este realizata de expertii Bancii Mondiale.</w:t>
            </w:r>
          </w:p>
        </w:tc>
      </w:tr>
      <w:tr w:rsidR="00B364AF" w:rsidRPr="00E375AD" w:rsidTr="00B364AF">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6335"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sz w:val="20"/>
                <w:szCs w:val="20"/>
                <w:lang w:val="en-US"/>
              </w:rPr>
            </w:pPr>
            <w:r w:rsidRPr="00E375AD">
              <w:rPr>
                <w:rFonts w:ascii="Trebuchet MS" w:eastAsia="Times New Roman" w:hAnsi="Trebuchet MS" w:cs="Times New Roman"/>
                <w:sz w:val="20"/>
                <w:szCs w:val="20"/>
              </w:rPr>
              <w:t>7.3 Autoritatea contractantă a implementat măsurile necesare ca urmare a verificărilor din partea experților Băncii Mondiale?</w:t>
            </w:r>
          </w:p>
        </w:tc>
        <w:tc>
          <w:tcPr>
            <w:tcW w:w="1390"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5532"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sz w:val="20"/>
                <w:szCs w:val="20"/>
              </w:rPr>
            </w:pPr>
          </w:p>
        </w:tc>
      </w:tr>
      <w:tr w:rsidR="00B364AF" w:rsidRPr="00E375AD" w:rsidTr="00B364AF">
        <w:trPr>
          <w:jc w:val="center"/>
        </w:trPr>
        <w:tc>
          <w:tcPr>
            <w:tcW w:w="13887" w:type="dxa"/>
            <w:gridSpan w:val="4"/>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i/>
                <w:sz w:val="20"/>
                <w:szCs w:val="20"/>
              </w:rPr>
            </w:pPr>
            <w:r w:rsidRPr="00E375AD">
              <w:rPr>
                <w:rFonts w:ascii="Trebuchet MS" w:eastAsia="Times New Roman" w:hAnsi="Trebuchet MS" w:cs="Times New Roman"/>
                <w:b/>
                <w:spacing w:val="-6"/>
                <w:sz w:val="20"/>
                <w:szCs w:val="20"/>
              </w:rPr>
              <w:t>EVALUAREA OFERTELOR</w:t>
            </w:r>
          </w:p>
        </w:tc>
      </w:tr>
      <w:tr w:rsidR="00B364AF" w:rsidRPr="00E375AD" w:rsidTr="00B364AF">
        <w:trPr>
          <w:jc w:val="center"/>
        </w:trPr>
        <w:tc>
          <w:tcPr>
            <w:tcW w:w="630" w:type="dxa"/>
            <w:vMerge w:val="restart"/>
            <w:tcBorders>
              <w:top w:val="single" w:sz="4" w:space="0" w:color="auto"/>
              <w:left w:val="single" w:sz="4" w:space="0" w:color="auto"/>
              <w:right w:val="single" w:sz="4" w:space="0" w:color="auto"/>
            </w:tcBorders>
            <w:vAlign w:val="center"/>
            <w:hideMark/>
          </w:tcPr>
          <w:p w:rsidR="00B364AF" w:rsidRPr="00E375AD" w:rsidRDefault="00B364AF" w:rsidP="00B364AF">
            <w:pPr>
              <w:spacing w:after="0" w:line="240" w:lineRule="auto"/>
              <w:jc w:val="center"/>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8</w:t>
            </w:r>
          </w:p>
        </w:tc>
        <w:tc>
          <w:tcPr>
            <w:tcW w:w="6335"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8.1 Evaluarea ofertelor s-a realizat cu respectarea principiului tratamentului egal</w:t>
            </w:r>
            <w:r w:rsidRPr="00E375AD">
              <w:rPr>
                <w:rFonts w:ascii="Trebuchet MS" w:eastAsia="Times New Roman" w:hAnsi="Trebuchet MS" w:cs="Times New Roman"/>
                <w:sz w:val="20"/>
                <w:szCs w:val="20"/>
                <w:lang w:val="en-US"/>
              </w:rPr>
              <w:t>?</w:t>
            </w:r>
            <w:r w:rsidRPr="00E375AD">
              <w:rPr>
                <w:rFonts w:ascii="Trebuchet MS" w:eastAsia="Times New Roman" w:hAnsi="Trebuchet MS" w:cs="Times New Roman"/>
                <w:sz w:val="20"/>
                <w:szCs w:val="20"/>
              </w:rPr>
              <w:t xml:space="preserve"> </w:t>
            </w:r>
          </w:p>
        </w:tc>
        <w:tc>
          <w:tcPr>
            <w:tcW w:w="1390"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jc w:val="both"/>
              <w:rPr>
                <w:rFonts w:ascii="Trebuchet MS" w:eastAsia="Times New Roman" w:hAnsi="Trebuchet MS" w:cs="Times New Roman"/>
                <w:i/>
                <w:sz w:val="20"/>
                <w:szCs w:val="20"/>
              </w:rPr>
            </w:pPr>
          </w:p>
        </w:tc>
        <w:tc>
          <w:tcPr>
            <w:tcW w:w="5532"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i/>
                <w:sz w:val="20"/>
                <w:szCs w:val="20"/>
                <w:highlight w:val="yellow"/>
              </w:rPr>
            </w:pPr>
          </w:p>
        </w:tc>
      </w:tr>
      <w:tr w:rsidR="00B364AF" w:rsidRPr="00E375AD" w:rsidTr="00B364AF">
        <w:trPr>
          <w:jc w:val="center"/>
        </w:trPr>
        <w:tc>
          <w:tcPr>
            <w:tcW w:w="0" w:type="auto"/>
            <w:vMerge/>
            <w:tcBorders>
              <w:left w:val="single" w:sz="4" w:space="0" w:color="auto"/>
              <w:right w:val="single" w:sz="4" w:space="0" w:color="auto"/>
            </w:tcBorders>
            <w:vAlign w:val="center"/>
            <w:hideMark/>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6335"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8.2 Sunt menţionate detaliat motivele de respingere a ofertelor</w:t>
            </w:r>
            <w:r w:rsidRPr="00E375AD">
              <w:rPr>
                <w:rFonts w:ascii="Trebuchet MS" w:eastAsia="Times New Roman" w:hAnsi="Trebuchet MS" w:cs="Times New Roman"/>
                <w:sz w:val="20"/>
                <w:szCs w:val="20"/>
                <w:lang w:val="en-US"/>
              </w:rPr>
              <w:t>?</w:t>
            </w:r>
            <w:r w:rsidRPr="00E375AD">
              <w:rPr>
                <w:rFonts w:ascii="Trebuchet MS" w:eastAsia="Times New Roman" w:hAnsi="Trebuchet MS" w:cs="Times New Roman"/>
                <w:sz w:val="20"/>
                <w:szCs w:val="20"/>
              </w:rPr>
              <w:t xml:space="preserve"> </w:t>
            </w:r>
          </w:p>
        </w:tc>
        <w:tc>
          <w:tcPr>
            <w:tcW w:w="1390"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5532"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i/>
                <w:sz w:val="20"/>
                <w:szCs w:val="20"/>
                <w:highlight w:val="yellow"/>
              </w:rPr>
            </w:pPr>
          </w:p>
        </w:tc>
      </w:tr>
      <w:tr w:rsidR="00B364AF" w:rsidRPr="00E375AD" w:rsidTr="00B364AF">
        <w:trPr>
          <w:jc w:val="center"/>
        </w:trPr>
        <w:tc>
          <w:tcPr>
            <w:tcW w:w="0" w:type="auto"/>
            <w:vMerge/>
            <w:tcBorders>
              <w:left w:val="single" w:sz="4" w:space="0" w:color="auto"/>
              <w:right w:val="single" w:sz="4" w:space="0" w:color="auto"/>
            </w:tcBorders>
            <w:vAlign w:val="center"/>
            <w:hideMark/>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6335"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8.3 Raportul procedurii de atribuire a contractului de achiziţie publică respectă modelul din ghidul Băncii Mondiale?</w:t>
            </w:r>
          </w:p>
        </w:tc>
        <w:tc>
          <w:tcPr>
            <w:tcW w:w="1390"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5532"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i/>
                <w:sz w:val="20"/>
                <w:szCs w:val="20"/>
              </w:rPr>
            </w:pPr>
            <w:r w:rsidRPr="00E375AD">
              <w:rPr>
                <w:rFonts w:ascii="Trebuchet MS" w:eastAsia="Times New Roman" w:hAnsi="Trebuchet MS" w:cs="Times New Roman"/>
                <w:i/>
                <w:sz w:val="20"/>
                <w:szCs w:val="20"/>
              </w:rPr>
              <w:t>Raportul este intocmit conform modelului din ghidurile BM</w:t>
            </w:r>
          </w:p>
        </w:tc>
      </w:tr>
      <w:tr w:rsidR="00B364AF" w:rsidRPr="00E375AD" w:rsidTr="00B364AF">
        <w:trPr>
          <w:jc w:val="center"/>
        </w:trPr>
        <w:tc>
          <w:tcPr>
            <w:tcW w:w="0" w:type="auto"/>
            <w:vMerge/>
            <w:tcBorders>
              <w:left w:val="single" w:sz="4" w:space="0" w:color="auto"/>
              <w:bottom w:val="single" w:sz="4" w:space="0" w:color="auto"/>
              <w:right w:val="single" w:sz="4" w:space="0" w:color="auto"/>
            </w:tcBorders>
            <w:vAlign w:val="center"/>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6335"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8.4 Există aprobarea  expertiilor Bancii Mondiale pentru documentatia de licitatie / raport de evaluare/ semnare contract / solutionare contestatii.</w:t>
            </w:r>
          </w:p>
        </w:tc>
        <w:tc>
          <w:tcPr>
            <w:tcW w:w="1390"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5532"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jc w:val="both"/>
              <w:rPr>
                <w:rFonts w:ascii="Trebuchet MS" w:eastAsia="Times New Roman" w:hAnsi="Trebuchet MS" w:cs="Times New Roman"/>
                <w:i/>
                <w:sz w:val="20"/>
                <w:szCs w:val="20"/>
              </w:rPr>
            </w:pPr>
          </w:p>
        </w:tc>
      </w:tr>
      <w:tr w:rsidR="00B364AF" w:rsidRPr="00E375AD" w:rsidTr="00B364AF">
        <w:trPr>
          <w:jc w:val="center"/>
        </w:trPr>
        <w:tc>
          <w:tcPr>
            <w:tcW w:w="13887" w:type="dxa"/>
            <w:gridSpan w:val="4"/>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i/>
                <w:sz w:val="20"/>
                <w:szCs w:val="20"/>
              </w:rPr>
            </w:pPr>
            <w:r w:rsidRPr="00E375AD">
              <w:rPr>
                <w:rFonts w:ascii="Trebuchet MS" w:eastAsia="Times New Roman" w:hAnsi="Trebuchet MS" w:cs="Times New Roman"/>
                <w:b/>
                <w:sz w:val="20"/>
                <w:szCs w:val="20"/>
              </w:rPr>
              <w:t>COMUNICARE REZULTAT PROCEDURĂ</w:t>
            </w:r>
          </w:p>
        </w:tc>
      </w:tr>
      <w:tr w:rsidR="00B364AF" w:rsidRPr="00E375AD" w:rsidTr="00B364AF">
        <w:trPr>
          <w:jc w:val="center"/>
        </w:trPr>
        <w:tc>
          <w:tcPr>
            <w:tcW w:w="630" w:type="dxa"/>
            <w:vMerge w:val="restart"/>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jc w:val="center"/>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lastRenderedPageBreak/>
              <w:t>9</w:t>
            </w:r>
          </w:p>
        </w:tc>
        <w:tc>
          <w:tcPr>
            <w:tcW w:w="6335"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hd w:val="clear" w:color="auto" w:fill="FFFFFF"/>
              <w:spacing w:after="0" w:line="240" w:lineRule="auto"/>
              <w:ind w:left="-6"/>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9.1 Operatorii economici implicaţi în procedura de atribuire au fost informaţi cu privire la rezultatul procedurii de atribuire a contractului de achiziţie publică?</w:t>
            </w:r>
          </w:p>
        </w:tc>
        <w:tc>
          <w:tcPr>
            <w:tcW w:w="1390"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5532"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jc w:val="both"/>
              <w:rPr>
                <w:rFonts w:ascii="Trebuchet MS" w:eastAsia="Times New Roman" w:hAnsi="Trebuchet MS" w:cs="Times New Roman"/>
                <w:i/>
                <w:sz w:val="20"/>
                <w:szCs w:val="20"/>
              </w:rPr>
            </w:pPr>
            <w:r w:rsidRPr="00E375AD">
              <w:rPr>
                <w:rFonts w:ascii="Trebuchet MS" w:eastAsia="Times New Roman" w:hAnsi="Trebuchet MS" w:cs="Times New Roman"/>
                <w:i/>
                <w:sz w:val="20"/>
                <w:szCs w:val="20"/>
              </w:rPr>
              <w:t>Toate firmele participante sunt notificate cu privire la rezultatul procedurii.</w:t>
            </w:r>
          </w:p>
          <w:p w:rsidR="00B364AF" w:rsidRPr="00E375AD" w:rsidRDefault="00B364AF" w:rsidP="00B364AF">
            <w:pPr>
              <w:spacing w:after="0" w:line="240" w:lineRule="auto"/>
              <w:jc w:val="both"/>
              <w:rPr>
                <w:rFonts w:ascii="Trebuchet MS" w:eastAsia="Times New Roman" w:hAnsi="Trebuchet MS" w:cs="Times New Roman"/>
                <w:i/>
                <w:sz w:val="20"/>
                <w:szCs w:val="20"/>
              </w:rPr>
            </w:pPr>
          </w:p>
        </w:tc>
      </w:tr>
      <w:tr w:rsidR="00B364AF" w:rsidRPr="00E375AD" w:rsidTr="00B364AF">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6335"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9.2 Comunicările transmise conţin informaţii cu privire la oferta declarata castigatoare?</w:t>
            </w:r>
          </w:p>
        </w:tc>
        <w:tc>
          <w:tcPr>
            <w:tcW w:w="1390"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5532"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i/>
                <w:sz w:val="20"/>
                <w:szCs w:val="20"/>
              </w:rPr>
            </w:pPr>
          </w:p>
        </w:tc>
      </w:tr>
      <w:tr w:rsidR="00B364AF" w:rsidRPr="00E375AD" w:rsidTr="00B364AF">
        <w:trPr>
          <w:jc w:val="center"/>
        </w:trPr>
        <w:tc>
          <w:tcPr>
            <w:tcW w:w="13887" w:type="dxa"/>
            <w:gridSpan w:val="4"/>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i/>
                <w:sz w:val="20"/>
                <w:szCs w:val="20"/>
              </w:rPr>
            </w:pPr>
            <w:r w:rsidRPr="00E375AD">
              <w:rPr>
                <w:rFonts w:ascii="Trebuchet MS" w:eastAsia="Times New Roman" w:hAnsi="Trebuchet MS" w:cs="Times New Roman"/>
                <w:b/>
                <w:sz w:val="20"/>
                <w:szCs w:val="20"/>
              </w:rPr>
              <w:t>SEMNAREA CONTRACTULUI</w:t>
            </w:r>
          </w:p>
        </w:tc>
      </w:tr>
      <w:tr w:rsidR="00B364AF" w:rsidRPr="00E375AD" w:rsidTr="00B364AF">
        <w:trPr>
          <w:jc w:val="center"/>
        </w:trPr>
        <w:tc>
          <w:tcPr>
            <w:tcW w:w="630" w:type="dxa"/>
            <w:vMerge w:val="restart"/>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jc w:val="center"/>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10</w:t>
            </w:r>
          </w:p>
        </w:tc>
        <w:tc>
          <w:tcPr>
            <w:tcW w:w="6335"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ind w:left="-6"/>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10.1 Contractul de achiziţie publică a fost semnat pe baza propunerilor tehnice şi financiare cuprinse în oferta declarată câştigătoare?</w:t>
            </w:r>
          </w:p>
        </w:tc>
        <w:tc>
          <w:tcPr>
            <w:tcW w:w="1390"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5532"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i/>
                <w:sz w:val="20"/>
                <w:szCs w:val="20"/>
              </w:rPr>
            </w:pPr>
            <w:r w:rsidRPr="00E375AD">
              <w:rPr>
                <w:rFonts w:ascii="Trebuchet MS" w:eastAsia="Times New Roman" w:hAnsi="Trebuchet MS" w:cs="Times New Roman"/>
                <w:i/>
                <w:sz w:val="20"/>
                <w:szCs w:val="20"/>
              </w:rPr>
              <w:t xml:space="preserve"> Anexa a contractului</w:t>
            </w:r>
          </w:p>
        </w:tc>
      </w:tr>
      <w:tr w:rsidR="00B364AF" w:rsidRPr="00E375AD" w:rsidTr="00B364AF">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6335"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ind w:left="-6"/>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10.2. Contractul de achiziţie publică respectă formatul din documentaţia de atribuire (acordarea avansului, garanţia de bună execuţie, clauze de ajustare a preţului, penalităţi)?</w:t>
            </w:r>
          </w:p>
        </w:tc>
        <w:tc>
          <w:tcPr>
            <w:tcW w:w="1390"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5532"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i/>
                <w:sz w:val="20"/>
                <w:szCs w:val="20"/>
              </w:rPr>
            </w:pPr>
          </w:p>
        </w:tc>
      </w:tr>
      <w:tr w:rsidR="00B364AF" w:rsidRPr="00E375AD" w:rsidTr="00B364AF">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6335"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10.3 În măsura în care au fost depuse contestaţii pe parcursul procedurii de atribuire, acestea au fost soluționate prin procedura de debriefing cu supervizarea Bancii Mondiale?</w:t>
            </w:r>
          </w:p>
        </w:tc>
        <w:tc>
          <w:tcPr>
            <w:tcW w:w="1390"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5532"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i/>
                <w:sz w:val="20"/>
                <w:szCs w:val="20"/>
              </w:rPr>
            </w:pPr>
          </w:p>
        </w:tc>
      </w:tr>
      <w:tr w:rsidR="00B364AF" w:rsidRPr="00E375AD" w:rsidTr="00B364AF">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6335"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 xml:space="preserve">10.5 Contractul de achiziţie publică este însoţit de Contractul de asociere/subcontractare (dacă este cazul)? </w:t>
            </w:r>
          </w:p>
        </w:tc>
        <w:tc>
          <w:tcPr>
            <w:tcW w:w="1390"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5532"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i/>
                <w:sz w:val="20"/>
                <w:szCs w:val="20"/>
              </w:rPr>
            </w:pPr>
            <w:r w:rsidRPr="00E375AD">
              <w:rPr>
                <w:rFonts w:ascii="Trebuchet MS" w:eastAsia="Times New Roman" w:hAnsi="Trebuchet MS" w:cs="Times New Roman"/>
                <w:i/>
                <w:sz w:val="20"/>
                <w:szCs w:val="20"/>
              </w:rPr>
              <w:t>Daca oferta a fost transmisa de o asociere se anexeaza contractul de asociere (Joint Venture)</w:t>
            </w:r>
          </w:p>
        </w:tc>
      </w:tr>
      <w:tr w:rsidR="00B364AF" w:rsidRPr="00E375AD" w:rsidTr="00B364AF">
        <w:trPr>
          <w:jc w:val="center"/>
        </w:trPr>
        <w:tc>
          <w:tcPr>
            <w:tcW w:w="13887" w:type="dxa"/>
            <w:gridSpan w:val="4"/>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i/>
                <w:sz w:val="20"/>
                <w:szCs w:val="20"/>
              </w:rPr>
            </w:pPr>
            <w:r w:rsidRPr="00E375AD">
              <w:rPr>
                <w:rFonts w:ascii="Trebuchet MS" w:eastAsia="Times New Roman" w:hAnsi="Trebuchet MS" w:cs="Times New Roman"/>
                <w:b/>
                <w:sz w:val="20"/>
                <w:szCs w:val="20"/>
              </w:rPr>
              <w:t xml:space="preserve">ANUNŢ DE ATRIBUIRE </w:t>
            </w:r>
          </w:p>
        </w:tc>
      </w:tr>
      <w:tr w:rsidR="00B364AF" w:rsidRPr="00E375AD" w:rsidTr="00B364AF">
        <w:trPr>
          <w:jc w:val="center"/>
        </w:trPr>
        <w:tc>
          <w:tcPr>
            <w:tcW w:w="630"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11</w:t>
            </w:r>
          </w:p>
        </w:tc>
        <w:tc>
          <w:tcPr>
            <w:tcW w:w="6335"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rPr>
                <w:rFonts w:ascii="Trebuchet MS" w:eastAsia="Times New Roman" w:hAnsi="Trebuchet MS" w:cs="Times New Roman"/>
                <w:sz w:val="20"/>
                <w:szCs w:val="20"/>
              </w:rPr>
            </w:pPr>
            <w:r w:rsidRPr="00E375AD">
              <w:rPr>
                <w:rFonts w:ascii="Trebuchet MS" w:eastAsia="Times New Roman" w:hAnsi="Trebuchet MS" w:cs="Times New Roman"/>
                <w:sz w:val="20"/>
                <w:szCs w:val="20"/>
              </w:rPr>
              <w:t>11.1 A fost publicat anunţul de atribuire?</w:t>
            </w:r>
          </w:p>
        </w:tc>
        <w:tc>
          <w:tcPr>
            <w:tcW w:w="1390"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5532"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rPr>
                <w:rFonts w:ascii="Trebuchet MS" w:eastAsia="Times New Roman" w:hAnsi="Trebuchet MS" w:cs="Times New Roman"/>
                <w:sz w:val="20"/>
                <w:szCs w:val="20"/>
              </w:rPr>
            </w:pPr>
            <w:r w:rsidRPr="00E375AD">
              <w:rPr>
                <w:rFonts w:ascii="Trebuchet MS" w:eastAsia="Times New Roman" w:hAnsi="Trebuchet MS" w:cs="Times New Roman"/>
                <w:sz w:val="20"/>
                <w:szCs w:val="20"/>
              </w:rPr>
              <w:t xml:space="preserve">Se publica anunt de atribuire la </w:t>
            </w:r>
            <w:r w:rsidRPr="00E375AD">
              <w:rPr>
                <w:rFonts w:ascii="Trebuchet MS" w:eastAsia="Times New Roman" w:hAnsi="Trebuchet MS" w:cs="Times New Roman"/>
                <w:i/>
                <w:sz w:val="20"/>
                <w:szCs w:val="20"/>
                <w:lang w:val="en-US"/>
              </w:rPr>
              <w:t>clientconnection.worldbank.org cu distributie automata in JOUE si dgmarket</w:t>
            </w:r>
          </w:p>
        </w:tc>
      </w:tr>
      <w:tr w:rsidR="00B364AF" w:rsidRPr="00E375AD" w:rsidTr="00B364AF">
        <w:trPr>
          <w:jc w:val="center"/>
        </w:trPr>
        <w:tc>
          <w:tcPr>
            <w:tcW w:w="630"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6335"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rPr>
                <w:rFonts w:ascii="Trebuchet MS" w:eastAsia="Times New Roman" w:hAnsi="Trebuchet MS" w:cs="Times New Roman"/>
                <w:sz w:val="20"/>
                <w:szCs w:val="20"/>
              </w:rPr>
            </w:pPr>
            <w:r w:rsidRPr="00E375AD">
              <w:rPr>
                <w:rFonts w:ascii="Trebuchet MS" w:eastAsia="Times New Roman" w:hAnsi="Trebuchet MS" w:cs="Times New Roman"/>
                <w:sz w:val="20"/>
                <w:szCs w:val="20"/>
              </w:rPr>
              <w:t>11.2 Anunţul de atribuire a fost întocmit folosindu-se datele menţionate în Raportul de atribuire?</w:t>
            </w:r>
          </w:p>
        </w:tc>
        <w:tc>
          <w:tcPr>
            <w:tcW w:w="1390"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5532"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i/>
                <w:sz w:val="20"/>
                <w:szCs w:val="20"/>
              </w:rPr>
            </w:pPr>
            <w:r w:rsidRPr="00E375AD">
              <w:rPr>
                <w:rFonts w:ascii="Trebuchet MS" w:eastAsia="Times New Roman" w:hAnsi="Trebuchet MS" w:cs="Times New Roman"/>
                <w:i/>
                <w:sz w:val="20"/>
                <w:szCs w:val="20"/>
              </w:rPr>
              <w:t>Exista campuri predefinite ce sunt completate pentru fiecare oferta in parte.</w:t>
            </w:r>
          </w:p>
        </w:tc>
      </w:tr>
      <w:tr w:rsidR="00B364AF" w:rsidRPr="00E375AD" w:rsidTr="00B364AF">
        <w:trPr>
          <w:jc w:val="center"/>
        </w:trPr>
        <w:tc>
          <w:tcPr>
            <w:tcW w:w="6965" w:type="dxa"/>
            <w:gridSpan w:val="2"/>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sz w:val="20"/>
                <w:szCs w:val="20"/>
              </w:rPr>
            </w:pPr>
            <w:r w:rsidRPr="00E375AD">
              <w:rPr>
                <w:rFonts w:ascii="Trebuchet MS" w:eastAsia="Times New Roman" w:hAnsi="Trebuchet MS" w:cs="Times New Roman"/>
                <w:b/>
                <w:sz w:val="20"/>
                <w:szCs w:val="20"/>
              </w:rPr>
              <w:t>APROBAREA EXPERȚILOR BĂNCII MONDIALE</w:t>
            </w:r>
          </w:p>
        </w:tc>
        <w:tc>
          <w:tcPr>
            <w:tcW w:w="1390"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5532"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jc w:val="both"/>
              <w:rPr>
                <w:rFonts w:ascii="Trebuchet MS" w:eastAsia="Times New Roman" w:hAnsi="Trebuchet MS" w:cs="Times New Roman"/>
                <w:i/>
                <w:sz w:val="20"/>
                <w:szCs w:val="20"/>
              </w:rPr>
            </w:pPr>
          </w:p>
        </w:tc>
      </w:tr>
      <w:tr w:rsidR="00B364AF" w:rsidRPr="00E375AD" w:rsidTr="00B364AF">
        <w:trPr>
          <w:jc w:val="center"/>
        </w:trPr>
        <w:tc>
          <w:tcPr>
            <w:tcW w:w="630"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12</w:t>
            </w:r>
          </w:p>
        </w:tc>
        <w:tc>
          <w:tcPr>
            <w:tcW w:w="6335"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rPr>
                <w:rFonts w:ascii="Trebuchet MS" w:eastAsia="Times New Roman" w:hAnsi="Trebuchet MS" w:cs="Times New Roman"/>
                <w:sz w:val="20"/>
                <w:szCs w:val="20"/>
              </w:rPr>
            </w:pPr>
            <w:r w:rsidRPr="00E375AD">
              <w:rPr>
                <w:rFonts w:ascii="Trebuchet MS" w:eastAsia="Times New Roman" w:hAnsi="Trebuchet MS" w:cs="Times New Roman"/>
                <w:sz w:val="20"/>
                <w:szCs w:val="20"/>
              </w:rPr>
              <w:t>12.1 Există aprobarea experților Băncii Mondiale asupra documentației de licitație/raport de evaluare/semnare contract/soluționare contestații?</w:t>
            </w:r>
          </w:p>
        </w:tc>
        <w:tc>
          <w:tcPr>
            <w:tcW w:w="1390"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5532"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rPr>
                <w:rFonts w:ascii="Trebuchet MS" w:eastAsia="Times New Roman" w:hAnsi="Trebuchet MS" w:cs="Times New Roman"/>
                <w:sz w:val="20"/>
                <w:szCs w:val="20"/>
              </w:rPr>
            </w:pPr>
          </w:p>
        </w:tc>
      </w:tr>
    </w:tbl>
    <w:p w:rsidR="00B364AF" w:rsidRPr="00E375AD" w:rsidRDefault="00B364AF" w:rsidP="00B364AF">
      <w:pPr>
        <w:spacing w:after="0" w:line="240" w:lineRule="auto"/>
        <w:rPr>
          <w:rFonts w:ascii="Trebuchet MS" w:eastAsia="Times New Roman" w:hAnsi="Trebuchet MS" w:cs="Times New Roman"/>
          <w:b/>
          <w:sz w:val="20"/>
          <w:szCs w:val="20"/>
        </w:rPr>
      </w:pPr>
    </w:p>
    <w:p w:rsidR="00B364AF" w:rsidRPr="00E375AD" w:rsidRDefault="00B364AF" w:rsidP="00B364AF">
      <w:pPr>
        <w:spacing w:after="0" w:line="240" w:lineRule="auto"/>
        <w:rPr>
          <w:rFonts w:ascii="Trebuchet MS" w:eastAsia="Times New Roman" w:hAnsi="Trebuchet MS" w:cs="Times New Roman"/>
          <w:b/>
          <w:i/>
          <w:sz w:val="20"/>
          <w:szCs w:val="20"/>
          <w:lang w:val="en-US"/>
        </w:rPr>
      </w:pPr>
    </w:p>
    <w:p w:rsidR="00B364AF" w:rsidRPr="00E375AD" w:rsidRDefault="00B364AF" w:rsidP="00B364AF">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Persoanele care efectuează verificarea trebuie să prezinte în completare elementele care au fost analizate în verificare pentru a răspunde la întrebări.</w:t>
      </w:r>
    </w:p>
    <w:p w:rsidR="00B364AF" w:rsidRPr="00E375AD" w:rsidRDefault="00B364AF" w:rsidP="00B364AF">
      <w:pPr>
        <w:spacing w:after="0" w:line="240" w:lineRule="auto"/>
        <w:rPr>
          <w:rFonts w:ascii="Trebuchet MS" w:eastAsia="Times New Roman" w:hAnsi="Trebuchet MS" w:cs="Times New Roman"/>
          <w:b/>
          <w:i/>
          <w:sz w:val="20"/>
          <w:szCs w:val="20"/>
        </w:rPr>
      </w:pPr>
    </w:p>
    <w:p w:rsidR="00B364AF" w:rsidRPr="00E375AD" w:rsidRDefault="00B364AF" w:rsidP="00B364AF">
      <w:pPr>
        <w:spacing w:after="0" w:line="240" w:lineRule="auto"/>
        <w:jc w:val="both"/>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FACTORI DE RISC PENTRU SITUAŢII DE CONFLICT DE INTERESE/FRAUDĂ</w:t>
      </w:r>
    </w:p>
    <w:p w:rsidR="00B364AF" w:rsidRPr="00E375AD" w:rsidRDefault="00B364AF" w:rsidP="00B364AF">
      <w:pPr>
        <w:spacing w:after="0" w:line="240" w:lineRule="auto"/>
        <w:rPr>
          <w:rFonts w:ascii="Trebuchet MS" w:eastAsia="Times New Roman" w:hAnsi="Trebuchet MS" w:cs="Times New Roman"/>
          <w:b/>
          <w:i/>
          <w:sz w:val="20"/>
          <w:szCs w:val="20"/>
        </w:rPr>
      </w:pPr>
    </w:p>
    <w:p w:rsidR="00B364AF" w:rsidRPr="00E375AD" w:rsidRDefault="00B364AF" w:rsidP="00B364AF">
      <w:pPr>
        <w:spacing w:after="0" w:line="240" w:lineRule="auto"/>
        <w:rPr>
          <w:rFonts w:ascii="Trebuchet MS" w:eastAsia="Times New Roman" w:hAnsi="Trebuchet MS" w:cs="Times New Roman"/>
          <w:sz w:val="20"/>
          <w:szCs w:val="20"/>
        </w:rPr>
      </w:pPr>
      <w:r w:rsidRPr="00E375AD">
        <w:rPr>
          <w:rFonts w:ascii="Trebuchet MS" w:eastAsia="Times New Roman" w:hAnsi="Trebuchet MS" w:cs="Times New Roman"/>
          <w:b/>
          <w:i/>
          <w:sz w:val="20"/>
          <w:szCs w:val="20"/>
        </w:rPr>
        <w:t>A.</w:t>
      </w:r>
    </w:p>
    <w:p w:rsidR="00B364AF" w:rsidRPr="00E375AD" w:rsidRDefault="00B364AF" w:rsidP="00B364AF">
      <w:pPr>
        <w:spacing w:after="0" w:line="240" w:lineRule="auto"/>
        <w:ind w:left="720"/>
        <w:rPr>
          <w:rFonts w:ascii="Trebuchet MS" w:eastAsia="Times New Roman" w:hAnsi="Trebuchet MS" w:cs="Times New Roman"/>
          <w:sz w:val="20"/>
          <w:szCs w:val="20"/>
          <w:lang w:val="en-US"/>
        </w:rPr>
      </w:pPr>
      <w:r w:rsidRPr="00E375AD">
        <w:rPr>
          <w:rFonts w:ascii="Trebuchet MS" w:hAnsi="Trebuchet MS"/>
          <w:noProof/>
          <w:sz w:val="20"/>
          <w:szCs w:val="20"/>
          <w:lang w:eastAsia="ro-RO"/>
        </w:rPr>
        <mc:AlternateContent>
          <mc:Choice Requires="wps">
            <w:drawing>
              <wp:anchor distT="0" distB="0" distL="114300" distR="114300" simplePos="0" relativeHeight="251703296" behindDoc="0" locked="0" layoutInCell="1" allowOverlap="1" wp14:anchorId="5BCC38E7" wp14:editId="44AFDE11">
                <wp:simplePos x="0" y="0"/>
                <wp:positionH relativeFrom="column">
                  <wp:posOffset>289560</wp:posOffset>
                </wp:positionH>
                <wp:positionV relativeFrom="paragraph">
                  <wp:posOffset>38100</wp:posOffset>
                </wp:positionV>
                <wp:extent cx="114300" cy="90805"/>
                <wp:effectExtent l="0" t="0" r="19050" b="23495"/>
                <wp:wrapNone/>
                <wp:docPr id="77" name="Rounded Rectangle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CB2BBC1" id="Rounded Rectangle 77" o:spid="_x0000_s1026" style="position:absolute;margin-left:22.8pt;margin-top:3pt;width:9pt;height:7.1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urxMwIAAGgEAAAOAAAAZHJzL2Uyb0RvYy54bWysVFFv0zAQfkfiP1h+p0lK221R02nqKEIa&#10;MG3wA1zbaQyOz5zdpt2v5+J0owWeEHmw7nzn777vzs78et9attMYDLiKF6OcM+0kKOM2Ff/6ZfXm&#10;krMQhVPCgtMVP+jArxevX807X+oxNGCVRkYgLpSdr3gToy+zLMhGtyKMwGtHwRqwFZFc3GQKRUfo&#10;rc3GeT7LOkDlEaQOgXZvhyBfJPy61jJ+ruugI7MVJ24xrZjWdb9mi7koNyh8Y+SRhvgHFq0wjoq+&#10;QN2KKNgWzR9QrZEIAeo4ktBmUNdG6qSB1BT5b2oeG+F10kLNCf6lTeH/wcpPu3tkRlX84oIzJ1qa&#10;0QNsndKKPVD3hNtYzShGjep8KCn/0d9jLzX4O5DfA3OwbChN3yBC12ihiF7R52dnB3on0FG27j6C&#10;ojJiGyH1bF9j2wNSN9g+jebwMhq9j0zSZlFM3uY0QEmhq/wyn6YConw+6zHE9xpa1hsVx15Czz8V&#10;ELu7ENN01FGiUN84q1tLs94Jy4rZbJYkZqI8JpP1jJnEgjVqZaxNDm7WS4uMjlZ8lb4jnXCaZh3r&#10;iO10PE0szmLhFCJP398gko50R/vGvnMq2VEYO9jE0rpjp/vmDkNagzpQoxGG607Pk4wG8Imzjq56&#10;xcOPrUDNmf3gaFhXxWTSv43kTKYXY3LwNLI+jQgnCarikbPBXMbhPW09mk1DlYok18ENDbg28fkm&#10;DKyOZOk6k3X2Xk79lPXrB7H4CQAA//8DAFBLAwQUAAYACAAAACEA+cESkNkAAAAGAQAADwAAAGRy&#10;cy9kb3ducmV2LnhtbEyPwU7DMBBE70j8g7VI3KhNSyNI41QICa6IlANHJ94mEfE6tZ008PUsJziO&#10;ZjTzptgvbhAzhth70nC7UiCQGm97ajW8H55v7kHEZMiawRNq+MII+/LyojC59Wd6w7lKreASirnR&#10;0KU05lLGpkNn4sqPSOwdfXAmsQyttMGcudwNcq1UJp3piRc6M+JTh81nNTkNjVWTCh/z60O9TdX3&#10;PJ1Ivpy0vr5aHncgEi7pLwy/+IwOJTPVfiIbxaDhbptxUkPGj9jONixrDWu1AVkW8j9++QMAAP//&#10;AwBQSwECLQAUAAYACAAAACEAtoM4kv4AAADhAQAAEwAAAAAAAAAAAAAAAAAAAAAAW0NvbnRlbnRf&#10;VHlwZXNdLnhtbFBLAQItABQABgAIAAAAIQA4/SH/1gAAAJQBAAALAAAAAAAAAAAAAAAAAC8BAABf&#10;cmVscy8ucmVsc1BLAQItABQABgAIAAAAIQBKaurxMwIAAGgEAAAOAAAAAAAAAAAAAAAAAC4CAABk&#10;cnMvZTJvRG9jLnhtbFBLAQItABQABgAIAAAAIQD5wRKQ2QAAAAYBAAAPAAAAAAAAAAAAAAAAAI0E&#10;AABkcnMvZG93bnJldi54bWxQSwUGAAAAAAQABADzAAAAkwUAAAAA&#10;"/>
            </w:pict>
          </mc:Fallback>
        </mc:AlternateContent>
      </w:r>
      <w:r w:rsidRPr="00E375AD">
        <w:rPr>
          <w:rFonts w:ascii="Trebuchet MS" w:eastAsia="Times New Roman" w:hAnsi="Trebuchet MS" w:cs="Times New Roman"/>
          <w:sz w:val="20"/>
          <w:szCs w:val="20"/>
          <w:lang w:val="en-US"/>
        </w:rPr>
        <w:t>Definirea in cadrul Documentatiei de Atribuire a unor criterii de calificare si selectie restrictive/nerelevante +Participarea la procedura a unui singur ofertant;</w:t>
      </w:r>
    </w:p>
    <w:p w:rsidR="00B364AF" w:rsidRPr="00E375AD" w:rsidRDefault="00B364AF" w:rsidP="00B364AF">
      <w:pPr>
        <w:spacing w:after="0" w:line="240" w:lineRule="auto"/>
        <w:ind w:left="720"/>
        <w:rPr>
          <w:rFonts w:ascii="Trebuchet MS" w:eastAsia="Times New Roman" w:hAnsi="Trebuchet MS" w:cs="Times New Roman"/>
          <w:noProof/>
          <w:sz w:val="20"/>
          <w:szCs w:val="20"/>
          <w:lang w:val="en-US"/>
        </w:rPr>
      </w:pPr>
      <w:r w:rsidRPr="00E375AD">
        <w:rPr>
          <w:rFonts w:ascii="Trebuchet MS" w:hAnsi="Trebuchet MS"/>
          <w:noProof/>
          <w:sz w:val="20"/>
          <w:szCs w:val="20"/>
          <w:lang w:eastAsia="ro-RO"/>
        </w:rPr>
        <mc:AlternateContent>
          <mc:Choice Requires="wps">
            <w:drawing>
              <wp:anchor distT="0" distB="0" distL="114300" distR="114300" simplePos="0" relativeHeight="251705344" behindDoc="0" locked="0" layoutInCell="1" allowOverlap="1" wp14:anchorId="29E71E73" wp14:editId="2287E750">
                <wp:simplePos x="0" y="0"/>
                <wp:positionH relativeFrom="column">
                  <wp:posOffset>289560</wp:posOffset>
                </wp:positionH>
                <wp:positionV relativeFrom="paragraph">
                  <wp:posOffset>25400</wp:posOffset>
                </wp:positionV>
                <wp:extent cx="114300" cy="90805"/>
                <wp:effectExtent l="0" t="0" r="19050" b="23495"/>
                <wp:wrapNone/>
                <wp:docPr id="76" name="Rounded Rectangle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9DDFF7A" id="Rounded Rectangle 76" o:spid="_x0000_s1026" style="position:absolute;margin-left:22.8pt;margin-top:2pt;width:9pt;height:7.1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dXfkMw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P59z5kRL&#10;M3qEjVNasUfqnnBrqxnZqFGdDyX5P/kH7EsN/h7k98Ac3Dbkpm8QoWu0UESv6P2zFwG9EiiUrbqP&#10;oCiN2ERIPdvV2PaA1A22S6PZH0ejd5FJuiyK6ducBijJdJlf5LOUQJSHWI8hvtfQsl6oOPYl9PxT&#10;ArG9DzFNR40lCvWNs7q1NOutsKyYz+fnI+LonInygJmKBWvU0libFFyvbi0yCq34Mn1jcDh1s451&#10;xHY2mSUWL2zhFCJP398gUh1pR/vGvnMqyVEYO8jE0rqx031zhyGtQO2p0QjDutPzJKEBfOaso1Wv&#10;ePixEag5sx8cDeuymE77t5GU6ex8QgqeWlanFuEkQVU8cjaIt3F4TxuPZt1QpiKV6+CGBlybeNiE&#10;gdVIltaZpBfv5VRPXr9+EIufAAAA//8DAFBLAwQUAAYACAAAACEAwzpHh9kAAAAGAQAADwAAAGRy&#10;cy9kb3ducmV2LnhtbEyPwU7DMBBE70j8g7VI3KgNpVFJ41QICa6IlANHJ16SqPE6tZ008PUsJzit&#10;RjOafVPsFzeIGUPsPWm4XSkQSI23PbUa3g/PN1sQMRmyZvCEGr4wwr68vChMbv2Z3nCuUiu4hGJu&#10;NHQpjbmUsenQmbjyIxJ7nz44k1iGVtpgzlzuBnmnVCad6Yk/dGbEpw6bYzU5DY1Vkwof8+tDvUnV&#10;9zydSL6ctL6+Wh53IBIu6S8Mv/iMDiUz1X4iG8Wg4X6TcZIvL2I7W7OsObZdgywL+R+//AEAAP//&#10;AwBQSwECLQAUAAYACAAAACEAtoM4kv4AAADhAQAAEwAAAAAAAAAAAAAAAAAAAAAAW0NvbnRlbnRf&#10;VHlwZXNdLnhtbFBLAQItABQABgAIAAAAIQA4/SH/1gAAAJQBAAALAAAAAAAAAAAAAAAAAC8BAABf&#10;cmVscy8ucmVsc1BLAQItABQABgAIAAAAIQB5dXfkMwIAAGgEAAAOAAAAAAAAAAAAAAAAAC4CAABk&#10;cnMvZTJvRG9jLnhtbFBLAQItABQABgAIAAAAIQDDOkeH2QAAAAYBAAAPAAAAAAAAAAAAAAAAAI0E&#10;AABkcnMvZG93bnJldi54bWxQSwUGAAAAAAQABADzAAAAkwUAAAAA&#10;"/>
            </w:pict>
          </mc:Fallback>
        </mc:AlternateContent>
      </w:r>
      <w:r w:rsidRPr="00E375AD">
        <w:rPr>
          <w:rFonts w:ascii="Trebuchet MS" w:eastAsia="Times New Roman" w:hAnsi="Trebuchet MS" w:cs="Times New Roman"/>
          <w:noProof/>
          <w:sz w:val="20"/>
          <w:szCs w:val="20"/>
          <w:lang w:val="en-US"/>
        </w:rPr>
        <w:t>Definirea in cadrul Documentatiei de Atribuire a unor criterii de calificare si selectie restrictive/nerelevante + Eliminarea ca inacceptabile a tuturor ofertelor mai mici decat oferta castigatoare (pret+costuri de operare, dupa caz);</w:t>
      </w:r>
    </w:p>
    <w:p w:rsidR="00B364AF" w:rsidRPr="00E375AD" w:rsidRDefault="00B364AF" w:rsidP="00B364AF">
      <w:pPr>
        <w:spacing w:after="0" w:line="240" w:lineRule="auto"/>
        <w:ind w:left="720"/>
        <w:rPr>
          <w:rFonts w:ascii="Trebuchet MS" w:eastAsia="Times New Roman" w:hAnsi="Trebuchet MS" w:cs="Times New Roman"/>
          <w:noProof/>
          <w:sz w:val="20"/>
          <w:szCs w:val="20"/>
          <w:lang w:val="en-US"/>
        </w:rPr>
      </w:pPr>
      <w:r w:rsidRPr="00E375AD">
        <w:rPr>
          <w:rFonts w:ascii="Trebuchet MS" w:hAnsi="Trebuchet MS"/>
          <w:noProof/>
          <w:sz w:val="20"/>
          <w:szCs w:val="20"/>
          <w:lang w:eastAsia="ro-RO"/>
        </w:rPr>
        <mc:AlternateContent>
          <mc:Choice Requires="wps">
            <w:drawing>
              <wp:anchor distT="0" distB="0" distL="114300" distR="114300" simplePos="0" relativeHeight="251707392" behindDoc="0" locked="0" layoutInCell="1" allowOverlap="1" wp14:anchorId="52C1B11E" wp14:editId="6BB4A98E">
                <wp:simplePos x="0" y="0"/>
                <wp:positionH relativeFrom="column">
                  <wp:posOffset>289560</wp:posOffset>
                </wp:positionH>
                <wp:positionV relativeFrom="paragraph">
                  <wp:posOffset>46355</wp:posOffset>
                </wp:positionV>
                <wp:extent cx="114300" cy="90805"/>
                <wp:effectExtent l="0" t="0" r="19050" b="23495"/>
                <wp:wrapNone/>
                <wp:docPr id="75" name="Rounded Rectangl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EBBA2FB" id="Rounded Rectangle 75" o:spid="_x0000_s1026" style="position:absolute;margin-left:22.8pt;margin-top:3.65pt;width:9pt;height:7.1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NDaMwIAAGgEAAAOAAAAZHJzL2Uyb0RvYy54bWysVFFv0zAQfkfiP1h+p0lK221R02nqKEIa&#10;MG3wA1zbaQyOz5zdpt2v5+J0owWeEHmw7nx3n7/7zs78et9attMYDLiKF6OcM+0kKOM2Ff/6ZfXm&#10;krMQhVPCgtMVP+jArxevX807X+oxNGCVRkYgLpSdr3gToy+zLMhGtyKMwGtHwRqwFZFc3GQKRUfo&#10;rc3GeT7LOkDlEaQOgXZvhyBfJPy61jJ+ruugI7MVJ24xrZjWdb9mi7koNyh8Y+SRhvgHFq0wjg59&#10;gboVUbAtmj+gWiMRAtRxJKHNoK6N1KkH6qbIf+vmsRFep15InOBfZAr/D1Z+2t0jM6riF1POnGhp&#10;Rg+wdUor9kDqCbexmlGMhOp8KCn/0d9j32rwdyC/B+Zg2VCavkGErtFCEb2iz8/OCnonUClbdx9B&#10;0TFiGyFptq+x7QFJDbZPozm8jEbvI5O0WRSTtzkNUFLoKr/ME6FMlM+1HkN8r6FlvVFx7Fvo+acD&#10;xO4uxDQddWxRqG+c1a2lWe+EZcVsNrtIlEV5TCbsZ8zULFijVsba5OBmvbTIqLTiq/Qdi8NpmnWs&#10;I7bT8TSxOIuFU4g8fX+DSH2kO9oL+86pZEdh7GATS+uOSvfiDkNagzqQ0AjDdafnSUYD+MRZR1e9&#10;4uHHVqDmzH5wNKyrYjLp30ZyJtOLMTl4GlmfRoSTBFXxyNlgLuPwnrYezaahk4rUroMbGnBt4vNN&#10;GFgdydJ1JuvsvZz6KevXD2LxEwAA//8DAFBLAwQUAAYACAAAACEAiZ1c1dkAAAAGAQAADwAAAGRy&#10;cy9kb3ducmV2LnhtbEyOwU7DMBBE70j8g7VI3KjdlgYI2VQICa6IwIGjE5skIl6ntpMGvp7lRI+j&#10;Gb15xX5xg5htiL0nhPVKgbDUeNNTi/D+9nR1CyImTUYPnizCt42wL8/PCp0bf6RXO1epFQyhmGuE&#10;LqUxlzI2nXU6rvxoibtPH5xOHEMrTdBHhrtBbpTKpNM98UOnR/vY2earmhxCY9Skwsf8clfvUvUz&#10;TweSzwfEy4vl4R5Eskv6H8OfPqtDyU61n8hEMSBc7zJeItxsQXCdbTnWCJt1BrIs5Kl++QsAAP//&#10;AwBQSwECLQAUAAYACAAAACEAtoM4kv4AAADhAQAAEwAAAAAAAAAAAAAAAAAAAAAAW0NvbnRlbnRf&#10;VHlwZXNdLnhtbFBLAQItABQABgAIAAAAIQA4/SH/1gAAAJQBAAALAAAAAAAAAAAAAAAAAC8BAABf&#10;cmVscy8ucmVsc1BLAQItABQABgAIAAAAIQAsVNDaMwIAAGgEAAAOAAAAAAAAAAAAAAAAAC4CAABk&#10;cnMvZTJvRG9jLnhtbFBLAQItABQABgAIAAAAIQCJnVzV2QAAAAYBAAAPAAAAAAAAAAAAAAAAAI0E&#10;AABkcnMvZG93bnJldi54bWxQSwUGAAAAAAQABADzAAAAkwUAAAAA&#10;"/>
            </w:pict>
          </mc:Fallback>
        </mc:AlternateContent>
      </w:r>
      <w:r w:rsidRPr="00E375AD">
        <w:rPr>
          <w:rFonts w:ascii="Trebuchet MS" w:eastAsia="Times New Roman" w:hAnsi="Trebuchet MS" w:cs="Times New Roman"/>
          <w:noProof/>
          <w:sz w:val="20"/>
          <w:szCs w:val="20"/>
          <w:lang w:val="en-US"/>
        </w:rPr>
        <w:t>Modificarea continutului Documentatiei de Atribuire fara prelungirea termenului limita de depunere a ofertelor + Participarea la procedura a unui singur ofertant;</w:t>
      </w:r>
    </w:p>
    <w:p w:rsidR="00B364AF" w:rsidRPr="00E375AD" w:rsidRDefault="00B364AF" w:rsidP="00B364AF">
      <w:pPr>
        <w:spacing w:after="0" w:line="240" w:lineRule="auto"/>
        <w:ind w:left="720"/>
        <w:rPr>
          <w:rFonts w:ascii="Trebuchet MS" w:eastAsia="Times New Roman" w:hAnsi="Trebuchet MS" w:cs="Times New Roman"/>
          <w:noProof/>
          <w:sz w:val="20"/>
          <w:szCs w:val="20"/>
          <w:lang w:val="en-US"/>
        </w:rPr>
      </w:pPr>
      <w:r w:rsidRPr="00E375AD">
        <w:rPr>
          <w:rFonts w:ascii="Trebuchet MS" w:hAnsi="Trebuchet MS"/>
          <w:noProof/>
          <w:sz w:val="20"/>
          <w:szCs w:val="20"/>
          <w:lang w:eastAsia="ro-RO"/>
        </w:rPr>
        <mc:AlternateContent>
          <mc:Choice Requires="wps">
            <w:drawing>
              <wp:anchor distT="0" distB="0" distL="114300" distR="114300" simplePos="0" relativeHeight="251709440" behindDoc="0" locked="0" layoutInCell="1" allowOverlap="1" wp14:anchorId="0CD9AEBD" wp14:editId="16114FC5">
                <wp:simplePos x="0" y="0"/>
                <wp:positionH relativeFrom="column">
                  <wp:posOffset>289560</wp:posOffset>
                </wp:positionH>
                <wp:positionV relativeFrom="paragraph">
                  <wp:posOffset>29210</wp:posOffset>
                </wp:positionV>
                <wp:extent cx="114300" cy="90805"/>
                <wp:effectExtent l="0" t="0" r="19050" b="23495"/>
                <wp:wrapNone/>
                <wp:docPr id="74" name="Rounded Rectangl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F79D1EA" id="Rounded Rectangle 74" o:spid="_x0000_s1026" style="position:absolute;margin-left:22.8pt;margin-top:2.3pt;width:9pt;height:7.1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03PMw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P59y5kRL&#10;M3qEjVNasUfqnnBrqxnZqFGdDyX5P/kH7EsN/h7k98Ac3Dbkpm8QoWu0UESv6P2zFwG9EiiUrbqP&#10;oCiN2ERIPdvV2PaA1A22S6PZH0ejd5FJuiyK6ducBijJdJlf5LOUQJSHWI8hvtfQsl6oOPYl9PxT&#10;ArG9DzFNR40lCvWNs7q1NOutsKyYz+fnI+LonInygJmKBWvU0libFFyvbi0yCq34Mn1jcDh1s451&#10;xHY2mSUWL2zhFCJP398gUh1pR/vGvnMqyVEYO8jE0rqx031zhyGtQO2p0QjDutPzJKEBfOaso1Wv&#10;ePixEag5sx8cDeuymE77t5GU6ex8QgqeWlanFuEkQVU8cjaIt3F4TxuPZt1QpiKV6+CGBlybeNiE&#10;gdVIltaZpBfv5VRPXr9+EIufAAAA//8DAFBLAwQUAAYACAAAACEAxFuFNtgAAAAGAQAADwAAAGRy&#10;cy9kb3ducmV2LnhtbEyOy07DMBBF90j8gzVI7KjNo1GbxqkQEmwRgQVLJx6SqPE4tZ008PUMK7q6&#10;Gt2jO6fYL24QM4bYe9Jwu1IgkBpve2o1fLw/32xAxGTImsETavjGCPvy8qIwufUnesO5Sq3gEYq5&#10;0dClNOZSxqZDZ+LKj0jcffngTOIztNIGc+JxN8g7pTLpTE/8oTMjPnXYHKrJaWismlT4nF+39TpV&#10;P/N0JPly1Pr6anncgUi4pH8Y/vRZHUp2qv1ENopBw8M6Y5KTg+vsnrNmbLMFWRbyXL/8BQAA//8D&#10;AFBLAQItABQABgAIAAAAIQC2gziS/gAAAOEBAAATAAAAAAAAAAAAAAAAAAAAAABbQ29udGVudF9U&#10;eXBlc10ueG1sUEsBAi0AFAAGAAgAAAAhADj9If/WAAAAlAEAAAsAAAAAAAAAAAAAAAAALwEAAF9y&#10;ZWxzLy5yZWxzUEsBAi0AFAAGAAgAAAAhAB9LTc8zAgAAaAQAAA4AAAAAAAAAAAAAAAAALgIAAGRy&#10;cy9lMm9Eb2MueG1sUEsBAi0AFAAGAAgAAAAhAMRbhTbYAAAABgEAAA8AAAAAAAAAAAAAAAAAjQQA&#10;AGRycy9kb3ducmV2LnhtbFBLBQYAAAAABAAEAPMAAACSBQAAAAA=&#10;"/>
            </w:pict>
          </mc:Fallback>
        </mc:AlternateContent>
      </w:r>
      <w:r w:rsidRPr="00E375AD">
        <w:rPr>
          <w:rFonts w:ascii="Trebuchet MS" w:eastAsia="Times New Roman" w:hAnsi="Trebuchet MS" w:cs="Times New Roman"/>
          <w:noProof/>
          <w:sz w:val="20"/>
          <w:szCs w:val="20"/>
          <w:lang w:val="en-US"/>
        </w:rPr>
        <w:t>Modificarea continutului Documentatiei de Atribuire fara prelungirea termenului limita de depunere a ofertelor+ Eliminarea ca inacceptabile a tuturor ofertelor mai mici decat oferta castigatoare (pret+costuri de operare, dupa caz);</w:t>
      </w:r>
    </w:p>
    <w:p w:rsidR="00B364AF" w:rsidRPr="00E375AD" w:rsidRDefault="00B364AF" w:rsidP="00B364AF">
      <w:pPr>
        <w:spacing w:after="0" w:line="240" w:lineRule="auto"/>
        <w:ind w:left="720"/>
        <w:rPr>
          <w:rFonts w:ascii="Trebuchet MS" w:eastAsia="Times New Roman" w:hAnsi="Trebuchet MS" w:cs="Times New Roman"/>
          <w:noProof/>
          <w:sz w:val="20"/>
          <w:szCs w:val="20"/>
          <w:lang w:val="en-US"/>
        </w:rPr>
      </w:pPr>
      <w:r w:rsidRPr="00E375AD">
        <w:rPr>
          <w:rFonts w:ascii="Trebuchet MS" w:hAnsi="Trebuchet MS"/>
          <w:noProof/>
          <w:sz w:val="20"/>
          <w:szCs w:val="20"/>
          <w:lang w:eastAsia="ro-RO"/>
        </w:rPr>
        <mc:AlternateContent>
          <mc:Choice Requires="wps">
            <w:drawing>
              <wp:anchor distT="0" distB="0" distL="114300" distR="114300" simplePos="0" relativeHeight="251711488" behindDoc="0" locked="0" layoutInCell="1" allowOverlap="1" wp14:anchorId="312DFA81" wp14:editId="4BEFFAB5">
                <wp:simplePos x="0" y="0"/>
                <wp:positionH relativeFrom="column">
                  <wp:posOffset>299085</wp:posOffset>
                </wp:positionH>
                <wp:positionV relativeFrom="paragraph">
                  <wp:posOffset>45085</wp:posOffset>
                </wp:positionV>
                <wp:extent cx="114300" cy="90805"/>
                <wp:effectExtent l="0" t="0" r="19050" b="23495"/>
                <wp:wrapNone/>
                <wp:docPr id="73" name="Rounded 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350C290" id="Rounded Rectangle 73" o:spid="_x0000_s1026" style="position:absolute;margin-left:23.55pt;margin-top:3.55pt;width:9pt;height:7.1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p6nMwIAAGgEAAAOAAAAZHJzL2Uyb0RvYy54bWysVF9v0zAQf0fiO1h+Z0m6ttuipdO0UYQ0&#10;YNrgA7i20xgcnzm7Tcun5+KkpQOeEHmw7nx3v/vdH+f6ZtdattUYDLiKF2c5Z9pJUMatK/7l8/LN&#10;JWchCqeEBacrvteB3yxev7rufKkn0IBVGhmBuFB2vuJNjL7MsiAb3YpwBl47MtaArYik4jpTKDpC&#10;b202yfN51gEqjyB1CHR7Pxj5IuHXtZbxU10HHZmtOHGL6cR0rvozW1yLco3CN0aONMQ/sGiFcZT0&#10;CHUvomAbNH9AtUYiBKjjmYQ2g7o2UqcaqJoi/62a50Z4nWqh5gR/bFP4f7Dy4/YRmVEVvzjnzImW&#10;ZvQEG6e0Yk/UPeHWVjOyUaM6H0ryf/aP2Jca/APIb4E5uGvITd8iQtdooYhe0ftnLwJ6JVAoW3Uf&#10;QFEasYmQerarse0BqRtsl0azP45G7yKTdFkU0/OcBijJdJVf5rOUQJSHWI8hvtPQsl6oOPYl9PxT&#10;ArF9CDFNR40lCvWVs7q1NOutsKyYz+cXI+LonInygJmKBWvU0libFFyv7iwyCq34Mn1jcDh1s451&#10;xHY2mSUWL2zhFCJP398gUh1pR/vGvnUqyVEYO8jE0rqx031zhyGtQO2p0QjDutPzJKEB/MFZR6te&#10;8fB9I1BzZt87GtZVMZ32byMp09nFhBQ8taxOLcJJgqp45GwQ7+LwnjYezbqhTEUq18EtDbg28bAJ&#10;A6uRLK0zSS/ey6mevH79IBY/AQAA//8DAFBLAwQUAAYACAAAACEAn4WlbdkAAAAGAQAADwAAAGRy&#10;cy9kb3ducmV2LnhtbEyOwU7DMBBE70j8g7VI3Kidqi0QsqkQElwRKQeOTrwkEfE6tZ008PW4JziN&#10;RjOaecV+sYOYyYfeMUK2UiCIG2d6bhHeD883dyBC1Gz04JgQvinAvry8KHRu3InfaK5iK9IIh1wj&#10;dDGOuZSh6cjqsHIjcco+nbc6Jutbabw+pXE7yLVSO2l1z+mh0yM9ddR8VZNFaIyalP+YX+/rbax+&#10;5unI8uWIeH21PD6AiLTEvzKc8RM6lImpdhObIAaEzW2WmghnSfFum7RGWGcbkGUh/+OXvwAAAP//&#10;AwBQSwECLQAUAAYACAAAACEAtoM4kv4AAADhAQAAEwAAAAAAAAAAAAAAAAAAAAAAW0NvbnRlbnRf&#10;VHlwZXNdLnhtbFBLAQItABQABgAIAAAAIQA4/SH/1gAAAJQBAAALAAAAAAAAAAAAAAAAAC8BAABf&#10;cmVscy8ucmVsc1BLAQItABQABgAIAAAAIQCGFp6nMwIAAGgEAAAOAAAAAAAAAAAAAAAAAC4CAABk&#10;cnMvZTJvRG9jLnhtbFBLAQItABQABgAIAAAAIQCfhaVt2QAAAAYBAAAPAAAAAAAAAAAAAAAAAI0E&#10;AABkcnMvZG93bnJldi54bWxQSwUGAAAAAAQABADzAAAAkwUAAAAA&#10;"/>
            </w:pict>
          </mc:Fallback>
        </mc:AlternateContent>
      </w:r>
      <w:r w:rsidRPr="00E375AD">
        <w:rPr>
          <w:rFonts w:ascii="Trebuchet MS" w:eastAsia="Times New Roman" w:hAnsi="Trebuchet MS" w:cs="Times New Roman"/>
          <w:noProof/>
          <w:sz w:val="20"/>
          <w:szCs w:val="20"/>
          <w:lang w:val="en-US"/>
        </w:rPr>
        <w:t>Modificarea informatiilor cuprinse in Anuntul de Participare prin clarificari si nu prin erata, fara prelungirea termenului limita de depunere a ofertelor + Participarea la procedura a unui singur ofertant;</w:t>
      </w:r>
    </w:p>
    <w:p w:rsidR="00B364AF" w:rsidRPr="00E375AD" w:rsidRDefault="00B364AF" w:rsidP="00B364AF">
      <w:pPr>
        <w:spacing w:after="0" w:line="240" w:lineRule="auto"/>
        <w:ind w:left="720"/>
        <w:rPr>
          <w:rFonts w:ascii="Trebuchet MS" w:eastAsia="Times New Roman" w:hAnsi="Trebuchet MS" w:cs="Times New Roman"/>
          <w:noProof/>
          <w:sz w:val="20"/>
          <w:szCs w:val="20"/>
          <w:lang w:val="en-US"/>
        </w:rPr>
      </w:pPr>
      <w:r w:rsidRPr="00E375AD">
        <w:rPr>
          <w:rFonts w:ascii="Trebuchet MS" w:eastAsia="Times New Roman" w:hAnsi="Trebuchet MS" w:cs="Times New Roman"/>
          <w:noProof/>
          <w:sz w:val="20"/>
          <w:szCs w:val="20"/>
          <w:lang w:val="en-US"/>
        </w:rPr>
        <w:t>Modificarea informatiilor cuprinse in Anuntul de Participare prin clarificari si nu prin erata</w:t>
      </w:r>
      <w:r w:rsidRPr="00E375AD">
        <w:rPr>
          <w:rFonts w:ascii="Trebuchet MS" w:hAnsi="Trebuchet MS"/>
          <w:noProof/>
          <w:sz w:val="20"/>
          <w:szCs w:val="20"/>
          <w:lang w:eastAsia="ro-RO"/>
        </w:rPr>
        <mc:AlternateContent>
          <mc:Choice Requires="wps">
            <w:drawing>
              <wp:anchor distT="0" distB="0" distL="114300" distR="114300" simplePos="0" relativeHeight="251713536" behindDoc="0" locked="0" layoutInCell="1" allowOverlap="1" wp14:anchorId="5071D568" wp14:editId="3A14E6F3">
                <wp:simplePos x="0" y="0"/>
                <wp:positionH relativeFrom="column">
                  <wp:posOffset>299085</wp:posOffset>
                </wp:positionH>
                <wp:positionV relativeFrom="paragraph">
                  <wp:posOffset>35560</wp:posOffset>
                </wp:positionV>
                <wp:extent cx="114300" cy="90805"/>
                <wp:effectExtent l="0" t="0" r="19050" b="23495"/>
                <wp:wrapNone/>
                <wp:docPr id="72" name="Rounded 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FEF2FB3" id="Rounded Rectangle 72" o:spid="_x0000_s1026" style="position:absolute;margin-left:23.55pt;margin-top:2.8pt;width:9pt;height:7.1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CQOyMw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P59w5kRL&#10;M3qEjVNasUfqnnBrqxnZqFGdDyX5P/kH7EsN/h7k98Ac3Dbkpm8QoWu0UESv6P2zFwG9EiiUrbqP&#10;oCiN2ERIPdvV2PaA1A22S6PZH0ejd5FJuiyK6ducBijJdJlf5LOUQJSHWI8hvtfQsl6oOPYl9PxT&#10;ArG9DzFNR40lCvWNs7q1NOutsKyYz+fnI+LonInygJmKBWvU0libFFyvbi0yCq34Mn1jcDh1s451&#10;xHY2mSUWL2zhFCJP398gUh1pR/vGvnMqyVEYO8jE0rqx031zhyGtQO2p0QjDutPzJKEBfOaso1Wv&#10;ePixEag5sx8cDeuymE77t5GU6ex8QgqeWlanFuEkQVU8cjaIt3F4TxuPZt1QpiKV6+CGBlybeNiE&#10;gdVIltaZpBfv5VRPXr9+EIufAAAA//8DAFBLAwQUAAYACAAAACEAIYOSTtgAAAAGAQAADwAAAGRy&#10;cy9kb3ducmV2LnhtbEyOwU6EMBRF9yb+Q/NM3DntGEFhKBNjolsj48JloW+ASF8ZWhj0632udHlz&#10;T+49xX51g1hwCr0nDduNAoHUeNtTq+H98HzzACJEQ9YMnlDDFwbYl5cXhcmtP9MbLlVsBY9QyI2G&#10;LsYxlzI0HToTNn5E4u7oJ2cix6mVdjJnHneDvFUqlc70xA+dGfGpw+azmp2GxqpZTR/La1Ynsfpe&#10;5hPJl5PW11fr4w5ExDX+wfCrz+pQslPtZ7JBDBru7rdMakhSEFynCceasSwDWRbyv375AwAA//8D&#10;AFBLAQItABQABgAIAAAAIQC2gziS/gAAAOEBAAATAAAAAAAAAAAAAAAAAAAAAABbQ29udGVudF9U&#10;eXBlc10ueG1sUEsBAi0AFAAGAAgAAAAhADj9If/WAAAAlAEAAAsAAAAAAAAAAAAAAAAALwEAAF9y&#10;ZWxzLy5yZWxzUEsBAi0AFAAGAAgAAAAhALUJA7IzAgAAaAQAAA4AAAAAAAAAAAAAAAAALgIAAGRy&#10;cy9lMm9Eb2MueG1sUEsBAi0AFAAGAAgAAAAhACGDkk7YAAAABgEAAA8AAAAAAAAAAAAAAAAAjQQA&#10;AGRycy9kb3ducmV2LnhtbFBLBQYAAAAABAAEAPMAAACSBQAAAAA=&#10;"/>
            </w:pict>
          </mc:Fallback>
        </mc:AlternateContent>
      </w:r>
      <w:r w:rsidRPr="00E375AD">
        <w:rPr>
          <w:rFonts w:ascii="Trebuchet MS" w:eastAsia="Times New Roman" w:hAnsi="Trebuchet MS" w:cs="Times New Roman"/>
          <w:noProof/>
          <w:sz w:val="20"/>
          <w:szCs w:val="20"/>
          <w:lang w:val="en-US"/>
        </w:rPr>
        <w:t>, fara prelungirea termenului limita de depunere a ofertelor+ Eliminarea ca inacceptabile a tuturor ofertelor mai mici decat oferta castigatoare (pret+costuri de operare, dupa caz);</w:t>
      </w:r>
    </w:p>
    <w:p w:rsidR="00B364AF" w:rsidRPr="00E375AD" w:rsidRDefault="00B364AF" w:rsidP="00B364AF">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B.</w:t>
      </w:r>
    </w:p>
    <w:p w:rsidR="00B364AF" w:rsidRPr="00E375AD" w:rsidRDefault="00B364AF" w:rsidP="00B364AF">
      <w:pPr>
        <w:spacing w:after="0" w:line="240" w:lineRule="auto"/>
        <w:ind w:left="720"/>
        <w:rPr>
          <w:rFonts w:ascii="Trebuchet MS" w:eastAsia="Times New Roman" w:hAnsi="Trebuchet MS" w:cs="Times New Roman"/>
          <w:sz w:val="20"/>
          <w:szCs w:val="20"/>
          <w:lang w:val="en-US"/>
        </w:rPr>
      </w:pPr>
      <w:r w:rsidRPr="00E375AD">
        <w:rPr>
          <w:rFonts w:ascii="Trebuchet MS" w:hAnsi="Trebuchet MS"/>
          <w:noProof/>
          <w:sz w:val="20"/>
          <w:szCs w:val="20"/>
          <w:lang w:eastAsia="ro-RO"/>
        </w:rPr>
        <mc:AlternateContent>
          <mc:Choice Requires="wps">
            <w:drawing>
              <wp:anchor distT="0" distB="0" distL="114300" distR="114300" simplePos="0" relativeHeight="251715584" behindDoc="0" locked="0" layoutInCell="1" allowOverlap="1" wp14:anchorId="4EECCEE5" wp14:editId="6DCA0021">
                <wp:simplePos x="0" y="0"/>
                <wp:positionH relativeFrom="column">
                  <wp:posOffset>289560</wp:posOffset>
                </wp:positionH>
                <wp:positionV relativeFrom="paragraph">
                  <wp:posOffset>36830</wp:posOffset>
                </wp:positionV>
                <wp:extent cx="114300" cy="90805"/>
                <wp:effectExtent l="0" t="0" r="19050" b="23495"/>
                <wp:wrapNone/>
                <wp:docPr id="71" name="Rounded Rectangl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419FC59" id="Rounded Rectangle 71" o:spid="_x0000_s1026" style="position:absolute;margin-left:22.8pt;margin-top:2.9pt;width:9pt;height:7.1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KSMNgIAAGgEAAAOAAAAZHJzL2Uyb0RvYy54bWysVFFv0zAQfkfiP1h+Z0lK221V02nqGEIa&#10;MG3wA1zbaQyOz5zdptuv5+xkowOeEHmwfL67z9/d58vy4tBZttcYDLiaVyclZ9pJUMZta/71y/Wb&#10;M85CFE4JC07X/EEHfrF6/WrZ+4WeQAtWaWQE4sKi9zVvY/SLogiy1Z0IJ+C1I2cD2IlIJm4LhaIn&#10;9M4Wk7KcFz2g8ghSh0CnV4OTrzJ+02gZPzdN0JHZmhO3mFfM6yatxWopFlsUvjVypCH+gUUnjKNL&#10;n6GuRBRsh+YPqM5IhABNPJHQFdA0RupcA1VTlb9Vc98Kr3Mt1Jzgn9sU/h+s/LS/RWZUzU8rzpzo&#10;SKM72DmlFbuj7gm3tZqRjxrV+7Cg+Ht/i6nU4G9Afg/MwbqlMH2JCH2rhSJ6Ob54kZCMQKls038E&#10;RdeIXYTcs0ODXQKkbrBDlubhWRp9iEzSYVVN35YkoCTXeXlWzhKhQiyecj2G+F5Dx9Km5phKSPzz&#10;BWJ/E2JWR40lCvWNs6azpPVeWFbN5/PTEXEMJuwnzFwsWKOujbXZwO1mbZFRas2v8zcmh+Mw61hP&#10;bGeTWWbxwheOIcr8/Q0i15HfaGrsO6fyPgpjhz2xtI4a8dTcQaQNqAdqNMLw3Gk8adMCPnLW01Ov&#10;efixE6g5sx8ciXVeTadpNrIxnZ1OyMBjz+bYI5wkqJpHzobtOg7ztPNoti3dVOVyHVySwI2JSajE&#10;b2A1GvScs37j6KV5ObZz1K8fxOonAAAA//8DAFBLAwQUAAYACAAAACEA8x0DStkAAAAGAQAADwAA&#10;AGRycy9kb3ducmV2LnhtbEyPQU+EMBSE7yb+h+aZeHPbXYUo8tgYE70aWQ8eC61ApK9sW1j01/s8&#10;6XEyk5lvyv3qRrHYEAdPCNuNAmGp9WagDuHt8HR1CyImTUaPnizCl42wr87PSl0Yf6JXu9SpE1xC&#10;sdAIfUpTIWVse+t03PjJEnsfPjidWIZOmqBPXO5GuVMql04PxAu9nuxjb9vPenYIrVGzCu/Ly12T&#10;pfp7mY8kn4+Ilxfrwz2IZNf0F4ZffEaHipkaP5OJYkS4yXJOImR8gO38mmWDsFNbkFUp/+NXPwAA&#10;AP//AwBQSwECLQAUAAYACAAAACEAtoM4kv4AAADhAQAAEwAAAAAAAAAAAAAAAAAAAAAAW0NvbnRl&#10;bnRfVHlwZXNdLnhtbFBLAQItABQABgAIAAAAIQA4/SH/1gAAAJQBAAALAAAAAAAAAAAAAAAAAC8B&#10;AABfcmVscy8ucmVsc1BLAQItABQABgAIAAAAIQDgKKSMNgIAAGgEAAAOAAAAAAAAAAAAAAAAAC4C&#10;AABkcnMvZTJvRG9jLnhtbFBLAQItABQABgAIAAAAIQDzHQNK2QAAAAYBAAAPAAAAAAAAAAAAAAAA&#10;AJAEAABkcnMvZG93bnJldi54bWxQSwUGAAAAAAQABADzAAAAlgUAAAAA&#10;"/>
            </w:pict>
          </mc:Fallback>
        </mc:AlternateContent>
      </w:r>
      <w:r w:rsidRPr="00E375AD">
        <w:rPr>
          <w:rFonts w:ascii="Trebuchet MS" w:eastAsia="Times New Roman" w:hAnsi="Trebuchet MS" w:cs="Times New Roman"/>
          <w:sz w:val="20"/>
          <w:szCs w:val="20"/>
          <w:lang w:val="en-US"/>
        </w:rPr>
        <w:t>Neindeplinirea criteriilor de calificare si selectie de catre ofertantul castigator</w:t>
      </w:r>
    </w:p>
    <w:p w:rsidR="00B364AF" w:rsidRPr="00E375AD" w:rsidRDefault="00B364AF" w:rsidP="00B364AF">
      <w:pPr>
        <w:spacing w:after="0" w:line="240" w:lineRule="auto"/>
        <w:rPr>
          <w:rFonts w:ascii="Trebuchet MS" w:eastAsia="Times New Roman" w:hAnsi="Trebuchet MS" w:cs="Times New Roman"/>
          <w:b/>
          <w:i/>
          <w:sz w:val="20"/>
          <w:szCs w:val="20"/>
          <w:lang w:val="en-US"/>
        </w:rPr>
      </w:pPr>
    </w:p>
    <w:p w:rsidR="00B364AF" w:rsidRPr="00E375AD" w:rsidRDefault="00B364AF" w:rsidP="00B364AF">
      <w:pPr>
        <w:spacing w:after="0" w:line="240" w:lineRule="auto"/>
        <w:rPr>
          <w:rFonts w:ascii="Trebuchet MS" w:eastAsia="Times New Roman" w:hAnsi="Trebuchet MS" w:cs="Times New Roman"/>
          <w:b/>
          <w:i/>
          <w:sz w:val="20"/>
          <w:szCs w:val="20"/>
          <w:lang w:val="en-US"/>
        </w:rPr>
      </w:pPr>
      <w:r w:rsidRPr="00E375AD">
        <w:rPr>
          <w:rFonts w:ascii="Trebuchet MS" w:eastAsia="Times New Roman" w:hAnsi="Trebuchet MS" w:cs="Times New Roman"/>
          <w:b/>
          <w:i/>
          <w:sz w:val="20"/>
          <w:szCs w:val="20"/>
          <w:lang w:val="en-US"/>
        </w:rPr>
        <w:t xml:space="preserve">C. </w:t>
      </w:r>
    </w:p>
    <w:p w:rsidR="00B364AF" w:rsidRPr="00E375AD" w:rsidRDefault="00B364AF" w:rsidP="00B364AF">
      <w:pPr>
        <w:spacing w:after="0" w:line="240" w:lineRule="auto"/>
        <w:ind w:left="720"/>
        <w:rPr>
          <w:rFonts w:ascii="Trebuchet MS" w:eastAsia="Times New Roman" w:hAnsi="Trebuchet MS" w:cs="Times New Roman"/>
          <w:noProof/>
          <w:sz w:val="20"/>
          <w:szCs w:val="20"/>
          <w:lang w:val="en-US"/>
        </w:rPr>
      </w:pPr>
      <w:r w:rsidRPr="00E375AD">
        <w:rPr>
          <w:rFonts w:ascii="Trebuchet MS" w:hAnsi="Trebuchet MS"/>
          <w:noProof/>
          <w:sz w:val="20"/>
          <w:szCs w:val="20"/>
          <w:lang w:eastAsia="ro-RO"/>
        </w:rPr>
        <mc:AlternateContent>
          <mc:Choice Requires="wps">
            <w:drawing>
              <wp:anchor distT="0" distB="0" distL="114300" distR="114300" simplePos="0" relativeHeight="251717632" behindDoc="0" locked="0" layoutInCell="1" allowOverlap="1" wp14:anchorId="7973E320" wp14:editId="6DDD4D77">
                <wp:simplePos x="0" y="0"/>
                <wp:positionH relativeFrom="column">
                  <wp:posOffset>289560</wp:posOffset>
                </wp:positionH>
                <wp:positionV relativeFrom="paragraph">
                  <wp:posOffset>53340</wp:posOffset>
                </wp:positionV>
                <wp:extent cx="114300" cy="90805"/>
                <wp:effectExtent l="0" t="0" r="19050" b="23495"/>
                <wp:wrapNone/>
                <wp:docPr id="70" name="Rounded Rectangl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A127FDC" id="Rounded Rectangle 70" o:spid="_x0000_s1026" style="position:absolute;margin-left:22.8pt;margin-top:4.2pt;width:9pt;height:7.1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zmZMgIAAGgEAAAOAAAAZHJzL2Uyb0RvYy54bWysVFFv0zAQfkfiP1h+Z0lK223R0mnaKEIa&#10;MG3wA1zbaQyOz5zdpt2v5+KkpQOeEHmw7nzn7777zs7V9a61bKsxGHAVL85yzrSToIxbV/zrl+Wb&#10;C85CFE4JC05XfK8Dv168fnXV+VJPoAGrNDICcaHsfMWbGH2ZZUE2uhXhDLx2FKwBWxHJxXWmUHSE&#10;3tpskufzrANUHkHqEGj3bgjyRcKvay3j57oOOjJbceIW04ppXfVrtrgS5RqFb4wcaYh/YNEK46jo&#10;EepORME2aP6Aao1ECFDHMwltBnVtpE49UDdF/ls3T43wOvVC4gR/lCn8P1j5afuAzKiKn5M8TrQ0&#10;o0fYOKUVeyT1hFtbzShGQnU+lJT/5B+wbzX4e5DfA3Nw21CavkGErtFCEb2iz89eHOidQEfZqvsI&#10;isqITYSk2a7GtgckNdgujWZ/HI3eRSZpsyimb3NiKCl0mV/ks1RAlIezHkN8r6FlvVFx7Fvo+acC&#10;YnsfYpqOGlsU6htndWtp1lthWTGfz89HxDE5E+UBMzUL1qilsTY5uF7dWmR0tOLL9I2Hw2madawj&#10;trPJLLF4EQunEHn6/gaR+kh3tBf2nVPJjsLYwSaW1o1K9+IOQ1qB2pPQCMN1p+dJRgP4zFlHV73i&#10;4cdGoObMfnA0rMtiOu3fRnKms/MJOXgaWZ1GhJMEVfHI2WDexuE9bTyadUOVitSugxsacG3i4SYM&#10;rEaydJ3JevFeTv2U9esHsfgJAAD//wMAUEsDBBQABgAIAAAAIQDnr06C2gAAAAYBAAAPAAAAZHJz&#10;L2Rvd25yZXYueG1sTI7BTsMwEETvSPyDtUjcqE1oQxuyqRASXBGBA0cn3iYR8TqNnTTw9ZgTPY5m&#10;9Obl+8X2YqbRd44RblcKBHHtTMcNwsf7880WhA+aje4dE8I3edgXlxe5zow78RvNZWhEhLDPNEIb&#10;wpBJ6euWrPYrNxDH7uBGq0OMYyPNqE8RbnuZKJVKqzuOD60e6Kml+qucLEJt1KTGz/l1V21C+TNP&#10;R5YvR8Trq+XxAUSgJfyP4U8/qkMRnSo3sfGiR1hv0rhE2K5BxDq9i7FCSJJ7kEUuz/WLXwAAAP//&#10;AwBQSwECLQAUAAYACAAAACEAtoM4kv4AAADhAQAAEwAAAAAAAAAAAAAAAAAAAAAAW0NvbnRlbnRf&#10;VHlwZXNdLnhtbFBLAQItABQABgAIAAAAIQA4/SH/1gAAAJQBAAALAAAAAAAAAAAAAAAAAC8BAABf&#10;cmVscy8ucmVsc1BLAQItABQABgAIAAAAIQDTNzmZMgIAAGgEAAAOAAAAAAAAAAAAAAAAAC4CAABk&#10;cnMvZTJvRG9jLnhtbFBLAQItABQABgAIAAAAIQDnr06C2gAAAAYBAAAPAAAAAAAAAAAAAAAAAIwE&#10;AABkcnMvZG93bnJldi54bWxQSwUGAAAAAAQABADzAAAAkwUAAAAA&#10;"/>
            </w:pict>
          </mc:Fallback>
        </mc:AlternateContent>
      </w:r>
      <w:r w:rsidRPr="00E375AD">
        <w:rPr>
          <w:rFonts w:ascii="Trebuchet MS" w:eastAsia="Times New Roman" w:hAnsi="Trebuchet MS" w:cs="Times New Roman"/>
          <w:noProof/>
          <w:sz w:val="20"/>
          <w:szCs w:val="20"/>
          <w:lang w:val="en-US"/>
        </w:rPr>
        <w:t>Aplicarea incorecta a criteriilor de calificare si selectie/factorilor de evaluare + Eliminarea nejustificata a ofertelor cu pretul mai scazut decat acela al ofertei castigatoare (pret+costuri de operare, dupa caz)+Incalcarea principiilor tratamentului egal si nediscriminarii prin solicitarea de clarificari in mod preferential</w:t>
      </w:r>
    </w:p>
    <w:p w:rsidR="00B364AF" w:rsidRPr="00E375AD" w:rsidRDefault="00B364AF" w:rsidP="00B364AF">
      <w:pPr>
        <w:spacing w:after="0" w:line="240" w:lineRule="auto"/>
        <w:ind w:left="720"/>
        <w:rPr>
          <w:rFonts w:ascii="Trebuchet MS" w:eastAsia="Times New Roman" w:hAnsi="Trebuchet MS" w:cs="Times New Roman"/>
          <w:noProof/>
          <w:sz w:val="20"/>
          <w:szCs w:val="20"/>
          <w:lang w:val="en-US"/>
        </w:rPr>
      </w:pPr>
      <w:r w:rsidRPr="00E375AD">
        <w:rPr>
          <w:rFonts w:ascii="Trebuchet MS" w:hAnsi="Trebuchet MS"/>
          <w:noProof/>
          <w:sz w:val="20"/>
          <w:szCs w:val="20"/>
          <w:lang w:eastAsia="ro-RO"/>
        </w:rPr>
        <w:lastRenderedPageBreak/>
        <mc:AlternateContent>
          <mc:Choice Requires="wps">
            <w:drawing>
              <wp:anchor distT="0" distB="0" distL="114300" distR="114300" simplePos="0" relativeHeight="251719680" behindDoc="0" locked="0" layoutInCell="1" allowOverlap="1" wp14:anchorId="5DF1BE66" wp14:editId="1E2225C0">
                <wp:simplePos x="0" y="0"/>
                <wp:positionH relativeFrom="column">
                  <wp:posOffset>299085</wp:posOffset>
                </wp:positionH>
                <wp:positionV relativeFrom="paragraph">
                  <wp:posOffset>40005</wp:posOffset>
                </wp:positionV>
                <wp:extent cx="114300" cy="90805"/>
                <wp:effectExtent l="0" t="0" r="19050" b="23495"/>
                <wp:wrapNone/>
                <wp:docPr id="69" name="Rounded Rectangl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57A3F3A" id="Rounded Rectangle 69" o:spid="_x0000_s1026" style="position:absolute;margin-left:23.55pt;margin-top:3.15pt;width:9pt;height:7.1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YmfMwIAAGgEAAAOAAAAZHJzL2Uyb0RvYy54bWysVF9v0zAQf0fiO1h+p0lK223R0mnaKEIa&#10;MG3wAVzbaQyOz5zdptun5+KkpQOeEHmw7nx3v/vdH+fyat9attMYDLiKF5OcM+0kKOM2Ff/6ZfXm&#10;nLMQhVPCgtMVf9KBXy1fv7rsfKmn0IBVGhmBuFB2vuJNjL7MsiAb3YowAa8dGWvAVkRScZMpFB2h&#10;tzab5vki6wCVR5A6BLq9HYx8mfDrWsv4ua6DjsxWnLjFdGI61/2ZLS9FuUHhGyNHGuIfWLTCOEp6&#10;hLoVUbAtmj+gWiMRAtRxIqHNoK6N1KkGqqbIf6vmsRFep1qoOcEf2xT+H6z8tLtHZlTFFxecOdHS&#10;jB5g65RW7IG6J9zGakY2alTnQ0n+j/4e+1KDvwP5PTAHNw256WtE6BotFNErev/sRUCvBApl6+4j&#10;KEojthFSz/Y1tj0gdYPt02iejqPR+8gkXRbF7G1OA5RkusjP83lKIMpDrMcQ32toWS9UHPsSev4p&#10;gdjdhZimo8YShfrGWd1amvVOWFYsFouzEXF0zkR5wEzFgjVqZaxNCm7WNxYZhVZ8lb4xOJy6Wcc6&#10;YjufzhOLF7ZwCpGn728QqY60o31j3zmV5CiMHWRiad3Y6b65w5DWoJ6o0QjDutPzJKEBfOaso1Wv&#10;ePixFag5sx8cDeuimM36t5GU2fxsSgqeWtanFuEkQVU8cjaIN3F4T1uPZtNQpiKV6+CaBlybeNiE&#10;gdVIltaZpBfv5VRPXr9+EMufAAAA//8DAFBLAwQUAAYACAAAACEAbEVLrdkAAAAGAQAADwAAAGRy&#10;cy9kb3ducmV2LnhtbEyOwU7DMBBE70j8g7VI3KjdQtMSsqkQElwRgQNHJ16SiHid2k4a+HrMCY6j&#10;Gb15xWGxg5jJh94xwnqlQBA3zvTcIry9Pl7tQYSo2ejBMSF8UYBDeX5W6Ny4E7/QXMVWJAiHXCN0&#10;MY65lKHpyOqwciNx6j6ctzqm6FtpvD4luB3kRqlMWt1zeuj0SA8dNZ/VZBEaoybl3+fn23obq+95&#10;OrJ8OiJeXiz3dyAiLfFvDL/6SR3K5FS7iU0QA8LNbp2WCNk1iFRn2xRrhI3KQJaF/K9f/gAAAP//&#10;AwBQSwECLQAUAAYACAAAACEAtoM4kv4AAADhAQAAEwAAAAAAAAAAAAAAAAAAAAAAW0NvbnRlbnRf&#10;VHlwZXNdLnhtbFBLAQItABQABgAIAAAAIQA4/SH/1gAAAJQBAAALAAAAAAAAAAAAAAAAAC8BAABf&#10;cmVscy8ucmVsc1BLAQItABQABgAIAAAAIQBxLYmfMwIAAGgEAAAOAAAAAAAAAAAAAAAAAC4CAABk&#10;cnMvZTJvRG9jLnhtbFBLAQItABQABgAIAAAAIQBsRUut2QAAAAYBAAAPAAAAAAAAAAAAAAAAAI0E&#10;AABkcnMvZG93bnJldi54bWxQSwUGAAAAAAQABADzAAAAkwUAAAAA&#10;"/>
            </w:pict>
          </mc:Fallback>
        </mc:AlternateContent>
      </w:r>
      <w:r w:rsidRPr="00E375AD">
        <w:rPr>
          <w:rFonts w:ascii="Trebuchet MS" w:eastAsia="Times New Roman" w:hAnsi="Trebuchet MS" w:cs="Times New Roman"/>
          <w:noProof/>
          <w:sz w:val="20"/>
          <w:szCs w:val="20"/>
          <w:lang w:val="en-US"/>
        </w:rPr>
        <w:t>Definirea in cadrul Documentatiei de Atribuire a unor criterii de calificare si selectie insuficient detaliate + Solicitarea de clarificări în mod inegal/diferit ofertan</w:t>
      </w:r>
      <w:r w:rsidRPr="00E375AD">
        <w:rPr>
          <w:rFonts w:ascii="Trebuchet MS" w:eastAsia="Times New Roman" w:hAnsi="Trebuchet MS" w:cs="Cambria Math"/>
          <w:noProof/>
          <w:sz w:val="20"/>
          <w:szCs w:val="20"/>
          <w:lang w:val="en-US"/>
        </w:rPr>
        <w:t>ț</w:t>
      </w:r>
      <w:r w:rsidRPr="00E375AD">
        <w:rPr>
          <w:rFonts w:ascii="Trebuchet MS" w:eastAsia="Times New Roman" w:hAnsi="Trebuchet MS" w:cs="Times New Roman"/>
          <w:noProof/>
          <w:sz w:val="20"/>
          <w:szCs w:val="20"/>
          <w:lang w:val="en-US"/>
        </w:rPr>
        <w:t xml:space="preserve">ilor </w:t>
      </w:r>
    </w:p>
    <w:p w:rsidR="00B364AF" w:rsidRPr="00E375AD" w:rsidRDefault="00B364AF" w:rsidP="00B364AF">
      <w:pPr>
        <w:spacing w:after="0" w:line="240" w:lineRule="auto"/>
        <w:ind w:left="720"/>
        <w:rPr>
          <w:rFonts w:ascii="Trebuchet MS" w:eastAsia="Times New Roman" w:hAnsi="Trebuchet MS" w:cs="Times New Roman"/>
          <w:noProof/>
          <w:sz w:val="20"/>
          <w:szCs w:val="20"/>
          <w:lang w:val="en-US"/>
        </w:rPr>
      </w:pPr>
    </w:p>
    <w:p w:rsidR="00B364AF" w:rsidRPr="00E375AD" w:rsidRDefault="00B364AF" w:rsidP="00B364AF">
      <w:pPr>
        <w:spacing w:after="0" w:line="240" w:lineRule="auto"/>
        <w:rPr>
          <w:rFonts w:ascii="Trebuchet MS" w:eastAsia="Times New Roman" w:hAnsi="Trebuchet MS" w:cs="Times New Roman"/>
          <w:i/>
          <w:sz w:val="20"/>
          <w:szCs w:val="20"/>
          <w:lang w:val="en-US"/>
        </w:rPr>
      </w:pPr>
      <w:r w:rsidRPr="00E375AD">
        <w:rPr>
          <w:rFonts w:ascii="Trebuchet MS" w:eastAsia="Times New Roman" w:hAnsi="Trebuchet MS" w:cs="Times New Roman"/>
          <w:b/>
          <w:i/>
          <w:sz w:val="20"/>
          <w:szCs w:val="20"/>
          <w:lang w:val="en-US"/>
        </w:rPr>
        <w:t>D</w:t>
      </w:r>
      <w:r w:rsidRPr="00E375AD">
        <w:rPr>
          <w:rFonts w:ascii="Trebuchet MS" w:eastAsia="Times New Roman" w:hAnsi="Trebuchet MS" w:cs="Times New Roman"/>
          <w:i/>
          <w:sz w:val="20"/>
          <w:szCs w:val="20"/>
          <w:lang w:val="en-US"/>
        </w:rPr>
        <w:t xml:space="preserve">. </w:t>
      </w:r>
    </w:p>
    <w:p w:rsidR="00B364AF" w:rsidRPr="00E375AD" w:rsidRDefault="00B364AF" w:rsidP="00B364AF">
      <w:pPr>
        <w:spacing w:after="0" w:line="240" w:lineRule="auto"/>
        <w:ind w:left="720"/>
        <w:rPr>
          <w:rFonts w:ascii="Trebuchet MS" w:eastAsia="Times New Roman" w:hAnsi="Trebuchet MS" w:cs="Times New Roman"/>
          <w:noProof/>
          <w:sz w:val="20"/>
          <w:szCs w:val="20"/>
          <w:lang w:val="en-US"/>
        </w:rPr>
      </w:pPr>
      <w:r w:rsidRPr="00E375AD">
        <w:rPr>
          <w:rFonts w:ascii="Trebuchet MS" w:hAnsi="Trebuchet MS"/>
          <w:noProof/>
          <w:sz w:val="20"/>
          <w:szCs w:val="20"/>
          <w:lang w:eastAsia="ro-RO"/>
        </w:rPr>
        <mc:AlternateContent>
          <mc:Choice Requires="wps">
            <w:drawing>
              <wp:anchor distT="0" distB="0" distL="114300" distR="114300" simplePos="0" relativeHeight="251721728" behindDoc="0" locked="0" layoutInCell="1" allowOverlap="1" wp14:anchorId="1F0EF04C" wp14:editId="1B255A45">
                <wp:simplePos x="0" y="0"/>
                <wp:positionH relativeFrom="column">
                  <wp:posOffset>299085</wp:posOffset>
                </wp:positionH>
                <wp:positionV relativeFrom="paragraph">
                  <wp:posOffset>31750</wp:posOffset>
                </wp:positionV>
                <wp:extent cx="114300" cy="90805"/>
                <wp:effectExtent l="0" t="0" r="19050" b="23495"/>
                <wp:wrapNone/>
                <wp:docPr id="68" name="Rounded Rectangl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297B4D2" id="Rounded Rectangle 68" o:spid="_x0000_s1026" style="position:absolute;margin-left:23.55pt;margin-top:2.5pt;width:9pt;height:7.1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hSKMg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9OknGhp&#10;Ro+wcUor9kjdE25tNSMbNarzoST/J/+AfanB34P8HpiD24bc9A0idI0WiugVvX/2IqBXAoWyVfcR&#10;FKURmwipZ7sa2x6QusF2aTT742j0LjJJl0UxfZvTACWZLvOLfJYSiPIQ6zHE9xpa1gsVx76Enn9K&#10;ILb3IabpqLFEob5xVreWZr0VlhXz+fx8RBydM1EeMFOxYI1aGmuTguvVrUVGoRVfpm8MDqdu1rGO&#10;2M4ms8TihS2cQuTp+xtEqiPtaN/Yd04lOQpjB5lYWjd2um/uMKQVqD01GmFYd3qeJDSAz5x1tOoV&#10;Dz82AjVn9oOjYV0W02n/NpIynZ1PSMFTy+rUIpwkqIpHzgbxNg7vaePRrBvKVKRyHdzQgGsTD5sw&#10;sBrJ0jqT9OK9nOrJ69cPYvETAAD//wMAUEsDBBQABgAIAAAAIQAm4lD/2QAAAAYBAAAPAAAAZHJz&#10;L2Rvd25yZXYueG1sTI+7TsQwEEV7JP7BGiQ61l4g+whxVggJWkSgoHTiIYmIx1nbyQa+nqGC8uoe&#10;3TlTHBY3iBlD7D1pWK8UCKTG255aDW+vj1c7EDEZsmbwhBq+MMKhPD8rTG79iV5wrlIreIRibjR0&#10;KY25lLHp0Jm48iMSdx8+OJM4hlbaYE487gZ5rdRGOtMTX+jMiA8dNp/V5DQ0Vk0qvM/P+zpL1fc8&#10;HUk+HbW+vFju70AkXNIfDL/6rA4lO9V+IhvFoOF2u2ZSQ8Yfcb3JONaM7W9AloX8r1/+AAAA//8D&#10;AFBLAQItABQABgAIAAAAIQC2gziS/gAAAOEBAAATAAAAAAAAAAAAAAAAAAAAAABbQ29udGVudF9U&#10;eXBlc10ueG1sUEsBAi0AFAAGAAgAAAAhADj9If/WAAAAlAEAAAsAAAAAAAAAAAAAAAAALwEAAF9y&#10;ZWxzLy5yZWxzUEsBAi0AFAAGAAgAAAAhAEIyFIoyAgAAaAQAAA4AAAAAAAAAAAAAAAAALgIAAGRy&#10;cy9lMm9Eb2MueG1sUEsBAi0AFAAGAAgAAAAhACbiUP/ZAAAABgEAAA8AAAAAAAAAAAAAAAAAjAQA&#10;AGRycy9kb3ducmV2LnhtbFBLBQYAAAAABAAEAPMAAACSBQAAAAA=&#10;"/>
            </w:pict>
          </mc:Fallback>
        </mc:AlternateContent>
      </w:r>
      <w:r w:rsidRPr="00E375AD">
        <w:rPr>
          <w:rFonts w:ascii="Trebuchet MS" w:eastAsia="Times New Roman" w:hAnsi="Trebuchet MS" w:cs="Times New Roman"/>
          <w:noProof/>
          <w:sz w:val="20"/>
          <w:szCs w:val="20"/>
          <w:lang w:val="en-US"/>
        </w:rPr>
        <w:t xml:space="preserve">Modificarea contractului initial in favoarea contractorului (inclusiv modificarea ofertei ulterior atribuirii contractului, modificarea componentei echipei de experti/subcontractorilor fara respectarea conditiile de atribuire a contractului, ) ce poate conduce la/activa suspiciuni de fraudă/conflict de interese, </w:t>
      </w:r>
    </w:p>
    <w:p w:rsidR="00B364AF" w:rsidRPr="00E375AD" w:rsidRDefault="00B364AF" w:rsidP="00B364AF">
      <w:pPr>
        <w:spacing w:after="0" w:line="240" w:lineRule="auto"/>
        <w:ind w:left="720"/>
        <w:rPr>
          <w:rFonts w:ascii="Trebuchet MS" w:eastAsia="Times New Roman" w:hAnsi="Trebuchet MS" w:cs="Times New Roman"/>
          <w:noProof/>
          <w:sz w:val="20"/>
          <w:szCs w:val="20"/>
          <w:lang w:val="en-US"/>
        </w:rPr>
      </w:pPr>
    </w:p>
    <w:p w:rsidR="00B364AF" w:rsidRPr="00E375AD" w:rsidRDefault="00B364AF" w:rsidP="00B364AF">
      <w:pPr>
        <w:spacing w:after="0" w:line="240" w:lineRule="auto"/>
        <w:rPr>
          <w:rFonts w:ascii="Trebuchet MS" w:eastAsia="Times New Roman" w:hAnsi="Trebuchet MS" w:cs="Times New Roman"/>
          <w:noProof/>
          <w:sz w:val="20"/>
          <w:szCs w:val="20"/>
          <w:lang w:val="en-US"/>
        </w:rPr>
      </w:pPr>
      <w:r w:rsidRPr="00E375AD">
        <w:rPr>
          <w:rFonts w:ascii="Trebuchet MS" w:eastAsia="Times New Roman" w:hAnsi="Trebuchet MS" w:cs="Times New Roman"/>
          <w:b/>
          <w:i/>
          <w:noProof/>
          <w:sz w:val="20"/>
          <w:szCs w:val="20"/>
          <w:lang w:val="en-US"/>
        </w:rPr>
        <w:t>E.</w:t>
      </w:r>
    </w:p>
    <w:p w:rsidR="00B364AF" w:rsidRPr="00E375AD" w:rsidRDefault="00B364AF" w:rsidP="00B364AF">
      <w:pPr>
        <w:spacing w:after="0" w:line="240" w:lineRule="auto"/>
        <w:ind w:left="720" w:hanging="720"/>
        <w:rPr>
          <w:rFonts w:ascii="Trebuchet MS" w:eastAsia="Times New Roman" w:hAnsi="Trebuchet MS" w:cs="Times New Roman"/>
          <w:noProof/>
          <w:sz w:val="20"/>
          <w:szCs w:val="20"/>
          <w:lang w:val="en-US"/>
        </w:rPr>
      </w:pPr>
      <w:r w:rsidRPr="00E375AD">
        <w:rPr>
          <w:rFonts w:ascii="Trebuchet MS" w:hAnsi="Trebuchet MS"/>
          <w:noProof/>
          <w:sz w:val="20"/>
          <w:szCs w:val="20"/>
          <w:lang w:eastAsia="ro-RO"/>
        </w:rPr>
        <mc:AlternateContent>
          <mc:Choice Requires="wps">
            <w:drawing>
              <wp:anchor distT="0" distB="0" distL="114300" distR="114300" simplePos="0" relativeHeight="251723776" behindDoc="0" locked="0" layoutInCell="1" allowOverlap="1" wp14:anchorId="0304C790" wp14:editId="69687F28">
                <wp:simplePos x="0" y="0"/>
                <wp:positionH relativeFrom="column">
                  <wp:posOffset>299085</wp:posOffset>
                </wp:positionH>
                <wp:positionV relativeFrom="paragraph">
                  <wp:posOffset>34925</wp:posOffset>
                </wp:positionV>
                <wp:extent cx="114300" cy="90805"/>
                <wp:effectExtent l="0" t="0" r="19050" b="23495"/>
                <wp:wrapNone/>
                <wp:docPr id="67" name="Rounded Rectangle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B43D719" id="Rounded Rectangle 67" o:spid="_x0000_s1026" style="position:absolute;margin-left:23.55pt;margin-top:2.75pt;width:9pt;height:7.1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i9OMgIAAGgEAAAOAAAAZHJzL2Uyb0RvYy54bWysVFFv0zAQfkfiP1h+p0lK221R02nqKEIa&#10;MG3wA1zbaQyOz5zdpt2v5+J0owWeEHmw7nzn777vzs78et9attMYDLiKF6OcM+0kKOM2Ff/6ZfXm&#10;krMQhVPCgtMVP+jArxevX807X+oxNGCVRkYgLpSdr3gToy+zLMhGtyKMwGtHwRqwFZFc3GQKRUfo&#10;rc3GeT7LOkDlEaQOgXZvhyBfJPy61jJ+ruugI7MVJ24xrZjWdb9mi7koNyh8Y+SRhvgHFq0wjoq+&#10;QN2KKNgWzR9QrZEIAeo4ktBmUNdG6qSB1BT5b2oeG+F10kLNCf6lTeH/wcpPu3tkRlV8dsGZEy3N&#10;6AG2TmnFHqh7wm2sZhSjRnU+lJT/6O+xlxr8HcjvgTlYNpSmbxCha7RQRK/o87OzA70T6Chbdx9B&#10;URmxjZB6tq+x7QGpG2yfRnN4GY3eRyZpsygmb3MaoKTQVX6ZT1MBUT6f9Rjiew0t642KYy+h558K&#10;iN1diGk66ihRqG+c1a2lWe+EZcVsNkjMRHlMJusZM4kFa9TKWJsc3KyXFhkdrfgqfUc64TTNOtYR&#10;2+l4mlicxcIpRJ6+v0EkHemO9o1951SyozB2sImldcdO980dhrQGdaBGIwzXnZ4nGQ3gE2cdXfWK&#10;hx9bgZoz+8HRsK6KyaR/G8mZTC/G5OBpZH0aEU4SVMUjZ4O5jMN72no0m4YqFUmugxsacG3i800Y&#10;WB3J0nUm6+y9nPop69cPYvETAAD//wMAUEsDBBQABgAIAAAAIQBgPaMS2QAAAAYBAAAPAAAAZHJz&#10;L2Rvd25yZXYueG1sTI7BTsMwEETvSPyDtUjcqF1ESpvGqRASXBGBA0cn3iYR8Tq1nTTw9SwnOI7m&#10;aeYVh8UNYsYQe08a1isFAqnxtqdWw/vb080WREyGrBk8oYYvjHAoLy8Kk1t/plecq9QKHqGYGw1d&#10;SmMuZWw6dCau/IjE3dEHZxLH0EobzJnH3SBvldpIZ3rih86M+Nhh81lNTkNj1aTCx/yyq7NUfc/T&#10;ieTzSevrq+VhDyLhkv5g+NVndSjZqfYT2SgGDXf3ayY1ZBkIrjcZx5qx3RZkWcj/+uUPAAAA//8D&#10;AFBLAQItABQABgAIAAAAIQC2gziS/gAAAOEBAAATAAAAAAAAAAAAAAAAAAAAAABbQ29udGVudF9U&#10;eXBlc10ueG1sUEsBAi0AFAAGAAgAAAAhADj9If/WAAAAlAEAAAsAAAAAAAAAAAAAAAAALwEAAF9y&#10;ZWxzLy5yZWxzUEsBAi0AFAAGAAgAAAAhAEOWL04yAgAAaAQAAA4AAAAAAAAAAAAAAAAALgIAAGRy&#10;cy9lMm9Eb2MueG1sUEsBAi0AFAAGAAgAAAAhAGA9oxLZAAAABgEAAA8AAAAAAAAAAAAAAAAAjAQA&#10;AGRycy9kb3ducmV2LnhtbFBLBQYAAAAABAAEAPMAAACSBQAAAAA=&#10;"/>
            </w:pict>
          </mc:Fallback>
        </mc:AlternateContent>
      </w:r>
      <w:r w:rsidRPr="00E375AD">
        <w:rPr>
          <w:rFonts w:ascii="Trebuchet MS" w:eastAsia="Times New Roman" w:hAnsi="Trebuchet MS" w:cs="Times New Roman"/>
          <w:b/>
          <w:i/>
          <w:noProof/>
          <w:sz w:val="20"/>
          <w:szCs w:val="20"/>
          <w:lang w:val="en-US"/>
        </w:rPr>
        <w:t xml:space="preserve">            </w:t>
      </w:r>
      <w:r w:rsidRPr="00E375AD">
        <w:rPr>
          <w:rFonts w:ascii="Trebuchet MS" w:eastAsia="Times New Roman" w:hAnsi="Trebuchet MS" w:cs="Times New Roman"/>
          <w:noProof/>
          <w:sz w:val="20"/>
          <w:szCs w:val="20"/>
          <w:lang w:val="en-US"/>
        </w:rPr>
        <w:t xml:space="preserve">Declaratia de confidenţialitate şi impartialitate a factorilor interesati prevăzuţi la punctul 7.1 nu există în dosarul achiziţiei şi în urma solicitărilor nu poate fi obţinută.  </w:t>
      </w:r>
    </w:p>
    <w:p w:rsidR="00B364AF" w:rsidRPr="00E375AD" w:rsidRDefault="00B364AF" w:rsidP="00B364AF">
      <w:pPr>
        <w:spacing w:after="0" w:line="240" w:lineRule="auto"/>
        <w:ind w:left="720"/>
        <w:rPr>
          <w:rFonts w:ascii="Trebuchet MS" w:eastAsia="Times New Roman" w:hAnsi="Trebuchet MS" w:cs="Times New Roman"/>
          <w:b/>
          <w:noProof/>
          <w:sz w:val="20"/>
          <w:szCs w:val="20"/>
          <w:lang w:val="en-US"/>
        </w:rPr>
      </w:pPr>
    </w:p>
    <w:p w:rsidR="00B364AF" w:rsidRPr="00E375AD" w:rsidRDefault="00B364AF" w:rsidP="00B364AF">
      <w:pPr>
        <w:spacing w:after="0" w:line="240" w:lineRule="auto"/>
        <w:rPr>
          <w:rFonts w:ascii="Trebuchet MS" w:eastAsia="Times New Roman" w:hAnsi="Trebuchet MS" w:cs="Times New Roman"/>
          <w:b/>
          <w:i/>
          <w:sz w:val="20"/>
          <w:szCs w:val="20"/>
          <w:lang w:val="en-US"/>
        </w:rPr>
      </w:pPr>
      <w:r w:rsidRPr="00E375AD">
        <w:rPr>
          <w:rFonts w:ascii="Trebuchet MS" w:eastAsia="Times New Roman" w:hAnsi="Trebuchet MS" w:cs="Times New Roman"/>
          <w:b/>
          <w:i/>
          <w:sz w:val="20"/>
          <w:szCs w:val="20"/>
          <w:lang w:val="en-US"/>
        </w:rPr>
        <w:t xml:space="preserve">NOTA: In cazul in care in urma verificarilor se identifica unul dintre factorii de risc din categoriile descrise mai sus se vor demara procedura de verificare a existentei indicatorilor de frauda </w:t>
      </w:r>
    </w:p>
    <w:p w:rsidR="00B364AF" w:rsidRPr="00E375AD" w:rsidRDefault="00B364AF" w:rsidP="00B364AF">
      <w:pPr>
        <w:spacing w:after="0" w:line="240" w:lineRule="auto"/>
        <w:rPr>
          <w:rFonts w:ascii="Trebuchet MS" w:eastAsia="Times New Roman" w:hAnsi="Trebuchet MS" w:cs="Times New Roman"/>
          <w:b/>
          <w:i/>
          <w:sz w:val="20"/>
          <w:szCs w:val="20"/>
          <w:lang w:val="en-US"/>
        </w:rPr>
      </w:pPr>
    </w:p>
    <w:p w:rsidR="00B364AF" w:rsidRPr="00E375AD" w:rsidRDefault="00B364AF" w:rsidP="00B364AF">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Factorii de risc descrişi mai sus se vor completa de fiecare dată când, prin rapoartele de audit ale CE/Autorităţii de Audit, vor fi identificate şi alte situaţii din care au rezultat noi factori de risc.</w:t>
      </w:r>
    </w:p>
    <w:p w:rsidR="00B364AF" w:rsidRPr="00E375AD" w:rsidRDefault="00B364AF" w:rsidP="00B364AF">
      <w:pPr>
        <w:spacing w:after="0" w:line="240" w:lineRule="auto"/>
        <w:rPr>
          <w:rFonts w:ascii="Trebuchet MS" w:eastAsia="Times New Roman" w:hAnsi="Trebuchet MS" w:cs="Times New Roman"/>
          <w:b/>
          <w:i/>
          <w:sz w:val="20"/>
          <w:szCs w:val="20"/>
          <w:lang w:val="en-US"/>
        </w:rPr>
      </w:pPr>
    </w:p>
    <w:p w:rsidR="00B364AF" w:rsidRPr="00E375AD" w:rsidRDefault="00B364AF" w:rsidP="00B364AF">
      <w:pPr>
        <w:spacing w:after="0" w:line="240" w:lineRule="auto"/>
        <w:rPr>
          <w:rFonts w:ascii="Trebuchet MS" w:eastAsia="Times New Roman" w:hAnsi="Trebuchet MS" w:cs="Times New Roman"/>
          <w:b/>
          <w:i/>
          <w:sz w:val="20"/>
          <w:szCs w:val="20"/>
          <w:lang w:val="en-US"/>
        </w:rPr>
      </w:pPr>
    </w:p>
    <w:p w:rsidR="00B364AF" w:rsidRPr="00E375AD" w:rsidRDefault="00B364AF" w:rsidP="00B364AF">
      <w:pPr>
        <w:spacing w:after="0" w:line="240" w:lineRule="auto"/>
        <w:rPr>
          <w:rFonts w:ascii="Trebuchet MS" w:eastAsia="Times New Roman" w:hAnsi="Trebuchet MS" w:cs="Times New Roman"/>
          <w:b/>
          <w:i/>
          <w:sz w:val="20"/>
          <w:szCs w:val="20"/>
          <w:lang w:val="en-US"/>
        </w:rPr>
      </w:pPr>
    </w:p>
    <w:p w:rsidR="00B364AF" w:rsidRPr="00E375AD" w:rsidRDefault="00B364AF" w:rsidP="00B364AF">
      <w:pPr>
        <w:spacing w:after="0" w:line="240" w:lineRule="auto"/>
        <w:rPr>
          <w:rFonts w:ascii="Trebuchet MS" w:eastAsia="Times New Roman" w:hAnsi="Trebuchet MS" w:cs="Times New Roman"/>
          <w:b/>
          <w:sz w:val="20"/>
          <w:szCs w:val="20"/>
          <w:lang w:val="en-US"/>
        </w:rPr>
      </w:pPr>
    </w:p>
    <w:p w:rsidR="00B364AF" w:rsidRPr="00E375AD" w:rsidRDefault="00B364AF" w:rsidP="00B364AF">
      <w:pPr>
        <w:spacing w:after="0" w:line="240" w:lineRule="auto"/>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OBSERVAŢII</w:t>
      </w:r>
    </w:p>
    <w:p w:rsidR="00B364AF" w:rsidRPr="00E375AD" w:rsidRDefault="00B364AF" w:rsidP="00B364AF">
      <w:pPr>
        <w:spacing w:after="0" w:line="240" w:lineRule="auto"/>
        <w:rPr>
          <w:rFonts w:ascii="Trebuchet MS" w:eastAsia="Times New Roman" w:hAnsi="Trebuchet MS" w:cs="Times New Roman"/>
          <w:b/>
          <w:sz w:val="20"/>
          <w:szCs w:val="20"/>
        </w:rPr>
      </w:pPr>
    </w:p>
    <w:p w:rsidR="00B364AF" w:rsidRPr="00E375AD" w:rsidRDefault="00B364AF" w:rsidP="00B364AF">
      <w:pPr>
        <w:pStyle w:val="ListParagraph"/>
        <w:numPr>
          <w:ilvl w:val="0"/>
          <w:numId w:val="13"/>
        </w:numPr>
        <w:spacing w:after="0" w:line="240" w:lineRule="auto"/>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 xml:space="preserve">Prevederi ale  ghidului privind selectarea și anagajarea consultanților/achiziția de bunuri și produse de către beneficiarii împrumuturilor acordate de Banca Mondială, versiunea ianuarie 2011, încălcate. </w:t>
      </w:r>
    </w:p>
    <w:p w:rsidR="00B364AF" w:rsidRPr="00E375AD" w:rsidRDefault="00B364AF" w:rsidP="00B364AF">
      <w:pPr>
        <w:pStyle w:val="ListParagraph"/>
        <w:spacing w:after="0" w:line="240" w:lineRule="auto"/>
        <w:rPr>
          <w:rFonts w:ascii="Trebuchet MS" w:eastAsia="Times New Roman" w:hAnsi="Trebuchet MS" w:cs="Times New Roman"/>
          <w:b/>
          <w:sz w:val="20"/>
          <w:szCs w:val="20"/>
        </w:rPr>
      </w:pPr>
    </w:p>
    <w:p w:rsidR="00B364AF" w:rsidRPr="00E375AD" w:rsidRDefault="00B364AF" w:rsidP="00B364AF">
      <w:pPr>
        <w:pStyle w:val="ListParagraph"/>
        <w:numPr>
          <w:ilvl w:val="0"/>
          <w:numId w:val="13"/>
        </w:numPr>
        <w:spacing w:after="0" w:line="240" w:lineRule="auto"/>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Modalitatea de încălcare a prevederilor menţionate în  Ghidul Băncii Mondiale : (descrierea pe larg)</w:t>
      </w:r>
    </w:p>
    <w:p w:rsidR="00B364AF" w:rsidRPr="00E375AD" w:rsidRDefault="00B364AF" w:rsidP="00B364AF">
      <w:pPr>
        <w:spacing w:after="0" w:line="240" w:lineRule="auto"/>
        <w:rPr>
          <w:rFonts w:ascii="Trebuchet MS" w:eastAsia="Times New Roman" w:hAnsi="Trebuchet MS" w:cs="Times New Roman"/>
          <w:b/>
          <w:sz w:val="20"/>
          <w:szCs w:val="20"/>
        </w:rPr>
      </w:pPr>
    </w:p>
    <w:p w:rsidR="00B364AF" w:rsidRPr="00E375AD" w:rsidRDefault="00B364AF" w:rsidP="00B364AF">
      <w:pPr>
        <w:pStyle w:val="ListParagraph"/>
        <w:numPr>
          <w:ilvl w:val="0"/>
          <w:numId w:val="13"/>
        </w:numPr>
        <w:spacing w:after="0" w:line="240" w:lineRule="auto"/>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lastRenderedPageBreak/>
        <w:t xml:space="preserve"> Încadrarea în prevederile OUG 66/2011: (încadrarea în anexa la OUG 66/2011 şi stabilirea reducerii procentuale) . In cazul încălcării prevederilor din Ghidul Băncii Mondiale, sancționarea abaterilor va fi făcută prin asimilare cu procedurile de achiziție publică.</w:t>
      </w:r>
    </w:p>
    <w:p w:rsidR="00B364AF" w:rsidRPr="00E375AD" w:rsidRDefault="00B364AF" w:rsidP="00B364AF">
      <w:pPr>
        <w:spacing w:after="0" w:line="240" w:lineRule="auto"/>
        <w:rPr>
          <w:rFonts w:ascii="Trebuchet MS" w:eastAsia="Times New Roman" w:hAnsi="Trebuchet MS" w:cs="Times New Roman"/>
          <w:b/>
          <w:i/>
          <w:sz w:val="20"/>
          <w:szCs w:val="20"/>
        </w:rPr>
      </w:pPr>
    </w:p>
    <w:p w:rsidR="00B364AF" w:rsidRPr="00E375AD" w:rsidRDefault="00B364AF" w:rsidP="00B364AF">
      <w:pPr>
        <w:spacing w:after="0" w:line="240" w:lineRule="auto"/>
        <w:rPr>
          <w:rFonts w:ascii="Trebuchet MS" w:eastAsia="Times New Roman" w:hAnsi="Trebuchet MS" w:cs="Times New Roman"/>
          <w:b/>
          <w:i/>
          <w:sz w:val="20"/>
          <w:szCs w:val="20"/>
        </w:rPr>
      </w:pPr>
    </w:p>
    <w:p w:rsidR="00B364AF" w:rsidRPr="00E375AD" w:rsidRDefault="00B364AF" w:rsidP="00B364AF">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(Se completează după caz)</w:t>
      </w:r>
    </w:p>
    <w:p w:rsidR="00B364AF" w:rsidRPr="00E375AD" w:rsidRDefault="00B364AF" w:rsidP="00B364AF">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 xml:space="preserve">Persoana care a completat checklist-ul din partea OI – Ofiţer achiziţii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9"/>
        <w:gridCol w:w="2053"/>
        <w:gridCol w:w="3136"/>
        <w:gridCol w:w="2962"/>
      </w:tblGrid>
      <w:tr w:rsidR="00B364AF" w:rsidRPr="00E375AD" w:rsidTr="00B364AF">
        <w:tc>
          <w:tcPr>
            <w:tcW w:w="2229"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Nume Prenume</w:t>
            </w:r>
          </w:p>
        </w:tc>
        <w:tc>
          <w:tcPr>
            <w:tcW w:w="5189" w:type="dxa"/>
            <w:gridSpan w:val="2"/>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b/>
                <w:i/>
                <w:sz w:val="20"/>
                <w:szCs w:val="20"/>
              </w:rPr>
            </w:pPr>
          </w:p>
        </w:tc>
        <w:tc>
          <w:tcPr>
            <w:tcW w:w="2962"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Semnătura:</w:t>
            </w:r>
          </w:p>
        </w:tc>
      </w:tr>
      <w:tr w:rsidR="00B364AF" w:rsidRPr="00E375AD" w:rsidTr="00B364AF">
        <w:trPr>
          <w:cantSplit/>
        </w:trPr>
        <w:tc>
          <w:tcPr>
            <w:tcW w:w="2229"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 xml:space="preserve">Funcţia </w:t>
            </w:r>
          </w:p>
        </w:tc>
        <w:tc>
          <w:tcPr>
            <w:tcW w:w="5189" w:type="dxa"/>
            <w:gridSpan w:val="2"/>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b/>
                <w:i/>
                <w:sz w:val="20"/>
                <w:szCs w:val="20"/>
              </w:rPr>
            </w:pPr>
          </w:p>
        </w:tc>
        <w:tc>
          <w:tcPr>
            <w:tcW w:w="2962" w:type="dxa"/>
            <w:vMerge w:val="restart"/>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Data:</w:t>
            </w:r>
          </w:p>
          <w:p w:rsidR="00B364AF" w:rsidRPr="00E375AD" w:rsidRDefault="00B364AF" w:rsidP="00B364AF">
            <w:pPr>
              <w:spacing w:after="0" w:line="240" w:lineRule="auto"/>
              <w:rPr>
                <w:rFonts w:ascii="Trebuchet MS" w:eastAsia="Times New Roman" w:hAnsi="Trebuchet MS" w:cs="Times New Roman"/>
                <w:b/>
                <w:i/>
                <w:sz w:val="20"/>
                <w:szCs w:val="20"/>
              </w:rPr>
            </w:pPr>
          </w:p>
        </w:tc>
      </w:tr>
      <w:tr w:rsidR="00B364AF" w:rsidRPr="00E375AD" w:rsidTr="00B364AF">
        <w:trPr>
          <w:cantSplit/>
        </w:trPr>
        <w:tc>
          <w:tcPr>
            <w:tcW w:w="2229"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Telefon:</w:t>
            </w:r>
          </w:p>
        </w:tc>
        <w:tc>
          <w:tcPr>
            <w:tcW w:w="2053"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Fax:</w:t>
            </w:r>
          </w:p>
        </w:tc>
        <w:tc>
          <w:tcPr>
            <w:tcW w:w="3136"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 xml:space="preserve">E-mail: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rPr>
                <w:rFonts w:ascii="Trebuchet MS" w:eastAsia="Times New Roman" w:hAnsi="Trebuchet MS" w:cs="Times New Roman"/>
                <w:b/>
                <w:i/>
                <w:sz w:val="20"/>
                <w:szCs w:val="20"/>
              </w:rPr>
            </w:pPr>
          </w:p>
        </w:tc>
      </w:tr>
    </w:tbl>
    <w:p w:rsidR="00B364AF" w:rsidRPr="00E375AD" w:rsidRDefault="00B364AF" w:rsidP="00B364AF">
      <w:pPr>
        <w:spacing w:after="0" w:line="240" w:lineRule="auto"/>
        <w:rPr>
          <w:rFonts w:ascii="Trebuchet MS" w:eastAsia="Times New Roman" w:hAnsi="Trebuchet MS" w:cs="Times New Roman"/>
          <w:b/>
          <w:i/>
          <w:sz w:val="20"/>
          <w:szCs w:val="20"/>
        </w:rPr>
      </w:pPr>
    </w:p>
    <w:p w:rsidR="00B364AF" w:rsidRPr="00E375AD" w:rsidRDefault="00B364AF" w:rsidP="00B364AF">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 xml:space="preserve">Persoana care a completat checklist-ul din partea AM - SVAP – Ofiţer de achiziţii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9"/>
        <w:gridCol w:w="2053"/>
        <w:gridCol w:w="3136"/>
        <w:gridCol w:w="2962"/>
      </w:tblGrid>
      <w:tr w:rsidR="00B364AF" w:rsidRPr="00E375AD" w:rsidTr="00B364AF">
        <w:tc>
          <w:tcPr>
            <w:tcW w:w="2229"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Nume Prenume</w:t>
            </w:r>
          </w:p>
        </w:tc>
        <w:tc>
          <w:tcPr>
            <w:tcW w:w="5189" w:type="dxa"/>
            <w:gridSpan w:val="2"/>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b/>
                <w:i/>
                <w:sz w:val="20"/>
                <w:szCs w:val="20"/>
              </w:rPr>
            </w:pPr>
          </w:p>
        </w:tc>
        <w:tc>
          <w:tcPr>
            <w:tcW w:w="2962"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Semnătura:</w:t>
            </w:r>
          </w:p>
        </w:tc>
      </w:tr>
      <w:tr w:rsidR="00B364AF" w:rsidRPr="00E375AD" w:rsidTr="00B364AF">
        <w:trPr>
          <w:cantSplit/>
        </w:trPr>
        <w:tc>
          <w:tcPr>
            <w:tcW w:w="2229"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 xml:space="preserve">Funcţia </w:t>
            </w:r>
          </w:p>
        </w:tc>
        <w:tc>
          <w:tcPr>
            <w:tcW w:w="5189" w:type="dxa"/>
            <w:gridSpan w:val="2"/>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b/>
                <w:i/>
                <w:sz w:val="20"/>
                <w:szCs w:val="20"/>
              </w:rPr>
            </w:pPr>
          </w:p>
        </w:tc>
        <w:tc>
          <w:tcPr>
            <w:tcW w:w="2962" w:type="dxa"/>
            <w:vMerge w:val="restart"/>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Data:</w:t>
            </w:r>
          </w:p>
          <w:p w:rsidR="00B364AF" w:rsidRPr="00E375AD" w:rsidRDefault="00B364AF" w:rsidP="00B364AF">
            <w:pPr>
              <w:spacing w:after="0" w:line="240" w:lineRule="auto"/>
              <w:rPr>
                <w:rFonts w:ascii="Trebuchet MS" w:eastAsia="Times New Roman" w:hAnsi="Trebuchet MS" w:cs="Times New Roman"/>
                <w:b/>
                <w:i/>
                <w:sz w:val="20"/>
                <w:szCs w:val="20"/>
              </w:rPr>
            </w:pPr>
          </w:p>
        </w:tc>
      </w:tr>
      <w:tr w:rsidR="00B364AF" w:rsidRPr="00E375AD" w:rsidTr="00B364AF">
        <w:trPr>
          <w:cantSplit/>
        </w:trPr>
        <w:tc>
          <w:tcPr>
            <w:tcW w:w="2229"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Telefon:</w:t>
            </w:r>
          </w:p>
        </w:tc>
        <w:tc>
          <w:tcPr>
            <w:tcW w:w="2053"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Fax:</w:t>
            </w:r>
          </w:p>
        </w:tc>
        <w:tc>
          <w:tcPr>
            <w:tcW w:w="3136"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 xml:space="preserve">E-mail: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rPr>
                <w:rFonts w:ascii="Trebuchet MS" w:eastAsia="Times New Roman" w:hAnsi="Trebuchet MS" w:cs="Times New Roman"/>
                <w:b/>
                <w:i/>
                <w:sz w:val="20"/>
                <w:szCs w:val="20"/>
              </w:rPr>
            </w:pPr>
          </w:p>
        </w:tc>
      </w:tr>
    </w:tbl>
    <w:p w:rsidR="00B364AF" w:rsidRPr="00E375AD" w:rsidRDefault="00B364AF" w:rsidP="00B364AF">
      <w:pPr>
        <w:spacing w:after="0" w:line="240" w:lineRule="auto"/>
        <w:jc w:val="center"/>
        <w:rPr>
          <w:rFonts w:ascii="Trebuchet MS" w:eastAsia="Times New Roman" w:hAnsi="Trebuchet MS" w:cs="Arial"/>
          <w:b/>
          <w:sz w:val="20"/>
          <w:szCs w:val="20"/>
        </w:rPr>
      </w:pPr>
    </w:p>
    <w:p w:rsidR="00B364AF" w:rsidRPr="00E375AD" w:rsidRDefault="00B364AF" w:rsidP="00B364AF">
      <w:pPr>
        <w:spacing w:after="0" w:line="240" w:lineRule="auto"/>
        <w:jc w:val="center"/>
        <w:rPr>
          <w:rFonts w:ascii="Trebuchet MS" w:eastAsia="Times New Roman" w:hAnsi="Trebuchet MS" w:cs="Arial"/>
          <w:b/>
          <w:sz w:val="20"/>
          <w:szCs w:val="20"/>
        </w:rPr>
      </w:pPr>
    </w:p>
    <w:p w:rsidR="00B364AF" w:rsidRPr="00E375AD" w:rsidRDefault="00B364AF" w:rsidP="00B364AF">
      <w:pPr>
        <w:spacing w:after="0" w:line="240" w:lineRule="auto"/>
        <w:jc w:val="center"/>
        <w:rPr>
          <w:rFonts w:ascii="Trebuchet MS" w:eastAsia="Times New Roman" w:hAnsi="Trebuchet MS" w:cs="Arial"/>
          <w:b/>
          <w:sz w:val="20"/>
          <w:szCs w:val="20"/>
        </w:rPr>
      </w:pPr>
    </w:p>
    <w:p w:rsidR="00B364AF" w:rsidRPr="00E375AD" w:rsidRDefault="00B364AF" w:rsidP="00B364AF">
      <w:pPr>
        <w:spacing w:after="0" w:line="240" w:lineRule="auto"/>
        <w:jc w:val="center"/>
        <w:rPr>
          <w:rFonts w:ascii="Trebuchet MS" w:eastAsia="Times New Roman" w:hAnsi="Trebuchet MS" w:cs="Arial"/>
          <w:b/>
          <w:sz w:val="20"/>
          <w:szCs w:val="20"/>
        </w:rPr>
      </w:pPr>
    </w:p>
    <w:p w:rsidR="00B364AF" w:rsidRPr="00E375AD" w:rsidRDefault="00B364AF" w:rsidP="00B364AF">
      <w:pPr>
        <w:spacing w:after="0" w:line="240" w:lineRule="auto"/>
        <w:jc w:val="center"/>
        <w:rPr>
          <w:rFonts w:ascii="Trebuchet MS" w:eastAsia="Times New Roman" w:hAnsi="Trebuchet MS" w:cs="Arial"/>
          <w:b/>
          <w:sz w:val="20"/>
          <w:szCs w:val="20"/>
        </w:rPr>
      </w:pPr>
    </w:p>
    <w:p w:rsidR="00B364AF" w:rsidRPr="00E375AD" w:rsidRDefault="00B364AF" w:rsidP="00B364AF">
      <w:pPr>
        <w:spacing w:after="0" w:line="240" w:lineRule="auto"/>
        <w:jc w:val="center"/>
        <w:rPr>
          <w:rFonts w:ascii="Trebuchet MS" w:eastAsia="Times New Roman" w:hAnsi="Trebuchet MS" w:cs="Arial"/>
          <w:b/>
          <w:sz w:val="20"/>
          <w:szCs w:val="20"/>
        </w:rPr>
      </w:pPr>
    </w:p>
    <w:p w:rsidR="00B364AF" w:rsidRDefault="00B364AF" w:rsidP="00B364AF">
      <w:pPr>
        <w:spacing w:after="0" w:line="240" w:lineRule="auto"/>
        <w:jc w:val="center"/>
        <w:rPr>
          <w:rFonts w:ascii="Trebuchet MS" w:eastAsia="Times New Roman" w:hAnsi="Trebuchet MS" w:cs="Arial"/>
          <w:b/>
          <w:sz w:val="20"/>
          <w:szCs w:val="20"/>
        </w:rPr>
      </w:pPr>
    </w:p>
    <w:p w:rsidR="00FD0A6B" w:rsidRDefault="00FD0A6B" w:rsidP="00B364AF">
      <w:pPr>
        <w:spacing w:after="0" w:line="240" w:lineRule="auto"/>
        <w:jc w:val="center"/>
        <w:rPr>
          <w:rFonts w:ascii="Trebuchet MS" w:eastAsia="Times New Roman" w:hAnsi="Trebuchet MS" w:cs="Arial"/>
          <w:b/>
          <w:sz w:val="20"/>
          <w:szCs w:val="20"/>
        </w:rPr>
      </w:pPr>
    </w:p>
    <w:p w:rsidR="00FD0A6B" w:rsidRDefault="00FD0A6B" w:rsidP="00B364AF">
      <w:pPr>
        <w:spacing w:after="0" w:line="240" w:lineRule="auto"/>
        <w:jc w:val="center"/>
        <w:rPr>
          <w:rFonts w:ascii="Trebuchet MS" w:eastAsia="Times New Roman" w:hAnsi="Trebuchet MS" w:cs="Arial"/>
          <w:b/>
          <w:sz w:val="20"/>
          <w:szCs w:val="20"/>
        </w:rPr>
      </w:pPr>
    </w:p>
    <w:p w:rsidR="00F2368F" w:rsidRDefault="00F2368F" w:rsidP="00B364AF">
      <w:pPr>
        <w:spacing w:after="0" w:line="240" w:lineRule="auto"/>
        <w:jc w:val="center"/>
        <w:rPr>
          <w:rFonts w:ascii="Trebuchet MS" w:eastAsia="Times New Roman" w:hAnsi="Trebuchet MS" w:cs="Arial"/>
          <w:b/>
          <w:sz w:val="20"/>
          <w:szCs w:val="20"/>
        </w:rPr>
      </w:pPr>
    </w:p>
    <w:p w:rsidR="00F2368F" w:rsidRDefault="00F2368F" w:rsidP="00B364AF">
      <w:pPr>
        <w:spacing w:after="0" w:line="240" w:lineRule="auto"/>
        <w:jc w:val="center"/>
        <w:rPr>
          <w:rFonts w:ascii="Trebuchet MS" w:eastAsia="Times New Roman" w:hAnsi="Trebuchet MS" w:cs="Arial"/>
          <w:b/>
          <w:sz w:val="20"/>
          <w:szCs w:val="20"/>
        </w:rPr>
      </w:pPr>
    </w:p>
    <w:p w:rsidR="00F2368F" w:rsidRDefault="00F2368F" w:rsidP="00B364AF">
      <w:pPr>
        <w:spacing w:after="0" w:line="240" w:lineRule="auto"/>
        <w:jc w:val="center"/>
        <w:rPr>
          <w:rFonts w:ascii="Trebuchet MS" w:eastAsia="Times New Roman" w:hAnsi="Trebuchet MS" w:cs="Arial"/>
          <w:b/>
          <w:sz w:val="20"/>
          <w:szCs w:val="20"/>
        </w:rPr>
      </w:pPr>
    </w:p>
    <w:p w:rsidR="00F2368F" w:rsidRDefault="00F2368F" w:rsidP="00B364AF">
      <w:pPr>
        <w:spacing w:after="0" w:line="240" w:lineRule="auto"/>
        <w:jc w:val="center"/>
        <w:rPr>
          <w:rFonts w:ascii="Trebuchet MS" w:eastAsia="Times New Roman" w:hAnsi="Trebuchet MS" w:cs="Arial"/>
          <w:b/>
          <w:sz w:val="20"/>
          <w:szCs w:val="20"/>
        </w:rPr>
      </w:pPr>
    </w:p>
    <w:p w:rsidR="00F2368F" w:rsidRPr="009D5326" w:rsidRDefault="00F2368F" w:rsidP="00F2368F">
      <w:pPr>
        <w:spacing w:after="0" w:line="240" w:lineRule="auto"/>
        <w:rPr>
          <w:rFonts w:ascii="Trebuchet MS" w:eastAsia="Times New Roman" w:hAnsi="Trebuchet MS" w:cs="Arial"/>
          <w:b/>
          <w:color w:val="FF0000"/>
          <w:sz w:val="20"/>
          <w:szCs w:val="20"/>
        </w:rPr>
      </w:pPr>
      <w:r w:rsidRPr="009D5326">
        <w:rPr>
          <w:rFonts w:ascii="Trebuchet MS" w:eastAsia="Times New Roman" w:hAnsi="Trebuchet MS" w:cs="Arial"/>
          <w:b/>
          <w:color w:val="FF0000"/>
          <w:sz w:val="20"/>
          <w:szCs w:val="20"/>
        </w:rPr>
        <w:lastRenderedPageBreak/>
        <w:t>Anexa 4.5.4.1 – Fisa de conformitate a achizitiilor</w:t>
      </w:r>
    </w:p>
    <w:p w:rsidR="00F2368F" w:rsidRPr="009D5326" w:rsidRDefault="00F2368F" w:rsidP="00F2368F">
      <w:pPr>
        <w:spacing w:after="0" w:line="240" w:lineRule="auto"/>
        <w:rPr>
          <w:rFonts w:ascii="Trebuchet MS" w:eastAsia="Times New Roman" w:hAnsi="Trebuchet MS" w:cs="Arial"/>
          <w:b/>
          <w:color w:val="FF0000"/>
          <w:sz w:val="20"/>
          <w:szCs w:val="20"/>
        </w:rPr>
      </w:pPr>
    </w:p>
    <w:p w:rsidR="00F2368F" w:rsidRPr="009D5326" w:rsidRDefault="00F2368F" w:rsidP="00F2368F">
      <w:pPr>
        <w:spacing w:after="0" w:line="240" w:lineRule="auto"/>
        <w:rPr>
          <w:rFonts w:ascii="Trebuchet MS" w:eastAsia="Times New Roman" w:hAnsi="Trebuchet MS" w:cs="Arial"/>
          <w:b/>
          <w:color w:val="FF0000"/>
          <w:sz w:val="20"/>
          <w:szCs w:val="20"/>
        </w:rPr>
      </w:pPr>
      <w:r w:rsidRPr="009D5326">
        <w:rPr>
          <w:rFonts w:ascii="Trebuchet MS" w:eastAsia="Times New Roman" w:hAnsi="Trebuchet MS" w:cs="Arial"/>
          <w:b/>
          <w:color w:val="FF0000"/>
          <w:sz w:val="20"/>
          <w:szCs w:val="20"/>
        </w:rPr>
        <w:t>DIRECŢIA  AUTORIZARE  PROIECTE</w:t>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p>
    <w:p w:rsidR="00F2368F" w:rsidRPr="009D5326" w:rsidRDefault="00F2368F" w:rsidP="00F2368F">
      <w:pPr>
        <w:spacing w:after="0" w:line="240" w:lineRule="auto"/>
        <w:jc w:val="center"/>
        <w:rPr>
          <w:rFonts w:ascii="Trebuchet MS" w:eastAsia="Times New Roman" w:hAnsi="Trebuchet MS" w:cs="Arial"/>
          <w:b/>
          <w:color w:val="FF0000"/>
          <w:sz w:val="20"/>
          <w:szCs w:val="20"/>
        </w:rPr>
      </w:pP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p>
    <w:p w:rsidR="00F2368F" w:rsidRPr="009D5326" w:rsidRDefault="00F2368F" w:rsidP="00F2368F">
      <w:pPr>
        <w:spacing w:after="0" w:line="240" w:lineRule="auto"/>
        <w:rPr>
          <w:rFonts w:ascii="Trebuchet MS" w:eastAsia="Times New Roman" w:hAnsi="Trebuchet MS" w:cs="Arial"/>
          <w:b/>
          <w:color w:val="FF0000"/>
          <w:sz w:val="20"/>
          <w:szCs w:val="20"/>
        </w:rPr>
      </w:pPr>
      <w:r w:rsidRPr="009D5326">
        <w:rPr>
          <w:rFonts w:ascii="Trebuchet MS" w:eastAsia="Times New Roman" w:hAnsi="Trebuchet MS" w:cs="Arial"/>
          <w:b/>
          <w:color w:val="FF0000"/>
          <w:sz w:val="20"/>
          <w:szCs w:val="20"/>
        </w:rPr>
        <w:t xml:space="preserve">SERVICIUL VERIFICARE ACHIZIŢII PUBLICE </w:t>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p>
    <w:p w:rsidR="00F2368F" w:rsidRPr="009D5326" w:rsidRDefault="00F2368F" w:rsidP="00F2368F">
      <w:pPr>
        <w:spacing w:after="0" w:line="240" w:lineRule="auto"/>
        <w:jc w:val="center"/>
        <w:rPr>
          <w:rFonts w:ascii="Trebuchet MS" w:eastAsia="Times New Roman" w:hAnsi="Trebuchet MS" w:cs="Arial"/>
          <w:b/>
          <w:color w:val="FF0000"/>
          <w:sz w:val="20"/>
          <w:szCs w:val="20"/>
        </w:rPr>
      </w:pP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p>
    <w:p w:rsidR="00F2368F" w:rsidRPr="009D5326" w:rsidRDefault="00F2368F" w:rsidP="00F2368F">
      <w:pPr>
        <w:spacing w:after="0" w:line="240" w:lineRule="auto"/>
        <w:rPr>
          <w:rFonts w:ascii="Trebuchet MS" w:eastAsia="Times New Roman" w:hAnsi="Trebuchet MS" w:cs="Arial"/>
          <w:b/>
          <w:color w:val="FF0000"/>
          <w:sz w:val="20"/>
          <w:szCs w:val="20"/>
        </w:rPr>
      </w:pPr>
      <w:r w:rsidRPr="009D5326">
        <w:rPr>
          <w:rFonts w:ascii="Trebuchet MS" w:eastAsia="Times New Roman" w:hAnsi="Trebuchet MS" w:cs="Arial"/>
          <w:b/>
          <w:color w:val="FF0000"/>
          <w:sz w:val="20"/>
          <w:szCs w:val="20"/>
        </w:rPr>
        <w:t>FIŞA DE CONFORMITATE A ACHIZIŢIILOR PUBLICE ŞI A CONFLICTULUI DE INTERESE</w:t>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p>
    <w:p w:rsidR="00F2368F" w:rsidRPr="009D5326" w:rsidRDefault="00F2368F" w:rsidP="00F2368F">
      <w:pPr>
        <w:spacing w:after="0" w:line="240" w:lineRule="auto"/>
        <w:rPr>
          <w:rFonts w:ascii="Trebuchet MS" w:eastAsia="Times New Roman" w:hAnsi="Trebuchet MS" w:cs="Arial"/>
          <w:b/>
          <w:color w:val="FF0000"/>
          <w:sz w:val="20"/>
          <w:szCs w:val="20"/>
        </w:rPr>
      </w:pPr>
      <w:r w:rsidRPr="009D5326">
        <w:rPr>
          <w:rFonts w:ascii="Trebuchet MS" w:eastAsia="Times New Roman" w:hAnsi="Trebuchet MS" w:cs="Arial"/>
          <w:b/>
          <w:color w:val="FF0000"/>
          <w:sz w:val="20"/>
          <w:szCs w:val="20"/>
        </w:rPr>
        <w:t>Programul Operatonal:</w:t>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p>
    <w:p w:rsidR="00F2368F" w:rsidRPr="009D5326" w:rsidRDefault="00F2368F" w:rsidP="00F2368F">
      <w:pPr>
        <w:spacing w:after="0" w:line="240" w:lineRule="auto"/>
        <w:rPr>
          <w:rFonts w:ascii="Trebuchet MS" w:eastAsia="Times New Roman" w:hAnsi="Trebuchet MS" w:cs="Arial"/>
          <w:b/>
          <w:color w:val="FF0000"/>
          <w:sz w:val="20"/>
          <w:szCs w:val="20"/>
        </w:rPr>
      </w:pPr>
      <w:r w:rsidRPr="009D5326">
        <w:rPr>
          <w:rFonts w:ascii="Trebuchet MS" w:eastAsia="Times New Roman" w:hAnsi="Trebuchet MS" w:cs="Arial"/>
          <w:b/>
          <w:color w:val="FF0000"/>
          <w:sz w:val="20"/>
          <w:szCs w:val="20"/>
        </w:rPr>
        <w:t>Axa prioritară:</w:t>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p>
    <w:p w:rsidR="00F2368F" w:rsidRPr="009D5326" w:rsidRDefault="00F2368F" w:rsidP="00F2368F">
      <w:pPr>
        <w:spacing w:after="0" w:line="240" w:lineRule="auto"/>
        <w:rPr>
          <w:rFonts w:ascii="Trebuchet MS" w:eastAsia="Times New Roman" w:hAnsi="Trebuchet MS" w:cs="Arial"/>
          <w:b/>
          <w:color w:val="FF0000"/>
          <w:sz w:val="20"/>
          <w:szCs w:val="20"/>
        </w:rPr>
      </w:pPr>
      <w:r w:rsidRPr="009D5326">
        <w:rPr>
          <w:rFonts w:ascii="Trebuchet MS" w:eastAsia="Times New Roman" w:hAnsi="Trebuchet MS" w:cs="Arial"/>
          <w:b/>
          <w:color w:val="FF0000"/>
          <w:sz w:val="20"/>
          <w:szCs w:val="20"/>
        </w:rPr>
        <w:t>Domeniu de intervenţie:</w:t>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p>
    <w:p w:rsidR="00F2368F" w:rsidRPr="009D5326" w:rsidRDefault="00F2368F" w:rsidP="00F2368F">
      <w:pPr>
        <w:spacing w:after="0" w:line="240" w:lineRule="auto"/>
        <w:rPr>
          <w:rFonts w:ascii="Trebuchet MS" w:eastAsia="Times New Roman" w:hAnsi="Trebuchet MS" w:cs="Arial"/>
          <w:b/>
          <w:color w:val="FF0000"/>
          <w:sz w:val="20"/>
          <w:szCs w:val="20"/>
        </w:rPr>
      </w:pPr>
      <w:r w:rsidRPr="009D5326">
        <w:rPr>
          <w:rFonts w:ascii="Trebuchet MS" w:eastAsia="Times New Roman" w:hAnsi="Trebuchet MS" w:cs="Arial"/>
          <w:b/>
          <w:color w:val="FF0000"/>
          <w:sz w:val="20"/>
          <w:szCs w:val="20"/>
        </w:rPr>
        <w:t>Cod Proiect:</w:t>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p>
    <w:p w:rsidR="00F2368F" w:rsidRPr="009D5326" w:rsidRDefault="00F2368F" w:rsidP="00F2368F">
      <w:pPr>
        <w:spacing w:after="0" w:line="240" w:lineRule="auto"/>
        <w:rPr>
          <w:rFonts w:ascii="Trebuchet MS" w:eastAsia="Times New Roman" w:hAnsi="Trebuchet MS" w:cs="Arial"/>
          <w:b/>
          <w:color w:val="FF0000"/>
          <w:sz w:val="20"/>
          <w:szCs w:val="20"/>
        </w:rPr>
      </w:pPr>
      <w:r w:rsidRPr="009D5326">
        <w:rPr>
          <w:rFonts w:ascii="Trebuchet MS" w:eastAsia="Times New Roman" w:hAnsi="Trebuchet MS" w:cs="Arial"/>
          <w:b/>
          <w:color w:val="FF0000"/>
          <w:sz w:val="20"/>
          <w:szCs w:val="20"/>
        </w:rPr>
        <w:t>Titlu Proiect:</w:t>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p>
    <w:p w:rsidR="00F2368F" w:rsidRPr="009D5326" w:rsidRDefault="00F2368F" w:rsidP="00F2368F">
      <w:pPr>
        <w:spacing w:after="0" w:line="240" w:lineRule="auto"/>
        <w:rPr>
          <w:rFonts w:ascii="Trebuchet MS" w:eastAsia="Times New Roman" w:hAnsi="Trebuchet MS" w:cs="Arial"/>
          <w:b/>
          <w:color w:val="FF0000"/>
          <w:sz w:val="20"/>
          <w:szCs w:val="20"/>
        </w:rPr>
      </w:pPr>
      <w:r w:rsidRPr="009D5326">
        <w:rPr>
          <w:rFonts w:ascii="Trebuchet MS" w:eastAsia="Times New Roman" w:hAnsi="Trebuchet MS" w:cs="Arial"/>
          <w:b/>
          <w:color w:val="FF0000"/>
          <w:sz w:val="20"/>
          <w:szCs w:val="20"/>
        </w:rPr>
        <w:t>Denumire Beneficiar:</w:t>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p>
    <w:p w:rsidR="00F2368F" w:rsidRPr="009D5326" w:rsidRDefault="00F2368F" w:rsidP="00F2368F">
      <w:pPr>
        <w:spacing w:after="0" w:line="240" w:lineRule="auto"/>
        <w:rPr>
          <w:rFonts w:ascii="Trebuchet MS" w:eastAsia="Times New Roman" w:hAnsi="Trebuchet MS" w:cs="Arial"/>
          <w:b/>
          <w:color w:val="FF0000"/>
          <w:sz w:val="20"/>
          <w:szCs w:val="20"/>
        </w:rPr>
      </w:pPr>
      <w:r w:rsidRPr="009D5326">
        <w:rPr>
          <w:rFonts w:ascii="Trebuchet MS" w:eastAsia="Times New Roman" w:hAnsi="Trebuchet MS" w:cs="Arial"/>
          <w:b/>
          <w:color w:val="FF0000"/>
          <w:sz w:val="20"/>
          <w:szCs w:val="20"/>
        </w:rPr>
        <w:t>Cererea de rambursare:</w:t>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p>
    <w:p w:rsidR="00F2368F" w:rsidRPr="009D5326" w:rsidRDefault="00F2368F" w:rsidP="00F2368F">
      <w:pPr>
        <w:spacing w:after="0" w:line="240" w:lineRule="auto"/>
        <w:rPr>
          <w:rFonts w:ascii="Trebuchet MS" w:eastAsia="Times New Roman" w:hAnsi="Trebuchet MS" w:cs="Arial"/>
          <w:b/>
          <w:color w:val="FF0000"/>
          <w:sz w:val="20"/>
          <w:szCs w:val="20"/>
        </w:rPr>
      </w:pPr>
      <w:r w:rsidRPr="009D5326">
        <w:rPr>
          <w:rFonts w:ascii="Trebuchet MS" w:eastAsia="Times New Roman" w:hAnsi="Trebuchet MS" w:cs="Arial"/>
          <w:b/>
          <w:color w:val="FF0000"/>
          <w:sz w:val="20"/>
          <w:szCs w:val="20"/>
        </w:rPr>
        <w:t>Cererea de plată:</w:t>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r w:rsidRPr="009D5326">
        <w:rPr>
          <w:rFonts w:ascii="Trebuchet MS" w:eastAsia="Times New Roman" w:hAnsi="Trebuchet MS" w:cs="Arial"/>
          <w:b/>
          <w:color w:val="FF0000"/>
          <w:sz w:val="20"/>
          <w:szCs w:val="20"/>
        </w:rPr>
        <w:tab/>
      </w:r>
    </w:p>
    <w:p w:rsidR="00F2368F" w:rsidRPr="009D5326" w:rsidRDefault="00F2368F" w:rsidP="00B364AF">
      <w:pPr>
        <w:spacing w:after="0" w:line="240" w:lineRule="auto"/>
        <w:jc w:val="center"/>
        <w:rPr>
          <w:rFonts w:ascii="Trebuchet MS" w:eastAsia="Times New Roman" w:hAnsi="Trebuchet MS" w:cs="Arial"/>
          <w:b/>
          <w:color w:val="FF0000"/>
          <w:sz w:val="20"/>
          <w:szCs w:val="20"/>
        </w:rPr>
      </w:pPr>
    </w:p>
    <w:p w:rsidR="00723DC8" w:rsidRDefault="00723DC8" w:rsidP="00B364AF">
      <w:pPr>
        <w:spacing w:after="0" w:line="240" w:lineRule="auto"/>
        <w:jc w:val="center"/>
        <w:rPr>
          <w:rFonts w:ascii="Trebuchet MS" w:eastAsia="Times New Roman" w:hAnsi="Trebuchet MS" w:cs="Arial"/>
          <w:b/>
          <w:sz w:val="20"/>
          <w:szCs w:val="20"/>
        </w:rPr>
      </w:pPr>
    </w:p>
    <w:p w:rsidR="00723DC8" w:rsidRDefault="00723DC8" w:rsidP="00B364AF">
      <w:pPr>
        <w:spacing w:after="0" w:line="240" w:lineRule="auto"/>
        <w:jc w:val="center"/>
        <w:rPr>
          <w:rFonts w:ascii="Trebuchet MS" w:eastAsia="Times New Roman" w:hAnsi="Trebuchet MS" w:cs="Arial"/>
          <w:b/>
          <w:sz w:val="20"/>
          <w:szCs w:val="20"/>
        </w:rPr>
      </w:pPr>
    </w:p>
    <w:p w:rsidR="00723DC8" w:rsidRDefault="00723DC8" w:rsidP="00B364AF">
      <w:pPr>
        <w:spacing w:after="0" w:line="240" w:lineRule="auto"/>
        <w:jc w:val="center"/>
        <w:rPr>
          <w:rFonts w:ascii="Trebuchet MS" w:eastAsia="Times New Roman" w:hAnsi="Trebuchet MS" w:cs="Arial"/>
          <w:b/>
          <w:sz w:val="20"/>
          <w:szCs w:val="20"/>
        </w:rPr>
      </w:pPr>
    </w:p>
    <w:p w:rsidR="00723DC8" w:rsidRDefault="00723DC8" w:rsidP="00B364AF">
      <w:pPr>
        <w:spacing w:after="0" w:line="240" w:lineRule="auto"/>
        <w:jc w:val="center"/>
        <w:rPr>
          <w:rFonts w:ascii="Trebuchet MS" w:eastAsia="Times New Roman" w:hAnsi="Trebuchet MS" w:cs="Arial"/>
          <w:b/>
          <w:sz w:val="20"/>
          <w:szCs w:val="20"/>
        </w:rPr>
      </w:pPr>
    </w:p>
    <w:p w:rsidR="00723DC8" w:rsidRDefault="00723DC8" w:rsidP="00B364AF">
      <w:pPr>
        <w:spacing w:after="0" w:line="240" w:lineRule="auto"/>
        <w:jc w:val="center"/>
        <w:rPr>
          <w:rFonts w:ascii="Trebuchet MS" w:eastAsia="Times New Roman" w:hAnsi="Trebuchet MS" w:cs="Arial"/>
          <w:b/>
          <w:sz w:val="20"/>
          <w:szCs w:val="20"/>
        </w:rPr>
      </w:pPr>
    </w:p>
    <w:p w:rsidR="00723DC8" w:rsidRDefault="00723DC8" w:rsidP="00B364AF">
      <w:pPr>
        <w:spacing w:after="0" w:line="240" w:lineRule="auto"/>
        <w:jc w:val="center"/>
        <w:rPr>
          <w:rFonts w:ascii="Trebuchet MS" w:eastAsia="Times New Roman" w:hAnsi="Trebuchet MS" w:cs="Arial"/>
          <w:b/>
          <w:sz w:val="20"/>
          <w:szCs w:val="20"/>
        </w:rPr>
      </w:pPr>
    </w:p>
    <w:p w:rsidR="00723DC8" w:rsidRDefault="00723DC8" w:rsidP="00B364AF">
      <w:pPr>
        <w:spacing w:after="0" w:line="240" w:lineRule="auto"/>
        <w:jc w:val="center"/>
        <w:rPr>
          <w:rFonts w:ascii="Trebuchet MS" w:eastAsia="Times New Roman" w:hAnsi="Trebuchet MS" w:cs="Arial"/>
          <w:b/>
          <w:sz w:val="20"/>
          <w:szCs w:val="20"/>
        </w:rPr>
      </w:pPr>
    </w:p>
    <w:p w:rsidR="00723DC8" w:rsidRDefault="00723DC8" w:rsidP="00B364AF">
      <w:pPr>
        <w:spacing w:after="0" w:line="240" w:lineRule="auto"/>
        <w:jc w:val="center"/>
        <w:rPr>
          <w:rFonts w:ascii="Trebuchet MS" w:eastAsia="Times New Roman" w:hAnsi="Trebuchet MS" w:cs="Arial"/>
          <w:b/>
          <w:sz w:val="20"/>
          <w:szCs w:val="20"/>
        </w:rPr>
      </w:pPr>
    </w:p>
    <w:p w:rsidR="00723DC8" w:rsidRDefault="00723DC8" w:rsidP="00B364AF">
      <w:pPr>
        <w:spacing w:after="0" w:line="240" w:lineRule="auto"/>
        <w:jc w:val="center"/>
        <w:rPr>
          <w:rFonts w:ascii="Trebuchet MS" w:eastAsia="Times New Roman" w:hAnsi="Trebuchet MS" w:cs="Arial"/>
          <w:b/>
          <w:sz w:val="20"/>
          <w:szCs w:val="20"/>
        </w:rPr>
      </w:pPr>
    </w:p>
    <w:p w:rsidR="00723DC8" w:rsidRDefault="00723DC8" w:rsidP="00B364AF">
      <w:pPr>
        <w:spacing w:after="0" w:line="240" w:lineRule="auto"/>
        <w:jc w:val="center"/>
        <w:rPr>
          <w:rFonts w:ascii="Trebuchet MS" w:eastAsia="Times New Roman" w:hAnsi="Trebuchet MS" w:cs="Arial"/>
          <w:b/>
          <w:sz w:val="20"/>
          <w:szCs w:val="20"/>
        </w:rPr>
      </w:pPr>
    </w:p>
    <w:p w:rsidR="00F2368F" w:rsidRDefault="00F2368F" w:rsidP="00B364AF">
      <w:pPr>
        <w:spacing w:after="0" w:line="240" w:lineRule="auto"/>
        <w:jc w:val="center"/>
        <w:rPr>
          <w:rFonts w:ascii="Trebuchet MS" w:eastAsia="Times New Roman" w:hAnsi="Trebuchet MS" w:cs="Arial"/>
          <w:b/>
          <w:sz w:val="20"/>
          <w:szCs w:val="20"/>
        </w:rPr>
      </w:pPr>
    </w:p>
    <w:p w:rsidR="00723DC8" w:rsidRDefault="00723DC8" w:rsidP="00B364AF">
      <w:pPr>
        <w:spacing w:after="0" w:line="240" w:lineRule="auto"/>
        <w:jc w:val="center"/>
        <w:rPr>
          <w:rFonts w:ascii="Trebuchet MS" w:eastAsia="Times New Roman" w:hAnsi="Trebuchet MS" w:cs="Arial"/>
          <w:b/>
          <w:sz w:val="20"/>
          <w:szCs w:val="20"/>
        </w:rPr>
      </w:pPr>
    </w:p>
    <w:p w:rsidR="00F2368F" w:rsidRDefault="00F2368F" w:rsidP="00B364AF">
      <w:pPr>
        <w:spacing w:after="0" w:line="240" w:lineRule="auto"/>
        <w:jc w:val="center"/>
        <w:rPr>
          <w:rFonts w:ascii="Trebuchet MS" w:eastAsia="Times New Roman" w:hAnsi="Trebuchet MS" w:cs="Arial"/>
          <w:b/>
          <w:sz w:val="20"/>
          <w:szCs w:val="20"/>
        </w:rPr>
      </w:pPr>
    </w:p>
    <w:tbl>
      <w:tblPr>
        <w:tblStyle w:val="TableGrid"/>
        <w:tblW w:w="15452" w:type="dxa"/>
        <w:tblInd w:w="-743" w:type="dxa"/>
        <w:tblLayout w:type="fixed"/>
        <w:tblLook w:val="04A0" w:firstRow="1" w:lastRow="0" w:firstColumn="1" w:lastColumn="0" w:noHBand="0" w:noVBand="1"/>
      </w:tblPr>
      <w:tblGrid>
        <w:gridCol w:w="851"/>
        <w:gridCol w:w="851"/>
        <w:gridCol w:w="992"/>
        <w:gridCol w:w="851"/>
        <w:gridCol w:w="992"/>
        <w:gridCol w:w="1134"/>
        <w:gridCol w:w="850"/>
        <w:gridCol w:w="709"/>
        <w:gridCol w:w="992"/>
        <w:gridCol w:w="851"/>
        <w:gridCol w:w="702"/>
        <w:gridCol w:w="711"/>
        <w:gridCol w:w="855"/>
        <w:gridCol w:w="850"/>
        <w:gridCol w:w="684"/>
        <w:gridCol w:w="713"/>
        <w:gridCol w:w="544"/>
        <w:gridCol w:w="1320"/>
      </w:tblGrid>
      <w:tr w:rsidR="009D5326" w:rsidRPr="009D5326" w:rsidTr="00723DC8">
        <w:tc>
          <w:tcPr>
            <w:tcW w:w="851" w:type="dxa"/>
            <w:vAlign w:val="center"/>
          </w:tcPr>
          <w:p w:rsidR="00723DC8" w:rsidRPr="009D5326" w:rsidRDefault="00723DC8" w:rsidP="00F2368F">
            <w:pPr>
              <w:rPr>
                <w:rFonts w:ascii="Tahoma" w:hAnsi="Tahoma" w:cs="Tahoma"/>
                <w:color w:val="FF0000"/>
                <w:sz w:val="14"/>
                <w:szCs w:val="14"/>
              </w:rPr>
            </w:pPr>
            <w:r w:rsidRPr="009D5326">
              <w:rPr>
                <w:rFonts w:ascii="Tahoma" w:hAnsi="Tahoma" w:cs="Tahoma"/>
                <w:color w:val="FF0000"/>
                <w:sz w:val="14"/>
                <w:szCs w:val="14"/>
              </w:rPr>
              <w:t>Tip contract achiziții</w:t>
            </w:r>
          </w:p>
        </w:tc>
        <w:tc>
          <w:tcPr>
            <w:tcW w:w="851" w:type="dxa"/>
            <w:vAlign w:val="center"/>
          </w:tcPr>
          <w:p w:rsidR="00723DC8" w:rsidRPr="009D5326" w:rsidRDefault="00723DC8" w:rsidP="00F2368F">
            <w:pPr>
              <w:rPr>
                <w:rFonts w:ascii="Tahoma" w:hAnsi="Tahoma" w:cs="Tahoma"/>
                <w:color w:val="FF0000"/>
                <w:sz w:val="14"/>
                <w:szCs w:val="14"/>
              </w:rPr>
            </w:pPr>
            <w:r w:rsidRPr="009D5326">
              <w:rPr>
                <w:rFonts w:ascii="Tahoma" w:hAnsi="Tahoma" w:cs="Tahoma"/>
                <w:color w:val="FF0000"/>
                <w:sz w:val="14"/>
                <w:szCs w:val="14"/>
              </w:rPr>
              <w:t>Nr. contract</w:t>
            </w:r>
          </w:p>
        </w:tc>
        <w:tc>
          <w:tcPr>
            <w:tcW w:w="992" w:type="dxa"/>
            <w:vAlign w:val="center"/>
          </w:tcPr>
          <w:p w:rsidR="00723DC8" w:rsidRPr="009D5326" w:rsidRDefault="00723DC8" w:rsidP="00F2368F">
            <w:pPr>
              <w:rPr>
                <w:rFonts w:ascii="Tahoma" w:hAnsi="Tahoma" w:cs="Tahoma"/>
                <w:color w:val="FF0000"/>
                <w:sz w:val="14"/>
                <w:szCs w:val="14"/>
              </w:rPr>
            </w:pPr>
            <w:r w:rsidRPr="009D5326">
              <w:rPr>
                <w:rFonts w:ascii="Tahoma" w:hAnsi="Tahoma" w:cs="Tahoma"/>
                <w:color w:val="FF0000"/>
                <w:sz w:val="14"/>
                <w:szCs w:val="14"/>
              </w:rPr>
              <w:t> Contractor</w:t>
            </w:r>
          </w:p>
        </w:tc>
        <w:tc>
          <w:tcPr>
            <w:tcW w:w="851" w:type="dxa"/>
            <w:vAlign w:val="center"/>
          </w:tcPr>
          <w:p w:rsidR="00723DC8" w:rsidRPr="009D5326" w:rsidRDefault="00723DC8" w:rsidP="00F2368F">
            <w:pPr>
              <w:rPr>
                <w:rFonts w:ascii="Tahoma" w:hAnsi="Tahoma" w:cs="Tahoma"/>
                <w:color w:val="FF0000"/>
                <w:sz w:val="14"/>
                <w:szCs w:val="14"/>
              </w:rPr>
            </w:pPr>
            <w:r w:rsidRPr="009D5326">
              <w:rPr>
                <w:rFonts w:ascii="Tahoma" w:hAnsi="Tahoma" w:cs="Tahoma"/>
                <w:color w:val="FF0000"/>
                <w:sz w:val="14"/>
                <w:szCs w:val="14"/>
              </w:rPr>
              <w:t>Valoare contract (fara TVA)</w:t>
            </w:r>
          </w:p>
        </w:tc>
        <w:tc>
          <w:tcPr>
            <w:tcW w:w="992" w:type="dxa"/>
            <w:vAlign w:val="center"/>
          </w:tcPr>
          <w:p w:rsidR="00723DC8" w:rsidRPr="009D5326" w:rsidRDefault="00723DC8" w:rsidP="00F2368F">
            <w:pPr>
              <w:jc w:val="center"/>
              <w:rPr>
                <w:rFonts w:ascii="Arial" w:hAnsi="Arial" w:cs="Arial"/>
                <w:color w:val="FF0000"/>
                <w:sz w:val="14"/>
                <w:szCs w:val="14"/>
              </w:rPr>
            </w:pPr>
            <w:r w:rsidRPr="009D5326">
              <w:rPr>
                <w:rFonts w:ascii="Arial" w:hAnsi="Arial" w:cs="Arial"/>
                <w:color w:val="FF0000"/>
                <w:sz w:val="14"/>
                <w:szCs w:val="14"/>
              </w:rPr>
              <w:t>Valoarea achiziţiei directe este sub pragul prevăzut de OUG nr. 34/2006 / Legea nr. 98/2016 ?              DA/NU</w:t>
            </w:r>
          </w:p>
        </w:tc>
        <w:tc>
          <w:tcPr>
            <w:tcW w:w="1134" w:type="dxa"/>
            <w:vAlign w:val="center"/>
          </w:tcPr>
          <w:p w:rsidR="00723DC8" w:rsidRPr="009D5326" w:rsidRDefault="00723DC8" w:rsidP="00F2368F">
            <w:pPr>
              <w:jc w:val="center"/>
              <w:rPr>
                <w:rFonts w:ascii="Tahoma" w:hAnsi="Tahoma" w:cs="Tahoma"/>
                <w:color w:val="FF0000"/>
                <w:sz w:val="14"/>
                <w:szCs w:val="14"/>
              </w:rPr>
            </w:pPr>
            <w:r w:rsidRPr="009D5326">
              <w:rPr>
                <w:rFonts w:ascii="Tahoma" w:hAnsi="Tahoma" w:cs="Tahoma"/>
                <w:color w:val="FF0000"/>
                <w:sz w:val="14"/>
                <w:szCs w:val="14"/>
              </w:rPr>
              <w:t>A fost divizată achizitia pentru a se evita aplicarea procedurii de atribuire prevăzută din lege (OUG nr. 34/2006 sau Legea nr. 98/2016) ?              DA/NU</w:t>
            </w:r>
          </w:p>
        </w:tc>
        <w:tc>
          <w:tcPr>
            <w:tcW w:w="850" w:type="dxa"/>
            <w:vAlign w:val="center"/>
          </w:tcPr>
          <w:p w:rsidR="00723DC8" w:rsidRPr="009D5326" w:rsidRDefault="00723DC8" w:rsidP="00F2368F">
            <w:pPr>
              <w:jc w:val="center"/>
              <w:rPr>
                <w:rFonts w:ascii="Tahoma" w:hAnsi="Tahoma" w:cs="Tahoma"/>
                <w:color w:val="FF0000"/>
                <w:sz w:val="14"/>
                <w:szCs w:val="14"/>
              </w:rPr>
            </w:pPr>
            <w:r w:rsidRPr="009D5326">
              <w:rPr>
                <w:rFonts w:ascii="Tahoma" w:hAnsi="Tahoma" w:cs="Tahoma"/>
                <w:color w:val="FF0000"/>
                <w:sz w:val="14"/>
                <w:szCs w:val="14"/>
              </w:rPr>
              <w:t>Tip procedura</w:t>
            </w:r>
          </w:p>
        </w:tc>
        <w:tc>
          <w:tcPr>
            <w:tcW w:w="709" w:type="dxa"/>
            <w:vAlign w:val="center"/>
          </w:tcPr>
          <w:p w:rsidR="00723DC8" w:rsidRPr="009D5326" w:rsidRDefault="00723DC8" w:rsidP="00F2368F">
            <w:pPr>
              <w:jc w:val="center"/>
              <w:rPr>
                <w:rFonts w:ascii="Tahoma" w:hAnsi="Tahoma" w:cs="Tahoma"/>
                <w:color w:val="FF0000"/>
                <w:sz w:val="14"/>
                <w:szCs w:val="14"/>
              </w:rPr>
            </w:pPr>
            <w:r w:rsidRPr="009D5326">
              <w:rPr>
                <w:rFonts w:ascii="Tahoma" w:hAnsi="Tahoma" w:cs="Tahoma"/>
                <w:color w:val="FF0000"/>
                <w:sz w:val="14"/>
                <w:szCs w:val="14"/>
              </w:rPr>
              <w:t>Data lansarii in SEAP/ MFE</w:t>
            </w:r>
          </w:p>
        </w:tc>
        <w:tc>
          <w:tcPr>
            <w:tcW w:w="992" w:type="dxa"/>
            <w:vAlign w:val="center"/>
          </w:tcPr>
          <w:p w:rsidR="00723DC8" w:rsidRPr="009D5326" w:rsidRDefault="00723DC8" w:rsidP="00F2368F">
            <w:pPr>
              <w:jc w:val="center"/>
              <w:rPr>
                <w:rFonts w:ascii="Tahoma" w:hAnsi="Tahoma" w:cs="Tahoma"/>
                <w:color w:val="FF0000"/>
                <w:sz w:val="14"/>
                <w:szCs w:val="14"/>
              </w:rPr>
            </w:pPr>
            <w:r w:rsidRPr="009D5326">
              <w:rPr>
                <w:rFonts w:ascii="Tahoma" w:hAnsi="Tahoma" w:cs="Tahoma"/>
                <w:color w:val="FF0000"/>
                <w:sz w:val="14"/>
                <w:szCs w:val="14"/>
              </w:rPr>
              <w:t>Achizitia publica verificata la CR nr…/CP</w:t>
            </w:r>
          </w:p>
        </w:tc>
        <w:tc>
          <w:tcPr>
            <w:tcW w:w="5910" w:type="dxa"/>
            <w:gridSpan w:val="8"/>
          </w:tcPr>
          <w:p w:rsidR="00723DC8" w:rsidRPr="009D5326" w:rsidRDefault="00723DC8" w:rsidP="00723DC8">
            <w:pPr>
              <w:jc w:val="center"/>
              <w:rPr>
                <w:rFonts w:ascii="Arial" w:hAnsi="Arial" w:cs="Arial"/>
                <w:color w:val="FF0000"/>
                <w:sz w:val="14"/>
                <w:szCs w:val="14"/>
              </w:rPr>
            </w:pPr>
            <w:r w:rsidRPr="009D5326">
              <w:rPr>
                <w:rFonts w:ascii="Arial" w:hAnsi="Arial" w:cs="Arial"/>
                <w:color w:val="FF0000"/>
                <w:sz w:val="14"/>
                <w:szCs w:val="14"/>
              </w:rPr>
              <w:t>Masuri luate</w:t>
            </w:r>
          </w:p>
        </w:tc>
        <w:tc>
          <w:tcPr>
            <w:tcW w:w="1320" w:type="dxa"/>
            <w:vMerge w:val="restart"/>
          </w:tcPr>
          <w:p w:rsidR="00723DC8" w:rsidRPr="009D5326" w:rsidRDefault="00723DC8" w:rsidP="00723DC8">
            <w:pPr>
              <w:jc w:val="center"/>
              <w:rPr>
                <w:rFonts w:ascii="Trebuchet MS" w:eastAsia="Times New Roman" w:hAnsi="Trebuchet MS" w:cs="Arial"/>
                <w:b/>
                <w:color w:val="FF0000"/>
                <w:sz w:val="20"/>
                <w:szCs w:val="20"/>
              </w:rPr>
            </w:pPr>
            <w:r w:rsidRPr="009D5326">
              <w:rPr>
                <w:rFonts w:ascii="Arial" w:hAnsi="Arial" w:cs="Arial"/>
                <w:color w:val="FF0000"/>
                <w:sz w:val="14"/>
                <w:szCs w:val="14"/>
              </w:rPr>
              <w:t>Observații</w:t>
            </w:r>
          </w:p>
        </w:tc>
      </w:tr>
      <w:tr w:rsidR="009D5326" w:rsidRPr="009D5326" w:rsidTr="00723DC8">
        <w:tc>
          <w:tcPr>
            <w:tcW w:w="851" w:type="dxa"/>
            <w:vAlign w:val="center"/>
          </w:tcPr>
          <w:p w:rsidR="00723DC8" w:rsidRPr="009D5326" w:rsidRDefault="00723DC8" w:rsidP="00723DC8">
            <w:pPr>
              <w:jc w:val="center"/>
              <w:rPr>
                <w:rFonts w:ascii="Tahoma" w:hAnsi="Tahoma" w:cs="Tahoma"/>
                <w:color w:val="FF0000"/>
                <w:sz w:val="14"/>
                <w:szCs w:val="14"/>
              </w:rPr>
            </w:pPr>
          </w:p>
        </w:tc>
        <w:tc>
          <w:tcPr>
            <w:tcW w:w="851" w:type="dxa"/>
            <w:vAlign w:val="center"/>
          </w:tcPr>
          <w:p w:rsidR="00723DC8" w:rsidRPr="009D5326" w:rsidRDefault="00723DC8" w:rsidP="00723DC8">
            <w:pPr>
              <w:jc w:val="center"/>
              <w:rPr>
                <w:rFonts w:ascii="Arial" w:hAnsi="Arial" w:cs="Arial"/>
                <w:color w:val="FF0000"/>
                <w:sz w:val="14"/>
                <w:szCs w:val="14"/>
              </w:rPr>
            </w:pPr>
          </w:p>
        </w:tc>
        <w:tc>
          <w:tcPr>
            <w:tcW w:w="992" w:type="dxa"/>
            <w:vAlign w:val="center"/>
          </w:tcPr>
          <w:p w:rsidR="00723DC8" w:rsidRPr="009D5326" w:rsidRDefault="00723DC8" w:rsidP="00723DC8">
            <w:pPr>
              <w:jc w:val="center"/>
              <w:rPr>
                <w:rFonts w:ascii="Tahoma" w:hAnsi="Tahoma" w:cs="Tahoma"/>
                <w:color w:val="FF0000"/>
                <w:sz w:val="14"/>
                <w:szCs w:val="14"/>
              </w:rPr>
            </w:pPr>
          </w:p>
        </w:tc>
        <w:tc>
          <w:tcPr>
            <w:tcW w:w="851" w:type="dxa"/>
            <w:vAlign w:val="center"/>
          </w:tcPr>
          <w:p w:rsidR="00723DC8" w:rsidRPr="009D5326" w:rsidRDefault="00723DC8" w:rsidP="00723DC8">
            <w:pPr>
              <w:jc w:val="center"/>
              <w:rPr>
                <w:rFonts w:ascii="Tahoma" w:hAnsi="Tahoma" w:cs="Tahoma"/>
                <w:color w:val="FF0000"/>
                <w:sz w:val="14"/>
                <w:szCs w:val="14"/>
              </w:rPr>
            </w:pPr>
          </w:p>
        </w:tc>
        <w:tc>
          <w:tcPr>
            <w:tcW w:w="992" w:type="dxa"/>
            <w:vAlign w:val="center"/>
          </w:tcPr>
          <w:p w:rsidR="00723DC8" w:rsidRPr="009D5326" w:rsidRDefault="00723DC8" w:rsidP="00723DC8">
            <w:pPr>
              <w:jc w:val="center"/>
              <w:rPr>
                <w:rFonts w:ascii="Tahoma" w:hAnsi="Tahoma" w:cs="Tahoma"/>
                <w:color w:val="FF0000"/>
                <w:sz w:val="14"/>
                <w:szCs w:val="14"/>
              </w:rPr>
            </w:pPr>
          </w:p>
        </w:tc>
        <w:tc>
          <w:tcPr>
            <w:tcW w:w="1134" w:type="dxa"/>
            <w:vAlign w:val="center"/>
          </w:tcPr>
          <w:p w:rsidR="00723DC8" w:rsidRPr="009D5326" w:rsidRDefault="00723DC8" w:rsidP="00723DC8">
            <w:pPr>
              <w:jc w:val="center"/>
              <w:rPr>
                <w:rFonts w:ascii="Tahoma" w:hAnsi="Tahoma" w:cs="Tahoma"/>
                <w:color w:val="FF0000"/>
                <w:sz w:val="14"/>
                <w:szCs w:val="14"/>
              </w:rPr>
            </w:pPr>
          </w:p>
        </w:tc>
        <w:tc>
          <w:tcPr>
            <w:tcW w:w="850" w:type="dxa"/>
            <w:vAlign w:val="center"/>
          </w:tcPr>
          <w:p w:rsidR="00723DC8" w:rsidRPr="009D5326" w:rsidRDefault="00723DC8" w:rsidP="00723DC8">
            <w:pPr>
              <w:jc w:val="center"/>
              <w:rPr>
                <w:rFonts w:ascii="Tahoma" w:hAnsi="Tahoma" w:cs="Tahoma"/>
                <w:color w:val="FF0000"/>
                <w:sz w:val="14"/>
                <w:szCs w:val="14"/>
              </w:rPr>
            </w:pPr>
          </w:p>
        </w:tc>
        <w:tc>
          <w:tcPr>
            <w:tcW w:w="709" w:type="dxa"/>
            <w:vAlign w:val="center"/>
          </w:tcPr>
          <w:p w:rsidR="00723DC8" w:rsidRPr="009D5326" w:rsidRDefault="00723DC8" w:rsidP="00723DC8">
            <w:pPr>
              <w:jc w:val="center"/>
              <w:rPr>
                <w:rFonts w:ascii="Tahoma" w:hAnsi="Tahoma" w:cs="Tahoma"/>
                <w:color w:val="FF0000"/>
                <w:sz w:val="14"/>
                <w:szCs w:val="14"/>
              </w:rPr>
            </w:pPr>
          </w:p>
        </w:tc>
        <w:tc>
          <w:tcPr>
            <w:tcW w:w="992" w:type="dxa"/>
            <w:vAlign w:val="center"/>
          </w:tcPr>
          <w:p w:rsidR="00723DC8" w:rsidRPr="009D5326" w:rsidRDefault="00723DC8" w:rsidP="00723DC8">
            <w:pPr>
              <w:jc w:val="center"/>
              <w:rPr>
                <w:rFonts w:ascii="Tahoma" w:hAnsi="Tahoma" w:cs="Tahoma"/>
                <w:color w:val="FF0000"/>
                <w:sz w:val="14"/>
                <w:szCs w:val="14"/>
              </w:rPr>
            </w:pPr>
          </w:p>
        </w:tc>
        <w:tc>
          <w:tcPr>
            <w:tcW w:w="851" w:type="dxa"/>
            <w:vAlign w:val="center"/>
          </w:tcPr>
          <w:p w:rsidR="00723DC8" w:rsidRPr="009D5326" w:rsidRDefault="00723DC8" w:rsidP="00723DC8">
            <w:pPr>
              <w:jc w:val="center"/>
              <w:rPr>
                <w:rFonts w:ascii="Arial" w:hAnsi="Arial" w:cs="Arial"/>
                <w:color w:val="FF0000"/>
                <w:sz w:val="14"/>
                <w:szCs w:val="14"/>
              </w:rPr>
            </w:pPr>
            <w:r w:rsidRPr="009D5326">
              <w:rPr>
                <w:rFonts w:ascii="Arial" w:hAnsi="Arial" w:cs="Arial"/>
                <w:color w:val="FF0000"/>
                <w:sz w:val="14"/>
                <w:szCs w:val="14"/>
              </w:rPr>
              <w:t>Nr și data -  Nota de conformitate/ neconformitate - Decizia de soluţionare a contestaţiei</w:t>
            </w:r>
          </w:p>
        </w:tc>
        <w:tc>
          <w:tcPr>
            <w:tcW w:w="702" w:type="dxa"/>
            <w:vAlign w:val="center"/>
          </w:tcPr>
          <w:p w:rsidR="00723DC8" w:rsidRPr="009D5326" w:rsidRDefault="00723DC8" w:rsidP="00723DC8">
            <w:pPr>
              <w:jc w:val="center"/>
              <w:rPr>
                <w:rFonts w:ascii="Arial" w:hAnsi="Arial" w:cs="Arial"/>
                <w:color w:val="FF0000"/>
                <w:sz w:val="14"/>
                <w:szCs w:val="14"/>
              </w:rPr>
            </w:pPr>
            <w:r w:rsidRPr="009D5326">
              <w:rPr>
                <w:rFonts w:ascii="Arial" w:hAnsi="Arial" w:cs="Arial"/>
                <w:color w:val="FF0000"/>
                <w:sz w:val="14"/>
                <w:szCs w:val="14"/>
              </w:rPr>
              <w:t>Incadrare in OUG 66/2011; HG 519/2014 (selecție multiplă)</w:t>
            </w:r>
          </w:p>
        </w:tc>
        <w:tc>
          <w:tcPr>
            <w:tcW w:w="711" w:type="dxa"/>
            <w:vAlign w:val="center"/>
          </w:tcPr>
          <w:p w:rsidR="00723DC8" w:rsidRPr="009D5326" w:rsidRDefault="00723DC8" w:rsidP="00723DC8">
            <w:pPr>
              <w:jc w:val="center"/>
              <w:rPr>
                <w:rFonts w:ascii="Arial" w:hAnsi="Arial" w:cs="Arial"/>
                <w:color w:val="FF0000"/>
                <w:sz w:val="14"/>
                <w:szCs w:val="14"/>
              </w:rPr>
            </w:pPr>
            <w:r w:rsidRPr="009D5326">
              <w:rPr>
                <w:rFonts w:ascii="Arial" w:hAnsi="Arial" w:cs="Arial"/>
                <w:color w:val="FF0000"/>
                <w:sz w:val="14"/>
                <w:szCs w:val="14"/>
              </w:rPr>
              <w:t xml:space="preserve">Reducerea procentuala aplicată prin Nota de neconformitate % </w:t>
            </w:r>
          </w:p>
        </w:tc>
        <w:tc>
          <w:tcPr>
            <w:tcW w:w="855" w:type="dxa"/>
            <w:vAlign w:val="center"/>
          </w:tcPr>
          <w:p w:rsidR="00723DC8" w:rsidRPr="009D5326" w:rsidRDefault="00723DC8" w:rsidP="00723DC8">
            <w:pPr>
              <w:jc w:val="center"/>
              <w:rPr>
                <w:rFonts w:ascii="Arial" w:hAnsi="Arial" w:cs="Arial"/>
                <w:color w:val="FF0000"/>
                <w:sz w:val="14"/>
                <w:szCs w:val="14"/>
              </w:rPr>
            </w:pPr>
            <w:r w:rsidRPr="009D5326">
              <w:rPr>
                <w:rFonts w:ascii="Arial" w:hAnsi="Arial" w:cs="Arial"/>
                <w:color w:val="FF0000"/>
                <w:sz w:val="14"/>
                <w:szCs w:val="14"/>
              </w:rPr>
              <w:t>Nr și data - Nota de constatare - Decizia de soluţionare a contestaţiei</w:t>
            </w:r>
          </w:p>
        </w:tc>
        <w:tc>
          <w:tcPr>
            <w:tcW w:w="850" w:type="dxa"/>
            <w:vAlign w:val="center"/>
          </w:tcPr>
          <w:p w:rsidR="00723DC8" w:rsidRPr="009D5326" w:rsidRDefault="00723DC8" w:rsidP="00723DC8">
            <w:pPr>
              <w:jc w:val="center"/>
              <w:rPr>
                <w:rFonts w:ascii="Arial" w:hAnsi="Arial" w:cs="Arial"/>
                <w:color w:val="FF0000"/>
                <w:sz w:val="14"/>
                <w:szCs w:val="14"/>
              </w:rPr>
            </w:pPr>
            <w:r w:rsidRPr="009D5326">
              <w:rPr>
                <w:rFonts w:ascii="Arial" w:hAnsi="Arial" w:cs="Arial"/>
                <w:color w:val="FF0000"/>
                <w:sz w:val="14"/>
                <w:szCs w:val="14"/>
              </w:rPr>
              <w:t>Corecție financiară aplicată prin Constatare%</w:t>
            </w:r>
          </w:p>
        </w:tc>
        <w:tc>
          <w:tcPr>
            <w:tcW w:w="684" w:type="dxa"/>
            <w:vAlign w:val="center"/>
          </w:tcPr>
          <w:p w:rsidR="00723DC8" w:rsidRPr="009D5326" w:rsidRDefault="00723DC8" w:rsidP="00723DC8">
            <w:pPr>
              <w:jc w:val="center"/>
              <w:rPr>
                <w:rFonts w:ascii="Arial" w:hAnsi="Arial" w:cs="Arial"/>
                <w:color w:val="FF0000"/>
                <w:sz w:val="14"/>
                <w:szCs w:val="14"/>
              </w:rPr>
            </w:pPr>
            <w:r w:rsidRPr="009D5326">
              <w:rPr>
                <w:rFonts w:ascii="Arial" w:hAnsi="Arial" w:cs="Arial"/>
                <w:color w:val="FF0000"/>
                <w:sz w:val="14"/>
                <w:szCs w:val="14"/>
              </w:rPr>
              <w:t>Potential conflict de interese ?         DA/NU</w:t>
            </w:r>
          </w:p>
        </w:tc>
        <w:tc>
          <w:tcPr>
            <w:tcW w:w="713" w:type="dxa"/>
            <w:vAlign w:val="center"/>
          </w:tcPr>
          <w:p w:rsidR="00723DC8" w:rsidRPr="009D5326" w:rsidRDefault="00723DC8" w:rsidP="00723DC8">
            <w:pPr>
              <w:jc w:val="center"/>
              <w:rPr>
                <w:rFonts w:ascii="Arial" w:hAnsi="Arial" w:cs="Arial"/>
                <w:color w:val="FF0000"/>
                <w:sz w:val="14"/>
                <w:szCs w:val="14"/>
              </w:rPr>
            </w:pPr>
            <w:r w:rsidRPr="009D5326">
              <w:rPr>
                <w:rFonts w:ascii="Arial" w:hAnsi="Arial" w:cs="Arial"/>
                <w:color w:val="FF0000"/>
                <w:sz w:val="14"/>
                <w:szCs w:val="14"/>
              </w:rPr>
              <w:t>Nr și data - Alerta de neregulă/ fraudă</w:t>
            </w:r>
          </w:p>
        </w:tc>
        <w:tc>
          <w:tcPr>
            <w:tcW w:w="544" w:type="dxa"/>
            <w:vAlign w:val="center"/>
          </w:tcPr>
          <w:p w:rsidR="00723DC8" w:rsidRPr="009D5326" w:rsidRDefault="00723DC8" w:rsidP="00723DC8">
            <w:pPr>
              <w:jc w:val="center"/>
              <w:rPr>
                <w:rFonts w:ascii="Arial" w:hAnsi="Arial" w:cs="Arial"/>
                <w:color w:val="FF0000"/>
                <w:sz w:val="14"/>
                <w:szCs w:val="14"/>
              </w:rPr>
            </w:pPr>
            <w:r w:rsidRPr="009D5326">
              <w:rPr>
                <w:rFonts w:ascii="Arial" w:hAnsi="Arial" w:cs="Arial"/>
                <w:color w:val="FF0000"/>
                <w:sz w:val="14"/>
                <w:szCs w:val="14"/>
              </w:rPr>
              <w:t>Masura tranzitorie urmare a suspiciunii de neregula/frauda%</w:t>
            </w:r>
          </w:p>
        </w:tc>
        <w:tc>
          <w:tcPr>
            <w:tcW w:w="1320" w:type="dxa"/>
            <w:vMerge/>
            <w:vAlign w:val="center"/>
          </w:tcPr>
          <w:p w:rsidR="00723DC8" w:rsidRPr="009D5326" w:rsidRDefault="00723DC8" w:rsidP="00723DC8">
            <w:pPr>
              <w:jc w:val="center"/>
              <w:rPr>
                <w:rFonts w:ascii="Tahoma" w:hAnsi="Tahoma" w:cs="Tahoma"/>
                <w:color w:val="FF0000"/>
                <w:sz w:val="20"/>
                <w:szCs w:val="20"/>
              </w:rPr>
            </w:pPr>
          </w:p>
        </w:tc>
      </w:tr>
      <w:tr w:rsidR="009D5326" w:rsidRPr="009D5326" w:rsidTr="00723DC8">
        <w:tc>
          <w:tcPr>
            <w:tcW w:w="851" w:type="dxa"/>
            <w:vAlign w:val="center"/>
          </w:tcPr>
          <w:p w:rsidR="00F2368F" w:rsidRPr="009D5326" w:rsidRDefault="00F2368F" w:rsidP="00F2368F">
            <w:pPr>
              <w:jc w:val="center"/>
              <w:rPr>
                <w:rFonts w:ascii="Tahoma" w:hAnsi="Tahoma" w:cs="Tahoma"/>
                <w:color w:val="FF0000"/>
                <w:sz w:val="20"/>
                <w:szCs w:val="20"/>
              </w:rPr>
            </w:pPr>
            <w:r w:rsidRPr="009D5326">
              <w:rPr>
                <w:rFonts w:ascii="Tahoma" w:hAnsi="Tahoma" w:cs="Tahoma"/>
                <w:color w:val="FF0000"/>
                <w:sz w:val="20"/>
                <w:szCs w:val="20"/>
              </w:rPr>
              <w:t>1</w:t>
            </w:r>
          </w:p>
        </w:tc>
        <w:tc>
          <w:tcPr>
            <w:tcW w:w="851" w:type="dxa"/>
            <w:vAlign w:val="center"/>
          </w:tcPr>
          <w:p w:rsidR="00F2368F" w:rsidRPr="009D5326" w:rsidRDefault="00F2368F" w:rsidP="00F2368F">
            <w:pPr>
              <w:jc w:val="center"/>
              <w:rPr>
                <w:rFonts w:ascii="Arial" w:hAnsi="Arial" w:cs="Arial"/>
                <w:color w:val="FF0000"/>
                <w:sz w:val="20"/>
                <w:szCs w:val="20"/>
              </w:rPr>
            </w:pPr>
            <w:r w:rsidRPr="009D5326">
              <w:rPr>
                <w:rFonts w:ascii="Arial" w:hAnsi="Arial" w:cs="Arial"/>
                <w:color w:val="FF0000"/>
                <w:sz w:val="20"/>
                <w:szCs w:val="20"/>
              </w:rPr>
              <w:t>2</w:t>
            </w:r>
          </w:p>
        </w:tc>
        <w:tc>
          <w:tcPr>
            <w:tcW w:w="992" w:type="dxa"/>
            <w:vAlign w:val="center"/>
          </w:tcPr>
          <w:p w:rsidR="00F2368F" w:rsidRPr="009D5326" w:rsidRDefault="00F2368F" w:rsidP="00F2368F">
            <w:pPr>
              <w:jc w:val="center"/>
              <w:rPr>
                <w:rFonts w:ascii="Tahoma" w:hAnsi="Tahoma" w:cs="Tahoma"/>
                <w:color w:val="FF0000"/>
                <w:sz w:val="20"/>
                <w:szCs w:val="20"/>
              </w:rPr>
            </w:pPr>
            <w:r w:rsidRPr="009D5326">
              <w:rPr>
                <w:rFonts w:ascii="Tahoma" w:hAnsi="Tahoma" w:cs="Tahoma"/>
                <w:color w:val="FF0000"/>
                <w:sz w:val="20"/>
                <w:szCs w:val="20"/>
              </w:rPr>
              <w:t>3</w:t>
            </w:r>
          </w:p>
        </w:tc>
        <w:tc>
          <w:tcPr>
            <w:tcW w:w="851" w:type="dxa"/>
            <w:vAlign w:val="center"/>
          </w:tcPr>
          <w:p w:rsidR="00F2368F" w:rsidRPr="009D5326" w:rsidRDefault="00F2368F" w:rsidP="00F2368F">
            <w:pPr>
              <w:jc w:val="center"/>
              <w:rPr>
                <w:rFonts w:ascii="Tahoma" w:hAnsi="Tahoma" w:cs="Tahoma"/>
                <w:color w:val="FF0000"/>
                <w:sz w:val="20"/>
                <w:szCs w:val="20"/>
              </w:rPr>
            </w:pPr>
            <w:r w:rsidRPr="009D5326">
              <w:rPr>
                <w:rFonts w:ascii="Tahoma" w:hAnsi="Tahoma" w:cs="Tahoma"/>
                <w:color w:val="FF0000"/>
                <w:sz w:val="20"/>
                <w:szCs w:val="20"/>
              </w:rPr>
              <w:t>4</w:t>
            </w:r>
          </w:p>
        </w:tc>
        <w:tc>
          <w:tcPr>
            <w:tcW w:w="992" w:type="dxa"/>
            <w:vAlign w:val="center"/>
          </w:tcPr>
          <w:p w:rsidR="00F2368F" w:rsidRPr="009D5326" w:rsidRDefault="00F2368F" w:rsidP="00F2368F">
            <w:pPr>
              <w:jc w:val="center"/>
              <w:rPr>
                <w:rFonts w:ascii="Tahoma" w:hAnsi="Tahoma" w:cs="Tahoma"/>
                <w:color w:val="FF0000"/>
                <w:sz w:val="20"/>
                <w:szCs w:val="20"/>
              </w:rPr>
            </w:pPr>
            <w:r w:rsidRPr="009D5326">
              <w:rPr>
                <w:rFonts w:ascii="Tahoma" w:hAnsi="Tahoma" w:cs="Tahoma"/>
                <w:color w:val="FF0000"/>
                <w:sz w:val="20"/>
                <w:szCs w:val="20"/>
              </w:rPr>
              <w:t>5</w:t>
            </w:r>
          </w:p>
        </w:tc>
        <w:tc>
          <w:tcPr>
            <w:tcW w:w="1134" w:type="dxa"/>
            <w:vAlign w:val="center"/>
          </w:tcPr>
          <w:p w:rsidR="00F2368F" w:rsidRPr="009D5326" w:rsidRDefault="00F2368F" w:rsidP="00F2368F">
            <w:pPr>
              <w:jc w:val="center"/>
              <w:rPr>
                <w:rFonts w:ascii="Tahoma" w:hAnsi="Tahoma" w:cs="Tahoma"/>
                <w:color w:val="FF0000"/>
                <w:sz w:val="20"/>
                <w:szCs w:val="20"/>
              </w:rPr>
            </w:pPr>
            <w:r w:rsidRPr="009D5326">
              <w:rPr>
                <w:rFonts w:ascii="Tahoma" w:hAnsi="Tahoma" w:cs="Tahoma"/>
                <w:color w:val="FF0000"/>
                <w:sz w:val="20"/>
                <w:szCs w:val="20"/>
              </w:rPr>
              <w:t>6</w:t>
            </w:r>
          </w:p>
        </w:tc>
        <w:tc>
          <w:tcPr>
            <w:tcW w:w="850" w:type="dxa"/>
            <w:vAlign w:val="center"/>
          </w:tcPr>
          <w:p w:rsidR="00F2368F" w:rsidRPr="009D5326" w:rsidRDefault="00F2368F" w:rsidP="00F2368F">
            <w:pPr>
              <w:jc w:val="center"/>
              <w:rPr>
                <w:rFonts w:ascii="Tahoma" w:hAnsi="Tahoma" w:cs="Tahoma"/>
                <w:color w:val="FF0000"/>
                <w:sz w:val="20"/>
                <w:szCs w:val="20"/>
              </w:rPr>
            </w:pPr>
            <w:r w:rsidRPr="009D5326">
              <w:rPr>
                <w:rFonts w:ascii="Tahoma" w:hAnsi="Tahoma" w:cs="Tahoma"/>
                <w:color w:val="FF0000"/>
                <w:sz w:val="20"/>
                <w:szCs w:val="20"/>
              </w:rPr>
              <w:t>7</w:t>
            </w:r>
          </w:p>
        </w:tc>
        <w:tc>
          <w:tcPr>
            <w:tcW w:w="709" w:type="dxa"/>
            <w:vAlign w:val="center"/>
          </w:tcPr>
          <w:p w:rsidR="00F2368F" w:rsidRPr="009D5326" w:rsidRDefault="00F2368F" w:rsidP="00F2368F">
            <w:pPr>
              <w:jc w:val="center"/>
              <w:rPr>
                <w:rFonts w:ascii="Tahoma" w:hAnsi="Tahoma" w:cs="Tahoma"/>
                <w:color w:val="FF0000"/>
                <w:sz w:val="20"/>
                <w:szCs w:val="20"/>
              </w:rPr>
            </w:pPr>
            <w:r w:rsidRPr="009D5326">
              <w:rPr>
                <w:rFonts w:ascii="Tahoma" w:hAnsi="Tahoma" w:cs="Tahoma"/>
                <w:color w:val="FF0000"/>
                <w:sz w:val="20"/>
                <w:szCs w:val="20"/>
              </w:rPr>
              <w:t>8</w:t>
            </w:r>
          </w:p>
        </w:tc>
        <w:tc>
          <w:tcPr>
            <w:tcW w:w="992" w:type="dxa"/>
            <w:vAlign w:val="center"/>
          </w:tcPr>
          <w:p w:rsidR="00F2368F" w:rsidRPr="009D5326" w:rsidRDefault="00F2368F" w:rsidP="00F2368F">
            <w:pPr>
              <w:jc w:val="center"/>
              <w:rPr>
                <w:rFonts w:ascii="Tahoma" w:hAnsi="Tahoma" w:cs="Tahoma"/>
                <w:color w:val="FF0000"/>
                <w:sz w:val="20"/>
                <w:szCs w:val="20"/>
              </w:rPr>
            </w:pPr>
            <w:r w:rsidRPr="009D5326">
              <w:rPr>
                <w:rFonts w:ascii="Tahoma" w:hAnsi="Tahoma" w:cs="Tahoma"/>
                <w:color w:val="FF0000"/>
                <w:sz w:val="20"/>
                <w:szCs w:val="20"/>
              </w:rPr>
              <w:t>9</w:t>
            </w:r>
          </w:p>
        </w:tc>
        <w:tc>
          <w:tcPr>
            <w:tcW w:w="851" w:type="dxa"/>
            <w:vAlign w:val="center"/>
          </w:tcPr>
          <w:p w:rsidR="00F2368F" w:rsidRPr="009D5326" w:rsidRDefault="00F2368F" w:rsidP="00F2368F">
            <w:pPr>
              <w:jc w:val="center"/>
              <w:rPr>
                <w:rFonts w:ascii="Tahoma" w:hAnsi="Tahoma" w:cs="Tahoma"/>
                <w:color w:val="FF0000"/>
                <w:sz w:val="20"/>
                <w:szCs w:val="20"/>
              </w:rPr>
            </w:pPr>
            <w:r w:rsidRPr="009D5326">
              <w:rPr>
                <w:rFonts w:ascii="Tahoma" w:hAnsi="Tahoma" w:cs="Tahoma"/>
                <w:color w:val="FF0000"/>
                <w:sz w:val="20"/>
                <w:szCs w:val="20"/>
              </w:rPr>
              <w:t>10</w:t>
            </w:r>
          </w:p>
        </w:tc>
        <w:tc>
          <w:tcPr>
            <w:tcW w:w="702" w:type="dxa"/>
            <w:vAlign w:val="center"/>
          </w:tcPr>
          <w:p w:rsidR="00F2368F" w:rsidRPr="009D5326" w:rsidRDefault="00F2368F" w:rsidP="00F2368F">
            <w:pPr>
              <w:jc w:val="center"/>
              <w:rPr>
                <w:rFonts w:ascii="Tahoma" w:hAnsi="Tahoma" w:cs="Tahoma"/>
                <w:color w:val="FF0000"/>
                <w:sz w:val="20"/>
                <w:szCs w:val="20"/>
              </w:rPr>
            </w:pPr>
            <w:r w:rsidRPr="009D5326">
              <w:rPr>
                <w:rFonts w:ascii="Tahoma" w:hAnsi="Tahoma" w:cs="Tahoma"/>
                <w:color w:val="FF0000"/>
                <w:sz w:val="20"/>
                <w:szCs w:val="20"/>
              </w:rPr>
              <w:t>11</w:t>
            </w:r>
          </w:p>
        </w:tc>
        <w:tc>
          <w:tcPr>
            <w:tcW w:w="711" w:type="dxa"/>
            <w:vAlign w:val="center"/>
          </w:tcPr>
          <w:p w:rsidR="00F2368F" w:rsidRPr="009D5326" w:rsidRDefault="00F2368F" w:rsidP="00F2368F">
            <w:pPr>
              <w:jc w:val="center"/>
              <w:rPr>
                <w:rFonts w:ascii="Tahoma" w:hAnsi="Tahoma" w:cs="Tahoma"/>
                <w:color w:val="FF0000"/>
                <w:sz w:val="20"/>
                <w:szCs w:val="20"/>
              </w:rPr>
            </w:pPr>
            <w:r w:rsidRPr="009D5326">
              <w:rPr>
                <w:rFonts w:ascii="Tahoma" w:hAnsi="Tahoma" w:cs="Tahoma"/>
                <w:color w:val="FF0000"/>
                <w:sz w:val="20"/>
                <w:szCs w:val="20"/>
              </w:rPr>
              <w:t>12</w:t>
            </w:r>
          </w:p>
        </w:tc>
        <w:tc>
          <w:tcPr>
            <w:tcW w:w="855" w:type="dxa"/>
            <w:vAlign w:val="center"/>
          </w:tcPr>
          <w:p w:rsidR="00F2368F" w:rsidRPr="009D5326" w:rsidRDefault="00F2368F" w:rsidP="00F2368F">
            <w:pPr>
              <w:jc w:val="center"/>
              <w:rPr>
                <w:rFonts w:ascii="Tahoma" w:hAnsi="Tahoma" w:cs="Tahoma"/>
                <w:color w:val="FF0000"/>
                <w:sz w:val="20"/>
                <w:szCs w:val="20"/>
              </w:rPr>
            </w:pPr>
            <w:r w:rsidRPr="009D5326">
              <w:rPr>
                <w:rFonts w:ascii="Tahoma" w:hAnsi="Tahoma" w:cs="Tahoma"/>
                <w:color w:val="FF0000"/>
                <w:sz w:val="20"/>
                <w:szCs w:val="20"/>
              </w:rPr>
              <w:t>13</w:t>
            </w:r>
          </w:p>
        </w:tc>
        <w:tc>
          <w:tcPr>
            <w:tcW w:w="850" w:type="dxa"/>
            <w:vAlign w:val="center"/>
          </w:tcPr>
          <w:p w:rsidR="00F2368F" w:rsidRPr="009D5326" w:rsidRDefault="00F2368F" w:rsidP="00F2368F">
            <w:pPr>
              <w:jc w:val="center"/>
              <w:rPr>
                <w:rFonts w:ascii="Tahoma" w:hAnsi="Tahoma" w:cs="Tahoma"/>
                <w:color w:val="FF0000"/>
                <w:sz w:val="20"/>
                <w:szCs w:val="20"/>
              </w:rPr>
            </w:pPr>
            <w:r w:rsidRPr="009D5326">
              <w:rPr>
                <w:rFonts w:ascii="Tahoma" w:hAnsi="Tahoma" w:cs="Tahoma"/>
                <w:color w:val="FF0000"/>
                <w:sz w:val="20"/>
                <w:szCs w:val="20"/>
              </w:rPr>
              <w:t>14</w:t>
            </w:r>
          </w:p>
        </w:tc>
        <w:tc>
          <w:tcPr>
            <w:tcW w:w="684" w:type="dxa"/>
            <w:vAlign w:val="center"/>
          </w:tcPr>
          <w:p w:rsidR="00F2368F" w:rsidRPr="009D5326" w:rsidRDefault="00F2368F" w:rsidP="00F2368F">
            <w:pPr>
              <w:jc w:val="center"/>
              <w:rPr>
                <w:rFonts w:ascii="Tahoma" w:hAnsi="Tahoma" w:cs="Tahoma"/>
                <w:color w:val="FF0000"/>
                <w:sz w:val="20"/>
                <w:szCs w:val="20"/>
              </w:rPr>
            </w:pPr>
            <w:r w:rsidRPr="009D5326">
              <w:rPr>
                <w:rFonts w:ascii="Tahoma" w:hAnsi="Tahoma" w:cs="Tahoma"/>
                <w:color w:val="FF0000"/>
                <w:sz w:val="20"/>
                <w:szCs w:val="20"/>
              </w:rPr>
              <w:t>15</w:t>
            </w:r>
          </w:p>
        </w:tc>
        <w:tc>
          <w:tcPr>
            <w:tcW w:w="713" w:type="dxa"/>
            <w:vAlign w:val="center"/>
          </w:tcPr>
          <w:p w:rsidR="00F2368F" w:rsidRPr="009D5326" w:rsidRDefault="00F2368F" w:rsidP="00F2368F">
            <w:pPr>
              <w:jc w:val="center"/>
              <w:rPr>
                <w:rFonts w:ascii="Tahoma" w:hAnsi="Tahoma" w:cs="Tahoma"/>
                <w:color w:val="FF0000"/>
                <w:sz w:val="20"/>
                <w:szCs w:val="20"/>
              </w:rPr>
            </w:pPr>
            <w:r w:rsidRPr="009D5326">
              <w:rPr>
                <w:rFonts w:ascii="Tahoma" w:hAnsi="Tahoma" w:cs="Tahoma"/>
                <w:color w:val="FF0000"/>
                <w:sz w:val="20"/>
                <w:szCs w:val="20"/>
              </w:rPr>
              <w:t>16</w:t>
            </w:r>
          </w:p>
        </w:tc>
        <w:tc>
          <w:tcPr>
            <w:tcW w:w="544" w:type="dxa"/>
            <w:vAlign w:val="center"/>
          </w:tcPr>
          <w:p w:rsidR="00F2368F" w:rsidRPr="009D5326" w:rsidRDefault="00F2368F" w:rsidP="00F2368F">
            <w:pPr>
              <w:jc w:val="center"/>
              <w:rPr>
                <w:rFonts w:ascii="Tahoma" w:hAnsi="Tahoma" w:cs="Tahoma"/>
                <w:color w:val="FF0000"/>
                <w:sz w:val="20"/>
                <w:szCs w:val="20"/>
              </w:rPr>
            </w:pPr>
            <w:r w:rsidRPr="009D5326">
              <w:rPr>
                <w:rFonts w:ascii="Tahoma" w:hAnsi="Tahoma" w:cs="Tahoma"/>
                <w:color w:val="FF0000"/>
                <w:sz w:val="20"/>
                <w:szCs w:val="20"/>
              </w:rPr>
              <w:t>17</w:t>
            </w:r>
          </w:p>
        </w:tc>
        <w:tc>
          <w:tcPr>
            <w:tcW w:w="1320" w:type="dxa"/>
            <w:vAlign w:val="center"/>
          </w:tcPr>
          <w:p w:rsidR="00F2368F" w:rsidRPr="009D5326" w:rsidRDefault="00F2368F" w:rsidP="00F2368F">
            <w:pPr>
              <w:jc w:val="center"/>
              <w:rPr>
                <w:rFonts w:ascii="Tahoma" w:hAnsi="Tahoma" w:cs="Tahoma"/>
                <w:color w:val="FF0000"/>
                <w:sz w:val="20"/>
                <w:szCs w:val="20"/>
              </w:rPr>
            </w:pPr>
            <w:r w:rsidRPr="009D5326">
              <w:rPr>
                <w:rFonts w:ascii="Tahoma" w:hAnsi="Tahoma" w:cs="Tahoma"/>
                <w:color w:val="FF0000"/>
                <w:sz w:val="20"/>
                <w:szCs w:val="20"/>
              </w:rPr>
              <w:t>18</w:t>
            </w:r>
          </w:p>
        </w:tc>
      </w:tr>
      <w:tr w:rsidR="009D5326" w:rsidRPr="009D5326" w:rsidTr="00723DC8">
        <w:tc>
          <w:tcPr>
            <w:tcW w:w="851" w:type="dxa"/>
          </w:tcPr>
          <w:p w:rsidR="00F2368F" w:rsidRPr="009D5326" w:rsidRDefault="00F2368F" w:rsidP="00F2368F">
            <w:pPr>
              <w:rPr>
                <w:rFonts w:ascii="Trebuchet MS" w:eastAsia="Times New Roman" w:hAnsi="Trebuchet MS" w:cs="Arial"/>
                <w:b/>
                <w:color w:val="FF0000"/>
                <w:sz w:val="20"/>
                <w:szCs w:val="20"/>
              </w:rPr>
            </w:pPr>
          </w:p>
        </w:tc>
        <w:tc>
          <w:tcPr>
            <w:tcW w:w="851" w:type="dxa"/>
          </w:tcPr>
          <w:p w:rsidR="00F2368F" w:rsidRPr="009D5326" w:rsidRDefault="00F2368F" w:rsidP="00F2368F">
            <w:pPr>
              <w:rPr>
                <w:rFonts w:ascii="Trebuchet MS" w:eastAsia="Times New Roman" w:hAnsi="Trebuchet MS" w:cs="Arial"/>
                <w:b/>
                <w:color w:val="FF0000"/>
                <w:sz w:val="20"/>
                <w:szCs w:val="20"/>
              </w:rPr>
            </w:pPr>
          </w:p>
        </w:tc>
        <w:tc>
          <w:tcPr>
            <w:tcW w:w="992" w:type="dxa"/>
          </w:tcPr>
          <w:p w:rsidR="00F2368F" w:rsidRPr="009D5326" w:rsidRDefault="00F2368F" w:rsidP="00F2368F">
            <w:pPr>
              <w:rPr>
                <w:rFonts w:ascii="Trebuchet MS" w:eastAsia="Times New Roman" w:hAnsi="Trebuchet MS" w:cs="Arial"/>
                <w:b/>
                <w:color w:val="FF0000"/>
                <w:sz w:val="20"/>
                <w:szCs w:val="20"/>
              </w:rPr>
            </w:pPr>
          </w:p>
        </w:tc>
        <w:tc>
          <w:tcPr>
            <w:tcW w:w="851" w:type="dxa"/>
          </w:tcPr>
          <w:p w:rsidR="00F2368F" w:rsidRPr="009D5326" w:rsidRDefault="00F2368F" w:rsidP="00F2368F">
            <w:pPr>
              <w:rPr>
                <w:rFonts w:ascii="Trebuchet MS" w:eastAsia="Times New Roman" w:hAnsi="Trebuchet MS" w:cs="Arial"/>
                <w:b/>
                <w:color w:val="FF0000"/>
                <w:sz w:val="20"/>
                <w:szCs w:val="20"/>
              </w:rPr>
            </w:pPr>
          </w:p>
        </w:tc>
        <w:tc>
          <w:tcPr>
            <w:tcW w:w="992" w:type="dxa"/>
          </w:tcPr>
          <w:p w:rsidR="00F2368F" w:rsidRPr="009D5326" w:rsidRDefault="00F2368F" w:rsidP="00F2368F">
            <w:pPr>
              <w:rPr>
                <w:rFonts w:ascii="Trebuchet MS" w:eastAsia="Times New Roman" w:hAnsi="Trebuchet MS" w:cs="Arial"/>
                <w:b/>
                <w:color w:val="FF0000"/>
                <w:sz w:val="20"/>
                <w:szCs w:val="20"/>
              </w:rPr>
            </w:pPr>
          </w:p>
        </w:tc>
        <w:tc>
          <w:tcPr>
            <w:tcW w:w="1134" w:type="dxa"/>
          </w:tcPr>
          <w:p w:rsidR="00F2368F" w:rsidRPr="009D5326" w:rsidRDefault="00F2368F" w:rsidP="00F2368F">
            <w:pPr>
              <w:rPr>
                <w:rFonts w:ascii="Trebuchet MS" w:eastAsia="Times New Roman" w:hAnsi="Trebuchet MS" w:cs="Arial"/>
                <w:b/>
                <w:color w:val="FF0000"/>
                <w:sz w:val="20"/>
                <w:szCs w:val="20"/>
              </w:rPr>
            </w:pPr>
          </w:p>
        </w:tc>
        <w:tc>
          <w:tcPr>
            <w:tcW w:w="850" w:type="dxa"/>
          </w:tcPr>
          <w:p w:rsidR="00F2368F" w:rsidRPr="009D5326" w:rsidRDefault="00F2368F" w:rsidP="00F2368F">
            <w:pPr>
              <w:rPr>
                <w:rFonts w:ascii="Trebuchet MS" w:eastAsia="Times New Roman" w:hAnsi="Trebuchet MS" w:cs="Arial"/>
                <w:b/>
                <w:color w:val="FF0000"/>
                <w:sz w:val="20"/>
                <w:szCs w:val="20"/>
              </w:rPr>
            </w:pPr>
          </w:p>
        </w:tc>
        <w:tc>
          <w:tcPr>
            <w:tcW w:w="709" w:type="dxa"/>
          </w:tcPr>
          <w:p w:rsidR="00F2368F" w:rsidRPr="009D5326" w:rsidRDefault="00F2368F" w:rsidP="00F2368F">
            <w:pPr>
              <w:rPr>
                <w:rFonts w:ascii="Trebuchet MS" w:eastAsia="Times New Roman" w:hAnsi="Trebuchet MS" w:cs="Arial"/>
                <w:b/>
                <w:color w:val="FF0000"/>
                <w:sz w:val="20"/>
                <w:szCs w:val="20"/>
              </w:rPr>
            </w:pPr>
          </w:p>
        </w:tc>
        <w:tc>
          <w:tcPr>
            <w:tcW w:w="992" w:type="dxa"/>
          </w:tcPr>
          <w:p w:rsidR="00F2368F" w:rsidRPr="009D5326" w:rsidRDefault="00F2368F" w:rsidP="00F2368F">
            <w:pPr>
              <w:rPr>
                <w:rFonts w:ascii="Trebuchet MS" w:eastAsia="Times New Roman" w:hAnsi="Trebuchet MS" w:cs="Arial"/>
                <w:b/>
                <w:color w:val="FF0000"/>
                <w:sz w:val="20"/>
                <w:szCs w:val="20"/>
              </w:rPr>
            </w:pPr>
          </w:p>
        </w:tc>
        <w:tc>
          <w:tcPr>
            <w:tcW w:w="851" w:type="dxa"/>
          </w:tcPr>
          <w:p w:rsidR="00F2368F" w:rsidRPr="009D5326" w:rsidRDefault="00F2368F" w:rsidP="00F2368F">
            <w:pPr>
              <w:rPr>
                <w:rFonts w:ascii="Trebuchet MS" w:eastAsia="Times New Roman" w:hAnsi="Trebuchet MS" w:cs="Arial"/>
                <w:b/>
                <w:color w:val="FF0000"/>
                <w:sz w:val="20"/>
                <w:szCs w:val="20"/>
              </w:rPr>
            </w:pPr>
          </w:p>
        </w:tc>
        <w:tc>
          <w:tcPr>
            <w:tcW w:w="702" w:type="dxa"/>
          </w:tcPr>
          <w:p w:rsidR="00F2368F" w:rsidRPr="009D5326" w:rsidRDefault="00F2368F" w:rsidP="00F2368F">
            <w:pPr>
              <w:rPr>
                <w:rFonts w:ascii="Trebuchet MS" w:eastAsia="Times New Roman" w:hAnsi="Trebuchet MS" w:cs="Arial"/>
                <w:b/>
                <w:color w:val="FF0000"/>
                <w:sz w:val="20"/>
                <w:szCs w:val="20"/>
              </w:rPr>
            </w:pPr>
          </w:p>
        </w:tc>
        <w:tc>
          <w:tcPr>
            <w:tcW w:w="711" w:type="dxa"/>
          </w:tcPr>
          <w:p w:rsidR="00F2368F" w:rsidRPr="009D5326" w:rsidRDefault="00F2368F" w:rsidP="00F2368F">
            <w:pPr>
              <w:rPr>
                <w:rFonts w:ascii="Trebuchet MS" w:eastAsia="Times New Roman" w:hAnsi="Trebuchet MS" w:cs="Arial"/>
                <w:b/>
                <w:color w:val="FF0000"/>
                <w:sz w:val="20"/>
                <w:szCs w:val="20"/>
              </w:rPr>
            </w:pPr>
          </w:p>
        </w:tc>
        <w:tc>
          <w:tcPr>
            <w:tcW w:w="855" w:type="dxa"/>
          </w:tcPr>
          <w:p w:rsidR="00F2368F" w:rsidRPr="009D5326" w:rsidRDefault="00F2368F" w:rsidP="00F2368F">
            <w:pPr>
              <w:rPr>
                <w:rFonts w:ascii="Trebuchet MS" w:eastAsia="Times New Roman" w:hAnsi="Trebuchet MS" w:cs="Arial"/>
                <w:b/>
                <w:color w:val="FF0000"/>
                <w:sz w:val="20"/>
                <w:szCs w:val="20"/>
              </w:rPr>
            </w:pPr>
          </w:p>
        </w:tc>
        <w:tc>
          <w:tcPr>
            <w:tcW w:w="850" w:type="dxa"/>
          </w:tcPr>
          <w:p w:rsidR="00F2368F" w:rsidRPr="009D5326" w:rsidRDefault="00F2368F" w:rsidP="00F2368F">
            <w:pPr>
              <w:rPr>
                <w:rFonts w:ascii="Trebuchet MS" w:eastAsia="Times New Roman" w:hAnsi="Trebuchet MS" w:cs="Arial"/>
                <w:b/>
                <w:color w:val="FF0000"/>
                <w:sz w:val="20"/>
                <w:szCs w:val="20"/>
              </w:rPr>
            </w:pPr>
          </w:p>
        </w:tc>
        <w:tc>
          <w:tcPr>
            <w:tcW w:w="684" w:type="dxa"/>
          </w:tcPr>
          <w:p w:rsidR="00F2368F" w:rsidRPr="009D5326" w:rsidRDefault="00F2368F" w:rsidP="00F2368F">
            <w:pPr>
              <w:rPr>
                <w:rFonts w:ascii="Trebuchet MS" w:eastAsia="Times New Roman" w:hAnsi="Trebuchet MS" w:cs="Arial"/>
                <w:b/>
                <w:color w:val="FF0000"/>
                <w:sz w:val="20"/>
                <w:szCs w:val="20"/>
              </w:rPr>
            </w:pPr>
          </w:p>
        </w:tc>
        <w:tc>
          <w:tcPr>
            <w:tcW w:w="713" w:type="dxa"/>
          </w:tcPr>
          <w:p w:rsidR="00F2368F" w:rsidRPr="009D5326" w:rsidRDefault="00F2368F" w:rsidP="00F2368F">
            <w:pPr>
              <w:rPr>
                <w:rFonts w:ascii="Trebuchet MS" w:eastAsia="Times New Roman" w:hAnsi="Trebuchet MS" w:cs="Arial"/>
                <w:b/>
                <w:color w:val="FF0000"/>
                <w:sz w:val="20"/>
                <w:szCs w:val="20"/>
              </w:rPr>
            </w:pPr>
          </w:p>
        </w:tc>
        <w:tc>
          <w:tcPr>
            <w:tcW w:w="544" w:type="dxa"/>
          </w:tcPr>
          <w:p w:rsidR="00F2368F" w:rsidRPr="009D5326" w:rsidRDefault="00F2368F" w:rsidP="00F2368F">
            <w:pPr>
              <w:rPr>
                <w:rFonts w:ascii="Trebuchet MS" w:eastAsia="Times New Roman" w:hAnsi="Trebuchet MS" w:cs="Arial"/>
                <w:b/>
                <w:color w:val="FF0000"/>
                <w:sz w:val="20"/>
                <w:szCs w:val="20"/>
              </w:rPr>
            </w:pPr>
          </w:p>
        </w:tc>
        <w:tc>
          <w:tcPr>
            <w:tcW w:w="1320" w:type="dxa"/>
          </w:tcPr>
          <w:p w:rsidR="00F2368F" w:rsidRPr="009D5326" w:rsidRDefault="00F2368F" w:rsidP="00F2368F">
            <w:pPr>
              <w:rPr>
                <w:rFonts w:ascii="Trebuchet MS" w:eastAsia="Times New Roman" w:hAnsi="Trebuchet MS" w:cs="Arial"/>
                <w:b/>
                <w:color w:val="FF0000"/>
                <w:sz w:val="20"/>
                <w:szCs w:val="20"/>
              </w:rPr>
            </w:pPr>
          </w:p>
        </w:tc>
      </w:tr>
      <w:tr w:rsidR="009D5326" w:rsidRPr="009D5326" w:rsidTr="00723DC8">
        <w:tc>
          <w:tcPr>
            <w:tcW w:w="851" w:type="dxa"/>
          </w:tcPr>
          <w:p w:rsidR="00F2368F" w:rsidRPr="009D5326" w:rsidRDefault="00F2368F" w:rsidP="00F2368F">
            <w:pPr>
              <w:rPr>
                <w:rFonts w:ascii="Trebuchet MS" w:eastAsia="Times New Roman" w:hAnsi="Trebuchet MS" w:cs="Arial"/>
                <w:b/>
                <w:color w:val="FF0000"/>
                <w:sz w:val="20"/>
                <w:szCs w:val="20"/>
              </w:rPr>
            </w:pPr>
          </w:p>
        </w:tc>
        <w:tc>
          <w:tcPr>
            <w:tcW w:w="851" w:type="dxa"/>
          </w:tcPr>
          <w:p w:rsidR="00F2368F" w:rsidRPr="009D5326" w:rsidRDefault="00F2368F" w:rsidP="00F2368F">
            <w:pPr>
              <w:rPr>
                <w:rFonts w:ascii="Trebuchet MS" w:eastAsia="Times New Roman" w:hAnsi="Trebuchet MS" w:cs="Arial"/>
                <w:b/>
                <w:color w:val="FF0000"/>
                <w:sz w:val="20"/>
                <w:szCs w:val="20"/>
              </w:rPr>
            </w:pPr>
          </w:p>
        </w:tc>
        <w:tc>
          <w:tcPr>
            <w:tcW w:w="992" w:type="dxa"/>
          </w:tcPr>
          <w:p w:rsidR="00F2368F" w:rsidRPr="009D5326" w:rsidRDefault="00F2368F" w:rsidP="00F2368F">
            <w:pPr>
              <w:rPr>
                <w:rFonts w:ascii="Trebuchet MS" w:eastAsia="Times New Roman" w:hAnsi="Trebuchet MS" w:cs="Arial"/>
                <w:b/>
                <w:color w:val="FF0000"/>
                <w:sz w:val="20"/>
                <w:szCs w:val="20"/>
              </w:rPr>
            </w:pPr>
          </w:p>
        </w:tc>
        <w:tc>
          <w:tcPr>
            <w:tcW w:w="851" w:type="dxa"/>
          </w:tcPr>
          <w:p w:rsidR="00F2368F" w:rsidRPr="009D5326" w:rsidRDefault="00F2368F" w:rsidP="00F2368F">
            <w:pPr>
              <w:rPr>
                <w:rFonts w:ascii="Trebuchet MS" w:eastAsia="Times New Roman" w:hAnsi="Trebuchet MS" w:cs="Arial"/>
                <w:b/>
                <w:color w:val="FF0000"/>
                <w:sz w:val="20"/>
                <w:szCs w:val="20"/>
              </w:rPr>
            </w:pPr>
          </w:p>
        </w:tc>
        <w:tc>
          <w:tcPr>
            <w:tcW w:w="992" w:type="dxa"/>
          </w:tcPr>
          <w:p w:rsidR="00F2368F" w:rsidRPr="009D5326" w:rsidRDefault="00F2368F" w:rsidP="00F2368F">
            <w:pPr>
              <w:rPr>
                <w:rFonts w:ascii="Trebuchet MS" w:eastAsia="Times New Roman" w:hAnsi="Trebuchet MS" w:cs="Arial"/>
                <w:b/>
                <w:color w:val="FF0000"/>
                <w:sz w:val="20"/>
                <w:szCs w:val="20"/>
              </w:rPr>
            </w:pPr>
          </w:p>
        </w:tc>
        <w:tc>
          <w:tcPr>
            <w:tcW w:w="1134" w:type="dxa"/>
          </w:tcPr>
          <w:p w:rsidR="00F2368F" w:rsidRPr="009D5326" w:rsidRDefault="00F2368F" w:rsidP="00F2368F">
            <w:pPr>
              <w:rPr>
                <w:rFonts w:ascii="Trebuchet MS" w:eastAsia="Times New Roman" w:hAnsi="Trebuchet MS" w:cs="Arial"/>
                <w:b/>
                <w:color w:val="FF0000"/>
                <w:sz w:val="20"/>
                <w:szCs w:val="20"/>
              </w:rPr>
            </w:pPr>
          </w:p>
        </w:tc>
        <w:tc>
          <w:tcPr>
            <w:tcW w:w="850" w:type="dxa"/>
          </w:tcPr>
          <w:p w:rsidR="00F2368F" w:rsidRPr="009D5326" w:rsidRDefault="00F2368F" w:rsidP="00F2368F">
            <w:pPr>
              <w:rPr>
                <w:rFonts w:ascii="Trebuchet MS" w:eastAsia="Times New Roman" w:hAnsi="Trebuchet MS" w:cs="Arial"/>
                <w:b/>
                <w:color w:val="FF0000"/>
                <w:sz w:val="20"/>
                <w:szCs w:val="20"/>
              </w:rPr>
            </w:pPr>
          </w:p>
        </w:tc>
        <w:tc>
          <w:tcPr>
            <w:tcW w:w="709" w:type="dxa"/>
          </w:tcPr>
          <w:p w:rsidR="00F2368F" w:rsidRPr="009D5326" w:rsidRDefault="00F2368F" w:rsidP="00F2368F">
            <w:pPr>
              <w:rPr>
                <w:rFonts w:ascii="Trebuchet MS" w:eastAsia="Times New Roman" w:hAnsi="Trebuchet MS" w:cs="Arial"/>
                <w:b/>
                <w:color w:val="FF0000"/>
                <w:sz w:val="20"/>
                <w:szCs w:val="20"/>
              </w:rPr>
            </w:pPr>
          </w:p>
        </w:tc>
        <w:tc>
          <w:tcPr>
            <w:tcW w:w="992" w:type="dxa"/>
          </w:tcPr>
          <w:p w:rsidR="00F2368F" w:rsidRPr="009D5326" w:rsidRDefault="00F2368F" w:rsidP="00F2368F">
            <w:pPr>
              <w:rPr>
                <w:rFonts w:ascii="Trebuchet MS" w:eastAsia="Times New Roman" w:hAnsi="Trebuchet MS" w:cs="Arial"/>
                <w:b/>
                <w:color w:val="FF0000"/>
                <w:sz w:val="20"/>
                <w:szCs w:val="20"/>
              </w:rPr>
            </w:pPr>
          </w:p>
        </w:tc>
        <w:tc>
          <w:tcPr>
            <w:tcW w:w="851" w:type="dxa"/>
          </w:tcPr>
          <w:p w:rsidR="00F2368F" w:rsidRPr="009D5326" w:rsidRDefault="00F2368F" w:rsidP="00F2368F">
            <w:pPr>
              <w:rPr>
                <w:rFonts w:ascii="Trebuchet MS" w:eastAsia="Times New Roman" w:hAnsi="Trebuchet MS" w:cs="Arial"/>
                <w:b/>
                <w:color w:val="FF0000"/>
                <w:sz w:val="20"/>
                <w:szCs w:val="20"/>
              </w:rPr>
            </w:pPr>
          </w:p>
        </w:tc>
        <w:tc>
          <w:tcPr>
            <w:tcW w:w="702" w:type="dxa"/>
          </w:tcPr>
          <w:p w:rsidR="00F2368F" w:rsidRPr="009D5326" w:rsidRDefault="00F2368F" w:rsidP="00F2368F">
            <w:pPr>
              <w:rPr>
                <w:rFonts w:ascii="Trebuchet MS" w:eastAsia="Times New Roman" w:hAnsi="Trebuchet MS" w:cs="Arial"/>
                <w:b/>
                <w:color w:val="FF0000"/>
                <w:sz w:val="20"/>
                <w:szCs w:val="20"/>
              </w:rPr>
            </w:pPr>
          </w:p>
        </w:tc>
        <w:tc>
          <w:tcPr>
            <w:tcW w:w="711" w:type="dxa"/>
          </w:tcPr>
          <w:p w:rsidR="00F2368F" w:rsidRPr="009D5326" w:rsidRDefault="00F2368F" w:rsidP="00F2368F">
            <w:pPr>
              <w:rPr>
                <w:rFonts w:ascii="Trebuchet MS" w:eastAsia="Times New Roman" w:hAnsi="Trebuchet MS" w:cs="Arial"/>
                <w:b/>
                <w:color w:val="FF0000"/>
                <w:sz w:val="20"/>
                <w:szCs w:val="20"/>
              </w:rPr>
            </w:pPr>
          </w:p>
        </w:tc>
        <w:tc>
          <w:tcPr>
            <w:tcW w:w="855" w:type="dxa"/>
          </w:tcPr>
          <w:p w:rsidR="00F2368F" w:rsidRPr="009D5326" w:rsidRDefault="00F2368F" w:rsidP="00F2368F">
            <w:pPr>
              <w:rPr>
                <w:rFonts w:ascii="Trebuchet MS" w:eastAsia="Times New Roman" w:hAnsi="Trebuchet MS" w:cs="Arial"/>
                <w:b/>
                <w:color w:val="FF0000"/>
                <w:sz w:val="20"/>
                <w:szCs w:val="20"/>
              </w:rPr>
            </w:pPr>
          </w:p>
        </w:tc>
        <w:tc>
          <w:tcPr>
            <w:tcW w:w="850" w:type="dxa"/>
          </w:tcPr>
          <w:p w:rsidR="00F2368F" w:rsidRPr="009D5326" w:rsidRDefault="00F2368F" w:rsidP="00F2368F">
            <w:pPr>
              <w:rPr>
                <w:rFonts w:ascii="Trebuchet MS" w:eastAsia="Times New Roman" w:hAnsi="Trebuchet MS" w:cs="Arial"/>
                <w:b/>
                <w:color w:val="FF0000"/>
                <w:sz w:val="20"/>
                <w:szCs w:val="20"/>
              </w:rPr>
            </w:pPr>
          </w:p>
        </w:tc>
        <w:tc>
          <w:tcPr>
            <w:tcW w:w="684" w:type="dxa"/>
          </w:tcPr>
          <w:p w:rsidR="00F2368F" w:rsidRPr="009D5326" w:rsidRDefault="00F2368F" w:rsidP="00F2368F">
            <w:pPr>
              <w:rPr>
                <w:rFonts w:ascii="Trebuchet MS" w:eastAsia="Times New Roman" w:hAnsi="Trebuchet MS" w:cs="Arial"/>
                <w:b/>
                <w:color w:val="FF0000"/>
                <w:sz w:val="20"/>
                <w:szCs w:val="20"/>
              </w:rPr>
            </w:pPr>
          </w:p>
        </w:tc>
        <w:tc>
          <w:tcPr>
            <w:tcW w:w="713" w:type="dxa"/>
          </w:tcPr>
          <w:p w:rsidR="00F2368F" w:rsidRPr="009D5326" w:rsidRDefault="00F2368F" w:rsidP="00F2368F">
            <w:pPr>
              <w:rPr>
                <w:rFonts w:ascii="Trebuchet MS" w:eastAsia="Times New Roman" w:hAnsi="Trebuchet MS" w:cs="Arial"/>
                <w:b/>
                <w:color w:val="FF0000"/>
                <w:sz w:val="20"/>
                <w:szCs w:val="20"/>
              </w:rPr>
            </w:pPr>
          </w:p>
        </w:tc>
        <w:tc>
          <w:tcPr>
            <w:tcW w:w="544" w:type="dxa"/>
          </w:tcPr>
          <w:p w:rsidR="00F2368F" w:rsidRPr="009D5326" w:rsidRDefault="00F2368F" w:rsidP="00F2368F">
            <w:pPr>
              <w:rPr>
                <w:rFonts w:ascii="Trebuchet MS" w:eastAsia="Times New Roman" w:hAnsi="Trebuchet MS" w:cs="Arial"/>
                <w:b/>
                <w:color w:val="FF0000"/>
                <w:sz w:val="20"/>
                <w:szCs w:val="20"/>
              </w:rPr>
            </w:pPr>
          </w:p>
        </w:tc>
        <w:tc>
          <w:tcPr>
            <w:tcW w:w="1320" w:type="dxa"/>
          </w:tcPr>
          <w:p w:rsidR="00F2368F" w:rsidRPr="009D5326" w:rsidRDefault="00F2368F" w:rsidP="00F2368F">
            <w:pPr>
              <w:rPr>
                <w:rFonts w:ascii="Trebuchet MS" w:eastAsia="Times New Roman" w:hAnsi="Trebuchet MS" w:cs="Arial"/>
                <w:b/>
                <w:color w:val="FF0000"/>
                <w:sz w:val="20"/>
                <w:szCs w:val="20"/>
              </w:rPr>
            </w:pPr>
          </w:p>
        </w:tc>
      </w:tr>
      <w:tr w:rsidR="009D5326" w:rsidRPr="009D5326" w:rsidTr="00723DC8">
        <w:tc>
          <w:tcPr>
            <w:tcW w:w="851" w:type="dxa"/>
          </w:tcPr>
          <w:p w:rsidR="00F2368F" w:rsidRPr="009D5326" w:rsidRDefault="00F2368F" w:rsidP="00F2368F">
            <w:pPr>
              <w:rPr>
                <w:rFonts w:ascii="Trebuchet MS" w:eastAsia="Times New Roman" w:hAnsi="Trebuchet MS" w:cs="Arial"/>
                <w:b/>
                <w:color w:val="FF0000"/>
                <w:sz w:val="20"/>
                <w:szCs w:val="20"/>
              </w:rPr>
            </w:pPr>
          </w:p>
        </w:tc>
        <w:tc>
          <w:tcPr>
            <w:tcW w:w="851" w:type="dxa"/>
          </w:tcPr>
          <w:p w:rsidR="00F2368F" w:rsidRPr="009D5326" w:rsidRDefault="00F2368F" w:rsidP="00F2368F">
            <w:pPr>
              <w:rPr>
                <w:rFonts w:ascii="Trebuchet MS" w:eastAsia="Times New Roman" w:hAnsi="Trebuchet MS" w:cs="Arial"/>
                <w:b/>
                <w:color w:val="FF0000"/>
                <w:sz w:val="20"/>
                <w:szCs w:val="20"/>
              </w:rPr>
            </w:pPr>
          </w:p>
        </w:tc>
        <w:tc>
          <w:tcPr>
            <w:tcW w:w="992" w:type="dxa"/>
          </w:tcPr>
          <w:p w:rsidR="00F2368F" w:rsidRPr="009D5326" w:rsidRDefault="00F2368F" w:rsidP="00F2368F">
            <w:pPr>
              <w:rPr>
                <w:rFonts w:ascii="Trebuchet MS" w:eastAsia="Times New Roman" w:hAnsi="Trebuchet MS" w:cs="Arial"/>
                <w:b/>
                <w:color w:val="FF0000"/>
                <w:sz w:val="20"/>
                <w:szCs w:val="20"/>
              </w:rPr>
            </w:pPr>
          </w:p>
        </w:tc>
        <w:tc>
          <w:tcPr>
            <w:tcW w:w="851" w:type="dxa"/>
          </w:tcPr>
          <w:p w:rsidR="00F2368F" w:rsidRPr="009D5326" w:rsidRDefault="00F2368F" w:rsidP="00F2368F">
            <w:pPr>
              <w:rPr>
                <w:rFonts w:ascii="Trebuchet MS" w:eastAsia="Times New Roman" w:hAnsi="Trebuchet MS" w:cs="Arial"/>
                <w:b/>
                <w:color w:val="FF0000"/>
                <w:sz w:val="20"/>
                <w:szCs w:val="20"/>
              </w:rPr>
            </w:pPr>
          </w:p>
        </w:tc>
        <w:tc>
          <w:tcPr>
            <w:tcW w:w="992" w:type="dxa"/>
          </w:tcPr>
          <w:p w:rsidR="00F2368F" w:rsidRPr="009D5326" w:rsidRDefault="00F2368F" w:rsidP="00F2368F">
            <w:pPr>
              <w:rPr>
                <w:rFonts w:ascii="Trebuchet MS" w:eastAsia="Times New Roman" w:hAnsi="Trebuchet MS" w:cs="Arial"/>
                <w:b/>
                <w:color w:val="FF0000"/>
                <w:sz w:val="20"/>
                <w:szCs w:val="20"/>
              </w:rPr>
            </w:pPr>
          </w:p>
        </w:tc>
        <w:tc>
          <w:tcPr>
            <w:tcW w:w="1134" w:type="dxa"/>
          </w:tcPr>
          <w:p w:rsidR="00F2368F" w:rsidRPr="009D5326" w:rsidRDefault="00F2368F" w:rsidP="00F2368F">
            <w:pPr>
              <w:rPr>
                <w:rFonts w:ascii="Trebuchet MS" w:eastAsia="Times New Roman" w:hAnsi="Trebuchet MS" w:cs="Arial"/>
                <w:b/>
                <w:color w:val="FF0000"/>
                <w:sz w:val="20"/>
                <w:szCs w:val="20"/>
              </w:rPr>
            </w:pPr>
          </w:p>
        </w:tc>
        <w:tc>
          <w:tcPr>
            <w:tcW w:w="850" w:type="dxa"/>
          </w:tcPr>
          <w:p w:rsidR="00F2368F" w:rsidRPr="009D5326" w:rsidRDefault="00F2368F" w:rsidP="00F2368F">
            <w:pPr>
              <w:rPr>
                <w:rFonts w:ascii="Trebuchet MS" w:eastAsia="Times New Roman" w:hAnsi="Trebuchet MS" w:cs="Arial"/>
                <w:b/>
                <w:color w:val="FF0000"/>
                <w:sz w:val="20"/>
                <w:szCs w:val="20"/>
              </w:rPr>
            </w:pPr>
          </w:p>
        </w:tc>
        <w:tc>
          <w:tcPr>
            <w:tcW w:w="709" w:type="dxa"/>
          </w:tcPr>
          <w:p w:rsidR="00F2368F" w:rsidRPr="009D5326" w:rsidRDefault="00F2368F" w:rsidP="00F2368F">
            <w:pPr>
              <w:rPr>
                <w:rFonts w:ascii="Trebuchet MS" w:eastAsia="Times New Roman" w:hAnsi="Trebuchet MS" w:cs="Arial"/>
                <w:b/>
                <w:color w:val="FF0000"/>
                <w:sz w:val="20"/>
                <w:szCs w:val="20"/>
              </w:rPr>
            </w:pPr>
          </w:p>
        </w:tc>
        <w:tc>
          <w:tcPr>
            <w:tcW w:w="992" w:type="dxa"/>
          </w:tcPr>
          <w:p w:rsidR="00F2368F" w:rsidRPr="009D5326" w:rsidRDefault="00F2368F" w:rsidP="00F2368F">
            <w:pPr>
              <w:rPr>
                <w:rFonts w:ascii="Trebuchet MS" w:eastAsia="Times New Roman" w:hAnsi="Trebuchet MS" w:cs="Arial"/>
                <w:b/>
                <w:color w:val="FF0000"/>
                <w:sz w:val="20"/>
                <w:szCs w:val="20"/>
              </w:rPr>
            </w:pPr>
          </w:p>
        </w:tc>
        <w:tc>
          <w:tcPr>
            <w:tcW w:w="851" w:type="dxa"/>
          </w:tcPr>
          <w:p w:rsidR="00F2368F" w:rsidRPr="009D5326" w:rsidRDefault="00F2368F" w:rsidP="00F2368F">
            <w:pPr>
              <w:rPr>
                <w:rFonts w:ascii="Trebuchet MS" w:eastAsia="Times New Roman" w:hAnsi="Trebuchet MS" w:cs="Arial"/>
                <w:b/>
                <w:color w:val="FF0000"/>
                <w:sz w:val="20"/>
                <w:szCs w:val="20"/>
              </w:rPr>
            </w:pPr>
          </w:p>
        </w:tc>
        <w:tc>
          <w:tcPr>
            <w:tcW w:w="702" w:type="dxa"/>
          </w:tcPr>
          <w:p w:rsidR="00F2368F" w:rsidRPr="009D5326" w:rsidRDefault="00F2368F" w:rsidP="00F2368F">
            <w:pPr>
              <w:rPr>
                <w:rFonts w:ascii="Trebuchet MS" w:eastAsia="Times New Roman" w:hAnsi="Trebuchet MS" w:cs="Arial"/>
                <w:b/>
                <w:color w:val="FF0000"/>
                <w:sz w:val="20"/>
                <w:szCs w:val="20"/>
              </w:rPr>
            </w:pPr>
          </w:p>
        </w:tc>
        <w:tc>
          <w:tcPr>
            <w:tcW w:w="711" w:type="dxa"/>
          </w:tcPr>
          <w:p w:rsidR="00F2368F" w:rsidRPr="009D5326" w:rsidRDefault="00F2368F" w:rsidP="00F2368F">
            <w:pPr>
              <w:rPr>
                <w:rFonts w:ascii="Trebuchet MS" w:eastAsia="Times New Roman" w:hAnsi="Trebuchet MS" w:cs="Arial"/>
                <w:b/>
                <w:color w:val="FF0000"/>
                <w:sz w:val="20"/>
                <w:szCs w:val="20"/>
              </w:rPr>
            </w:pPr>
          </w:p>
        </w:tc>
        <w:tc>
          <w:tcPr>
            <w:tcW w:w="855" w:type="dxa"/>
          </w:tcPr>
          <w:p w:rsidR="00F2368F" w:rsidRPr="009D5326" w:rsidRDefault="00F2368F" w:rsidP="00F2368F">
            <w:pPr>
              <w:rPr>
                <w:rFonts w:ascii="Trebuchet MS" w:eastAsia="Times New Roman" w:hAnsi="Trebuchet MS" w:cs="Arial"/>
                <w:b/>
                <w:color w:val="FF0000"/>
                <w:sz w:val="20"/>
                <w:szCs w:val="20"/>
              </w:rPr>
            </w:pPr>
          </w:p>
        </w:tc>
        <w:tc>
          <w:tcPr>
            <w:tcW w:w="850" w:type="dxa"/>
          </w:tcPr>
          <w:p w:rsidR="00F2368F" w:rsidRPr="009D5326" w:rsidRDefault="00F2368F" w:rsidP="00F2368F">
            <w:pPr>
              <w:rPr>
                <w:rFonts w:ascii="Trebuchet MS" w:eastAsia="Times New Roman" w:hAnsi="Trebuchet MS" w:cs="Arial"/>
                <w:b/>
                <w:color w:val="FF0000"/>
                <w:sz w:val="20"/>
                <w:szCs w:val="20"/>
              </w:rPr>
            </w:pPr>
          </w:p>
        </w:tc>
        <w:tc>
          <w:tcPr>
            <w:tcW w:w="684" w:type="dxa"/>
          </w:tcPr>
          <w:p w:rsidR="00F2368F" w:rsidRPr="009D5326" w:rsidRDefault="00F2368F" w:rsidP="00F2368F">
            <w:pPr>
              <w:rPr>
                <w:rFonts w:ascii="Trebuchet MS" w:eastAsia="Times New Roman" w:hAnsi="Trebuchet MS" w:cs="Arial"/>
                <w:b/>
                <w:color w:val="FF0000"/>
                <w:sz w:val="20"/>
                <w:szCs w:val="20"/>
              </w:rPr>
            </w:pPr>
          </w:p>
        </w:tc>
        <w:tc>
          <w:tcPr>
            <w:tcW w:w="713" w:type="dxa"/>
          </w:tcPr>
          <w:p w:rsidR="00F2368F" w:rsidRPr="009D5326" w:rsidRDefault="00F2368F" w:rsidP="00F2368F">
            <w:pPr>
              <w:rPr>
                <w:rFonts w:ascii="Trebuchet MS" w:eastAsia="Times New Roman" w:hAnsi="Trebuchet MS" w:cs="Arial"/>
                <w:b/>
                <w:color w:val="FF0000"/>
                <w:sz w:val="20"/>
                <w:szCs w:val="20"/>
              </w:rPr>
            </w:pPr>
          </w:p>
        </w:tc>
        <w:tc>
          <w:tcPr>
            <w:tcW w:w="544" w:type="dxa"/>
          </w:tcPr>
          <w:p w:rsidR="00F2368F" w:rsidRPr="009D5326" w:rsidRDefault="00F2368F" w:rsidP="00F2368F">
            <w:pPr>
              <w:rPr>
                <w:rFonts w:ascii="Trebuchet MS" w:eastAsia="Times New Roman" w:hAnsi="Trebuchet MS" w:cs="Arial"/>
                <w:b/>
                <w:color w:val="FF0000"/>
                <w:sz w:val="20"/>
                <w:szCs w:val="20"/>
              </w:rPr>
            </w:pPr>
          </w:p>
        </w:tc>
        <w:tc>
          <w:tcPr>
            <w:tcW w:w="1320" w:type="dxa"/>
          </w:tcPr>
          <w:p w:rsidR="00F2368F" w:rsidRPr="009D5326" w:rsidRDefault="00F2368F" w:rsidP="00F2368F">
            <w:pPr>
              <w:rPr>
                <w:rFonts w:ascii="Trebuchet MS" w:eastAsia="Times New Roman" w:hAnsi="Trebuchet MS" w:cs="Arial"/>
                <w:b/>
                <w:color w:val="FF0000"/>
                <w:sz w:val="20"/>
                <w:szCs w:val="20"/>
              </w:rPr>
            </w:pPr>
          </w:p>
        </w:tc>
      </w:tr>
      <w:tr w:rsidR="009D5326" w:rsidRPr="009D5326" w:rsidTr="00723DC8">
        <w:tc>
          <w:tcPr>
            <w:tcW w:w="851" w:type="dxa"/>
          </w:tcPr>
          <w:p w:rsidR="00F2368F" w:rsidRPr="009D5326" w:rsidRDefault="00F2368F" w:rsidP="00F2368F">
            <w:pPr>
              <w:rPr>
                <w:rFonts w:ascii="Trebuchet MS" w:eastAsia="Times New Roman" w:hAnsi="Trebuchet MS" w:cs="Arial"/>
                <w:b/>
                <w:color w:val="FF0000"/>
                <w:sz w:val="20"/>
                <w:szCs w:val="20"/>
              </w:rPr>
            </w:pPr>
          </w:p>
        </w:tc>
        <w:tc>
          <w:tcPr>
            <w:tcW w:w="851" w:type="dxa"/>
          </w:tcPr>
          <w:p w:rsidR="00F2368F" w:rsidRPr="009D5326" w:rsidRDefault="00F2368F" w:rsidP="00F2368F">
            <w:pPr>
              <w:rPr>
                <w:rFonts w:ascii="Trebuchet MS" w:eastAsia="Times New Roman" w:hAnsi="Trebuchet MS" w:cs="Arial"/>
                <w:b/>
                <w:color w:val="FF0000"/>
                <w:sz w:val="20"/>
                <w:szCs w:val="20"/>
              </w:rPr>
            </w:pPr>
          </w:p>
        </w:tc>
        <w:tc>
          <w:tcPr>
            <w:tcW w:w="992" w:type="dxa"/>
          </w:tcPr>
          <w:p w:rsidR="00F2368F" w:rsidRPr="009D5326" w:rsidRDefault="00F2368F" w:rsidP="00F2368F">
            <w:pPr>
              <w:rPr>
                <w:rFonts w:ascii="Trebuchet MS" w:eastAsia="Times New Roman" w:hAnsi="Trebuchet MS" w:cs="Arial"/>
                <w:b/>
                <w:color w:val="FF0000"/>
                <w:sz w:val="20"/>
                <w:szCs w:val="20"/>
              </w:rPr>
            </w:pPr>
          </w:p>
        </w:tc>
        <w:tc>
          <w:tcPr>
            <w:tcW w:w="851" w:type="dxa"/>
          </w:tcPr>
          <w:p w:rsidR="00F2368F" w:rsidRPr="009D5326" w:rsidRDefault="00F2368F" w:rsidP="00F2368F">
            <w:pPr>
              <w:rPr>
                <w:rFonts w:ascii="Trebuchet MS" w:eastAsia="Times New Roman" w:hAnsi="Trebuchet MS" w:cs="Arial"/>
                <w:b/>
                <w:color w:val="FF0000"/>
                <w:sz w:val="20"/>
                <w:szCs w:val="20"/>
              </w:rPr>
            </w:pPr>
          </w:p>
        </w:tc>
        <w:tc>
          <w:tcPr>
            <w:tcW w:w="992" w:type="dxa"/>
          </w:tcPr>
          <w:p w:rsidR="00F2368F" w:rsidRPr="009D5326" w:rsidRDefault="00F2368F" w:rsidP="00F2368F">
            <w:pPr>
              <w:rPr>
                <w:rFonts w:ascii="Trebuchet MS" w:eastAsia="Times New Roman" w:hAnsi="Trebuchet MS" w:cs="Arial"/>
                <w:b/>
                <w:color w:val="FF0000"/>
                <w:sz w:val="20"/>
                <w:szCs w:val="20"/>
              </w:rPr>
            </w:pPr>
          </w:p>
        </w:tc>
        <w:tc>
          <w:tcPr>
            <w:tcW w:w="1134" w:type="dxa"/>
          </w:tcPr>
          <w:p w:rsidR="00F2368F" w:rsidRPr="009D5326" w:rsidRDefault="00F2368F" w:rsidP="00F2368F">
            <w:pPr>
              <w:rPr>
                <w:rFonts w:ascii="Trebuchet MS" w:eastAsia="Times New Roman" w:hAnsi="Trebuchet MS" w:cs="Arial"/>
                <w:b/>
                <w:color w:val="FF0000"/>
                <w:sz w:val="20"/>
                <w:szCs w:val="20"/>
              </w:rPr>
            </w:pPr>
          </w:p>
        </w:tc>
        <w:tc>
          <w:tcPr>
            <w:tcW w:w="850" w:type="dxa"/>
          </w:tcPr>
          <w:p w:rsidR="00F2368F" w:rsidRPr="009D5326" w:rsidRDefault="00F2368F" w:rsidP="00F2368F">
            <w:pPr>
              <w:rPr>
                <w:rFonts w:ascii="Trebuchet MS" w:eastAsia="Times New Roman" w:hAnsi="Trebuchet MS" w:cs="Arial"/>
                <w:b/>
                <w:color w:val="FF0000"/>
                <w:sz w:val="20"/>
                <w:szCs w:val="20"/>
              </w:rPr>
            </w:pPr>
          </w:p>
        </w:tc>
        <w:tc>
          <w:tcPr>
            <w:tcW w:w="709" w:type="dxa"/>
          </w:tcPr>
          <w:p w:rsidR="00F2368F" w:rsidRPr="009D5326" w:rsidRDefault="00F2368F" w:rsidP="00F2368F">
            <w:pPr>
              <w:rPr>
                <w:rFonts w:ascii="Trebuchet MS" w:eastAsia="Times New Roman" w:hAnsi="Trebuchet MS" w:cs="Arial"/>
                <w:b/>
                <w:color w:val="FF0000"/>
                <w:sz w:val="20"/>
                <w:szCs w:val="20"/>
              </w:rPr>
            </w:pPr>
          </w:p>
        </w:tc>
        <w:tc>
          <w:tcPr>
            <w:tcW w:w="992" w:type="dxa"/>
          </w:tcPr>
          <w:p w:rsidR="00F2368F" w:rsidRPr="009D5326" w:rsidRDefault="00F2368F" w:rsidP="00F2368F">
            <w:pPr>
              <w:rPr>
                <w:rFonts w:ascii="Trebuchet MS" w:eastAsia="Times New Roman" w:hAnsi="Trebuchet MS" w:cs="Arial"/>
                <w:b/>
                <w:color w:val="FF0000"/>
                <w:sz w:val="20"/>
                <w:szCs w:val="20"/>
              </w:rPr>
            </w:pPr>
          </w:p>
        </w:tc>
        <w:tc>
          <w:tcPr>
            <w:tcW w:w="851" w:type="dxa"/>
          </w:tcPr>
          <w:p w:rsidR="00F2368F" w:rsidRPr="009D5326" w:rsidRDefault="00F2368F" w:rsidP="00F2368F">
            <w:pPr>
              <w:rPr>
                <w:rFonts w:ascii="Trebuchet MS" w:eastAsia="Times New Roman" w:hAnsi="Trebuchet MS" w:cs="Arial"/>
                <w:b/>
                <w:color w:val="FF0000"/>
                <w:sz w:val="20"/>
                <w:szCs w:val="20"/>
              </w:rPr>
            </w:pPr>
          </w:p>
        </w:tc>
        <w:tc>
          <w:tcPr>
            <w:tcW w:w="702" w:type="dxa"/>
          </w:tcPr>
          <w:p w:rsidR="00F2368F" w:rsidRPr="009D5326" w:rsidRDefault="00F2368F" w:rsidP="00F2368F">
            <w:pPr>
              <w:rPr>
                <w:rFonts w:ascii="Trebuchet MS" w:eastAsia="Times New Roman" w:hAnsi="Trebuchet MS" w:cs="Arial"/>
                <w:b/>
                <w:color w:val="FF0000"/>
                <w:sz w:val="20"/>
                <w:szCs w:val="20"/>
              </w:rPr>
            </w:pPr>
          </w:p>
        </w:tc>
        <w:tc>
          <w:tcPr>
            <w:tcW w:w="711" w:type="dxa"/>
          </w:tcPr>
          <w:p w:rsidR="00F2368F" w:rsidRPr="009D5326" w:rsidRDefault="00F2368F" w:rsidP="00F2368F">
            <w:pPr>
              <w:rPr>
                <w:rFonts w:ascii="Trebuchet MS" w:eastAsia="Times New Roman" w:hAnsi="Trebuchet MS" w:cs="Arial"/>
                <w:b/>
                <w:color w:val="FF0000"/>
                <w:sz w:val="20"/>
                <w:szCs w:val="20"/>
              </w:rPr>
            </w:pPr>
          </w:p>
        </w:tc>
        <w:tc>
          <w:tcPr>
            <w:tcW w:w="855" w:type="dxa"/>
          </w:tcPr>
          <w:p w:rsidR="00F2368F" w:rsidRPr="009D5326" w:rsidRDefault="00F2368F" w:rsidP="00F2368F">
            <w:pPr>
              <w:rPr>
                <w:rFonts w:ascii="Trebuchet MS" w:eastAsia="Times New Roman" w:hAnsi="Trebuchet MS" w:cs="Arial"/>
                <w:b/>
                <w:color w:val="FF0000"/>
                <w:sz w:val="20"/>
                <w:szCs w:val="20"/>
              </w:rPr>
            </w:pPr>
          </w:p>
        </w:tc>
        <w:tc>
          <w:tcPr>
            <w:tcW w:w="850" w:type="dxa"/>
          </w:tcPr>
          <w:p w:rsidR="00F2368F" w:rsidRPr="009D5326" w:rsidRDefault="00F2368F" w:rsidP="00F2368F">
            <w:pPr>
              <w:rPr>
                <w:rFonts w:ascii="Trebuchet MS" w:eastAsia="Times New Roman" w:hAnsi="Trebuchet MS" w:cs="Arial"/>
                <w:b/>
                <w:color w:val="FF0000"/>
                <w:sz w:val="20"/>
                <w:szCs w:val="20"/>
              </w:rPr>
            </w:pPr>
          </w:p>
        </w:tc>
        <w:tc>
          <w:tcPr>
            <w:tcW w:w="684" w:type="dxa"/>
          </w:tcPr>
          <w:p w:rsidR="00F2368F" w:rsidRPr="009D5326" w:rsidRDefault="00F2368F" w:rsidP="00F2368F">
            <w:pPr>
              <w:rPr>
                <w:rFonts w:ascii="Trebuchet MS" w:eastAsia="Times New Roman" w:hAnsi="Trebuchet MS" w:cs="Arial"/>
                <w:b/>
                <w:color w:val="FF0000"/>
                <w:sz w:val="20"/>
                <w:szCs w:val="20"/>
              </w:rPr>
            </w:pPr>
          </w:p>
        </w:tc>
        <w:tc>
          <w:tcPr>
            <w:tcW w:w="713" w:type="dxa"/>
          </w:tcPr>
          <w:p w:rsidR="00F2368F" w:rsidRPr="009D5326" w:rsidRDefault="00F2368F" w:rsidP="00F2368F">
            <w:pPr>
              <w:rPr>
                <w:rFonts w:ascii="Trebuchet MS" w:eastAsia="Times New Roman" w:hAnsi="Trebuchet MS" w:cs="Arial"/>
                <w:b/>
                <w:color w:val="FF0000"/>
                <w:sz w:val="20"/>
                <w:szCs w:val="20"/>
              </w:rPr>
            </w:pPr>
          </w:p>
        </w:tc>
        <w:tc>
          <w:tcPr>
            <w:tcW w:w="544" w:type="dxa"/>
          </w:tcPr>
          <w:p w:rsidR="00F2368F" w:rsidRPr="009D5326" w:rsidRDefault="00F2368F" w:rsidP="00F2368F">
            <w:pPr>
              <w:rPr>
                <w:rFonts w:ascii="Trebuchet MS" w:eastAsia="Times New Roman" w:hAnsi="Trebuchet MS" w:cs="Arial"/>
                <w:b/>
                <w:color w:val="FF0000"/>
                <w:sz w:val="20"/>
                <w:szCs w:val="20"/>
              </w:rPr>
            </w:pPr>
          </w:p>
        </w:tc>
        <w:tc>
          <w:tcPr>
            <w:tcW w:w="1320" w:type="dxa"/>
          </w:tcPr>
          <w:p w:rsidR="00F2368F" w:rsidRPr="009D5326" w:rsidRDefault="00F2368F" w:rsidP="00F2368F">
            <w:pPr>
              <w:rPr>
                <w:rFonts w:ascii="Trebuchet MS" w:eastAsia="Times New Roman" w:hAnsi="Trebuchet MS" w:cs="Arial"/>
                <w:b/>
                <w:color w:val="FF0000"/>
                <w:sz w:val="20"/>
                <w:szCs w:val="20"/>
              </w:rPr>
            </w:pPr>
          </w:p>
        </w:tc>
      </w:tr>
      <w:tr w:rsidR="009D5326" w:rsidRPr="009D5326" w:rsidTr="00723DC8">
        <w:tc>
          <w:tcPr>
            <w:tcW w:w="851" w:type="dxa"/>
          </w:tcPr>
          <w:p w:rsidR="00F2368F" w:rsidRPr="009D5326" w:rsidRDefault="00F2368F" w:rsidP="00F2368F">
            <w:pPr>
              <w:rPr>
                <w:rFonts w:ascii="Trebuchet MS" w:eastAsia="Times New Roman" w:hAnsi="Trebuchet MS" w:cs="Arial"/>
                <w:b/>
                <w:color w:val="FF0000"/>
                <w:sz w:val="20"/>
                <w:szCs w:val="20"/>
              </w:rPr>
            </w:pPr>
          </w:p>
        </w:tc>
        <w:tc>
          <w:tcPr>
            <w:tcW w:w="851" w:type="dxa"/>
          </w:tcPr>
          <w:p w:rsidR="00F2368F" w:rsidRPr="009D5326" w:rsidRDefault="00F2368F" w:rsidP="00F2368F">
            <w:pPr>
              <w:rPr>
                <w:rFonts w:ascii="Trebuchet MS" w:eastAsia="Times New Roman" w:hAnsi="Trebuchet MS" w:cs="Arial"/>
                <w:b/>
                <w:color w:val="FF0000"/>
                <w:sz w:val="20"/>
                <w:szCs w:val="20"/>
              </w:rPr>
            </w:pPr>
          </w:p>
        </w:tc>
        <w:tc>
          <w:tcPr>
            <w:tcW w:w="992" w:type="dxa"/>
          </w:tcPr>
          <w:p w:rsidR="00F2368F" w:rsidRPr="009D5326" w:rsidRDefault="00F2368F" w:rsidP="00F2368F">
            <w:pPr>
              <w:rPr>
                <w:rFonts w:ascii="Trebuchet MS" w:eastAsia="Times New Roman" w:hAnsi="Trebuchet MS" w:cs="Arial"/>
                <w:b/>
                <w:color w:val="FF0000"/>
                <w:sz w:val="20"/>
                <w:szCs w:val="20"/>
              </w:rPr>
            </w:pPr>
          </w:p>
        </w:tc>
        <w:tc>
          <w:tcPr>
            <w:tcW w:w="851" w:type="dxa"/>
          </w:tcPr>
          <w:p w:rsidR="00F2368F" w:rsidRPr="009D5326" w:rsidRDefault="00F2368F" w:rsidP="00F2368F">
            <w:pPr>
              <w:rPr>
                <w:rFonts w:ascii="Trebuchet MS" w:eastAsia="Times New Roman" w:hAnsi="Trebuchet MS" w:cs="Arial"/>
                <w:b/>
                <w:color w:val="FF0000"/>
                <w:sz w:val="20"/>
                <w:szCs w:val="20"/>
              </w:rPr>
            </w:pPr>
          </w:p>
        </w:tc>
        <w:tc>
          <w:tcPr>
            <w:tcW w:w="992" w:type="dxa"/>
          </w:tcPr>
          <w:p w:rsidR="00F2368F" w:rsidRPr="009D5326" w:rsidRDefault="00F2368F" w:rsidP="00F2368F">
            <w:pPr>
              <w:rPr>
                <w:rFonts w:ascii="Trebuchet MS" w:eastAsia="Times New Roman" w:hAnsi="Trebuchet MS" w:cs="Arial"/>
                <w:b/>
                <w:color w:val="FF0000"/>
                <w:sz w:val="20"/>
                <w:szCs w:val="20"/>
              </w:rPr>
            </w:pPr>
          </w:p>
        </w:tc>
        <w:tc>
          <w:tcPr>
            <w:tcW w:w="1134" w:type="dxa"/>
          </w:tcPr>
          <w:p w:rsidR="00F2368F" w:rsidRPr="009D5326" w:rsidRDefault="00F2368F" w:rsidP="00F2368F">
            <w:pPr>
              <w:rPr>
                <w:rFonts w:ascii="Trebuchet MS" w:eastAsia="Times New Roman" w:hAnsi="Trebuchet MS" w:cs="Arial"/>
                <w:b/>
                <w:color w:val="FF0000"/>
                <w:sz w:val="20"/>
                <w:szCs w:val="20"/>
              </w:rPr>
            </w:pPr>
          </w:p>
        </w:tc>
        <w:tc>
          <w:tcPr>
            <w:tcW w:w="850" w:type="dxa"/>
          </w:tcPr>
          <w:p w:rsidR="00F2368F" w:rsidRPr="009D5326" w:rsidRDefault="00F2368F" w:rsidP="00F2368F">
            <w:pPr>
              <w:rPr>
                <w:rFonts w:ascii="Trebuchet MS" w:eastAsia="Times New Roman" w:hAnsi="Trebuchet MS" w:cs="Arial"/>
                <w:b/>
                <w:color w:val="FF0000"/>
                <w:sz w:val="20"/>
                <w:szCs w:val="20"/>
              </w:rPr>
            </w:pPr>
          </w:p>
        </w:tc>
        <w:tc>
          <w:tcPr>
            <w:tcW w:w="709" w:type="dxa"/>
          </w:tcPr>
          <w:p w:rsidR="00F2368F" w:rsidRPr="009D5326" w:rsidRDefault="00F2368F" w:rsidP="00F2368F">
            <w:pPr>
              <w:rPr>
                <w:rFonts w:ascii="Trebuchet MS" w:eastAsia="Times New Roman" w:hAnsi="Trebuchet MS" w:cs="Arial"/>
                <w:b/>
                <w:color w:val="FF0000"/>
                <w:sz w:val="20"/>
                <w:szCs w:val="20"/>
              </w:rPr>
            </w:pPr>
          </w:p>
        </w:tc>
        <w:tc>
          <w:tcPr>
            <w:tcW w:w="992" w:type="dxa"/>
          </w:tcPr>
          <w:p w:rsidR="00F2368F" w:rsidRPr="009D5326" w:rsidRDefault="00F2368F" w:rsidP="00F2368F">
            <w:pPr>
              <w:rPr>
                <w:rFonts w:ascii="Trebuchet MS" w:eastAsia="Times New Roman" w:hAnsi="Trebuchet MS" w:cs="Arial"/>
                <w:b/>
                <w:color w:val="FF0000"/>
                <w:sz w:val="20"/>
                <w:szCs w:val="20"/>
              </w:rPr>
            </w:pPr>
          </w:p>
        </w:tc>
        <w:tc>
          <w:tcPr>
            <w:tcW w:w="851" w:type="dxa"/>
          </w:tcPr>
          <w:p w:rsidR="00F2368F" w:rsidRPr="009D5326" w:rsidRDefault="00F2368F" w:rsidP="00F2368F">
            <w:pPr>
              <w:rPr>
                <w:rFonts w:ascii="Trebuchet MS" w:eastAsia="Times New Roman" w:hAnsi="Trebuchet MS" w:cs="Arial"/>
                <w:b/>
                <w:color w:val="FF0000"/>
                <w:sz w:val="20"/>
                <w:szCs w:val="20"/>
              </w:rPr>
            </w:pPr>
          </w:p>
        </w:tc>
        <w:tc>
          <w:tcPr>
            <w:tcW w:w="702" w:type="dxa"/>
          </w:tcPr>
          <w:p w:rsidR="00F2368F" w:rsidRPr="009D5326" w:rsidRDefault="00F2368F" w:rsidP="00F2368F">
            <w:pPr>
              <w:rPr>
                <w:rFonts w:ascii="Trebuchet MS" w:eastAsia="Times New Roman" w:hAnsi="Trebuchet MS" w:cs="Arial"/>
                <w:b/>
                <w:color w:val="FF0000"/>
                <w:sz w:val="20"/>
                <w:szCs w:val="20"/>
              </w:rPr>
            </w:pPr>
          </w:p>
        </w:tc>
        <w:tc>
          <w:tcPr>
            <w:tcW w:w="711" w:type="dxa"/>
          </w:tcPr>
          <w:p w:rsidR="00F2368F" w:rsidRPr="009D5326" w:rsidRDefault="00F2368F" w:rsidP="00F2368F">
            <w:pPr>
              <w:rPr>
                <w:rFonts w:ascii="Trebuchet MS" w:eastAsia="Times New Roman" w:hAnsi="Trebuchet MS" w:cs="Arial"/>
                <w:b/>
                <w:color w:val="FF0000"/>
                <w:sz w:val="20"/>
                <w:szCs w:val="20"/>
              </w:rPr>
            </w:pPr>
          </w:p>
        </w:tc>
        <w:tc>
          <w:tcPr>
            <w:tcW w:w="855" w:type="dxa"/>
          </w:tcPr>
          <w:p w:rsidR="00F2368F" w:rsidRPr="009D5326" w:rsidRDefault="00F2368F" w:rsidP="00F2368F">
            <w:pPr>
              <w:rPr>
                <w:rFonts w:ascii="Trebuchet MS" w:eastAsia="Times New Roman" w:hAnsi="Trebuchet MS" w:cs="Arial"/>
                <w:b/>
                <w:color w:val="FF0000"/>
                <w:sz w:val="20"/>
                <w:szCs w:val="20"/>
              </w:rPr>
            </w:pPr>
          </w:p>
        </w:tc>
        <w:tc>
          <w:tcPr>
            <w:tcW w:w="850" w:type="dxa"/>
          </w:tcPr>
          <w:p w:rsidR="00F2368F" w:rsidRPr="009D5326" w:rsidRDefault="00F2368F" w:rsidP="00F2368F">
            <w:pPr>
              <w:rPr>
                <w:rFonts w:ascii="Trebuchet MS" w:eastAsia="Times New Roman" w:hAnsi="Trebuchet MS" w:cs="Arial"/>
                <w:b/>
                <w:color w:val="FF0000"/>
                <w:sz w:val="20"/>
                <w:szCs w:val="20"/>
              </w:rPr>
            </w:pPr>
          </w:p>
        </w:tc>
        <w:tc>
          <w:tcPr>
            <w:tcW w:w="684" w:type="dxa"/>
          </w:tcPr>
          <w:p w:rsidR="00F2368F" w:rsidRPr="009D5326" w:rsidRDefault="00F2368F" w:rsidP="00F2368F">
            <w:pPr>
              <w:rPr>
                <w:rFonts w:ascii="Trebuchet MS" w:eastAsia="Times New Roman" w:hAnsi="Trebuchet MS" w:cs="Arial"/>
                <w:b/>
                <w:color w:val="FF0000"/>
                <w:sz w:val="20"/>
                <w:szCs w:val="20"/>
              </w:rPr>
            </w:pPr>
          </w:p>
        </w:tc>
        <w:tc>
          <w:tcPr>
            <w:tcW w:w="713" w:type="dxa"/>
          </w:tcPr>
          <w:p w:rsidR="00F2368F" w:rsidRPr="009D5326" w:rsidRDefault="00F2368F" w:rsidP="00F2368F">
            <w:pPr>
              <w:rPr>
                <w:rFonts w:ascii="Trebuchet MS" w:eastAsia="Times New Roman" w:hAnsi="Trebuchet MS" w:cs="Arial"/>
                <w:b/>
                <w:color w:val="FF0000"/>
                <w:sz w:val="20"/>
                <w:szCs w:val="20"/>
              </w:rPr>
            </w:pPr>
          </w:p>
        </w:tc>
        <w:tc>
          <w:tcPr>
            <w:tcW w:w="544" w:type="dxa"/>
          </w:tcPr>
          <w:p w:rsidR="00F2368F" w:rsidRPr="009D5326" w:rsidRDefault="00F2368F" w:rsidP="00F2368F">
            <w:pPr>
              <w:rPr>
                <w:rFonts w:ascii="Trebuchet MS" w:eastAsia="Times New Roman" w:hAnsi="Trebuchet MS" w:cs="Arial"/>
                <w:b/>
                <w:color w:val="FF0000"/>
                <w:sz w:val="20"/>
                <w:szCs w:val="20"/>
              </w:rPr>
            </w:pPr>
          </w:p>
        </w:tc>
        <w:tc>
          <w:tcPr>
            <w:tcW w:w="1320" w:type="dxa"/>
          </w:tcPr>
          <w:p w:rsidR="00F2368F" w:rsidRPr="009D5326" w:rsidRDefault="00F2368F" w:rsidP="00F2368F">
            <w:pPr>
              <w:rPr>
                <w:rFonts w:ascii="Trebuchet MS" w:eastAsia="Times New Roman" w:hAnsi="Trebuchet MS" w:cs="Arial"/>
                <w:b/>
                <w:color w:val="FF0000"/>
                <w:sz w:val="20"/>
                <w:szCs w:val="20"/>
              </w:rPr>
            </w:pPr>
          </w:p>
        </w:tc>
      </w:tr>
    </w:tbl>
    <w:p w:rsidR="00F2368F" w:rsidRPr="00F2368F" w:rsidRDefault="00F2368F" w:rsidP="00F2368F">
      <w:pPr>
        <w:spacing w:after="0" w:line="240" w:lineRule="auto"/>
        <w:rPr>
          <w:rFonts w:ascii="Trebuchet MS" w:eastAsia="Times New Roman" w:hAnsi="Trebuchet MS" w:cs="Arial"/>
          <w:b/>
          <w:sz w:val="20"/>
          <w:szCs w:val="20"/>
        </w:rPr>
      </w:pPr>
    </w:p>
    <w:p w:rsidR="00F2368F" w:rsidRDefault="00F2368F" w:rsidP="00B364AF">
      <w:pPr>
        <w:spacing w:after="0" w:line="240" w:lineRule="auto"/>
        <w:jc w:val="center"/>
        <w:rPr>
          <w:rFonts w:ascii="Trebuchet MS" w:eastAsia="Times New Roman" w:hAnsi="Trebuchet MS" w:cs="Arial"/>
          <w:b/>
          <w:sz w:val="20"/>
          <w:szCs w:val="20"/>
        </w:rPr>
      </w:pPr>
    </w:p>
    <w:p w:rsidR="00F2368F" w:rsidRDefault="00F2368F" w:rsidP="00B364AF">
      <w:pPr>
        <w:spacing w:after="0" w:line="240" w:lineRule="auto"/>
        <w:jc w:val="center"/>
        <w:rPr>
          <w:rFonts w:ascii="Trebuchet MS" w:eastAsia="Times New Roman" w:hAnsi="Trebuchet MS" w:cs="Arial"/>
          <w:b/>
          <w:sz w:val="20"/>
          <w:szCs w:val="20"/>
        </w:rPr>
      </w:pPr>
    </w:p>
    <w:p w:rsidR="00F2368F" w:rsidRDefault="00F2368F" w:rsidP="00B364AF">
      <w:pPr>
        <w:spacing w:after="0" w:line="240" w:lineRule="auto"/>
        <w:jc w:val="center"/>
        <w:rPr>
          <w:rFonts w:ascii="Trebuchet MS" w:eastAsia="Times New Roman" w:hAnsi="Trebuchet MS" w:cs="Arial"/>
          <w:b/>
          <w:sz w:val="20"/>
          <w:szCs w:val="20"/>
        </w:rPr>
      </w:pPr>
    </w:p>
    <w:p w:rsidR="00F2368F" w:rsidRDefault="00F2368F" w:rsidP="00B364AF">
      <w:pPr>
        <w:spacing w:after="0" w:line="240" w:lineRule="auto"/>
        <w:jc w:val="center"/>
        <w:rPr>
          <w:rFonts w:ascii="Trebuchet MS" w:eastAsia="Times New Roman" w:hAnsi="Trebuchet MS" w:cs="Arial"/>
          <w:b/>
          <w:sz w:val="20"/>
          <w:szCs w:val="20"/>
        </w:rPr>
      </w:pPr>
    </w:p>
    <w:p w:rsidR="00B364AF" w:rsidRPr="00E375AD" w:rsidRDefault="00B364AF" w:rsidP="00B364AF">
      <w:pPr>
        <w:spacing w:after="0" w:line="240" w:lineRule="auto"/>
        <w:jc w:val="center"/>
        <w:rPr>
          <w:rFonts w:ascii="Trebuchet MS" w:eastAsia="Times New Roman" w:hAnsi="Trebuchet MS" w:cs="Arial"/>
          <w:b/>
          <w:sz w:val="20"/>
          <w:szCs w:val="20"/>
        </w:rPr>
      </w:pPr>
    </w:p>
    <w:p w:rsidR="00B364AF" w:rsidRPr="00E375AD" w:rsidRDefault="00B364AF" w:rsidP="00B364AF">
      <w:pPr>
        <w:spacing w:after="0" w:line="240" w:lineRule="auto"/>
        <w:jc w:val="center"/>
        <w:rPr>
          <w:rFonts w:ascii="Trebuchet MS" w:eastAsia="Times New Roman" w:hAnsi="Trebuchet MS" w:cs="Arial"/>
          <w:b/>
          <w:sz w:val="20"/>
          <w:szCs w:val="20"/>
        </w:rPr>
      </w:pPr>
    </w:p>
    <w:p w:rsidR="00B364AF" w:rsidRPr="00E375AD" w:rsidRDefault="00B364AF" w:rsidP="00B364AF">
      <w:pPr>
        <w:rPr>
          <w:rFonts w:ascii="Trebuchet MS" w:hAnsi="Trebuchet MS"/>
          <w:b/>
          <w:sz w:val="20"/>
          <w:szCs w:val="20"/>
        </w:rPr>
      </w:pPr>
      <w:r w:rsidRPr="00E375AD">
        <w:rPr>
          <w:rFonts w:ascii="Trebuchet MS" w:hAnsi="Trebuchet MS"/>
          <w:b/>
          <w:sz w:val="20"/>
          <w:szCs w:val="20"/>
        </w:rPr>
        <w:t xml:space="preserve">ANEXA 1 </w:t>
      </w:r>
    </w:p>
    <w:p w:rsidR="00B364AF" w:rsidRPr="00E375AD" w:rsidRDefault="00B364AF" w:rsidP="00B364AF">
      <w:pPr>
        <w:spacing w:after="160"/>
        <w:jc w:val="both"/>
        <w:rPr>
          <w:rFonts w:ascii="Trebuchet MS" w:hAnsi="Trebuchet MS" w:cs="Arial"/>
          <w:sz w:val="20"/>
          <w:szCs w:val="20"/>
        </w:rPr>
      </w:pPr>
      <w:r w:rsidRPr="00E375AD">
        <w:rPr>
          <w:rFonts w:ascii="Trebuchet MS" w:hAnsi="Trebuchet MS" w:cs="Arial"/>
          <w:sz w:val="20"/>
          <w:szCs w:val="20"/>
        </w:rPr>
        <w:t xml:space="preserve">Dosarul achiziţiei trebuie să cuprindă documentele întocmite/primite de autoritatea contractantă în cadrul procedurii de atribuire, potrivit legislaţiei </w:t>
      </w:r>
      <w:r w:rsidR="007B5BE6" w:rsidRPr="00E375AD">
        <w:rPr>
          <w:rFonts w:ascii="Trebuchet MS" w:hAnsi="Trebuchet MS" w:cs="Arial"/>
          <w:sz w:val="20"/>
          <w:szCs w:val="20"/>
        </w:rPr>
        <w:t xml:space="preserve"> </w:t>
      </w:r>
      <w:r w:rsidRPr="00E375AD">
        <w:rPr>
          <w:rFonts w:ascii="Trebuchet MS" w:hAnsi="Trebuchet MS" w:cs="Arial"/>
          <w:sz w:val="20"/>
          <w:szCs w:val="20"/>
        </w:rPr>
        <w:t xml:space="preserve">în vigoare, în baza căreia a fost </w:t>
      </w:r>
      <w:r w:rsidR="009E317E" w:rsidRPr="00E375AD">
        <w:rPr>
          <w:rFonts w:ascii="Trebuchet MS" w:hAnsi="Trebuchet MS" w:cs="Arial"/>
          <w:sz w:val="20"/>
          <w:szCs w:val="20"/>
        </w:rPr>
        <w:t xml:space="preserve"> </w:t>
      </w:r>
      <w:r w:rsidRPr="00E375AD">
        <w:rPr>
          <w:rFonts w:ascii="Trebuchet MS" w:hAnsi="Trebuchet MS" w:cs="Arial"/>
          <w:sz w:val="20"/>
          <w:szCs w:val="20"/>
        </w:rPr>
        <w:t xml:space="preserve">derulată procedura de achiziţie. (Exemple: Pentru procedurile de achiziţie publică desfăşurate în conformitate cu prevederile OUG nr. 34/2006, mai puţin procedura de negociere fără publicare (art. 122), dosarul de achiziţie trebuie să cuprinda obligatoriu cel puţin urmatoarele documente  – vezi art.213 din OUG nr. 34/2006, Pentru procedurile de achiziţie publică desfăşurate în conformitate cu prevederile Legii nr.  98/2016, mai puţin procedura de negociere fără publicare (art. 104), dosarul de achiziţie transmis la OI trebuie să cuprinda obligatoriu cel puţin urmatoarele documente – vezi art. 148 din HG nr. 395/2016). </w:t>
      </w:r>
    </w:p>
    <w:p w:rsidR="00B364AF" w:rsidRPr="00E375AD" w:rsidRDefault="00B364AF" w:rsidP="00B364AF">
      <w:pPr>
        <w:spacing w:before="240" w:line="360" w:lineRule="auto"/>
        <w:jc w:val="both"/>
        <w:rPr>
          <w:rFonts w:ascii="Trebuchet MS" w:hAnsi="Trebuchet MS" w:cs="Arial"/>
          <w:bCs/>
          <w:sz w:val="20"/>
          <w:szCs w:val="20"/>
        </w:rPr>
      </w:pPr>
      <w:r w:rsidRPr="00E375AD">
        <w:rPr>
          <w:rFonts w:ascii="Trebuchet MS" w:hAnsi="Trebuchet MS" w:cs="Arial"/>
          <w:bCs/>
          <w:sz w:val="20"/>
          <w:szCs w:val="20"/>
        </w:rPr>
        <w:t xml:space="preserve">În funcţie de tipul procedurii achiziţiei, dosarul de achiziţie va cuprinde minim documentele menţionate la punctele următoare: </w:t>
      </w:r>
    </w:p>
    <w:p w:rsidR="0030618F" w:rsidRPr="00E375AD" w:rsidRDefault="0030618F" w:rsidP="0030618F">
      <w:pPr>
        <w:spacing w:after="0" w:line="360" w:lineRule="auto"/>
        <w:jc w:val="both"/>
        <w:rPr>
          <w:rFonts w:ascii="Trebuchet MS" w:hAnsi="Trebuchet MS" w:cs="Arial"/>
          <w:bCs/>
          <w:sz w:val="20"/>
          <w:szCs w:val="20"/>
        </w:rPr>
      </w:pPr>
      <w:r w:rsidRPr="00E375AD">
        <w:rPr>
          <w:rFonts w:ascii="Trebuchet MS" w:hAnsi="Trebuchet MS" w:cs="Arial"/>
          <w:bCs/>
          <w:sz w:val="20"/>
          <w:szCs w:val="20"/>
        </w:rPr>
        <w:t>Pentru procedurile de achiziţie publică desfăşurate în conformitate cu prevederile OUG 34/2006, mai puţin procedura de negociere fără publicare (art. 122), dosarul de achiziţie transmis la OI trebuie să cuprinda obligatoriu cel puţin urmatoarele documente:</w:t>
      </w:r>
    </w:p>
    <w:p w:rsidR="0030618F" w:rsidRPr="00E375AD" w:rsidRDefault="0030618F" w:rsidP="0030618F">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 xml:space="preserve">adresă privind depunerea dosarului achiziţiei - Anexa 4.5.1.1 </w:t>
      </w:r>
    </w:p>
    <w:p w:rsidR="0030618F" w:rsidRPr="00E375AD" w:rsidRDefault="0030618F" w:rsidP="0030618F">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opis cu documentele dosarului;</w:t>
      </w:r>
    </w:p>
    <w:p w:rsidR="0030618F" w:rsidRPr="00E375AD" w:rsidRDefault="0030618F" w:rsidP="0030618F">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 xml:space="preserve">nota privind determinarea valorii estimate; </w:t>
      </w:r>
    </w:p>
    <w:p w:rsidR="0030618F" w:rsidRPr="00E375AD" w:rsidRDefault="0030618F" w:rsidP="0030618F">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programul achizitiilor publice din contractul de finanţare şi programul anual al achiziţiilor publice;</w:t>
      </w:r>
    </w:p>
    <w:p w:rsidR="0030618F" w:rsidRPr="00E375AD" w:rsidRDefault="0030618F" w:rsidP="0030618F">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nota justificativă privind alegerea procedurii de atribuire, în cazul în care procedura aplicată a fost alta decât licitaţia deschisă sau licitaţia restrânsă;</w:t>
      </w:r>
    </w:p>
    <w:p w:rsidR="0030618F" w:rsidRPr="00E375AD" w:rsidRDefault="0030618F" w:rsidP="0030618F">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lastRenderedPageBreak/>
        <w:t>nota justificativă privind alegerea criteriului de atribuire;</w:t>
      </w:r>
    </w:p>
    <w:p w:rsidR="0030618F" w:rsidRPr="00E375AD" w:rsidRDefault="0030618F" w:rsidP="0030618F">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nota justificativă privind cerintele de calificare si selectie;</w:t>
      </w:r>
    </w:p>
    <w:p w:rsidR="0030618F" w:rsidRPr="00E375AD" w:rsidRDefault="0030618F" w:rsidP="0030618F">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nota justificativă privind accelerarea procedurii de atribuire, dacă este cazul;</w:t>
      </w:r>
    </w:p>
    <w:p w:rsidR="0030618F" w:rsidRPr="00E375AD" w:rsidRDefault="0030618F" w:rsidP="0030618F">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anunţul de intenţie şi dovada transmiterii acestuia spre publicare în SEAP şi JOUE, dacă este cazul;</w:t>
      </w:r>
    </w:p>
    <w:p w:rsidR="0030618F" w:rsidRPr="00E375AD" w:rsidRDefault="0030618F" w:rsidP="0030618F">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anunţul/invitaţia de participare şi dovada transmiterii acestuia/acesteia spre publicare în SEAP şi JOUE în cazul anunţurilor de participare pentru licitaţii a căror valoare estimată depăşeşte pragul stabilit la art 55 alin (2) din OUG 34/2006;</w:t>
      </w:r>
    </w:p>
    <w:p w:rsidR="0030618F" w:rsidRPr="00E375AD" w:rsidRDefault="0030618F" w:rsidP="0030618F">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 xml:space="preserve">în cazul contractelor de publicitate media, dovada publicării anunţului în sistemul informatic de utilitate publică, conform art. 58 alin (1) din OUG 34/2006; </w:t>
      </w:r>
    </w:p>
    <w:p w:rsidR="0030618F" w:rsidRPr="00E375AD" w:rsidRDefault="0030618F" w:rsidP="0030618F">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notificări ANAP şi noile anunţuri transmise după remeierea erorilor;</w:t>
      </w:r>
    </w:p>
    <w:p w:rsidR="0030618F" w:rsidRPr="00E375AD" w:rsidRDefault="0030618F" w:rsidP="0030618F">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fişa de date a achiziţiei;</w:t>
      </w:r>
    </w:p>
    <w:p w:rsidR="0030618F" w:rsidRPr="00E375AD" w:rsidRDefault="0030618F" w:rsidP="0030618F">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caiet de sarcini ;</w:t>
      </w:r>
    </w:p>
    <w:p w:rsidR="00DC3FD7" w:rsidRPr="00E375AD" w:rsidRDefault="00DC3FD7" w:rsidP="00DC3FD7">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formulare şi modele;</w:t>
      </w:r>
    </w:p>
    <w:p w:rsidR="00DC3FD7" w:rsidRPr="00E375AD" w:rsidRDefault="00DC3FD7" w:rsidP="00DC3FD7">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notificare UCVAP/ANAP, dacă este cazul;</w:t>
      </w:r>
    </w:p>
    <w:p w:rsidR="00DC3FD7" w:rsidRPr="00E375AD" w:rsidRDefault="00DC3FD7" w:rsidP="00DC3FD7">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decizia de verificare de la UCVAP/ANAP, dacă este cazul;</w:t>
      </w:r>
    </w:p>
    <w:p w:rsidR="00DC3FD7" w:rsidRPr="00E375AD" w:rsidRDefault="00DC3FD7" w:rsidP="00DC3FD7">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solicitarile de clarificari la documentatia de atribuire primite si raspunsurile transmise de autoritatea contractantă (în ordine cronologică);</w:t>
      </w:r>
    </w:p>
    <w:p w:rsidR="00DC3FD7" w:rsidRPr="00E375AD" w:rsidRDefault="00DC3FD7" w:rsidP="00DC3FD7">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erate la anunţul de participare, dacă este cazul ;</w:t>
      </w:r>
    </w:p>
    <w:p w:rsidR="00DC3FD7" w:rsidRPr="00E375AD" w:rsidRDefault="00DC3FD7" w:rsidP="00DC3FD7">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contestaţii privind fişa de date a achiziţiei şi Decizia CNSC ;</w:t>
      </w:r>
    </w:p>
    <w:p w:rsidR="00DC3FD7" w:rsidRPr="00E375AD" w:rsidRDefault="00DC3FD7" w:rsidP="00DC3FD7">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decizia de numire a Comisiei de evaluare şi, după caz a experţilor cooptaţi;</w:t>
      </w:r>
    </w:p>
    <w:p w:rsidR="00DC3FD7" w:rsidRPr="00E375AD" w:rsidRDefault="00DC3FD7" w:rsidP="00DC3FD7">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declaraţiile de confidenţialitate şi imparţialitate ale preşedintelui şi membrilor comisiei şi, după caz a experţilor cooptaţi;</w:t>
      </w:r>
    </w:p>
    <w:p w:rsidR="00DC3FD7" w:rsidRPr="00E375AD" w:rsidRDefault="00DC3FD7" w:rsidP="00DC3FD7">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lastRenderedPageBreak/>
        <w:t>procesul-verbal al şedinţei de deschidere a ofertelor;</w:t>
      </w:r>
    </w:p>
    <w:p w:rsidR="00DC3FD7" w:rsidRPr="00E375AD" w:rsidRDefault="00DC3FD7" w:rsidP="00DC3FD7">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dovada transmiterii procesului verbal de deschidere către ofertanţi / candidaţi;</w:t>
      </w:r>
    </w:p>
    <w:p w:rsidR="0030618F" w:rsidRPr="00E375AD" w:rsidRDefault="00DC3FD7" w:rsidP="00DC3FD7">
      <w:pPr>
        <w:rPr>
          <w:rFonts w:ascii="Trebuchet MS" w:hAnsi="Trebuchet MS" w:cs="Arial"/>
          <w:bCs/>
          <w:sz w:val="20"/>
          <w:szCs w:val="20"/>
        </w:rPr>
      </w:pPr>
      <w:r w:rsidRPr="00E375AD">
        <w:rPr>
          <w:rFonts w:ascii="Trebuchet MS" w:hAnsi="Trebuchet MS" w:cs="Arial"/>
          <w:bCs/>
          <w:sz w:val="20"/>
          <w:szCs w:val="20"/>
        </w:rPr>
        <w:t>solicitările de clarificări, precum şi clarificările transmise/primite de autoritatea contractantă</w:t>
      </w:r>
    </w:p>
    <w:p w:rsidR="00DC3FD7" w:rsidRPr="00E375AD" w:rsidRDefault="00DC3FD7" w:rsidP="00DC3FD7">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solicitările de clarificări, precum şi clarificările transmise/primite de autoritatea contractantă;</w:t>
      </w:r>
    </w:p>
    <w:p w:rsidR="00DC3FD7" w:rsidRPr="00E375AD" w:rsidRDefault="00DC3FD7" w:rsidP="00DC3FD7">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procese verbale intermediare de evaluare ;</w:t>
      </w:r>
    </w:p>
    <w:p w:rsidR="00DC3FD7" w:rsidRPr="00E375AD" w:rsidRDefault="00DC3FD7" w:rsidP="00DC3FD7">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raportul procedurii de atribuire;</w:t>
      </w:r>
    </w:p>
    <w:p w:rsidR="00DC3FD7" w:rsidRPr="00E375AD" w:rsidRDefault="00DC3FD7" w:rsidP="00DC3FD7">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dovada comunicărilor privind rezultatul procedurii;</w:t>
      </w:r>
    </w:p>
    <w:p w:rsidR="00DC3FD7" w:rsidRPr="00E375AD" w:rsidRDefault="00DC3FD7" w:rsidP="00DC3FD7">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contestaţii la procedura de atribuire- Decizia CNSC – Decizia/Hotărârea definitivă a Curţii de Apel/Tribunalului ;</w:t>
      </w:r>
    </w:p>
    <w:p w:rsidR="00DC3FD7" w:rsidRPr="00E375AD" w:rsidRDefault="00DC3FD7" w:rsidP="00DC3FD7">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dacă este cazul reluarea procesului de evaluare şi raportul final al procedurii ;</w:t>
      </w:r>
    </w:p>
    <w:p w:rsidR="00DC3FD7" w:rsidRPr="00E375AD" w:rsidRDefault="00DC3FD7" w:rsidP="00DC3FD7">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anunţul de atribuire şi dovada transmiterii acestuia spre publicare;</w:t>
      </w:r>
    </w:p>
    <w:p w:rsidR="00DC3FD7" w:rsidRPr="00E375AD" w:rsidRDefault="00DC3FD7" w:rsidP="00DC3FD7">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note intermediare, avize consultative UCVAP/ANAP (daca este cazul);</w:t>
      </w:r>
    </w:p>
    <w:p w:rsidR="00DC3FD7" w:rsidRPr="00E375AD" w:rsidRDefault="00DC3FD7" w:rsidP="00DC3FD7">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raportul de activitate UCVAP/ANAP (daca este cazul);</w:t>
      </w:r>
    </w:p>
    <w:p w:rsidR="00DC3FD7" w:rsidRPr="00E375AD" w:rsidRDefault="00DC3FD7" w:rsidP="00DC3FD7">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dovada depunerii şi înregistrării ofertelor;</w:t>
      </w:r>
    </w:p>
    <w:p w:rsidR="00DC3FD7" w:rsidRPr="00E375AD" w:rsidRDefault="00DC3FD7" w:rsidP="00DC3FD7">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formularele de ofertă necâştigătoare;</w:t>
      </w:r>
    </w:p>
    <w:p w:rsidR="00DC3FD7" w:rsidRPr="00E375AD" w:rsidRDefault="00DC3FD7" w:rsidP="00DC3FD7">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oferta câştigătoare completă împreună cu documentele de calificare ;</w:t>
      </w:r>
    </w:p>
    <w:p w:rsidR="00DC3FD7" w:rsidRPr="00E375AD" w:rsidRDefault="00DC3FD7" w:rsidP="00DC3FD7">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contractul de achiziţie publică semnat, inclusiv anexele la contract ;</w:t>
      </w:r>
    </w:p>
    <w:p w:rsidR="00DC3FD7" w:rsidRPr="00E375AD" w:rsidRDefault="00DC3FD7" w:rsidP="00DC3FD7">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dovada constituirii garanţiei de bună execuţie, sau după caz, dovada deschiderii contului de garanţie de bună execuţie şi a virării sumei minime impuse prin contract ;</w:t>
      </w:r>
    </w:p>
    <w:p w:rsidR="00DC3FD7" w:rsidRPr="00E375AD" w:rsidRDefault="00DC3FD7" w:rsidP="00DC3FD7">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lastRenderedPageBreak/>
        <w:t>acte adiţionale încheiate în perioada scursă până la transmiterea dosarului achiziţiei la OI însoţite de documentele justificative aferente încheierii acestora ;</w:t>
      </w:r>
    </w:p>
    <w:p w:rsidR="00DC3FD7" w:rsidRPr="00E375AD" w:rsidRDefault="00DC3FD7" w:rsidP="00DC3FD7">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rapoartele de specialitate întocmite de experţii cooptaţi.</w:t>
      </w:r>
    </w:p>
    <w:p w:rsidR="00DC3FD7" w:rsidRPr="00E375AD" w:rsidRDefault="00DC3FD7" w:rsidP="00DC3FD7">
      <w:pPr>
        <w:spacing w:line="360" w:lineRule="auto"/>
        <w:jc w:val="both"/>
        <w:rPr>
          <w:rFonts w:ascii="Trebuchet MS" w:hAnsi="Trebuchet MS" w:cs="Arial"/>
          <w:bCs/>
          <w:sz w:val="20"/>
          <w:szCs w:val="20"/>
        </w:rPr>
      </w:pPr>
      <w:r w:rsidRPr="00E375AD">
        <w:rPr>
          <w:rFonts w:ascii="Trebuchet MS" w:hAnsi="Trebuchet MS" w:cs="Arial"/>
          <w:bCs/>
          <w:sz w:val="20"/>
          <w:szCs w:val="20"/>
        </w:rPr>
        <w:t xml:space="preserve"> În cazul în care atribuirea se realizează prin licitaţie restrânsă, licitaţie restrânsă accelerată sau prin modalităţi speciale de atribuire a contractului de achiziţie, aşa cum sunt definite în capitolul IV din OUG 34/2006, dosarul achiziţiei publice se completează după caz.</w:t>
      </w:r>
    </w:p>
    <w:p w:rsidR="00DC3FD7" w:rsidRPr="00E375AD" w:rsidRDefault="00DC3FD7" w:rsidP="00DC3FD7">
      <w:pPr>
        <w:spacing w:after="0" w:line="360" w:lineRule="auto"/>
        <w:jc w:val="both"/>
        <w:rPr>
          <w:rFonts w:ascii="Trebuchet MS" w:hAnsi="Trebuchet MS" w:cs="Arial"/>
          <w:bCs/>
          <w:sz w:val="20"/>
          <w:szCs w:val="20"/>
        </w:rPr>
      </w:pPr>
      <w:r w:rsidRPr="00E375AD">
        <w:rPr>
          <w:rFonts w:ascii="Trebuchet MS" w:hAnsi="Trebuchet MS" w:cs="Arial"/>
          <w:bCs/>
          <w:sz w:val="20"/>
          <w:szCs w:val="20"/>
        </w:rPr>
        <w:t>Pentru procedurile de achiziţie publică desfăşurate în conformitate cu prevederile Legii 98/2016, mai puţin procedura de negociere fără publicare (art. 104), dosarul de achiziţie transmis la OI trebuie să cuprinda obligatoriu cel puţin urmatoarele documente:</w:t>
      </w:r>
    </w:p>
    <w:p w:rsidR="00DC3FD7" w:rsidRPr="00E375AD" w:rsidRDefault="00DC3FD7" w:rsidP="00DC3FD7">
      <w:pPr>
        <w:spacing w:after="0" w:line="360" w:lineRule="auto"/>
        <w:jc w:val="both"/>
        <w:rPr>
          <w:rFonts w:ascii="Trebuchet MS" w:hAnsi="Trebuchet MS" w:cs="Arial"/>
          <w:bCs/>
          <w:sz w:val="20"/>
          <w:szCs w:val="20"/>
        </w:rPr>
      </w:pPr>
      <w:r w:rsidRPr="00E375AD">
        <w:rPr>
          <w:rFonts w:ascii="Trebuchet MS" w:hAnsi="Trebuchet MS" w:cs="Arial"/>
          <w:bCs/>
          <w:sz w:val="20"/>
          <w:szCs w:val="20"/>
        </w:rPr>
        <w:t xml:space="preserve">1. adresă privind depunerea dosarului achiziţiei - Anexa 4.5.1.1 </w:t>
      </w:r>
    </w:p>
    <w:p w:rsidR="00DC3FD7" w:rsidRPr="00E375AD" w:rsidRDefault="00DC3FD7" w:rsidP="00DC3FD7">
      <w:pPr>
        <w:spacing w:after="0" w:line="360" w:lineRule="auto"/>
        <w:jc w:val="both"/>
        <w:rPr>
          <w:rFonts w:ascii="Trebuchet MS" w:hAnsi="Trebuchet MS" w:cs="Arial"/>
          <w:bCs/>
          <w:sz w:val="20"/>
          <w:szCs w:val="20"/>
        </w:rPr>
      </w:pPr>
      <w:r w:rsidRPr="00E375AD">
        <w:rPr>
          <w:rFonts w:ascii="Trebuchet MS" w:hAnsi="Trebuchet MS" w:cs="Arial"/>
          <w:bCs/>
          <w:sz w:val="20"/>
          <w:szCs w:val="20"/>
        </w:rPr>
        <w:t>2. opis cu documentele dosarului</w:t>
      </w:r>
    </w:p>
    <w:p w:rsidR="00DC3FD7" w:rsidRPr="00E375AD" w:rsidRDefault="00DC3FD7" w:rsidP="00DC3FD7">
      <w:pPr>
        <w:spacing w:after="0" w:line="360" w:lineRule="auto"/>
        <w:jc w:val="both"/>
        <w:rPr>
          <w:rFonts w:ascii="Trebuchet MS" w:hAnsi="Trebuchet MS" w:cs="Arial"/>
          <w:bCs/>
          <w:sz w:val="20"/>
          <w:szCs w:val="20"/>
        </w:rPr>
      </w:pPr>
      <w:r w:rsidRPr="00E375AD">
        <w:rPr>
          <w:rFonts w:ascii="Trebuchet MS" w:hAnsi="Trebuchet MS" w:cs="Arial"/>
          <w:bCs/>
          <w:sz w:val="20"/>
          <w:szCs w:val="20"/>
        </w:rPr>
        <w:t>3. programul achizitiilor publice din contractul de finanţare, in vigoare la momentul procedurii</w:t>
      </w:r>
    </w:p>
    <w:p w:rsidR="00DC3FD7" w:rsidRPr="00E375AD" w:rsidRDefault="00DC3FD7" w:rsidP="00DC3FD7">
      <w:pPr>
        <w:spacing w:after="0" w:line="360" w:lineRule="auto"/>
        <w:jc w:val="both"/>
        <w:rPr>
          <w:rFonts w:ascii="Trebuchet MS" w:hAnsi="Trebuchet MS" w:cs="Arial"/>
          <w:bCs/>
          <w:sz w:val="20"/>
          <w:szCs w:val="20"/>
        </w:rPr>
      </w:pPr>
      <w:r w:rsidRPr="00E375AD">
        <w:rPr>
          <w:rFonts w:ascii="Trebuchet MS" w:hAnsi="Trebuchet MS" w:cs="Arial"/>
          <w:bCs/>
          <w:sz w:val="20"/>
          <w:szCs w:val="20"/>
        </w:rPr>
        <w:t xml:space="preserve">4. strategia de contractare; </w:t>
      </w:r>
    </w:p>
    <w:p w:rsidR="00DC3FD7" w:rsidRPr="00E375AD" w:rsidRDefault="00DC3FD7" w:rsidP="00DC3FD7">
      <w:pPr>
        <w:spacing w:after="0" w:line="360" w:lineRule="auto"/>
        <w:jc w:val="both"/>
        <w:rPr>
          <w:rFonts w:ascii="Trebuchet MS" w:hAnsi="Trebuchet MS" w:cs="Arial"/>
          <w:bCs/>
          <w:sz w:val="20"/>
          <w:szCs w:val="20"/>
        </w:rPr>
      </w:pPr>
      <w:r w:rsidRPr="00E375AD">
        <w:rPr>
          <w:rFonts w:ascii="Trebuchet MS" w:hAnsi="Trebuchet MS" w:cs="Arial"/>
          <w:bCs/>
          <w:sz w:val="20"/>
          <w:szCs w:val="20"/>
        </w:rPr>
        <w:t xml:space="preserve">5. anunţul de intenţie şi dovada transmiterii acestuia spre publicare, dacă este cazul; </w:t>
      </w:r>
    </w:p>
    <w:p w:rsidR="00DC3FD7" w:rsidRPr="00E375AD" w:rsidRDefault="00DC3FD7" w:rsidP="00DC3FD7">
      <w:pPr>
        <w:spacing w:after="0" w:line="360" w:lineRule="auto"/>
        <w:jc w:val="both"/>
        <w:rPr>
          <w:rFonts w:ascii="Trebuchet MS" w:hAnsi="Trebuchet MS" w:cs="Arial"/>
          <w:bCs/>
          <w:sz w:val="20"/>
          <w:szCs w:val="20"/>
        </w:rPr>
      </w:pPr>
      <w:r w:rsidRPr="00E375AD">
        <w:rPr>
          <w:rFonts w:ascii="Trebuchet MS" w:hAnsi="Trebuchet MS" w:cs="Arial"/>
          <w:bCs/>
          <w:sz w:val="20"/>
          <w:szCs w:val="20"/>
        </w:rPr>
        <w:t xml:space="preserve">6. anunţul de participare (anunţul simplificat) şi dovada transmiterii acestuia spre publicare; </w:t>
      </w:r>
    </w:p>
    <w:p w:rsidR="00DC3FD7" w:rsidRPr="00E375AD" w:rsidRDefault="00DC3FD7" w:rsidP="00DC3FD7">
      <w:pPr>
        <w:spacing w:after="0" w:line="360" w:lineRule="auto"/>
        <w:jc w:val="both"/>
        <w:rPr>
          <w:rFonts w:ascii="Trebuchet MS" w:hAnsi="Trebuchet MS" w:cs="Arial"/>
          <w:bCs/>
          <w:sz w:val="20"/>
          <w:szCs w:val="20"/>
        </w:rPr>
      </w:pPr>
      <w:r w:rsidRPr="00E375AD">
        <w:rPr>
          <w:rFonts w:ascii="Trebuchet MS" w:hAnsi="Trebuchet MS" w:cs="Arial"/>
          <w:bCs/>
          <w:sz w:val="20"/>
          <w:szCs w:val="20"/>
        </w:rPr>
        <w:t>7. erata, dacă este cazul;</w:t>
      </w:r>
    </w:p>
    <w:p w:rsidR="00DC3FD7" w:rsidRPr="00E375AD" w:rsidRDefault="00DC3FD7" w:rsidP="00DC3FD7">
      <w:pPr>
        <w:spacing w:after="0" w:line="360" w:lineRule="auto"/>
        <w:jc w:val="both"/>
        <w:rPr>
          <w:rFonts w:ascii="Trebuchet MS" w:hAnsi="Trebuchet MS" w:cs="Arial"/>
          <w:bCs/>
          <w:sz w:val="20"/>
          <w:szCs w:val="20"/>
        </w:rPr>
      </w:pPr>
      <w:r w:rsidRPr="00E375AD">
        <w:rPr>
          <w:rFonts w:ascii="Trebuchet MS" w:hAnsi="Trebuchet MS" w:cs="Arial"/>
          <w:bCs/>
          <w:sz w:val="20"/>
          <w:szCs w:val="20"/>
        </w:rPr>
        <w:t>8. documentaţia de atribuire;</w:t>
      </w:r>
    </w:p>
    <w:p w:rsidR="00DC3FD7" w:rsidRPr="00E375AD" w:rsidRDefault="00DC3FD7" w:rsidP="00DC3FD7">
      <w:pPr>
        <w:spacing w:after="0" w:line="360" w:lineRule="auto"/>
        <w:jc w:val="both"/>
        <w:rPr>
          <w:rFonts w:ascii="Trebuchet MS" w:hAnsi="Trebuchet MS" w:cs="Arial"/>
          <w:bCs/>
          <w:sz w:val="20"/>
          <w:szCs w:val="20"/>
        </w:rPr>
      </w:pPr>
      <w:r w:rsidRPr="00E375AD">
        <w:rPr>
          <w:rFonts w:ascii="Trebuchet MS" w:hAnsi="Trebuchet MS" w:cs="Arial"/>
          <w:bCs/>
          <w:sz w:val="20"/>
          <w:szCs w:val="20"/>
        </w:rPr>
        <w:t xml:space="preserve">9. documentația de concurs, dacă este cazul; </w:t>
      </w:r>
    </w:p>
    <w:p w:rsidR="00DC3FD7" w:rsidRPr="00E375AD" w:rsidRDefault="00DC3FD7" w:rsidP="00DC3FD7">
      <w:pPr>
        <w:spacing w:after="0" w:line="360" w:lineRule="auto"/>
        <w:jc w:val="both"/>
        <w:rPr>
          <w:rFonts w:ascii="Trebuchet MS" w:hAnsi="Trebuchet MS" w:cs="Arial"/>
          <w:bCs/>
          <w:sz w:val="20"/>
          <w:szCs w:val="20"/>
        </w:rPr>
      </w:pPr>
      <w:r w:rsidRPr="00E375AD">
        <w:rPr>
          <w:rFonts w:ascii="Trebuchet MS" w:hAnsi="Trebuchet MS" w:cs="Arial"/>
          <w:bCs/>
          <w:sz w:val="20"/>
          <w:szCs w:val="20"/>
        </w:rPr>
        <w:t>10.decizia/dispoziţia/ordinul de numire a comisiei de evaluare şi, după caz, a experţilor cooptaţi;</w:t>
      </w:r>
    </w:p>
    <w:p w:rsidR="00DC3FD7" w:rsidRPr="00E375AD" w:rsidRDefault="00DC3FD7" w:rsidP="00DC3FD7">
      <w:pPr>
        <w:spacing w:after="0" w:line="360" w:lineRule="auto"/>
        <w:jc w:val="both"/>
        <w:rPr>
          <w:rFonts w:ascii="Trebuchet MS" w:hAnsi="Trebuchet MS" w:cs="Arial"/>
          <w:bCs/>
          <w:sz w:val="20"/>
          <w:szCs w:val="20"/>
        </w:rPr>
      </w:pPr>
      <w:r w:rsidRPr="00E375AD">
        <w:rPr>
          <w:rFonts w:ascii="Trebuchet MS" w:hAnsi="Trebuchet MS" w:cs="Arial"/>
          <w:bCs/>
          <w:sz w:val="20"/>
          <w:szCs w:val="20"/>
        </w:rPr>
        <w:t>11.declarațiile de confidențialitate și imparțialitate;</w:t>
      </w:r>
    </w:p>
    <w:p w:rsidR="00DC3FD7" w:rsidRPr="00E375AD" w:rsidRDefault="00DC3FD7" w:rsidP="00DC3FD7">
      <w:pPr>
        <w:spacing w:after="0" w:line="360" w:lineRule="auto"/>
        <w:jc w:val="both"/>
        <w:rPr>
          <w:rFonts w:ascii="Trebuchet MS" w:hAnsi="Trebuchet MS" w:cs="Arial"/>
          <w:bCs/>
          <w:sz w:val="20"/>
          <w:szCs w:val="20"/>
        </w:rPr>
      </w:pPr>
      <w:r w:rsidRPr="00E375AD">
        <w:rPr>
          <w:rFonts w:ascii="Trebuchet MS" w:hAnsi="Trebuchet MS" w:cs="Arial"/>
          <w:bCs/>
          <w:sz w:val="20"/>
          <w:szCs w:val="20"/>
        </w:rPr>
        <w:lastRenderedPageBreak/>
        <w:t>12.procesul-verbal al şedinţei de deschidere a ofertelor, dacă este cazul;</w:t>
      </w:r>
    </w:p>
    <w:p w:rsidR="00DC3FD7" w:rsidRPr="00E375AD" w:rsidRDefault="00DC3FD7" w:rsidP="00DC3FD7">
      <w:pPr>
        <w:spacing w:after="0" w:line="360" w:lineRule="auto"/>
        <w:jc w:val="both"/>
        <w:rPr>
          <w:rFonts w:ascii="Trebuchet MS" w:hAnsi="Trebuchet MS" w:cs="Arial"/>
          <w:bCs/>
          <w:sz w:val="20"/>
          <w:szCs w:val="20"/>
        </w:rPr>
      </w:pPr>
      <w:r w:rsidRPr="00E375AD">
        <w:rPr>
          <w:rFonts w:ascii="Trebuchet MS" w:hAnsi="Trebuchet MS" w:cs="Arial"/>
          <w:bCs/>
          <w:sz w:val="20"/>
          <w:szCs w:val="20"/>
        </w:rPr>
        <w:t xml:space="preserve">13.formularele de ofertă depuse în cadrul procedurii de atribuire; </w:t>
      </w:r>
    </w:p>
    <w:p w:rsidR="00DC3FD7" w:rsidRPr="00E375AD" w:rsidRDefault="00DC3FD7" w:rsidP="00DC3FD7">
      <w:pPr>
        <w:spacing w:after="0" w:line="360" w:lineRule="auto"/>
        <w:jc w:val="both"/>
        <w:rPr>
          <w:rFonts w:ascii="Trebuchet MS" w:hAnsi="Trebuchet MS" w:cs="Arial"/>
          <w:bCs/>
          <w:sz w:val="20"/>
          <w:szCs w:val="20"/>
        </w:rPr>
      </w:pPr>
      <w:r w:rsidRPr="00E375AD">
        <w:rPr>
          <w:rFonts w:ascii="Trebuchet MS" w:hAnsi="Trebuchet MS" w:cs="Arial"/>
          <w:bCs/>
          <w:sz w:val="20"/>
          <w:szCs w:val="20"/>
        </w:rPr>
        <w:t>14.DUAE și documentele de calificare, atunci când acestea au fost solicitate;</w:t>
      </w:r>
    </w:p>
    <w:p w:rsidR="00DC3FD7" w:rsidRPr="00E375AD" w:rsidRDefault="00DC3FD7" w:rsidP="00DC3FD7">
      <w:pPr>
        <w:spacing w:after="0" w:line="360" w:lineRule="auto"/>
        <w:jc w:val="both"/>
        <w:rPr>
          <w:rFonts w:ascii="Trebuchet MS" w:hAnsi="Trebuchet MS" w:cs="Arial"/>
          <w:bCs/>
          <w:sz w:val="20"/>
          <w:szCs w:val="20"/>
        </w:rPr>
      </w:pPr>
      <w:r w:rsidRPr="00E375AD">
        <w:rPr>
          <w:rFonts w:ascii="Trebuchet MS" w:hAnsi="Trebuchet MS" w:cs="Arial"/>
          <w:bCs/>
          <w:sz w:val="20"/>
          <w:szCs w:val="20"/>
        </w:rPr>
        <w:t xml:space="preserve">15.solicitările de clarificări, precum şi clarificările transmise/primite de autoritatea contractantă; </w:t>
      </w:r>
    </w:p>
    <w:p w:rsidR="00DC3FD7" w:rsidRPr="00E375AD" w:rsidRDefault="00DC3FD7" w:rsidP="00DC3FD7">
      <w:pPr>
        <w:spacing w:after="0" w:line="360" w:lineRule="auto"/>
        <w:jc w:val="both"/>
        <w:rPr>
          <w:rFonts w:ascii="Trebuchet MS" w:hAnsi="Trebuchet MS" w:cs="Arial"/>
          <w:bCs/>
          <w:sz w:val="20"/>
          <w:szCs w:val="20"/>
        </w:rPr>
      </w:pPr>
      <w:r w:rsidRPr="00E375AD">
        <w:rPr>
          <w:rFonts w:ascii="Trebuchet MS" w:hAnsi="Trebuchet MS" w:cs="Arial"/>
          <w:bCs/>
          <w:sz w:val="20"/>
          <w:szCs w:val="20"/>
        </w:rPr>
        <w:t>16.raportul intermediar privind selecția candidaților, dacă este cazul;</w:t>
      </w:r>
    </w:p>
    <w:p w:rsidR="00DC3FD7" w:rsidRPr="00E375AD" w:rsidRDefault="00DC3FD7" w:rsidP="00DC3FD7">
      <w:pPr>
        <w:spacing w:after="0" w:line="360" w:lineRule="auto"/>
        <w:jc w:val="both"/>
        <w:rPr>
          <w:rFonts w:ascii="Trebuchet MS" w:hAnsi="Trebuchet MS" w:cs="Arial"/>
          <w:bCs/>
          <w:sz w:val="20"/>
          <w:szCs w:val="20"/>
        </w:rPr>
      </w:pPr>
      <w:r w:rsidRPr="00E375AD">
        <w:rPr>
          <w:rFonts w:ascii="Trebuchet MS" w:hAnsi="Trebuchet MS" w:cs="Arial"/>
          <w:bCs/>
          <w:sz w:val="20"/>
          <w:szCs w:val="20"/>
        </w:rPr>
        <w:t>17.procesele–verbale de evaluare, negociere, dialog, după caz;</w:t>
      </w:r>
    </w:p>
    <w:p w:rsidR="00DC3FD7" w:rsidRPr="00E375AD" w:rsidRDefault="00DC3FD7" w:rsidP="00DC3FD7">
      <w:pPr>
        <w:spacing w:after="0" w:line="360" w:lineRule="auto"/>
        <w:jc w:val="both"/>
        <w:rPr>
          <w:rFonts w:ascii="Trebuchet MS" w:hAnsi="Trebuchet MS" w:cs="Arial"/>
          <w:bCs/>
          <w:sz w:val="20"/>
          <w:szCs w:val="20"/>
        </w:rPr>
      </w:pPr>
      <w:r w:rsidRPr="00E375AD">
        <w:rPr>
          <w:rFonts w:ascii="Trebuchet MS" w:hAnsi="Trebuchet MS" w:cs="Arial"/>
          <w:bCs/>
          <w:sz w:val="20"/>
          <w:szCs w:val="20"/>
        </w:rPr>
        <w:t>18.raportul procedurii de atribuire, precum şi anexele la acesta;</w:t>
      </w:r>
    </w:p>
    <w:p w:rsidR="00DC3FD7" w:rsidRPr="00E375AD" w:rsidRDefault="00DC3FD7" w:rsidP="00DC3FD7">
      <w:pPr>
        <w:spacing w:after="0" w:line="360" w:lineRule="auto"/>
        <w:jc w:val="both"/>
        <w:rPr>
          <w:rFonts w:ascii="Trebuchet MS" w:hAnsi="Trebuchet MS" w:cs="Arial"/>
          <w:bCs/>
          <w:sz w:val="20"/>
          <w:szCs w:val="20"/>
        </w:rPr>
      </w:pPr>
      <w:r w:rsidRPr="00E375AD">
        <w:rPr>
          <w:rFonts w:ascii="Trebuchet MS" w:hAnsi="Trebuchet MS" w:cs="Arial"/>
          <w:bCs/>
          <w:sz w:val="20"/>
          <w:szCs w:val="20"/>
        </w:rPr>
        <w:t xml:space="preserve">19.dovada comunicărilor privind rezultatul procedurii; </w:t>
      </w:r>
    </w:p>
    <w:p w:rsidR="00DC3FD7" w:rsidRPr="00E375AD" w:rsidRDefault="00DC3FD7" w:rsidP="00DC3FD7">
      <w:pPr>
        <w:spacing w:after="0" w:line="360" w:lineRule="auto"/>
        <w:jc w:val="both"/>
        <w:rPr>
          <w:rFonts w:ascii="Trebuchet MS" w:hAnsi="Trebuchet MS" w:cs="Arial"/>
          <w:bCs/>
          <w:sz w:val="20"/>
          <w:szCs w:val="20"/>
        </w:rPr>
      </w:pPr>
      <w:r w:rsidRPr="00E375AD">
        <w:rPr>
          <w:rFonts w:ascii="Trebuchet MS" w:hAnsi="Trebuchet MS" w:cs="Arial"/>
          <w:bCs/>
          <w:sz w:val="20"/>
          <w:szCs w:val="20"/>
        </w:rPr>
        <w:t xml:space="preserve">20.contractul de achiziţie publică/acordul-cadru, semnate, și, după caz, actele adiționale însoţite de documentele justificative aferente încheierii acestora; </w:t>
      </w:r>
    </w:p>
    <w:p w:rsidR="00DC3FD7" w:rsidRPr="00E375AD" w:rsidRDefault="00DC3FD7" w:rsidP="00DC3FD7">
      <w:pPr>
        <w:spacing w:after="0" w:line="360" w:lineRule="auto"/>
        <w:jc w:val="both"/>
        <w:rPr>
          <w:rFonts w:ascii="Trebuchet MS" w:hAnsi="Trebuchet MS" w:cs="Arial"/>
          <w:bCs/>
          <w:sz w:val="20"/>
          <w:szCs w:val="20"/>
        </w:rPr>
      </w:pPr>
      <w:r w:rsidRPr="00E375AD">
        <w:rPr>
          <w:rFonts w:ascii="Trebuchet MS" w:hAnsi="Trebuchet MS" w:cs="Arial"/>
          <w:bCs/>
          <w:sz w:val="20"/>
          <w:szCs w:val="20"/>
        </w:rPr>
        <w:t>21.dacă este cazul, contractele atribuite în temeiul unui acord-cadru;</w:t>
      </w:r>
    </w:p>
    <w:p w:rsidR="00DC3FD7" w:rsidRPr="00E375AD" w:rsidRDefault="00DC3FD7" w:rsidP="00DC3FD7">
      <w:pPr>
        <w:spacing w:after="0" w:line="360" w:lineRule="auto"/>
        <w:jc w:val="both"/>
        <w:rPr>
          <w:rFonts w:ascii="Trebuchet MS" w:hAnsi="Trebuchet MS" w:cs="Arial"/>
          <w:bCs/>
          <w:sz w:val="20"/>
          <w:szCs w:val="20"/>
        </w:rPr>
      </w:pPr>
      <w:r w:rsidRPr="00E375AD">
        <w:rPr>
          <w:rFonts w:ascii="Trebuchet MS" w:hAnsi="Trebuchet MS" w:cs="Arial"/>
          <w:bCs/>
          <w:sz w:val="20"/>
          <w:szCs w:val="20"/>
        </w:rPr>
        <w:t xml:space="preserve">22.anunţul de atribuire şi dovada transmiterii acestuia spre publicare; </w:t>
      </w:r>
    </w:p>
    <w:p w:rsidR="00DC3FD7" w:rsidRPr="00E375AD" w:rsidRDefault="00DC3FD7" w:rsidP="00DC3FD7">
      <w:pPr>
        <w:spacing w:after="0" w:line="360" w:lineRule="auto"/>
        <w:jc w:val="both"/>
        <w:rPr>
          <w:rFonts w:ascii="Trebuchet MS" w:hAnsi="Trebuchet MS" w:cs="Arial"/>
          <w:bCs/>
          <w:sz w:val="20"/>
          <w:szCs w:val="20"/>
        </w:rPr>
      </w:pPr>
      <w:r w:rsidRPr="00E375AD">
        <w:rPr>
          <w:rFonts w:ascii="Trebuchet MS" w:hAnsi="Trebuchet MS" w:cs="Arial"/>
          <w:bCs/>
          <w:sz w:val="20"/>
          <w:szCs w:val="20"/>
        </w:rPr>
        <w:t>23.dacă este cazul, notificările prealabile şi măsurile luate, contestaţiile formulate în cadrul procedurii de atribuire, însoţite de deciziile motivate pronunţate de Consiliul Naţional de Soluţionare a Contestaţiilor;</w:t>
      </w:r>
    </w:p>
    <w:p w:rsidR="00DC3FD7" w:rsidRPr="00E375AD" w:rsidRDefault="00DC3FD7" w:rsidP="00DC3FD7">
      <w:pPr>
        <w:spacing w:after="0" w:line="360" w:lineRule="auto"/>
        <w:jc w:val="both"/>
        <w:rPr>
          <w:rFonts w:ascii="Trebuchet MS" w:hAnsi="Trebuchet MS" w:cs="Arial"/>
          <w:bCs/>
          <w:sz w:val="20"/>
          <w:szCs w:val="20"/>
        </w:rPr>
      </w:pPr>
      <w:r w:rsidRPr="00E375AD">
        <w:rPr>
          <w:rFonts w:ascii="Trebuchet MS" w:hAnsi="Trebuchet MS" w:cs="Arial"/>
          <w:bCs/>
          <w:sz w:val="20"/>
          <w:szCs w:val="20"/>
        </w:rPr>
        <w:t>24.hotărâri ale instanțelor de judecată referitoare la procedura de atribuire;</w:t>
      </w:r>
    </w:p>
    <w:p w:rsidR="00DC3FD7" w:rsidRPr="00E375AD" w:rsidRDefault="00DC3FD7" w:rsidP="00DC3FD7">
      <w:pPr>
        <w:spacing w:after="0" w:line="360" w:lineRule="auto"/>
        <w:jc w:val="both"/>
        <w:rPr>
          <w:rFonts w:ascii="Trebuchet MS" w:hAnsi="Trebuchet MS" w:cs="Arial"/>
          <w:bCs/>
          <w:sz w:val="20"/>
          <w:szCs w:val="20"/>
        </w:rPr>
      </w:pPr>
      <w:r w:rsidRPr="00E375AD">
        <w:rPr>
          <w:rFonts w:ascii="Trebuchet MS" w:hAnsi="Trebuchet MS" w:cs="Arial"/>
          <w:bCs/>
          <w:sz w:val="20"/>
          <w:szCs w:val="20"/>
        </w:rPr>
        <w:t>25.documentul constatator care conţine informaţii referitoare la îndeplinirea obligaţiilor contractuale de către contractant (dacă este cazul)</w:t>
      </w:r>
    </w:p>
    <w:p w:rsidR="00DC3FD7" w:rsidRPr="00E375AD" w:rsidRDefault="00DC3FD7" w:rsidP="00DC3FD7">
      <w:pPr>
        <w:spacing w:after="0" w:line="360" w:lineRule="auto"/>
        <w:jc w:val="both"/>
        <w:rPr>
          <w:rFonts w:ascii="Trebuchet MS" w:hAnsi="Trebuchet MS" w:cs="Arial"/>
          <w:bCs/>
          <w:sz w:val="20"/>
          <w:szCs w:val="20"/>
        </w:rPr>
      </w:pPr>
      <w:r w:rsidRPr="00E375AD">
        <w:rPr>
          <w:rFonts w:ascii="Trebuchet MS" w:hAnsi="Trebuchet MS" w:cs="Arial"/>
          <w:bCs/>
          <w:sz w:val="20"/>
          <w:szCs w:val="20"/>
        </w:rPr>
        <w:t>26.dacă este cazul, decizia de anulare a procedurii de atribuire</w:t>
      </w:r>
    </w:p>
    <w:p w:rsidR="00DC3FD7" w:rsidRPr="00E375AD" w:rsidRDefault="00DC3FD7" w:rsidP="00DC3FD7">
      <w:pPr>
        <w:spacing w:after="0" w:line="360" w:lineRule="auto"/>
        <w:jc w:val="both"/>
        <w:rPr>
          <w:rFonts w:ascii="Trebuchet MS" w:hAnsi="Trebuchet MS" w:cs="Arial"/>
          <w:bCs/>
          <w:sz w:val="20"/>
          <w:szCs w:val="20"/>
        </w:rPr>
      </w:pPr>
      <w:r w:rsidRPr="00E375AD">
        <w:rPr>
          <w:rFonts w:ascii="Trebuchet MS" w:hAnsi="Trebuchet MS" w:cs="Arial"/>
          <w:bCs/>
          <w:sz w:val="20"/>
          <w:szCs w:val="20"/>
        </w:rPr>
        <w:t>27.notificare ANAP, decizia de verificare ANAP, note intermediare ANAP, avize consultative ANAP</w:t>
      </w:r>
    </w:p>
    <w:p w:rsidR="00DC3FD7" w:rsidRPr="00E375AD" w:rsidRDefault="00DC3FD7" w:rsidP="00DC3FD7">
      <w:pPr>
        <w:spacing w:after="0" w:line="360" w:lineRule="auto"/>
        <w:jc w:val="both"/>
        <w:rPr>
          <w:rFonts w:ascii="Trebuchet MS" w:hAnsi="Trebuchet MS" w:cs="Arial"/>
          <w:bCs/>
          <w:sz w:val="20"/>
          <w:szCs w:val="20"/>
        </w:rPr>
      </w:pPr>
      <w:r w:rsidRPr="00E375AD">
        <w:rPr>
          <w:rFonts w:ascii="Trebuchet MS" w:hAnsi="Trebuchet MS" w:cs="Arial"/>
          <w:bCs/>
          <w:sz w:val="20"/>
          <w:szCs w:val="20"/>
        </w:rPr>
        <w:lastRenderedPageBreak/>
        <w:t>28. dovada constituirii garanţiei de bună execuţie, sau după caz, dovada deschiderii contului de garanţie de bună execuţie şi a virării sumei minime impuse prin contract</w:t>
      </w:r>
    </w:p>
    <w:p w:rsidR="00DC3FD7" w:rsidRPr="00E375AD" w:rsidRDefault="00DC3FD7" w:rsidP="00DC3FD7">
      <w:pPr>
        <w:spacing w:after="0" w:line="360" w:lineRule="auto"/>
        <w:jc w:val="both"/>
        <w:rPr>
          <w:rFonts w:ascii="Trebuchet MS" w:hAnsi="Trebuchet MS" w:cs="Arial"/>
          <w:bCs/>
          <w:sz w:val="20"/>
          <w:szCs w:val="20"/>
        </w:rPr>
      </w:pPr>
      <w:r w:rsidRPr="00E375AD">
        <w:rPr>
          <w:rFonts w:ascii="Trebuchet MS" w:hAnsi="Trebuchet MS" w:cs="Arial"/>
          <w:bCs/>
          <w:sz w:val="20"/>
          <w:szCs w:val="20"/>
        </w:rPr>
        <w:t>29. rapoartele de specialitate întocmite de experţii cooptaţi</w:t>
      </w:r>
    </w:p>
    <w:p w:rsidR="00DC3FD7" w:rsidRPr="00E375AD" w:rsidRDefault="00DC3FD7" w:rsidP="00DC3FD7">
      <w:pPr>
        <w:spacing w:after="0" w:line="360" w:lineRule="auto"/>
        <w:jc w:val="both"/>
        <w:rPr>
          <w:rFonts w:ascii="Trebuchet MS" w:hAnsi="Trebuchet MS" w:cs="Arial"/>
          <w:bCs/>
          <w:sz w:val="20"/>
          <w:szCs w:val="20"/>
        </w:rPr>
      </w:pPr>
      <w:r w:rsidRPr="00E375AD">
        <w:rPr>
          <w:rFonts w:ascii="Trebuchet MS" w:hAnsi="Trebuchet MS" w:cs="Arial"/>
          <w:bCs/>
          <w:sz w:val="20"/>
          <w:szCs w:val="20"/>
        </w:rPr>
        <w:t>30. în cazul contractelor de publicitate media:</w:t>
      </w:r>
    </w:p>
    <w:p w:rsidR="00DC3FD7" w:rsidRPr="00E375AD" w:rsidRDefault="00DC3FD7" w:rsidP="00DC3FD7">
      <w:pPr>
        <w:numPr>
          <w:ilvl w:val="0"/>
          <w:numId w:val="10"/>
        </w:numPr>
        <w:spacing w:after="0" w:line="360" w:lineRule="auto"/>
        <w:jc w:val="both"/>
        <w:rPr>
          <w:rFonts w:ascii="Trebuchet MS" w:hAnsi="Trebuchet MS" w:cs="Arial"/>
          <w:bCs/>
          <w:sz w:val="20"/>
          <w:szCs w:val="20"/>
        </w:rPr>
      </w:pPr>
      <w:r w:rsidRPr="00E375AD">
        <w:rPr>
          <w:rFonts w:ascii="Trebuchet MS" w:hAnsi="Trebuchet MS" w:cs="Arial"/>
          <w:bCs/>
          <w:sz w:val="20"/>
          <w:szCs w:val="20"/>
        </w:rPr>
        <w:t>dovada publicării anunţului de participare pe platforma electronică utilizată pentru realizarea achiziţiei, la o adresă dedicată, precum şi pe pagina proprie de internet, însoţit de justificarea oportunităţii achiziţiei</w:t>
      </w:r>
    </w:p>
    <w:p w:rsidR="00DC3FD7" w:rsidRPr="00E375AD" w:rsidRDefault="00DC3FD7" w:rsidP="00DC3FD7">
      <w:pPr>
        <w:numPr>
          <w:ilvl w:val="0"/>
          <w:numId w:val="10"/>
        </w:numPr>
        <w:spacing w:after="0" w:line="360" w:lineRule="auto"/>
        <w:jc w:val="both"/>
        <w:rPr>
          <w:rFonts w:ascii="Trebuchet MS" w:hAnsi="Trebuchet MS" w:cs="Arial"/>
          <w:bCs/>
          <w:sz w:val="20"/>
          <w:szCs w:val="20"/>
        </w:rPr>
      </w:pPr>
      <w:r w:rsidRPr="00E375AD">
        <w:rPr>
          <w:rFonts w:ascii="Trebuchet MS" w:hAnsi="Trebuchet MS" w:cs="Arial"/>
          <w:bCs/>
          <w:sz w:val="20"/>
          <w:szCs w:val="20"/>
        </w:rPr>
        <w:t>dovada publicării anunţului de atribuire pe platforma electronică utilizată pentru realizarea achiziţiei, la o adresă dedicată, precum şi pe pagina proprie de internet</w:t>
      </w:r>
    </w:p>
    <w:p w:rsidR="00DC3FD7" w:rsidRPr="00E375AD" w:rsidRDefault="00DC3FD7" w:rsidP="00DC3FD7">
      <w:pPr>
        <w:numPr>
          <w:ilvl w:val="0"/>
          <w:numId w:val="10"/>
        </w:numPr>
        <w:spacing w:after="0" w:line="360" w:lineRule="auto"/>
        <w:jc w:val="both"/>
        <w:rPr>
          <w:rFonts w:ascii="Trebuchet MS" w:hAnsi="Trebuchet MS" w:cs="Arial"/>
          <w:bCs/>
          <w:sz w:val="20"/>
          <w:szCs w:val="20"/>
        </w:rPr>
      </w:pPr>
      <w:r w:rsidRPr="00E375AD">
        <w:rPr>
          <w:rFonts w:ascii="Trebuchet MS" w:hAnsi="Trebuchet MS" w:cs="Arial"/>
          <w:bCs/>
          <w:sz w:val="20"/>
          <w:szCs w:val="20"/>
        </w:rPr>
        <w:t>dovada publicării raportului de evaluare a impactului achiziţiei serviciilor de publicitate respective pe platforma electronică utilizată pentru realizarea achiziţiei</w:t>
      </w:r>
    </w:p>
    <w:p w:rsidR="00DC3FD7" w:rsidRPr="00E375AD" w:rsidRDefault="00DC3FD7" w:rsidP="00DC3FD7">
      <w:pPr>
        <w:spacing w:after="0" w:line="360" w:lineRule="auto"/>
        <w:jc w:val="both"/>
        <w:rPr>
          <w:rFonts w:ascii="Trebuchet MS" w:hAnsi="Trebuchet MS" w:cs="Arial"/>
          <w:bCs/>
          <w:sz w:val="20"/>
          <w:szCs w:val="20"/>
        </w:rPr>
      </w:pPr>
      <w:r w:rsidRPr="00E375AD">
        <w:rPr>
          <w:rFonts w:ascii="Trebuchet MS" w:hAnsi="Trebuchet MS" w:cs="Arial"/>
          <w:bCs/>
          <w:sz w:val="20"/>
          <w:szCs w:val="20"/>
        </w:rPr>
        <w:t xml:space="preserve">În cazul în care atribuirea se realizează prin licitaţie restrânsă, negociere competitivă, dialog competitiv, parteneriat pentru inovare,  concursul de soluţii, procedura de atribuire aplicabilă în cazul serviciilor sociale şi al altor servicii specifice,  procedura simplificată sau prin modalităţi speciale de atribuire a contractului de achiziţie, aşa cum sunt definite în Secţiunea a 7-a din Legea 98/2016 privind achiziţiile publice, dosarul achiziţiei publice se completează după caz. </w:t>
      </w:r>
    </w:p>
    <w:p w:rsidR="00DA43F6" w:rsidRPr="00E375AD" w:rsidRDefault="00DA43F6" w:rsidP="00DA43F6">
      <w:pPr>
        <w:spacing w:after="0" w:line="360" w:lineRule="auto"/>
        <w:jc w:val="both"/>
        <w:rPr>
          <w:rFonts w:ascii="Trebuchet MS" w:hAnsi="Trebuchet MS" w:cs="Arial"/>
          <w:bCs/>
          <w:sz w:val="20"/>
          <w:szCs w:val="20"/>
        </w:rPr>
      </w:pPr>
      <w:r w:rsidRPr="00E375AD">
        <w:rPr>
          <w:rFonts w:ascii="Trebuchet MS" w:hAnsi="Trebuchet MS" w:cs="Arial"/>
          <w:bCs/>
          <w:sz w:val="20"/>
          <w:szCs w:val="20"/>
        </w:rPr>
        <w:t>Pentru actele adiţionale/contractele atribuite prin procedura de negociere fără publicare a unui anunţ de participare, dosarul achiziţiei publice derulate în baza art. 122 din OUG 34/2006 va cuprinde cel puţin următoarele documente, după caz :</w:t>
      </w:r>
    </w:p>
    <w:p w:rsidR="00DA43F6" w:rsidRPr="00E375AD" w:rsidRDefault="00DA43F6" w:rsidP="00DA43F6">
      <w:pPr>
        <w:numPr>
          <w:ilvl w:val="0"/>
          <w:numId w:val="11"/>
        </w:numPr>
        <w:spacing w:after="0" w:line="360" w:lineRule="auto"/>
        <w:jc w:val="both"/>
        <w:rPr>
          <w:rFonts w:ascii="Trebuchet MS" w:hAnsi="Trebuchet MS" w:cs="Arial"/>
          <w:bCs/>
          <w:sz w:val="20"/>
          <w:szCs w:val="20"/>
        </w:rPr>
      </w:pPr>
      <w:r w:rsidRPr="00E375AD">
        <w:rPr>
          <w:rFonts w:ascii="Trebuchet MS" w:hAnsi="Trebuchet MS" w:cs="Arial"/>
          <w:bCs/>
          <w:sz w:val="20"/>
          <w:szCs w:val="20"/>
        </w:rPr>
        <w:t xml:space="preserve">Adresă privind depunerea dosarului achiziţiei - Anexa 4.5.1.1 </w:t>
      </w:r>
    </w:p>
    <w:p w:rsidR="00DA43F6" w:rsidRPr="00E375AD" w:rsidRDefault="00DA43F6" w:rsidP="00DA43F6">
      <w:pPr>
        <w:numPr>
          <w:ilvl w:val="0"/>
          <w:numId w:val="11"/>
        </w:numPr>
        <w:spacing w:after="0" w:line="360" w:lineRule="auto"/>
        <w:jc w:val="both"/>
        <w:rPr>
          <w:rFonts w:ascii="Trebuchet MS" w:hAnsi="Trebuchet MS" w:cs="Arial"/>
          <w:bCs/>
          <w:sz w:val="20"/>
          <w:szCs w:val="20"/>
        </w:rPr>
      </w:pPr>
      <w:r w:rsidRPr="00E375AD">
        <w:rPr>
          <w:rFonts w:ascii="Trebuchet MS" w:hAnsi="Trebuchet MS" w:cs="Arial"/>
          <w:bCs/>
          <w:sz w:val="20"/>
          <w:szCs w:val="20"/>
        </w:rPr>
        <w:t>Opis cu documentele dosarului</w:t>
      </w:r>
    </w:p>
    <w:p w:rsidR="00DA43F6" w:rsidRPr="00E375AD" w:rsidRDefault="00DA43F6" w:rsidP="00DA43F6">
      <w:pPr>
        <w:numPr>
          <w:ilvl w:val="0"/>
          <w:numId w:val="11"/>
        </w:numPr>
        <w:spacing w:after="0" w:line="360" w:lineRule="auto"/>
        <w:jc w:val="both"/>
        <w:rPr>
          <w:rFonts w:ascii="Trebuchet MS" w:hAnsi="Trebuchet MS" w:cs="Arial"/>
          <w:bCs/>
          <w:sz w:val="20"/>
          <w:szCs w:val="20"/>
        </w:rPr>
      </w:pPr>
      <w:r w:rsidRPr="00E375AD">
        <w:rPr>
          <w:rFonts w:ascii="Trebuchet MS" w:hAnsi="Trebuchet MS" w:cs="Arial"/>
          <w:bCs/>
          <w:sz w:val="20"/>
          <w:szCs w:val="20"/>
        </w:rPr>
        <w:t>Contractul de achiziţie iniţial;</w:t>
      </w:r>
    </w:p>
    <w:p w:rsidR="00DA43F6" w:rsidRPr="00E375AD" w:rsidRDefault="00DA43F6" w:rsidP="00DA43F6">
      <w:pPr>
        <w:numPr>
          <w:ilvl w:val="0"/>
          <w:numId w:val="11"/>
        </w:numPr>
        <w:spacing w:after="0" w:line="360" w:lineRule="auto"/>
        <w:jc w:val="both"/>
        <w:rPr>
          <w:rFonts w:ascii="Trebuchet MS" w:hAnsi="Trebuchet MS" w:cs="Arial"/>
          <w:bCs/>
          <w:sz w:val="20"/>
          <w:szCs w:val="20"/>
        </w:rPr>
      </w:pPr>
      <w:r w:rsidRPr="00E375AD">
        <w:rPr>
          <w:rFonts w:ascii="Trebuchet MS" w:hAnsi="Trebuchet MS" w:cs="Arial"/>
          <w:bCs/>
          <w:sz w:val="20"/>
          <w:szCs w:val="20"/>
        </w:rPr>
        <w:lastRenderedPageBreak/>
        <w:t>Nota justificativă privind valoarea estimată;</w:t>
      </w:r>
    </w:p>
    <w:p w:rsidR="00DA43F6" w:rsidRPr="00E375AD" w:rsidRDefault="00DA43F6" w:rsidP="00DA43F6">
      <w:pPr>
        <w:numPr>
          <w:ilvl w:val="0"/>
          <w:numId w:val="11"/>
        </w:numPr>
        <w:spacing w:after="0" w:line="360" w:lineRule="auto"/>
        <w:jc w:val="both"/>
        <w:rPr>
          <w:rFonts w:ascii="Trebuchet MS" w:hAnsi="Trebuchet MS" w:cs="Arial"/>
          <w:bCs/>
          <w:sz w:val="20"/>
          <w:szCs w:val="20"/>
        </w:rPr>
      </w:pPr>
      <w:r w:rsidRPr="00E375AD">
        <w:rPr>
          <w:rFonts w:ascii="Trebuchet MS" w:hAnsi="Trebuchet MS" w:cs="Arial"/>
          <w:bCs/>
          <w:sz w:val="20"/>
          <w:szCs w:val="20"/>
        </w:rPr>
        <w:t>Nota justificativă privind alegerea procedurii;</w:t>
      </w:r>
    </w:p>
    <w:p w:rsidR="00DA43F6" w:rsidRPr="00E375AD" w:rsidRDefault="00DA43F6" w:rsidP="00DA43F6">
      <w:pPr>
        <w:numPr>
          <w:ilvl w:val="0"/>
          <w:numId w:val="11"/>
        </w:numPr>
        <w:spacing w:after="0" w:line="360" w:lineRule="auto"/>
        <w:jc w:val="both"/>
        <w:rPr>
          <w:rFonts w:ascii="Trebuchet MS" w:hAnsi="Trebuchet MS" w:cs="Arial"/>
          <w:bCs/>
          <w:sz w:val="20"/>
          <w:szCs w:val="20"/>
        </w:rPr>
      </w:pPr>
      <w:r w:rsidRPr="00E375AD">
        <w:rPr>
          <w:rFonts w:ascii="Trebuchet MS" w:hAnsi="Trebuchet MS" w:cs="Arial"/>
          <w:bCs/>
          <w:sz w:val="20"/>
          <w:szCs w:val="20"/>
        </w:rPr>
        <w:t>Memorii tehnice şi dispoziţii de şantier;</w:t>
      </w:r>
    </w:p>
    <w:p w:rsidR="00DA43F6" w:rsidRPr="00E375AD" w:rsidRDefault="00DA43F6" w:rsidP="00DA43F6">
      <w:pPr>
        <w:numPr>
          <w:ilvl w:val="0"/>
          <w:numId w:val="11"/>
        </w:numPr>
        <w:spacing w:after="0" w:line="360" w:lineRule="auto"/>
        <w:jc w:val="both"/>
        <w:rPr>
          <w:rFonts w:ascii="Trebuchet MS" w:hAnsi="Trebuchet MS" w:cs="Arial"/>
          <w:bCs/>
          <w:sz w:val="20"/>
          <w:szCs w:val="20"/>
        </w:rPr>
      </w:pPr>
      <w:r w:rsidRPr="00E375AD">
        <w:rPr>
          <w:rFonts w:ascii="Trebuchet MS" w:hAnsi="Trebuchet MS" w:cs="Arial"/>
          <w:bCs/>
          <w:sz w:val="20"/>
          <w:szCs w:val="20"/>
        </w:rPr>
        <w:t xml:space="preserve"> Dovada înregistrării dreptului de proprietate intelectuală, sau dovada că prestatorul iniţial nu a cedat dreptul de proprietate asupra studiului de fezabilitate / proiectului tehnic (în cazul atribuirii de noi contracte de servicii conform art. 122 lit. b)</w:t>
      </w:r>
    </w:p>
    <w:p w:rsidR="00DA43F6" w:rsidRPr="00E375AD" w:rsidRDefault="00DA43F6" w:rsidP="00DA43F6">
      <w:pPr>
        <w:numPr>
          <w:ilvl w:val="0"/>
          <w:numId w:val="11"/>
        </w:numPr>
        <w:spacing w:after="0" w:line="360" w:lineRule="auto"/>
        <w:jc w:val="both"/>
        <w:rPr>
          <w:rFonts w:ascii="Trebuchet MS" w:hAnsi="Trebuchet MS" w:cs="Arial"/>
          <w:bCs/>
          <w:sz w:val="20"/>
          <w:szCs w:val="20"/>
        </w:rPr>
      </w:pPr>
      <w:r w:rsidRPr="00E375AD">
        <w:rPr>
          <w:rFonts w:ascii="Trebuchet MS" w:hAnsi="Trebuchet MS" w:cs="Arial"/>
          <w:bCs/>
          <w:sz w:val="20"/>
          <w:szCs w:val="20"/>
        </w:rPr>
        <w:t>Notificarea UCVAP/ANAP;</w:t>
      </w:r>
    </w:p>
    <w:p w:rsidR="00DA43F6" w:rsidRPr="00E375AD" w:rsidRDefault="00DA43F6" w:rsidP="00DA43F6">
      <w:pPr>
        <w:numPr>
          <w:ilvl w:val="0"/>
          <w:numId w:val="11"/>
        </w:numPr>
        <w:spacing w:after="0" w:line="360" w:lineRule="auto"/>
        <w:jc w:val="both"/>
        <w:rPr>
          <w:rFonts w:ascii="Trebuchet MS" w:hAnsi="Trebuchet MS" w:cs="Arial"/>
          <w:bCs/>
          <w:sz w:val="20"/>
          <w:szCs w:val="20"/>
        </w:rPr>
      </w:pPr>
      <w:r w:rsidRPr="00E375AD">
        <w:rPr>
          <w:rFonts w:ascii="Trebuchet MS" w:hAnsi="Trebuchet MS" w:cs="Arial"/>
          <w:bCs/>
          <w:sz w:val="20"/>
          <w:szCs w:val="20"/>
        </w:rPr>
        <w:t>Invitaţia de participare şi dovada transmiterii;</w:t>
      </w:r>
    </w:p>
    <w:p w:rsidR="00DA43F6" w:rsidRPr="00E375AD" w:rsidRDefault="00DA43F6" w:rsidP="00DA43F6">
      <w:pPr>
        <w:numPr>
          <w:ilvl w:val="0"/>
          <w:numId w:val="11"/>
        </w:numPr>
        <w:spacing w:after="0" w:line="360" w:lineRule="auto"/>
        <w:jc w:val="both"/>
        <w:rPr>
          <w:rFonts w:ascii="Trebuchet MS" w:hAnsi="Trebuchet MS" w:cs="Arial"/>
          <w:bCs/>
          <w:sz w:val="20"/>
          <w:szCs w:val="20"/>
        </w:rPr>
      </w:pPr>
      <w:r w:rsidRPr="00E375AD">
        <w:rPr>
          <w:rFonts w:ascii="Trebuchet MS" w:hAnsi="Trebuchet MS" w:cs="Arial"/>
          <w:bCs/>
          <w:sz w:val="20"/>
          <w:szCs w:val="20"/>
        </w:rPr>
        <w:t>Fişa de date a achiziţiei;</w:t>
      </w:r>
    </w:p>
    <w:p w:rsidR="00DA43F6" w:rsidRPr="00E375AD" w:rsidRDefault="00DA43F6" w:rsidP="00DA43F6">
      <w:pPr>
        <w:numPr>
          <w:ilvl w:val="0"/>
          <w:numId w:val="11"/>
        </w:numPr>
        <w:spacing w:after="0" w:line="360" w:lineRule="auto"/>
        <w:jc w:val="both"/>
        <w:rPr>
          <w:rFonts w:ascii="Trebuchet MS" w:hAnsi="Trebuchet MS" w:cs="Arial"/>
          <w:bCs/>
          <w:sz w:val="20"/>
          <w:szCs w:val="20"/>
        </w:rPr>
      </w:pPr>
      <w:r w:rsidRPr="00E375AD">
        <w:rPr>
          <w:rFonts w:ascii="Trebuchet MS" w:hAnsi="Trebuchet MS" w:cs="Arial"/>
          <w:bCs/>
          <w:sz w:val="20"/>
          <w:szCs w:val="20"/>
        </w:rPr>
        <w:t>Caiet de sarcini;</w:t>
      </w:r>
    </w:p>
    <w:p w:rsidR="00DA43F6" w:rsidRPr="00E375AD" w:rsidRDefault="00DA43F6" w:rsidP="00DA43F6">
      <w:pPr>
        <w:numPr>
          <w:ilvl w:val="0"/>
          <w:numId w:val="11"/>
        </w:numPr>
        <w:spacing w:after="0" w:line="360" w:lineRule="auto"/>
        <w:jc w:val="both"/>
        <w:rPr>
          <w:rFonts w:ascii="Trebuchet MS" w:hAnsi="Trebuchet MS" w:cs="Arial"/>
          <w:bCs/>
          <w:sz w:val="20"/>
          <w:szCs w:val="20"/>
        </w:rPr>
      </w:pPr>
      <w:r w:rsidRPr="00E375AD">
        <w:rPr>
          <w:rFonts w:ascii="Trebuchet MS" w:hAnsi="Trebuchet MS" w:cs="Arial"/>
          <w:bCs/>
          <w:sz w:val="20"/>
          <w:szCs w:val="20"/>
        </w:rPr>
        <w:t>Formulare şi modele;</w:t>
      </w:r>
    </w:p>
    <w:p w:rsidR="00DA43F6" w:rsidRPr="00E375AD" w:rsidRDefault="00DA43F6" w:rsidP="00DA43F6">
      <w:pPr>
        <w:numPr>
          <w:ilvl w:val="0"/>
          <w:numId w:val="11"/>
        </w:numPr>
        <w:spacing w:after="0" w:line="360" w:lineRule="auto"/>
        <w:jc w:val="both"/>
        <w:rPr>
          <w:rFonts w:ascii="Trebuchet MS" w:hAnsi="Trebuchet MS" w:cs="Arial"/>
          <w:bCs/>
          <w:sz w:val="20"/>
          <w:szCs w:val="20"/>
        </w:rPr>
      </w:pPr>
      <w:r w:rsidRPr="00E375AD">
        <w:rPr>
          <w:rFonts w:ascii="Trebuchet MS" w:hAnsi="Trebuchet MS" w:cs="Arial"/>
          <w:bCs/>
          <w:sz w:val="20"/>
          <w:szCs w:val="20"/>
        </w:rPr>
        <w:t>Dovada primirii şi înregistrării a ofertei;</w:t>
      </w:r>
    </w:p>
    <w:p w:rsidR="00DA43F6" w:rsidRPr="00E375AD" w:rsidRDefault="00DA43F6" w:rsidP="00DA43F6">
      <w:pPr>
        <w:numPr>
          <w:ilvl w:val="0"/>
          <w:numId w:val="11"/>
        </w:numPr>
        <w:spacing w:after="0" w:line="360" w:lineRule="auto"/>
        <w:jc w:val="both"/>
        <w:rPr>
          <w:rFonts w:ascii="Trebuchet MS" w:hAnsi="Trebuchet MS" w:cs="Arial"/>
          <w:bCs/>
          <w:sz w:val="20"/>
          <w:szCs w:val="20"/>
        </w:rPr>
      </w:pPr>
      <w:r w:rsidRPr="00E375AD">
        <w:rPr>
          <w:rFonts w:ascii="Trebuchet MS" w:hAnsi="Trebuchet MS" w:cs="Arial"/>
          <w:bCs/>
          <w:sz w:val="20"/>
          <w:szCs w:val="20"/>
        </w:rPr>
        <w:t>Procesul verbal de deschidere a ofertelor;</w:t>
      </w:r>
    </w:p>
    <w:p w:rsidR="00DA43F6" w:rsidRPr="00E375AD" w:rsidRDefault="00DA43F6" w:rsidP="00DA43F6">
      <w:pPr>
        <w:numPr>
          <w:ilvl w:val="0"/>
          <w:numId w:val="11"/>
        </w:numPr>
        <w:spacing w:after="0" w:line="360" w:lineRule="auto"/>
        <w:jc w:val="both"/>
        <w:rPr>
          <w:rFonts w:ascii="Trebuchet MS" w:hAnsi="Trebuchet MS" w:cs="Arial"/>
          <w:bCs/>
          <w:sz w:val="20"/>
          <w:szCs w:val="20"/>
        </w:rPr>
      </w:pPr>
      <w:r w:rsidRPr="00E375AD">
        <w:rPr>
          <w:rFonts w:ascii="Trebuchet MS" w:hAnsi="Trebuchet MS" w:cs="Arial"/>
          <w:bCs/>
          <w:sz w:val="20"/>
          <w:szCs w:val="20"/>
        </w:rPr>
        <w:t>Dacă este cazul, procese verbale intermediare încheiate în urma negocierii;</w:t>
      </w:r>
    </w:p>
    <w:p w:rsidR="00DA43F6" w:rsidRPr="00E375AD" w:rsidRDefault="00DA43F6" w:rsidP="00DA43F6">
      <w:pPr>
        <w:numPr>
          <w:ilvl w:val="0"/>
          <w:numId w:val="11"/>
        </w:numPr>
        <w:spacing w:after="0" w:line="360" w:lineRule="auto"/>
        <w:jc w:val="both"/>
        <w:rPr>
          <w:rFonts w:ascii="Trebuchet MS" w:hAnsi="Trebuchet MS" w:cs="Arial"/>
          <w:bCs/>
          <w:sz w:val="20"/>
          <w:szCs w:val="20"/>
        </w:rPr>
      </w:pPr>
      <w:r w:rsidRPr="00E375AD">
        <w:rPr>
          <w:rFonts w:ascii="Trebuchet MS" w:hAnsi="Trebuchet MS" w:cs="Arial"/>
          <w:bCs/>
          <w:sz w:val="20"/>
          <w:szCs w:val="20"/>
        </w:rPr>
        <w:t>Raportul procedurii;</w:t>
      </w:r>
    </w:p>
    <w:p w:rsidR="00DA43F6" w:rsidRPr="00E375AD" w:rsidRDefault="00DA43F6" w:rsidP="00DA43F6">
      <w:pPr>
        <w:numPr>
          <w:ilvl w:val="0"/>
          <w:numId w:val="11"/>
        </w:numPr>
        <w:spacing w:after="0" w:line="360" w:lineRule="auto"/>
        <w:jc w:val="both"/>
        <w:rPr>
          <w:rFonts w:ascii="Trebuchet MS" w:hAnsi="Trebuchet MS" w:cs="Arial"/>
          <w:bCs/>
          <w:sz w:val="20"/>
          <w:szCs w:val="20"/>
        </w:rPr>
      </w:pPr>
      <w:r w:rsidRPr="00E375AD">
        <w:rPr>
          <w:rFonts w:ascii="Trebuchet MS" w:hAnsi="Trebuchet MS" w:cs="Arial"/>
          <w:bCs/>
          <w:sz w:val="20"/>
          <w:szCs w:val="20"/>
        </w:rPr>
        <w:t>Anunţul de atribuire publicat în SEAP;</w:t>
      </w:r>
    </w:p>
    <w:p w:rsidR="00DA43F6" w:rsidRPr="00E375AD" w:rsidRDefault="00DA43F6" w:rsidP="00DA43F6">
      <w:pPr>
        <w:numPr>
          <w:ilvl w:val="0"/>
          <w:numId w:val="11"/>
        </w:numPr>
        <w:spacing w:after="0" w:line="360" w:lineRule="auto"/>
        <w:jc w:val="both"/>
        <w:rPr>
          <w:rFonts w:ascii="Trebuchet MS" w:hAnsi="Trebuchet MS" w:cs="Arial"/>
          <w:bCs/>
          <w:sz w:val="20"/>
          <w:szCs w:val="20"/>
        </w:rPr>
      </w:pPr>
      <w:r w:rsidRPr="00E375AD">
        <w:rPr>
          <w:rFonts w:ascii="Trebuchet MS" w:hAnsi="Trebuchet MS" w:cs="Arial"/>
          <w:bCs/>
          <w:sz w:val="20"/>
          <w:szCs w:val="20"/>
        </w:rPr>
        <w:t>Actul adiţional / contractul semnat împreună cu anexele sale;</w:t>
      </w:r>
    </w:p>
    <w:p w:rsidR="00DA43F6" w:rsidRPr="00E375AD" w:rsidRDefault="00DA43F6" w:rsidP="00DA43F6">
      <w:pPr>
        <w:numPr>
          <w:ilvl w:val="0"/>
          <w:numId w:val="11"/>
        </w:numPr>
        <w:spacing w:after="160" w:line="360" w:lineRule="auto"/>
        <w:jc w:val="both"/>
        <w:rPr>
          <w:rFonts w:ascii="Trebuchet MS" w:hAnsi="Trebuchet MS" w:cs="Arial"/>
          <w:bCs/>
          <w:sz w:val="20"/>
          <w:szCs w:val="20"/>
        </w:rPr>
      </w:pPr>
      <w:r w:rsidRPr="00E375AD">
        <w:rPr>
          <w:rFonts w:ascii="Trebuchet MS" w:hAnsi="Trebuchet MS" w:cs="Arial"/>
          <w:bCs/>
          <w:sz w:val="20"/>
          <w:szCs w:val="20"/>
        </w:rPr>
        <w:t>Dovada  constituirii garanţiei de bună execuţie.</w:t>
      </w:r>
    </w:p>
    <w:p w:rsidR="00DA43F6" w:rsidRPr="00E375AD" w:rsidRDefault="00DA43F6" w:rsidP="00DA43F6">
      <w:pPr>
        <w:pStyle w:val="ListParagraph"/>
        <w:spacing w:after="0" w:line="360" w:lineRule="auto"/>
        <w:ind w:left="0"/>
        <w:jc w:val="both"/>
        <w:rPr>
          <w:rFonts w:ascii="Trebuchet MS" w:hAnsi="Trebuchet MS" w:cs="Arial"/>
          <w:bCs/>
          <w:sz w:val="20"/>
          <w:szCs w:val="20"/>
        </w:rPr>
      </w:pPr>
      <w:r w:rsidRPr="00E375AD">
        <w:rPr>
          <w:rFonts w:ascii="Trebuchet MS" w:hAnsi="Trebuchet MS" w:cs="Arial"/>
          <w:bCs/>
          <w:sz w:val="20"/>
          <w:szCs w:val="20"/>
        </w:rPr>
        <w:lastRenderedPageBreak/>
        <w:t>Pentru actele adiţionale/contractele atribuite prin procedura de negociere fără publicare a unui anunţ de participare derulat în baza art. 104 din Legea 98/2016, dosarul achiziţiei publice va cuprinde cel puţin următoarele documente, după caz :</w:t>
      </w:r>
    </w:p>
    <w:p w:rsidR="00DA43F6" w:rsidRPr="00E375AD" w:rsidRDefault="00DA43F6" w:rsidP="00DA43F6">
      <w:pPr>
        <w:pStyle w:val="ListParagraph"/>
        <w:spacing w:after="0" w:line="360" w:lineRule="auto"/>
        <w:ind w:left="0"/>
        <w:jc w:val="both"/>
        <w:rPr>
          <w:rFonts w:ascii="Trebuchet MS" w:hAnsi="Trebuchet MS" w:cs="Arial"/>
          <w:bCs/>
          <w:sz w:val="20"/>
          <w:szCs w:val="20"/>
        </w:rPr>
      </w:pPr>
      <w:r w:rsidRPr="00E375AD">
        <w:rPr>
          <w:rFonts w:ascii="Trebuchet MS" w:hAnsi="Trebuchet MS" w:cs="Arial"/>
          <w:bCs/>
          <w:sz w:val="20"/>
          <w:szCs w:val="20"/>
        </w:rPr>
        <w:t>1. Adesă privind depunerea dosarului achiziţiei - Anexa 4.5.1.1</w:t>
      </w:r>
    </w:p>
    <w:p w:rsidR="00DC3FD7" w:rsidRPr="00E375AD" w:rsidRDefault="00DA43F6" w:rsidP="00DA43F6">
      <w:pPr>
        <w:pStyle w:val="ListParagraph"/>
        <w:spacing w:after="0" w:line="360" w:lineRule="auto"/>
        <w:ind w:left="0"/>
        <w:jc w:val="both"/>
        <w:rPr>
          <w:rFonts w:ascii="Trebuchet MS" w:hAnsi="Trebuchet MS" w:cs="Arial"/>
          <w:bCs/>
          <w:sz w:val="20"/>
          <w:szCs w:val="20"/>
        </w:rPr>
      </w:pPr>
      <w:r w:rsidRPr="00E375AD">
        <w:rPr>
          <w:rFonts w:ascii="Trebuchet MS" w:hAnsi="Trebuchet MS" w:cs="Arial"/>
          <w:bCs/>
          <w:sz w:val="20"/>
          <w:szCs w:val="20"/>
        </w:rPr>
        <w:t>2.Opis cu documentele dosarului</w:t>
      </w:r>
    </w:p>
    <w:p w:rsidR="00DA43F6" w:rsidRPr="00E375AD" w:rsidRDefault="00DA43F6" w:rsidP="00DA43F6">
      <w:pPr>
        <w:spacing w:after="0" w:line="360" w:lineRule="auto"/>
        <w:jc w:val="both"/>
        <w:rPr>
          <w:rFonts w:ascii="Trebuchet MS" w:hAnsi="Trebuchet MS" w:cs="Arial"/>
          <w:bCs/>
          <w:sz w:val="20"/>
          <w:szCs w:val="20"/>
        </w:rPr>
      </w:pPr>
      <w:r w:rsidRPr="00E375AD">
        <w:rPr>
          <w:rFonts w:ascii="Trebuchet MS" w:hAnsi="Trebuchet MS" w:cs="Arial"/>
          <w:bCs/>
          <w:sz w:val="20"/>
          <w:szCs w:val="20"/>
        </w:rPr>
        <w:t>3.Contractul de achiziţie iniţial;</w:t>
      </w:r>
    </w:p>
    <w:p w:rsidR="00DA43F6" w:rsidRPr="00E375AD" w:rsidRDefault="00DA43F6" w:rsidP="00DA43F6">
      <w:pPr>
        <w:spacing w:after="0" w:line="360" w:lineRule="auto"/>
        <w:jc w:val="both"/>
        <w:rPr>
          <w:rFonts w:ascii="Trebuchet MS" w:hAnsi="Trebuchet MS" w:cs="Arial"/>
          <w:bCs/>
          <w:sz w:val="20"/>
          <w:szCs w:val="20"/>
        </w:rPr>
      </w:pPr>
      <w:r w:rsidRPr="00E375AD">
        <w:rPr>
          <w:rFonts w:ascii="Trebuchet MS" w:hAnsi="Trebuchet MS" w:cs="Arial"/>
          <w:bCs/>
          <w:sz w:val="20"/>
          <w:szCs w:val="20"/>
        </w:rPr>
        <w:t>4.Nota justificativă privind valoarea estimată;</w:t>
      </w:r>
    </w:p>
    <w:p w:rsidR="00DA43F6" w:rsidRPr="00E375AD" w:rsidRDefault="00DA43F6" w:rsidP="00DA43F6">
      <w:pPr>
        <w:spacing w:after="0" w:line="360" w:lineRule="auto"/>
        <w:jc w:val="both"/>
        <w:rPr>
          <w:rFonts w:ascii="Trebuchet MS" w:hAnsi="Trebuchet MS" w:cs="Arial"/>
          <w:bCs/>
          <w:sz w:val="20"/>
          <w:szCs w:val="20"/>
        </w:rPr>
      </w:pPr>
      <w:r w:rsidRPr="00E375AD">
        <w:rPr>
          <w:rFonts w:ascii="Trebuchet MS" w:hAnsi="Trebuchet MS" w:cs="Arial"/>
          <w:bCs/>
          <w:sz w:val="20"/>
          <w:szCs w:val="20"/>
        </w:rPr>
        <w:t>5.Nota justificativă privind alegerea procedurii;</w:t>
      </w:r>
    </w:p>
    <w:p w:rsidR="00DA43F6" w:rsidRPr="00E375AD" w:rsidRDefault="00DA43F6" w:rsidP="00DA43F6">
      <w:pPr>
        <w:spacing w:after="0" w:line="360" w:lineRule="auto"/>
        <w:jc w:val="both"/>
        <w:rPr>
          <w:rFonts w:ascii="Trebuchet MS" w:hAnsi="Trebuchet MS" w:cs="Arial"/>
          <w:bCs/>
          <w:sz w:val="20"/>
          <w:szCs w:val="20"/>
        </w:rPr>
      </w:pPr>
      <w:r w:rsidRPr="00E375AD">
        <w:rPr>
          <w:rFonts w:ascii="Trebuchet MS" w:hAnsi="Trebuchet MS" w:cs="Arial"/>
          <w:bCs/>
          <w:sz w:val="20"/>
          <w:szCs w:val="20"/>
        </w:rPr>
        <w:t>6.Memorii tehnice şi dispoziţii de şantier;</w:t>
      </w:r>
    </w:p>
    <w:p w:rsidR="00DA43F6" w:rsidRPr="00E375AD" w:rsidRDefault="00DA43F6" w:rsidP="00DA43F6">
      <w:pPr>
        <w:spacing w:after="0" w:line="360" w:lineRule="auto"/>
        <w:jc w:val="both"/>
        <w:rPr>
          <w:rFonts w:ascii="Trebuchet MS" w:hAnsi="Trebuchet MS" w:cs="Arial"/>
          <w:bCs/>
          <w:sz w:val="20"/>
          <w:szCs w:val="20"/>
        </w:rPr>
      </w:pPr>
      <w:r w:rsidRPr="00E375AD">
        <w:rPr>
          <w:rFonts w:ascii="Trebuchet MS" w:hAnsi="Trebuchet MS" w:cs="Arial"/>
          <w:bCs/>
          <w:sz w:val="20"/>
          <w:szCs w:val="20"/>
        </w:rPr>
        <w:t>7. Dovada înregistrării dreptului de proprietate intelectuală, sau dovada că prestatorul iniţial nu a cedat dreptul de proprietate asupra studiului de fezabilitate / proiectului tehnic (în cazul atribuirii de noi contracte de servicii conform art. 104 alin 1 , lit b)</w:t>
      </w:r>
    </w:p>
    <w:p w:rsidR="00DA43F6" w:rsidRPr="00E375AD" w:rsidRDefault="00DA43F6" w:rsidP="00DA43F6">
      <w:pPr>
        <w:spacing w:after="0" w:line="360" w:lineRule="auto"/>
        <w:jc w:val="both"/>
        <w:rPr>
          <w:rFonts w:ascii="Trebuchet MS" w:hAnsi="Trebuchet MS" w:cs="Arial"/>
          <w:bCs/>
          <w:sz w:val="20"/>
          <w:szCs w:val="20"/>
        </w:rPr>
      </w:pPr>
      <w:r w:rsidRPr="00E375AD">
        <w:rPr>
          <w:rFonts w:ascii="Trebuchet MS" w:hAnsi="Trebuchet MS" w:cs="Arial"/>
          <w:bCs/>
          <w:sz w:val="20"/>
          <w:szCs w:val="20"/>
        </w:rPr>
        <w:t>8.Notificarea ANAP;</w:t>
      </w:r>
    </w:p>
    <w:p w:rsidR="00DA43F6" w:rsidRPr="00E375AD" w:rsidRDefault="00DA43F6" w:rsidP="00DA43F6">
      <w:pPr>
        <w:spacing w:after="0" w:line="360" w:lineRule="auto"/>
        <w:jc w:val="both"/>
        <w:rPr>
          <w:rFonts w:ascii="Trebuchet MS" w:hAnsi="Trebuchet MS" w:cs="Arial"/>
          <w:bCs/>
          <w:sz w:val="20"/>
          <w:szCs w:val="20"/>
        </w:rPr>
      </w:pPr>
      <w:r w:rsidRPr="00E375AD">
        <w:rPr>
          <w:rFonts w:ascii="Trebuchet MS" w:hAnsi="Trebuchet MS" w:cs="Arial"/>
          <w:bCs/>
          <w:sz w:val="20"/>
          <w:szCs w:val="20"/>
        </w:rPr>
        <w:t>9.Invitaţia de participare şi dovada transmiterii;</w:t>
      </w:r>
    </w:p>
    <w:p w:rsidR="00DA43F6" w:rsidRPr="00E375AD" w:rsidRDefault="00DA43F6" w:rsidP="00DA43F6">
      <w:pPr>
        <w:spacing w:after="0" w:line="360" w:lineRule="auto"/>
        <w:jc w:val="both"/>
        <w:rPr>
          <w:rFonts w:ascii="Trebuchet MS" w:hAnsi="Trebuchet MS" w:cs="Arial"/>
          <w:bCs/>
          <w:sz w:val="20"/>
          <w:szCs w:val="20"/>
        </w:rPr>
      </w:pPr>
      <w:r w:rsidRPr="00E375AD">
        <w:rPr>
          <w:rFonts w:ascii="Trebuchet MS" w:hAnsi="Trebuchet MS" w:cs="Arial"/>
          <w:bCs/>
          <w:sz w:val="20"/>
          <w:szCs w:val="20"/>
        </w:rPr>
        <w:t>10.Fişa de date a achiziţiei;</w:t>
      </w:r>
    </w:p>
    <w:p w:rsidR="00DA43F6" w:rsidRPr="00E375AD" w:rsidRDefault="00DA43F6" w:rsidP="00DA43F6">
      <w:pPr>
        <w:spacing w:after="0" w:line="360" w:lineRule="auto"/>
        <w:jc w:val="both"/>
        <w:rPr>
          <w:rFonts w:ascii="Trebuchet MS" w:hAnsi="Trebuchet MS" w:cs="Arial"/>
          <w:bCs/>
          <w:sz w:val="20"/>
          <w:szCs w:val="20"/>
        </w:rPr>
      </w:pPr>
      <w:r w:rsidRPr="00E375AD">
        <w:rPr>
          <w:rFonts w:ascii="Trebuchet MS" w:hAnsi="Trebuchet MS" w:cs="Arial"/>
          <w:bCs/>
          <w:sz w:val="20"/>
          <w:szCs w:val="20"/>
        </w:rPr>
        <w:t>11.Caiet de sarcini;</w:t>
      </w:r>
    </w:p>
    <w:p w:rsidR="00DA43F6" w:rsidRPr="00E375AD" w:rsidRDefault="00DA43F6" w:rsidP="00DA43F6">
      <w:pPr>
        <w:spacing w:after="0" w:line="360" w:lineRule="auto"/>
        <w:jc w:val="both"/>
        <w:rPr>
          <w:rFonts w:ascii="Trebuchet MS" w:hAnsi="Trebuchet MS" w:cs="Arial"/>
          <w:bCs/>
          <w:sz w:val="20"/>
          <w:szCs w:val="20"/>
        </w:rPr>
      </w:pPr>
      <w:r w:rsidRPr="00E375AD">
        <w:rPr>
          <w:rFonts w:ascii="Trebuchet MS" w:hAnsi="Trebuchet MS" w:cs="Arial"/>
          <w:bCs/>
          <w:sz w:val="20"/>
          <w:szCs w:val="20"/>
        </w:rPr>
        <w:t>12.Formulare şi modele;</w:t>
      </w:r>
    </w:p>
    <w:p w:rsidR="00DA43F6" w:rsidRPr="00E375AD" w:rsidRDefault="00DA43F6" w:rsidP="00DA43F6">
      <w:pPr>
        <w:spacing w:after="0" w:line="360" w:lineRule="auto"/>
        <w:jc w:val="both"/>
        <w:rPr>
          <w:rFonts w:ascii="Trebuchet MS" w:hAnsi="Trebuchet MS" w:cs="Arial"/>
          <w:bCs/>
          <w:sz w:val="20"/>
          <w:szCs w:val="20"/>
        </w:rPr>
      </w:pPr>
      <w:r w:rsidRPr="00E375AD">
        <w:rPr>
          <w:rFonts w:ascii="Trebuchet MS" w:hAnsi="Trebuchet MS" w:cs="Arial"/>
          <w:bCs/>
          <w:sz w:val="20"/>
          <w:szCs w:val="20"/>
        </w:rPr>
        <w:t>13.Dovada primirii şi înregistrării a ofertei;</w:t>
      </w:r>
    </w:p>
    <w:p w:rsidR="00DA43F6" w:rsidRPr="00E375AD" w:rsidRDefault="00DA43F6" w:rsidP="00DA43F6">
      <w:pPr>
        <w:spacing w:after="0" w:line="360" w:lineRule="auto"/>
        <w:jc w:val="both"/>
        <w:rPr>
          <w:rFonts w:ascii="Trebuchet MS" w:hAnsi="Trebuchet MS" w:cs="Arial"/>
          <w:bCs/>
          <w:sz w:val="20"/>
          <w:szCs w:val="20"/>
        </w:rPr>
      </w:pPr>
      <w:r w:rsidRPr="00E375AD">
        <w:rPr>
          <w:rFonts w:ascii="Trebuchet MS" w:hAnsi="Trebuchet MS" w:cs="Arial"/>
          <w:bCs/>
          <w:sz w:val="20"/>
          <w:szCs w:val="20"/>
        </w:rPr>
        <w:t>14.Procesul verbal de deschidere ofertelor;</w:t>
      </w:r>
    </w:p>
    <w:p w:rsidR="00DA43F6" w:rsidRPr="00E375AD" w:rsidRDefault="00DA43F6" w:rsidP="00DA43F6">
      <w:pPr>
        <w:spacing w:after="0" w:line="360" w:lineRule="auto"/>
        <w:jc w:val="both"/>
        <w:rPr>
          <w:rFonts w:ascii="Trebuchet MS" w:hAnsi="Trebuchet MS" w:cs="Arial"/>
          <w:bCs/>
          <w:sz w:val="20"/>
          <w:szCs w:val="20"/>
        </w:rPr>
      </w:pPr>
      <w:r w:rsidRPr="00E375AD">
        <w:rPr>
          <w:rFonts w:ascii="Trebuchet MS" w:hAnsi="Trebuchet MS" w:cs="Arial"/>
          <w:bCs/>
          <w:sz w:val="20"/>
          <w:szCs w:val="20"/>
        </w:rPr>
        <w:t>15.Dacă este cazul, procese verbale intermediare încheiate în urma negocierii;</w:t>
      </w:r>
    </w:p>
    <w:p w:rsidR="00DA43F6" w:rsidRPr="00E375AD" w:rsidRDefault="00DA43F6" w:rsidP="00DA43F6">
      <w:pPr>
        <w:spacing w:after="0" w:line="360" w:lineRule="auto"/>
        <w:jc w:val="both"/>
        <w:rPr>
          <w:rFonts w:ascii="Trebuchet MS" w:hAnsi="Trebuchet MS" w:cs="Arial"/>
          <w:bCs/>
          <w:sz w:val="20"/>
          <w:szCs w:val="20"/>
        </w:rPr>
      </w:pPr>
      <w:r w:rsidRPr="00E375AD">
        <w:rPr>
          <w:rFonts w:ascii="Trebuchet MS" w:hAnsi="Trebuchet MS" w:cs="Arial"/>
          <w:bCs/>
          <w:sz w:val="20"/>
          <w:szCs w:val="20"/>
        </w:rPr>
        <w:t>14.Raportul procedurii;</w:t>
      </w:r>
    </w:p>
    <w:p w:rsidR="00DA43F6" w:rsidRPr="00E375AD" w:rsidRDefault="00DA43F6" w:rsidP="00DA43F6">
      <w:pPr>
        <w:spacing w:after="0" w:line="360" w:lineRule="auto"/>
        <w:jc w:val="both"/>
        <w:rPr>
          <w:rFonts w:ascii="Trebuchet MS" w:hAnsi="Trebuchet MS" w:cs="Arial"/>
          <w:bCs/>
          <w:sz w:val="20"/>
          <w:szCs w:val="20"/>
        </w:rPr>
      </w:pPr>
      <w:r w:rsidRPr="00E375AD">
        <w:rPr>
          <w:rFonts w:ascii="Trebuchet MS" w:hAnsi="Trebuchet MS" w:cs="Arial"/>
          <w:bCs/>
          <w:sz w:val="20"/>
          <w:szCs w:val="20"/>
        </w:rPr>
        <w:lastRenderedPageBreak/>
        <w:t>15.Anunţul de atribuire publicat în SEAP;</w:t>
      </w:r>
    </w:p>
    <w:p w:rsidR="00DA43F6" w:rsidRPr="00E375AD" w:rsidRDefault="00DA43F6" w:rsidP="00DA43F6">
      <w:pPr>
        <w:spacing w:after="0" w:line="360" w:lineRule="auto"/>
        <w:jc w:val="both"/>
        <w:rPr>
          <w:rFonts w:ascii="Trebuchet MS" w:hAnsi="Trebuchet MS" w:cs="Arial"/>
          <w:bCs/>
          <w:sz w:val="20"/>
          <w:szCs w:val="20"/>
        </w:rPr>
      </w:pPr>
      <w:r w:rsidRPr="00E375AD">
        <w:rPr>
          <w:rFonts w:ascii="Trebuchet MS" w:hAnsi="Trebuchet MS" w:cs="Arial"/>
          <w:bCs/>
          <w:sz w:val="20"/>
          <w:szCs w:val="20"/>
        </w:rPr>
        <w:t>16.Actul adiţional / contractul semnat împreună cu anexele sale;</w:t>
      </w:r>
    </w:p>
    <w:p w:rsidR="00DA43F6" w:rsidRPr="00E375AD" w:rsidRDefault="00DA43F6" w:rsidP="00DA43F6">
      <w:pPr>
        <w:spacing w:line="360" w:lineRule="auto"/>
        <w:jc w:val="both"/>
        <w:rPr>
          <w:rFonts w:ascii="Trebuchet MS" w:hAnsi="Trebuchet MS" w:cs="Arial"/>
          <w:bCs/>
          <w:sz w:val="20"/>
          <w:szCs w:val="20"/>
        </w:rPr>
      </w:pPr>
      <w:r w:rsidRPr="00E375AD">
        <w:rPr>
          <w:rFonts w:ascii="Trebuchet MS" w:hAnsi="Trebuchet MS" w:cs="Arial"/>
          <w:bCs/>
          <w:sz w:val="20"/>
          <w:szCs w:val="20"/>
        </w:rPr>
        <w:t>17.Dovada  constituirii garanţiei de bună execuţie.</w:t>
      </w:r>
    </w:p>
    <w:p w:rsidR="007B5BE6" w:rsidRPr="00E375AD" w:rsidRDefault="007B5BE6" w:rsidP="007B5BE6">
      <w:pPr>
        <w:spacing w:line="360" w:lineRule="auto"/>
        <w:jc w:val="both"/>
        <w:rPr>
          <w:rFonts w:ascii="Trebuchet MS" w:hAnsi="Trebuchet MS" w:cs="Arial"/>
          <w:sz w:val="20"/>
          <w:szCs w:val="20"/>
        </w:rPr>
      </w:pPr>
      <w:r w:rsidRPr="00E375AD">
        <w:rPr>
          <w:rFonts w:ascii="Trebuchet MS" w:hAnsi="Trebuchet MS" w:cs="Arial"/>
          <w:sz w:val="20"/>
          <w:szCs w:val="20"/>
        </w:rPr>
        <w:t>Pentru procedurile de achiziţie publică desfăşurate în conformitate cu prevederile din Ghidul privind selectarea și angajarea consultanților/achiziția de bunuri și produse de către beneficiarii împrumuturilor acordate de Banca Mondială,  dosarul trebuie să cuprinda obligatoriu cel puţin urmatoarele documente:</w:t>
      </w:r>
    </w:p>
    <w:p w:rsidR="007B5BE6" w:rsidRPr="00E375AD" w:rsidRDefault="007B5BE6" w:rsidP="007B5BE6">
      <w:pPr>
        <w:numPr>
          <w:ilvl w:val="0"/>
          <w:numId w:val="14"/>
        </w:numPr>
        <w:tabs>
          <w:tab w:val="clear" w:pos="360"/>
          <w:tab w:val="num" w:pos="502"/>
        </w:tabs>
        <w:spacing w:after="0" w:line="360" w:lineRule="auto"/>
        <w:ind w:left="502"/>
        <w:jc w:val="both"/>
        <w:rPr>
          <w:rFonts w:ascii="Trebuchet MS" w:hAnsi="Trebuchet MS" w:cs="Arial"/>
          <w:sz w:val="20"/>
          <w:szCs w:val="20"/>
        </w:rPr>
      </w:pPr>
      <w:r w:rsidRPr="00E375AD">
        <w:rPr>
          <w:rFonts w:ascii="Trebuchet MS" w:hAnsi="Trebuchet MS" w:cs="Arial"/>
          <w:sz w:val="20"/>
          <w:szCs w:val="20"/>
        </w:rPr>
        <w:t>Adresă privind depunerea dosarului achiziţiei - ANEXA 4.5.1.1 ;</w:t>
      </w:r>
    </w:p>
    <w:p w:rsidR="007B5BE6" w:rsidRPr="00E375AD" w:rsidRDefault="007B5BE6" w:rsidP="007B5BE6">
      <w:pPr>
        <w:numPr>
          <w:ilvl w:val="0"/>
          <w:numId w:val="14"/>
        </w:numPr>
        <w:tabs>
          <w:tab w:val="clear" w:pos="360"/>
          <w:tab w:val="num" w:pos="502"/>
        </w:tabs>
        <w:spacing w:after="0" w:line="360" w:lineRule="auto"/>
        <w:ind w:left="502"/>
        <w:jc w:val="both"/>
        <w:rPr>
          <w:rFonts w:ascii="Trebuchet MS" w:hAnsi="Trebuchet MS" w:cs="Arial"/>
          <w:sz w:val="20"/>
          <w:szCs w:val="20"/>
        </w:rPr>
      </w:pPr>
      <w:r w:rsidRPr="00E375AD">
        <w:rPr>
          <w:rFonts w:ascii="Trebuchet MS" w:hAnsi="Trebuchet MS" w:cs="Arial"/>
          <w:sz w:val="20"/>
          <w:szCs w:val="20"/>
        </w:rPr>
        <w:t>Opis cu documentele dosarului;</w:t>
      </w:r>
    </w:p>
    <w:p w:rsidR="007B5BE6" w:rsidRPr="00E375AD" w:rsidRDefault="007B5BE6" w:rsidP="007B5BE6">
      <w:pPr>
        <w:numPr>
          <w:ilvl w:val="0"/>
          <w:numId w:val="14"/>
        </w:numPr>
        <w:tabs>
          <w:tab w:val="clear" w:pos="360"/>
          <w:tab w:val="num" w:pos="502"/>
        </w:tabs>
        <w:spacing w:after="0" w:line="360" w:lineRule="auto"/>
        <w:ind w:left="502"/>
        <w:jc w:val="both"/>
        <w:rPr>
          <w:rFonts w:ascii="Trebuchet MS" w:hAnsi="Trebuchet MS" w:cs="Arial"/>
          <w:sz w:val="20"/>
          <w:szCs w:val="20"/>
        </w:rPr>
      </w:pPr>
      <w:r w:rsidRPr="00E375AD">
        <w:rPr>
          <w:rFonts w:ascii="Trebuchet MS" w:hAnsi="Trebuchet MS" w:cs="Arial"/>
          <w:sz w:val="20"/>
          <w:szCs w:val="20"/>
        </w:rPr>
        <w:t xml:space="preserve">Referat de necesitate ce include toate informatiile legate de estimarea valorii achizitiei; </w:t>
      </w:r>
    </w:p>
    <w:p w:rsidR="007B5BE6" w:rsidRPr="00E375AD" w:rsidRDefault="007B5BE6" w:rsidP="007B5BE6">
      <w:pPr>
        <w:numPr>
          <w:ilvl w:val="0"/>
          <w:numId w:val="14"/>
        </w:numPr>
        <w:tabs>
          <w:tab w:val="clear" w:pos="360"/>
          <w:tab w:val="num" w:pos="502"/>
        </w:tabs>
        <w:spacing w:after="0" w:line="360" w:lineRule="auto"/>
        <w:ind w:left="502"/>
        <w:jc w:val="both"/>
        <w:rPr>
          <w:rFonts w:ascii="Trebuchet MS" w:hAnsi="Trebuchet MS" w:cs="Arial"/>
          <w:sz w:val="20"/>
          <w:szCs w:val="20"/>
        </w:rPr>
      </w:pPr>
      <w:r w:rsidRPr="00E375AD">
        <w:rPr>
          <w:rFonts w:ascii="Trebuchet MS" w:hAnsi="Trebuchet MS" w:cs="Arial"/>
          <w:sz w:val="20"/>
          <w:szCs w:val="20"/>
        </w:rPr>
        <w:t>Planul de achizitii al proiectului ce include procedura sau acordul BM pentru derularea achizitiei, cu includere in PA;</w:t>
      </w:r>
    </w:p>
    <w:p w:rsidR="007B5BE6" w:rsidRPr="00E375AD" w:rsidRDefault="007B5BE6" w:rsidP="007B5BE6">
      <w:pPr>
        <w:numPr>
          <w:ilvl w:val="0"/>
          <w:numId w:val="14"/>
        </w:numPr>
        <w:tabs>
          <w:tab w:val="clear" w:pos="360"/>
          <w:tab w:val="num" w:pos="502"/>
        </w:tabs>
        <w:spacing w:after="0" w:line="360" w:lineRule="auto"/>
        <w:ind w:left="502"/>
        <w:jc w:val="both"/>
        <w:rPr>
          <w:rFonts w:ascii="Trebuchet MS" w:hAnsi="Trebuchet MS" w:cs="Arial"/>
          <w:sz w:val="20"/>
          <w:szCs w:val="20"/>
        </w:rPr>
      </w:pPr>
      <w:r w:rsidRPr="00E375AD">
        <w:rPr>
          <w:rFonts w:ascii="Trebuchet MS" w:hAnsi="Trebuchet MS" w:cs="Arial"/>
          <w:sz w:val="20"/>
          <w:szCs w:val="20"/>
        </w:rPr>
        <w:t>Referat de necesitate ce include toate informatiile legate de organizarea licitatiei conform prevederilor acordului de imprumut si PA</w:t>
      </w:r>
    </w:p>
    <w:p w:rsidR="007B5BE6" w:rsidRPr="00E375AD" w:rsidRDefault="007B5BE6" w:rsidP="007B5BE6">
      <w:pPr>
        <w:numPr>
          <w:ilvl w:val="0"/>
          <w:numId w:val="14"/>
        </w:numPr>
        <w:tabs>
          <w:tab w:val="clear" w:pos="360"/>
          <w:tab w:val="num" w:pos="502"/>
        </w:tabs>
        <w:spacing w:after="0" w:line="360" w:lineRule="auto"/>
        <w:ind w:left="502"/>
        <w:jc w:val="both"/>
        <w:rPr>
          <w:rFonts w:ascii="Trebuchet MS" w:hAnsi="Trebuchet MS" w:cs="Arial"/>
          <w:sz w:val="20"/>
          <w:szCs w:val="20"/>
        </w:rPr>
      </w:pPr>
      <w:r w:rsidRPr="00E375AD">
        <w:rPr>
          <w:rFonts w:ascii="Trebuchet MS" w:hAnsi="Trebuchet MS" w:cs="Arial"/>
          <w:sz w:val="20"/>
          <w:szCs w:val="20"/>
        </w:rPr>
        <w:t>Documentatie  de atribuire cu aprobarea BM si MS.;</w:t>
      </w:r>
    </w:p>
    <w:p w:rsidR="007B5BE6" w:rsidRPr="00E375AD" w:rsidRDefault="007B5BE6" w:rsidP="007B5BE6">
      <w:pPr>
        <w:numPr>
          <w:ilvl w:val="0"/>
          <w:numId w:val="14"/>
        </w:numPr>
        <w:tabs>
          <w:tab w:val="clear" w:pos="360"/>
          <w:tab w:val="num" w:pos="502"/>
        </w:tabs>
        <w:spacing w:after="0" w:line="360" w:lineRule="auto"/>
        <w:ind w:left="502"/>
        <w:jc w:val="both"/>
        <w:rPr>
          <w:rFonts w:ascii="Trebuchet MS" w:hAnsi="Trebuchet MS" w:cs="Arial"/>
          <w:sz w:val="20"/>
          <w:szCs w:val="20"/>
        </w:rPr>
      </w:pPr>
      <w:r w:rsidRPr="00E375AD">
        <w:rPr>
          <w:rFonts w:ascii="Trebuchet MS" w:hAnsi="Trebuchet MS" w:cs="Arial"/>
          <w:sz w:val="20"/>
          <w:szCs w:val="20"/>
        </w:rPr>
        <w:t>Invitatia de participare publicata in cotidianul Romania Libera, website MS si MS-UMP, clientconnection, UNDB, dgmarket</w:t>
      </w:r>
    </w:p>
    <w:p w:rsidR="007B5BE6" w:rsidRPr="00E375AD" w:rsidRDefault="007B5BE6" w:rsidP="007B5BE6">
      <w:pPr>
        <w:numPr>
          <w:ilvl w:val="0"/>
          <w:numId w:val="14"/>
        </w:numPr>
        <w:tabs>
          <w:tab w:val="clear" w:pos="360"/>
          <w:tab w:val="num" w:pos="502"/>
        </w:tabs>
        <w:spacing w:after="0" w:line="360" w:lineRule="auto"/>
        <w:ind w:left="502"/>
        <w:jc w:val="both"/>
        <w:rPr>
          <w:rFonts w:ascii="Trebuchet MS" w:hAnsi="Trebuchet MS" w:cs="Arial"/>
          <w:sz w:val="20"/>
          <w:szCs w:val="20"/>
        </w:rPr>
      </w:pPr>
      <w:r w:rsidRPr="00E375AD">
        <w:rPr>
          <w:rFonts w:ascii="Trebuchet MS" w:hAnsi="Trebuchet MS" w:cs="Arial"/>
          <w:sz w:val="20"/>
          <w:szCs w:val="20"/>
        </w:rPr>
        <w:t>Aprobari BM, referate aprobare amendamente de catre MS si transmitere catre potentialii ofertanti.</w:t>
      </w:r>
    </w:p>
    <w:p w:rsidR="007B5BE6" w:rsidRPr="00E375AD" w:rsidRDefault="007B5BE6" w:rsidP="007B5BE6">
      <w:pPr>
        <w:numPr>
          <w:ilvl w:val="0"/>
          <w:numId w:val="14"/>
        </w:numPr>
        <w:tabs>
          <w:tab w:val="clear" w:pos="360"/>
          <w:tab w:val="num" w:pos="502"/>
        </w:tabs>
        <w:spacing w:after="0" w:line="360" w:lineRule="auto"/>
        <w:ind w:left="502"/>
        <w:jc w:val="both"/>
        <w:rPr>
          <w:rFonts w:ascii="Trebuchet MS" w:hAnsi="Trebuchet MS" w:cs="Arial"/>
          <w:sz w:val="20"/>
          <w:szCs w:val="20"/>
        </w:rPr>
      </w:pPr>
      <w:r w:rsidRPr="00E375AD">
        <w:rPr>
          <w:rFonts w:ascii="Trebuchet MS" w:hAnsi="Trebuchet MS" w:cs="Arial"/>
          <w:sz w:val="20"/>
          <w:szCs w:val="20"/>
        </w:rPr>
        <w:t>Specificatii tehnice, termene de livrare / instalare si lista unitatilor beneficiare</w:t>
      </w:r>
    </w:p>
    <w:p w:rsidR="007B5BE6" w:rsidRPr="00E375AD" w:rsidRDefault="007B5BE6" w:rsidP="007B5BE6">
      <w:pPr>
        <w:numPr>
          <w:ilvl w:val="0"/>
          <w:numId w:val="14"/>
        </w:numPr>
        <w:tabs>
          <w:tab w:val="clear" w:pos="360"/>
          <w:tab w:val="num" w:pos="502"/>
        </w:tabs>
        <w:spacing w:after="0" w:line="360" w:lineRule="auto"/>
        <w:ind w:left="502"/>
        <w:jc w:val="both"/>
        <w:rPr>
          <w:rFonts w:ascii="Trebuchet MS" w:hAnsi="Trebuchet MS" w:cs="Arial"/>
          <w:sz w:val="20"/>
          <w:szCs w:val="20"/>
        </w:rPr>
      </w:pPr>
      <w:r w:rsidRPr="00E375AD">
        <w:rPr>
          <w:rFonts w:ascii="Trebuchet MS" w:hAnsi="Trebuchet MS" w:cs="Arial"/>
          <w:sz w:val="20"/>
          <w:szCs w:val="20"/>
        </w:rPr>
        <w:t>Formulare şi modele; Sectiunea V, VIII si IX</w:t>
      </w:r>
    </w:p>
    <w:p w:rsidR="007B5BE6" w:rsidRPr="00E375AD" w:rsidRDefault="007B5BE6" w:rsidP="007B5BE6">
      <w:pPr>
        <w:numPr>
          <w:ilvl w:val="0"/>
          <w:numId w:val="14"/>
        </w:numPr>
        <w:tabs>
          <w:tab w:val="clear" w:pos="360"/>
          <w:tab w:val="num" w:pos="502"/>
        </w:tabs>
        <w:spacing w:after="0" w:line="360" w:lineRule="auto"/>
        <w:ind w:left="502"/>
        <w:jc w:val="both"/>
        <w:rPr>
          <w:rFonts w:ascii="Trebuchet MS" w:hAnsi="Trebuchet MS" w:cs="Arial"/>
          <w:sz w:val="20"/>
          <w:szCs w:val="20"/>
        </w:rPr>
      </w:pPr>
      <w:r w:rsidRPr="00E375AD">
        <w:rPr>
          <w:rFonts w:ascii="Trebuchet MS" w:hAnsi="Trebuchet MS" w:cs="Arial"/>
          <w:sz w:val="20"/>
          <w:szCs w:val="20"/>
        </w:rPr>
        <w:t xml:space="preserve">Solicitarile de clarificari la documentatia de atribuire primite si raspunsurile transmise de autoritatea contractantă (în ordine cronologică); </w:t>
      </w:r>
    </w:p>
    <w:p w:rsidR="007B5BE6" w:rsidRPr="00E375AD" w:rsidRDefault="007B5BE6" w:rsidP="007B5BE6">
      <w:pPr>
        <w:numPr>
          <w:ilvl w:val="0"/>
          <w:numId w:val="14"/>
        </w:numPr>
        <w:tabs>
          <w:tab w:val="clear" w:pos="360"/>
          <w:tab w:val="num" w:pos="502"/>
        </w:tabs>
        <w:spacing w:after="0" w:line="360" w:lineRule="auto"/>
        <w:ind w:left="502"/>
        <w:jc w:val="both"/>
        <w:rPr>
          <w:rFonts w:ascii="Trebuchet MS" w:hAnsi="Trebuchet MS" w:cs="Arial"/>
          <w:sz w:val="20"/>
          <w:szCs w:val="20"/>
        </w:rPr>
      </w:pPr>
      <w:r w:rsidRPr="00E375AD">
        <w:rPr>
          <w:rFonts w:ascii="Trebuchet MS" w:hAnsi="Trebuchet MS" w:cs="Arial"/>
          <w:sz w:val="20"/>
          <w:szCs w:val="20"/>
        </w:rPr>
        <w:lastRenderedPageBreak/>
        <w:t xml:space="preserve">Decizia de numire a Comisiei de evaluare şi, după caz a experţilor cooptaţi; </w:t>
      </w:r>
    </w:p>
    <w:p w:rsidR="007B5BE6" w:rsidRPr="00E375AD" w:rsidRDefault="007B5BE6" w:rsidP="007B5BE6">
      <w:pPr>
        <w:numPr>
          <w:ilvl w:val="0"/>
          <w:numId w:val="14"/>
        </w:numPr>
        <w:tabs>
          <w:tab w:val="clear" w:pos="360"/>
          <w:tab w:val="num" w:pos="502"/>
        </w:tabs>
        <w:spacing w:after="0" w:line="360" w:lineRule="auto"/>
        <w:ind w:left="502"/>
        <w:jc w:val="both"/>
        <w:rPr>
          <w:rFonts w:ascii="Trebuchet MS" w:hAnsi="Trebuchet MS" w:cs="Arial"/>
          <w:sz w:val="20"/>
          <w:szCs w:val="20"/>
        </w:rPr>
      </w:pPr>
      <w:r w:rsidRPr="00E375AD">
        <w:rPr>
          <w:rFonts w:ascii="Trebuchet MS" w:hAnsi="Trebuchet MS" w:cs="Arial"/>
          <w:sz w:val="20"/>
          <w:szCs w:val="20"/>
        </w:rPr>
        <w:t xml:space="preserve">Declaraţiile de confidenţialitate şi imparţialitate ale preşedintelui şi membrilor comisiei şi, după caz a experţilor cooptaţi; </w:t>
      </w:r>
    </w:p>
    <w:p w:rsidR="007B5BE6" w:rsidRPr="00E375AD" w:rsidRDefault="007B5BE6" w:rsidP="007B5BE6">
      <w:pPr>
        <w:numPr>
          <w:ilvl w:val="0"/>
          <w:numId w:val="14"/>
        </w:numPr>
        <w:tabs>
          <w:tab w:val="clear" w:pos="360"/>
          <w:tab w:val="num" w:pos="502"/>
        </w:tabs>
        <w:spacing w:after="0" w:line="360" w:lineRule="auto"/>
        <w:ind w:left="502"/>
        <w:jc w:val="both"/>
        <w:rPr>
          <w:rFonts w:ascii="Trebuchet MS" w:hAnsi="Trebuchet MS" w:cs="Arial"/>
          <w:sz w:val="20"/>
          <w:szCs w:val="20"/>
        </w:rPr>
      </w:pPr>
      <w:r w:rsidRPr="00E375AD">
        <w:rPr>
          <w:rFonts w:ascii="Trebuchet MS" w:hAnsi="Trebuchet MS" w:cs="Arial"/>
          <w:sz w:val="20"/>
          <w:szCs w:val="20"/>
        </w:rPr>
        <w:t>Minuta deschiderii ofertelor</w:t>
      </w:r>
    </w:p>
    <w:p w:rsidR="007B5BE6" w:rsidRPr="00E375AD" w:rsidRDefault="007B5BE6" w:rsidP="007B5BE6">
      <w:pPr>
        <w:numPr>
          <w:ilvl w:val="0"/>
          <w:numId w:val="14"/>
        </w:numPr>
        <w:tabs>
          <w:tab w:val="clear" w:pos="360"/>
          <w:tab w:val="num" w:pos="502"/>
        </w:tabs>
        <w:spacing w:after="0" w:line="360" w:lineRule="auto"/>
        <w:ind w:left="502"/>
        <w:jc w:val="both"/>
        <w:rPr>
          <w:rFonts w:ascii="Trebuchet MS" w:hAnsi="Trebuchet MS" w:cs="Arial"/>
          <w:sz w:val="20"/>
          <w:szCs w:val="20"/>
        </w:rPr>
      </w:pPr>
      <w:r w:rsidRPr="00E375AD">
        <w:rPr>
          <w:rFonts w:ascii="Trebuchet MS" w:hAnsi="Trebuchet MS" w:cs="Arial"/>
          <w:sz w:val="20"/>
          <w:szCs w:val="20"/>
        </w:rPr>
        <w:t xml:space="preserve">Dovada transmiterii procesului verbal de deschidere către ofertanţi / candidaţi; </w:t>
      </w:r>
    </w:p>
    <w:p w:rsidR="007B5BE6" w:rsidRPr="00E375AD" w:rsidRDefault="007B5BE6" w:rsidP="007B5BE6">
      <w:pPr>
        <w:numPr>
          <w:ilvl w:val="0"/>
          <w:numId w:val="14"/>
        </w:numPr>
        <w:tabs>
          <w:tab w:val="clear" w:pos="360"/>
          <w:tab w:val="num" w:pos="502"/>
        </w:tabs>
        <w:spacing w:after="0" w:line="360" w:lineRule="auto"/>
        <w:ind w:left="502"/>
        <w:jc w:val="both"/>
        <w:rPr>
          <w:rFonts w:ascii="Trebuchet MS" w:hAnsi="Trebuchet MS" w:cs="Arial"/>
          <w:sz w:val="20"/>
          <w:szCs w:val="20"/>
        </w:rPr>
      </w:pPr>
      <w:r w:rsidRPr="00E375AD">
        <w:rPr>
          <w:rFonts w:ascii="Trebuchet MS" w:hAnsi="Trebuchet MS" w:cs="Arial"/>
          <w:sz w:val="20"/>
          <w:szCs w:val="20"/>
        </w:rPr>
        <w:t>Solicitările de clarificări, precum şi clarificările transmise/primite de autoritatea contractantă –. Anexa la raportul de evaluare</w:t>
      </w:r>
    </w:p>
    <w:p w:rsidR="007B5BE6" w:rsidRPr="00E375AD" w:rsidRDefault="007B5BE6" w:rsidP="007B5BE6">
      <w:pPr>
        <w:numPr>
          <w:ilvl w:val="0"/>
          <w:numId w:val="14"/>
        </w:numPr>
        <w:tabs>
          <w:tab w:val="clear" w:pos="360"/>
          <w:tab w:val="num" w:pos="502"/>
        </w:tabs>
        <w:spacing w:after="0" w:line="360" w:lineRule="auto"/>
        <w:ind w:left="502"/>
        <w:jc w:val="both"/>
        <w:rPr>
          <w:rFonts w:ascii="Trebuchet MS" w:hAnsi="Trebuchet MS" w:cs="Arial"/>
          <w:sz w:val="20"/>
          <w:szCs w:val="20"/>
        </w:rPr>
      </w:pPr>
      <w:r w:rsidRPr="00E375AD">
        <w:rPr>
          <w:rFonts w:ascii="Trebuchet MS" w:hAnsi="Trebuchet MS" w:cs="Arial"/>
          <w:sz w:val="20"/>
          <w:szCs w:val="20"/>
        </w:rPr>
        <w:t> Raport de evaluare</w:t>
      </w:r>
    </w:p>
    <w:p w:rsidR="007B5BE6" w:rsidRPr="00E375AD" w:rsidRDefault="007B5BE6" w:rsidP="007B5BE6">
      <w:pPr>
        <w:numPr>
          <w:ilvl w:val="0"/>
          <w:numId w:val="14"/>
        </w:numPr>
        <w:tabs>
          <w:tab w:val="clear" w:pos="360"/>
          <w:tab w:val="num" w:pos="502"/>
        </w:tabs>
        <w:spacing w:after="0" w:line="360" w:lineRule="auto"/>
        <w:ind w:left="502"/>
        <w:jc w:val="both"/>
        <w:rPr>
          <w:rFonts w:ascii="Trebuchet MS" w:hAnsi="Trebuchet MS" w:cs="Arial"/>
          <w:sz w:val="20"/>
          <w:szCs w:val="20"/>
        </w:rPr>
      </w:pPr>
      <w:r w:rsidRPr="00E375AD">
        <w:rPr>
          <w:rFonts w:ascii="Trebuchet MS" w:hAnsi="Trebuchet MS" w:cs="Arial"/>
          <w:sz w:val="20"/>
          <w:szCs w:val="20"/>
        </w:rPr>
        <w:t>Dovada comunicărilor privind rezultatul procedurii</w:t>
      </w:r>
    </w:p>
    <w:p w:rsidR="007B5BE6" w:rsidRPr="00E375AD" w:rsidRDefault="007B5BE6" w:rsidP="007B5BE6">
      <w:pPr>
        <w:numPr>
          <w:ilvl w:val="0"/>
          <w:numId w:val="14"/>
        </w:numPr>
        <w:tabs>
          <w:tab w:val="clear" w:pos="360"/>
          <w:tab w:val="num" w:pos="502"/>
        </w:tabs>
        <w:spacing w:after="0" w:line="360" w:lineRule="auto"/>
        <w:ind w:left="502"/>
        <w:jc w:val="both"/>
        <w:rPr>
          <w:rFonts w:ascii="Trebuchet MS" w:hAnsi="Trebuchet MS" w:cs="Arial"/>
          <w:sz w:val="20"/>
          <w:szCs w:val="20"/>
        </w:rPr>
      </w:pPr>
      <w:r w:rsidRPr="00E375AD">
        <w:rPr>
          <w:rFonts w:ascii="Trebuchet MS" w:hAnsi="Trebuchet MS" w:cs="Arial"/>
          <w:sz w:val="20"/>
          <w:szCs w:val="20"/>
        </w:rPr>
        <w:t>Contestaţii la procedura de atribuire / raspunsuri / aprobari BM</w:t>
      </w:r>
    </w:p>
    <w:p w:rsidR="007B5BE6" w:rsidRPr="00E375AD" w:rsidRDefault="007B5BE6" w:rsidP="007B5BE6">
      <w:pPr>
        <w:numPr>
          <w:ilvl w:val="0"/>
          <w:numId w:val="14"/>
        </w:numPr>
        <w:tabs>
          <w:tab w:val="clear" w:pos="360"/>
          <w:tab w:val="num" w:pos="502"/>
        </w:tabs>
        <w:spacing w:after="0" w:line="360" w:lineRule="auto"/>
        <w:ind w:left="502"/>
        <w:jc w:val="both"/>
        <w:rPr>
          <w:rFonts w:ascii="Trebuchet MS" w:hAnsi="Trebuchet MS" w:cs="Arial"/>
          <w:sz w:val="20"/>
          <w:szCs w:val="20"/>
        </w:rPr>
      </w:pPr>
      <w:r w:rsidRPr="00E375AD">
        <w:rPr>
          <w:rFonts w:ascii="Trebuchet MS" w:hAnsi="Trebuchet MS" w:cs="Arial"/>
          <w:sz w:val="20"/>
          <w:szCs w:val="20"/>
        </w:rPr>
        <w:t xml:space="preserve">Dacă este cazul reluarea procesului de evaluare şi raportul final al procedurii ; </w:t>
      </w:r>
    </w:p>
    <w:p w:rsidR="007B5BE6" w:rsidRPr="00E375AD" w:rsidRDefault="007B5BE6" w:rsidP="007B5BE6">
      <w:pPr>
        <w:numPr>
          <w:ilvl w:val="0"/>
          <w:numId w:val="14"/>
        </w:numPr>
        <w:tabs>
          <w:tab w:val="clear" w:pos="360"/>
          <w:tab w:val="num" w:pos="502"/>
        </w:tabs>
        <w:spacing w:after="0" w:line="360" w:lineRule="auto"/>
        <w:ind w:left="502"/>
        <w:jc w:val="both"/>
        <w:rPr>
          <w:rFonts w:ascii="Trebuchet MS" w:hAnsi="Trebuchet MS" w:cs="Arial"/>
          <w:sz w:val="20"/>
          <w:szCs w:val="20"/>
        </w:rPr>
      </w:pPr>
      <w:r w:rsidRPr="00E375AD">
        <w:rPr>
          <w:rFonts w:ascii="Trebuchet MS" w:hAnsi="Trebuchet MS" w:cs="Arial"/>
          <w:sz w:val="20"/>
          <w:szCs w:val="20"/>
        </w:rPr>
        <w:t>Anunţul de atribuire şi dovada transmiterii acestuia spre publicare in clientconnection.worldbank.org</w:t>
      </w:r>
    </w:p>
    <w:p w:rsidR="007B5BE6" w:rsidRPr="00E375AD" w:rsidRDefault="007B5BE6" w:rsidP="007B5BE6">
      <w:pPr>
        <w:numPr>
          <w:ilvl w:val="0"/>
          <w:numId w:val="14"/>
        </w:numPr>
        <w:tabs>
          <w:tab w:val="clear" w:pos="360"/>
          <w:tab w:val="num" w:pos="502"/>
        </w:tabs>
        <w:spacing w:after="0" w:line="360" w:lineRule="auto"/>
        <w:ind w:left="502"/>
        <w:jc w:val="both"/>
        <w:rPr>
          <w:rFonts w:ascii="Trebuchet MS" w:hAnsi="Trebuchet MS" w:cs="Arial"/>
          <w:sz w:val="20"/>
          <w:szCs w:val="20"/>
        </w:rPr>
      </w:pPr>
      <w:r w:rsidRPr="00E375AD">
        <w:rPr>
          <w:rFonts w:ascii="Trebuchet MS" w:hAnsi="Trebuchet MS" w:cs="Arial"/>
          <w:sz w:val="20"/>
          <w:szCs w:val="20"/>
        </w:rPr>
        <w:t>Dovada depunerii şi înregistrării ofertelor reflectate in minuta sedintei de deschidere a ofertelor</w:t>
      </w:r>
    </w:p>
    <w:p w:rsidR="007B5BE6" w:rsidRPr="00E375AD" w:rsidRDefault="007B5BE6" w:rsidP="007B5BE6">
      <w:pPr>
        <w:numPr>
          <w:ilvl w:val="0"/>
          <w:numId w:val="14"/>
        </w:numPr>
        <w:tabs>
          <w:tab w:val="clear" w:pos="360"/>
          <w:tab w:val="num" w:pos="502"/>
        </w:tabs>
        <w:spacing w:after="0" w:line="360" w:lineRule="auto"/>
        <w:ind w:left="502"/>
        <w:jc w:val="both"/>
        <w:rPr>
          <w:rFonts w:ascii="Trebuchet MS" w:hAnsi="Trebuchet MS" w:cs="Arial"/>
          <w:sz w:val="20"/>
          <w:szCs w:val="20"/>
        </w:rPr>
      </w:pPr>
      <w:r w:rsidRPr="00E375AD">
        <w:rPr>
          <w:rFonts w:ascii="Trebuchet MS" w:hAnsi="Trebuchet MS" w:cs="Arial"/>
          <w:sz w:val="20"/>
          <w:szCs w:val="20"/>
        </w:rPr>
        <w:t>Formularele de ofertă necâştigătoare</w:t>
      </w:r>
    </w:p>
    <w:p w:rsidR="007B5BE6" w:rsidRPr="00E375AD" w:rsidRDefault="007B5BE6" w:rsidP="007B5BE6">
      <w:pPr>
        <w:numPr>
          <w:ilvl w:val="0"/>
          <w:numId w:val="14"/>
        </w:numPr>
        <w:tabs>
          <w:tab w:val="clear" w:pos="360"/>
          <w:tab w:val="num" w:pos="502"/>
        </w:tabs>
        <w:spacing w:after="0" w:line="360" w:lineRule="auto"/>
        <w:ind w:left="502"/>
        <w:jc w:val="both"/>
        <w:rPr>
          <w:rFonts w:ascii="Trebuchet MS" w:hAnsi="Trebuchet MS" w:cs="Arial"/>
          <w:sz w:val="20"/>
          <w:szCs w:val="20"/>
        </w:rPr>
      </w:pPr>
      <w:r w:rsidRPr="00E375AD">
        <w:rPr>
          <w:rFonts w:ascii="Trebuchet MS" w:hAnsi="Trebuchet MS" w:cs="Arial"/>
          <w:sz w:val="20"/>
          <w:szCs w:val="20"/>
        </w:rPr>
        <w:t>Oferta câştigătoare completă împreună cu documentele de calificare </w:t>
      </w:r>
    </w:p>
    <w:p w:rsidR="007B5BE6" w:rsidRPr="00E375AD" w:rsidRDefault="007B5BE6" w:rsidP="007B5BE6">
      <w:pPr>
        <w:numPr>
          <w:ilvl w:val="0"/>
          <w:numId w:val="14"/>
        </w:numPr>
        <w:tabs>
          <w:tab w:val="clear" w:pos="360"/>
          <w:tab w:val="num" w:pos="502"/>
        </w:tabs>
        <w:spacing w:after="0" w:line="360" w:lineRule="auto"/>
        <w:ind w:left="502"/>
        <w:jc w:val="both"/>
        <w:rPr>
          <w:rFonts w:ascii="Trebuchet MS" w:hAnsi="Trebuchet MS" w:cs="Arial"/>
          <w:sz w:val="20"/>
          <w:szCs w:val="20"/>
        </w:rPr>
      </w:pPr>
      <w:r w:rsidRPr="00E375AD">
        <w:rPr>
          <w:rFonts w:ascii="Trebuchet MS" w:hAnsi="Trebuchet MS" w:cs="Arial"/>
          <w:sz w:val="20"/>
          <w:szCs w:val="20"/>
        </w:rPr>
        <w:t>Contractul de achiziţie publică semnat, inclusiv anexele la contract ; - DA</w:t>
      </w:r>
    </w:p>
    <w:p w:rsidR="007B5BE6" w:rsidRPr="00E375AD" w:rsidRDefault="007B5BE6" w:rsidP="007B5BE6">
      <w:pPr>
        <w:numPr>
          <w:ilvl w:val="0"/>
          <w:numId w:val="14"/>
        </w:numPr>
        <w:tabs>
          <w:tab w:val="clear" w:pos="360"/>
          <w:tab w:val="num" w:pos="502"/>
        </w:tabs>
        <w:spacing w:after="0" w:line="360" w:lineRule="auto"/>
        <w:ind w:left="502"/>
        <w:jc w:val="both"/>
        <w:rPr>
          <w:rFonts w:ascii="Trebuchet MS" w:hAnsi="Trebuchet MS" w:cs="Arial"/>
          <w:sz w:val="20"/>
          <w:szCs w:val="20"/>
        </w:rPr>
      </w:pPr>
      <w:r w:rsidRPr="00E375AD">
        <w:rPr>
          <w:rFonts w:ascii="Trebuchet MS" w:hAnsi="Trebuchet MS" w:cs="Arial"/>
          <w:sz w:val="20"/>
          <w:szCs w:val="20"/>
        </w:rPr>
        <w:t>Dovada constituirii garanţiei de bună execuţie</w:t>
      </w:r>
    </w:p>
    <w:p w:rsidR="007B5BE6" w:rsidRPr="00E375AD" w:rsidRDefault="007B5BE6" w:rsidP="007B5BE6">
      <w:pPr>
        <w:numPr>
          <w:ilvl w:val="0"/>
          <w:numId w:val="14"/>
        </w:numPr>
        <w:tabs>
          <w:tab w:val="clear" w:pos="360"/>
          <w:tab w:val="num" w:pos="502"/>
        </w:tabs>
        <w:spacing w:after="0" w:line="360" w:lineRule="auto"/>
        <w:ind w:left="502"/>
        <w:jc w:val="both"/>
        <w:rPr>
          <w:rFonts w:ascii="Trebuchet MS" w:hAnsi="Trebuchet MS" w:cs="Arial"/>
          <w:sz w:val="20"/>
          <w:szCs w:val="20"/>
        </w:rPr>
      </w:pPr>
      <w:r w:rsidRPr="00E375AD">
        <w:rPr>
          <w:rFonts w:ascii="Trebuchet MS" w:hAnsi="Trebuchet MS" w:cs="Arial"/>
          <w:sz w:val="20"/>
          <w:szCs w:val="20"/>
        </w:rPr>
        <w:t>Acte adiţionale încheiate, dacă este cazul</w:t>
      </w:r>
    </w:p>
    <w:p w:rsidR="007B5BE6" w:rsidRPr="00E375AD" w:rsidRDefault="007B5BE6" w:rsidP="007B5BE6">
      <w:pPr>
        <w:spacing w:after="0" w:line="360" w:lineRule="auto"/>
        <w:jc w:val="both"/>
        <w:rPr>
          <w:rFonts w:ascii="Trebuchet MS" w:hAnsi="Trebuchet MS" w:cs="Arial"/>
          <w:sz w:val="20"/>
          <w:szCs w:val="20"/>
        </w:rPr>
      </w:pPr>
    </w:p>
    <w:p w:rsidR="007B5BE6" w:rsidRPr="00E375AD" w:rsidRDefault="007B5BE6" w:rsidP="007B5BE6">
      <w:pPr>
        <w:spacing w:after="160"/>
        <w:jc w:val="both"/>
        <w:rPr>
          <w:rFonts w:ascii="Trebuchet MS" w:hAnsi="Trebuchet MS" w:cs="Arial"/>
          <w:sz w:val="20"/>
          <w:szCs w:val="20"/>
        </w:rPr>
      </w:pPr>
      <w:r w:rsidRPr="00E375AD">
        <w:rPr>
          <w:rFonts w:ascii="Trebuchet MS" w:hAnsi="Trebuchet MS" w:cs="Arial"/>
          <w:sz w:val="20"/>
          <w:szCs w:val="20"/>
        </w:rPr>
        <w:lastRenderedPageBreak/>
        <w:t xml:space="preserve">Documentele componente ale dosarului de achizitie se depun in MySMIS. Dupa incarcarea acestora in MySMIS, se transmite la Organismul Intermediar notificarea de depunere a dosarului de achizitie (Anexa 4.5.1.1.1) însotita de un Index al documentelor incarcate si de fisierul centralizator generat de MySMIS, ce reprezinta dosarul unei achizitii în structura solicitată cu datele introduse (conform Manualului de utilizare MySMIS Front Office). </w:t>
      </w:r>
    </w:p>
    <w:p w:rsidR="007B5BE6" w:rsidRPr="00E375AD" w:rsidRDefault="007B5BE6" w:rsidP="007B5BE6">
      <w:pPr>
        <w:spacing w:after="0" w:line="360" w:lineRule="auto"/>
        <w:jc w:val="both"/>
        <w:rPr>
          <w:rFonts w:ascii="Trebuchet MS" w:hAnsi="Trebuchet MS" w:cs="Arial"/>
          <w:sz w:val="20"/>
          <w:szCs w:val="20"/>
        </w:rPr>
      </w:pPr>
    </w:p>
    <w:p w:rsidR="00B364AF" w:rsidRPr="00E375AD" w:rsidRDefault="00B364AF" w:rsidP="00B364AF">
      <w:pPr>
        <w:spacing w:line="360" w:lineRule="auto"/>
        <w:jc w:val="both"/>
        <w:rPr>
          <w:rFonts w:ascii="Trebuchet MS" w:hAnsi="Trebuchet MS" w:cs="Arial"/>
          <w:b/>
          <w:i/>
          <w:sz w:val="20"/>
          <w:szCs w:val="20"/>
        </w:rPr>
      </w:pPr>
      <w:r w:rsidRPr="00582B82">
        <w:rPr>
          <w:rFonts w:ascii="Trebuchet MS" w:hAnsi="Trebuchet MS" w:cs="Arial"/>
          <w:b/>
          <w:i/>
          <w:sz w:val="20"/>
          <w:szCs w:val="20"/>
        </w:rPr>
        <w:t>Dosarul achiziţiei trebuie să includă şi certificate/documente ale altor ofertanţi decât câştigătorul numai dacă, în cadrul procesului de evaluare, au fost adoptate decizii de respingere a respectivelor oferte care s-au bazat pe informaţiile din respectivele certificate/documente. De asemenea, în dosarul achiziţiei vor fi incluse şi documentele pe baza cărora comisia de evaluare a stabilit clasamentul ofertanţilor.</w:t>
      </w:r>
    </w:p>
    <w:p w:rsidR="00B364AF" w:rsidRPr="00E375AD" w:rsidRDefault="00B364AF" w:rsidP="00B364AF">
      <w:pPr>
        <w:spacing w:after="0" w:line="360" w:lineRule="auto"/>
        <w:jc w:val="both"/>
        <w:rPr>
          <w:rFonts w:ascii="Trebuchet MS" w:hAnsi="Trebuchet MS" w:cs="Arial"/>
          <w:bCs/>
          <w:sz w:val="20"/>
          <w:szCs w:val="20"/>
        </w:rPr>
      </w:pPr>
      <w:r w:rsidRPr="00E375AD">
        <w:rPr>
          <w:rFonts w:ascii="Trebuchet MS" w:hAnsi="Trebuchet MS" w:cs="Arial"/>
          <w:bCs/>
          <w:sz w:val="20"/>
          <w:szCs w:val="20"/>
        </w:rPr>
        <w:t xml:space="preserve">Orice modificare adusa contractului iniţial (chiar dacă valoarea atribuită  rămâne aceeaşi) se concretizează printr-un act  adiţional.  </w:t>
      </w:r>
    </w:p>
    <w:p w:rsidR="00B364AF" w:rsidRPr="00E375AD" w:rsidRDefault="00B364AF" w:rsidP="00B364AF">
      <w:pPr>
        <w:spacing w:line="360" w:lineRule="auto"/>
        <w:jc w:val="both"/>
        <w:rPr>
          <w:rFonts w:ascii="Trebuchet MS" w:hAnsi="Trebuchet MS" w:cs="Arial"/>
          <w:bCs/>
          <w:sz w:val="20"/>
          <w:szCs w:val="20"/>
        </w:rPr>
      </w:pPr>
      <w:r w:rsidRPr="00E375AD">
        <w:rPr>
          <w:rFonts w:ascii="Trebuchet MS" w:hAnsi="Trebuchet MS" w:cs="Arial"/>
          <w:bCs/>
          <w:sz w:val="20"/>
          <w:szCs w:val="20"/>
        </w:rPr>
        <w:t>Modificările contractuale se tratează de la caz la caz, în funcţie de situaţie, neexistând  un şablon care să poată fi aplicat, preţul total al contractului nefiind singurul element ce se analizează atunci când se ia decizia unei modificări contractuale şi  când se încadrează drept substanţială sau nesubstantială. În situaţia în care  modificările  listelor  de  cantităţi  afectează  preţul  total  al contractului,  actul adiţional se realizează pentru asigurarea îndeplinirii condiţiilor de legalitate şi regularitate,  având dublu rol de angajament legal şi angajament bugetar pentru  a putea îndeplini paşii stipulaţi de OMFP nr.1792/2002  (ALOP).  Există şi situaţii, însă,  în care modificarea este una  importantă, dar  care nu schimbă valoarea  totală a contractului, caz în care, totuşi, modificarea trebuie reflectată prin act adiţional.</w:t>
      </w:r>
    </w:p>
    <w:p w:rsidR="00B364AF" w:rsidRPr="00E375AD" w:rsidRDefault="00B364AF" w:rsidP="00B364AF">
      <w:pPr>
        <w:spacing w:line="360" w:lineRule="auto"/>
        <w:jc w:val="both"/>
        <w:rPr>
          <w:rFonts w:ascii="Trebuchet MS" w:hAnsi="Trebuchet MS" w:cs="Arial"/>
          <w:bCs/>
          <w:sz w:val="20"/>
          <w:szCs w:val="20"/>
        </w:rPr>
      </w:pPr>
      <w:r w:rsidRPr="00E375AD">
        <w:rPr>
          <w:rFonts w:ascii="Trebuchet MS" w:hAnsi="Trebuchet MS" w:cs="Arial"/>
          <w:bCs/>
          <w:sz w:val="20"/>
          <w:szCs w:val="20"/>
        </w:rPr>
        <w:t>În consecinţă, modificarea contractului se face numai prin act adiţional, atât pentru cauzele/ situaţiile menţionate în contractul însuşi, cât şi pentru cauze/situaţii care nu sunt prevăzute în contractul iniţial, dar care se încadrează în prevederile legale. Dosarul de achiziţie va cuprinde toate documentele justificative în baza căruia a fost încheiat actul adiţional.</w:t>
      </w:r>
    </w:p>
    <w:p w:rsidR="00B364AF" w:rsidRPr="00E375AD" w:rsidRDefault="00B364AF" w:rsidP="00B364AF">
      <w:pPr>
        <w:spacing w:line="360" w:lineRule="auto"/>
        <w:jc w:val="both"/>
        <w:rPr>
          <w:rFonts w:ascii="Trebuchet MS" w:hAnsi="Trebuchet MS" w:cs="Arial"/>
          <w:sz w:val="20"/>
          <w:szCs w:val="20"/>
        </w:rPr>
      </w:pPr>
      <w:r w:rsidRPr="00E375AD">
        <w:rPr>
          <w:rFonts w:ascii="Trebuchet MS" w:hAnsi="Trebuchet MS" w:cs="Arial"/>
          <w:bCs/>
          <w:sz w:val="20"/>
          <w:szCs w:val="20"/>
        </w:rPr>
        <w:lastRenderedPageBreak/>
        <w:t>Pentru actele adiţionale încheiate la contractele de achiziţie, indiferent dacă acestea au sau nu impact financiar, beneficiarii vor urma aceleaşi proceduri de întocmire şi depunere a documentelor ca si pentru contractul iniţial. Astfel, pentru actele aditionale incheiate la contractele de achizitie dosarul actului aditional va fi depus in MySMIS. Dupa încarcarea acestuia în MySMIS, se transmite la Organismul Intermediar adresa de depunere a dosarului actului adiţional (Anexa 4.5.1.1.1) însoţită de un Index al documentelor încărcate şi de documentul pdf. generat de MySMIS</w:t>
      </w:r>
      <w:r w:rsidRPr="00E375AD">
        <w:rPr>
          <w:rFonts w:ascii="Trebuchet MS" w:hAnsi="Trebuchet MS" w:cs="Arial"/>
          <w:sz w:val="20"/>
          <w:szCs w:val="20"/>
        </w:rPr>
        <w:t>.</w:t>
      </w:r>
    </w:p>
    <w:p w:rsidR="00581F9E" w:rsidRPr="00E375AD" w:rsidRDefault="00581F9E" w:rsidP="00581F9E">
      <w:pPr>
        <w:spacing w:after="0" w:line="360" w:lineRule="auto"/>
        <w:jc w:val="both"/>
        <w:rPr>
          <w:rFonts w:ascii="Trebuchet MS" w:hAnsi="Trebuchet MS" w:cs="Arial"/>
          <w:sz w:val="20"/>
          <w:szCs w:val="20"/>
        </w:rPr>
      </w:pPr>
      <w:r w:rsidRPr="00E375AD">
        <w:rPr>
          <w:rFonts w:ascii="Trebuchet MS" w:hAnsi="Trebuchet MS" w:cs="Arial"/>
          <w:sz w:val="20"/>
          <w:szCs w:val="20"/>
        </w:rPr>
        <w:t>Beneficiarul are dreptul de a achiziţiona direct produse, servicii sau lucrări, în măsura în care valoarea estimată a achiziţiei, fără TVA, este mai mică decât pragurile valorice prevăzute la art. 19 din OUG nr, 34/2006 sau art. 7 alin. (5) din Legea nr. 98/2016, după caz.  SEAP pune la dispoziţia autorităţilor contractante posibilitatea tehnică de a achiziţiona direct, prin intermediul catalogului electronic publicat în SEAP, produse, servicii sau lucrări. În cazul în care autoritatea contractantă nu identifică în cadrul catalogului electronic produsul, serviciul sau lucrarea care îi poate satisface necesitatea sau constată că preţul postat de operatorii economici pen</w:t>
      </w:r>
      <w:bookmarkStart w:id="0" w:name="_GoBack"/>
      <w:bookmarkEnd w:id="0"/>
      <w:r w:rsidRPr="00E375AD">
        <w:rPr>
          <w:rFonts w:ascii="Trebuchet MS" w:hAnsi="Trebuchet MS" w:cs="Arial"/>
          <w:sz w:val="20"/>
          <w:szCs w:val="20"/>
        </w:rPr>
        <w:t>tru obiectul achiziţiei este mai mare decât preţul pieţei sau din motive tehnice imputabile SEAP nu este posibil accesul la catalogul electronic, atunci autoritatea contractantă poate realiza achiziţia de la orice operator economic, elaborând în acest sens o notă justificativă.</w:t>
      </w:r>
    </w:p>
    <w:p w:rsidR="00DA43F6" w:rsidRPr="00E375AD" w:rsidRDefault="00DA43F6" w:rsidP="00DA43F6">
      <w:pPr>
        <w:pStyle w:val="ListParagraph"/>
        <w:spacing w:after="0" w:line="360" w:lineRule="auto"/>
        <w:ind w:left="0"/>
        <w:jc w:val="both"/>
        <w:rPr>
          <w:rFonts w:ascii="Trebuchet MS" w:hAnsi="Trebuchet MS" w:cs="Arial"/>
          <w:bCs/>
          <w:sz w:val="20"/>
          <w:szCs w:val="20"/>
        </w:rPr>
      </w:pPr>
    </w:p>
    <w:p w:rsidR="00C53F76" w:rsidRPr="009D5326" w:rsidRDefault="00C53F76" w:rsidP="00C53F76">
      <w:pPr>
        <w:spacing w:after="0" w:line="360" w:lineRule="auto"/>
        <w:jc w:val="both"/>
        <w:rPr>
          <w:rFonts w:ascii="Trebuchet MS" w:hAnsi="Trebuchet MS"/>
          <w:color w:val="FF0000"/>
          <w:sz w:val="20"/>
          <w:szCs w:val="20"/>
        </w:rPr>
      </w:pPr>
      <w:r w:rsidRPr="009D5326">
        <w:rPr>
          <w:rFonts w:ascii="Trebuchet MS" w:hAnsi="Trebuchet MS" w:cs="Arial"/>
          <w:bCs/>
          <w:color w:val="FF0000"/>
          <w:sz w:val="20"/>
          <w:szCs w:val="20"/>
        </w:rPr>
        <w:t xml:space="preserve">Beneficiarul trebuie să facă dovada realităţii cheltuielii efectuate, inclusiv prin înregistrări contabile. </w:t>
      </w:r>
      <w:r w:rsidRPr="009D5326">
        <w:rPr>
          <w:rFonts w:ascii="Trebuchet MS" w:hAnsi="Trebuchet MS" w:cs="Arial"/>
          <w:color w:val="FF0000"/>
          <w:sz w:val="20"/>
          <w:szCs w:val="20"/>
        </w:rPr>
        <w:t xml:space="preserve">Achiziţia directă se realizează pe bază de documente justificative (contract, comandă, bon fiscal / factură, ordin de plată, extras de cont, notă de recepţie, fişă de cont, documente de transport sau altele, după caz. </w:t>
      </w:r>
    </w:p>
    <w:p w:rsidR="00C53F76" w:rsidRPr="00E375AD" w:rsidRDefault="00C53F76" w:rsidP="00C53F76">
      <w:pPr>
        <w:spacing w:before="240" w:line="360" w:lineRule="auto"/>
        <w:jc w:val="both"/>
        <w:rPr>
          <w:rFonts w:ascii="Trebuchet MS" w:hAnsi="Trebuchet MS" w:cs="Arial"/>
          <w:sz w:val="20"/>
          <w:szCs w:val="20"/>
        </w:rPr>
      </w:pPr>
      <w:r w:rsidRPr="00E375AD">
        <w:rPr>
          <w:rFonts w:ascii="Trebuchet MS" w:hAnsi="Trebuchet MS" w:cs="Arial"/>
          <w:sz w:val="20"/>
          <w:szCs w:val="20"/>
        </w:rPr>
        <w:t>Beneficiarul unei finanţări nerambursabile din cadrul Programului Operaţional Regional are obligaţia păstrării dosarului achiziţiei în original pe o perioadă de 5 ani de la închiderea oficială a Programului Operaţional Regional în cadrul căruia este finanţat respectivul proiect.</w:t>
      </w:r>
    </w:p>
    <w:p w:rsidR="00C53F76" w:rsidRPr="00E375AD" w:rsidRDefault="00C53F76" w:rsidP="00C53F76">
      <w:pPr>
        <w:spacing w:line="360" w:lineRule="auto"/>
        <w:jc w:val="both"/>
        <w:rPr>
          <w:rFonts w:ascii="Trebuchet MS" w:hAnsi="Trebuchet MS" w:cs="Arial"/>
          <w:sz w:val="20"/>
          <w:szCs w:val="20"/>
        </w:rPr>
      </w:pPr>
      <w:r w:rsidRPr="00E375AD">
        <w:rPr>
          <w:rFonts w:ascii="Trebuchet MS" w:hAnsi="Trebuchet MS" w:cs="Arial"/>
          <w:sz w:val="20"/>
          <w:szCs w:val="20"/>
        </w:rPr>
        <w:lastRenderedPageBreak/>
        <w:t>Până la operaţionalizarea completă a sistemului MySMIS, dosarul achiziţiei, în copie, va fi transmis la OI, însoţit de adresa de înaintare (</w:t>
      </w:r>
      <w:r w:rsidRPr="00E375AD">
        <w:rPr>
          <w:rFonts w:ascii="Trebuchet MS" w:hAnsi="Trebuchet MS" w:cs="Arial"/>
          <w:b/>
          <w:sz w:val="20"/>
          <w:szCs w:val="20"/>
        </w:rPr>
        <w:t>Formularul 4.5.1.1</w:t>
      </w:r>
      <w:r w:rsidRPr="00E375AD">
        <w:rPr>
          <w:rFonts w:ascii="Trebuchet MS" w:hAnsi="Trebuchet MS" w:cs="Arial"/>
          <w:sz w:val="20"/>
          <w:szCs w:val="20"/>
        </w:rPr>
        <w:t>), într-un exemplar pe suport de hârtie şi scanat pe CD. OI va transmite către AM dosarul de verificare a achiziţiei însoţit de CD cu dosarul achiziţiei.</w:t>
      </w:r>
    </w:p>
    <w:p w:rsidR="007755AA" w:rsidRPr="00E375AD" w:rsidRDefault="007755AA" w:rsidP="007755AA">
      <w:pPr>
        <w:pStyle w:val="Title"/>
        <w:spacing w:line="360" w:lineRule="auto"/>
        <w:jc w:val="left"/>
        <w:rPr>
          <w:rFonts w:ascii="Trebuchet MS" w:hAnsi="Trebuchet MS" w:cs="Arial"/>
          <w:sz w:val="20"/>
          <w:lang w:val="ro-RO"/>
        </w:rPr>
      </w:pPr>
    </w:p>
    <w:p w:rsidR="00D77B99" w:rsidRPr="00E375AD" w:rsidRDefault="00D77B99" w:rsidP="00AF2175">
      <w:pPr>
        <w:pStyle w:val="Title"/>
        <w:rPr>
          <w:rFonts w:ascii="Trebuchet MS" w:hAnsi="Trebuchet MS"/>
          <w:sz w:val="20"/>
          <w:lang w:val="ro-RO"/>
        </w:rPr>
      </w:pPr>
    </w:p>
    <w:p w:rsidR="00D77B99" w:rsidRPr="00E375AD" w:rsidRDefault="00D77B99" w:rsidP="00AF2175">
      <w:pPr>
        <w:pStyle w:val="Title"/>
        <w:rPr>
          <w:rFonts w:ascii="Trebuchet MS" w:hAnsi="Trebuchet MS"/>
          <w:sz w:val="20"/>
          <w:lang w:val="ro-RO"/>
        </w:rPr>
      </w:pPr>
    </w:p>
    <w:p w:rsidR="00D77B99" w:rsidRPr="00E375AD" w:rsidRDefault="00D77B99" w:rsidP="00AF2175">
      <w:pPr>
        <w:pStyle w:val="Title"/>
        <w:rPr>
          <w:rFonts w:ascii="Trebuchet MS" w:hAnsi="Trebuchet MS"/>
          <w:sz w:val="20"/>
          <w:lang w:val="ro-RO"/>
        </w:rPr>
      </w:pPr>
    </w:p>
    <w:p w:rsidR="00D77B99" w:rsidRPr="00E375AD" w:rsidRDefault="00D77B99" w:rsidP="00AF2175">
      <w:pPr>
        <w:pStyle w:val="Title"/>
        <w:rPr>
          <w:rFonts w:ascii="Trebuchet MS" w:hAnsi="Trebuchet MS"/>
          <w:sz w:val="20"/>
          <w:lang w:val="ro-RO"/>
        </w:rPr>
      </w:pPr>
    </w:p>
    <w:p w:rsidR="00D77B99" w:rsidRPr="00E375AD" w:rsidRDefault="00D77B99" w:rsidP="00AF2175">
      <w:pPr>
        <w:pStyle w:val="Title"/>
        <w:rPr>
          <w:rFonts w:ascii="Trebuchet MS" w:hAnsi="Trebuchet MS"/>
          <w:sz w:val="20"/>
          <w:lang w:val="ro-RO"/>
        </w:rPr>
      </w:pPr>
    </w:p>
    <w:p w:rsidR="00D77B99" w:rsidRPr="00E375AD" w:rsidRDefault="00D77B99" w:rsidP="00AF2175">
      <w:pPr>
        <w:pStyle w:val="Title"/>
        <w:rPr>
          <w:rFonts w:ascii="Trebuchet MS" w:hAnsi="Trebuchet MS"/>
          <w:sz w:val="20"/>
          <w:lang w:val="ro-RO"/>
        </w:rPr>
      </w:pPr>
    </w:p>
    <w:p w:rsidR="00AF2175" w:rsidRPr="00E375AD" w:rsidRDefault="00AF2175" w:rsidP="00AF2175">
      <w:pPr>
        <w:pStyle w:val="Title"/>
        <w:rPr>
          <w:rFonts w:ascii="Trebuchet MS" w:hAnsi="Trebuchet MS"/>
          <w:sz w:val="20"/>
          <w:lang w:val="ro-RO"/>
        </w:rPr>
      </w:pPr>
      <w:r w:rsidRPr="00E375AD">
        <w:rPr>
          <w:rFonts w:ascii="Trebuchet MS" w:hAnsi="Trebuchet MS"/>
          <w:sz w:val="20"/>
          <w:lang w:val="ro-RO"/>
        </w:rPr>
        <w:t>Formularul 4.5.1.1.1</w:t>
      </w:r>
    </w:p>
    <w:p w:rsidR="00AF2175" w:rsidRPr="00E375AD" w:rsidRDefault="00AF2175" w:rsidP="00AF2175">
      <w:pPr>
        <w:pStyle w:val="Title"/>
        <w:rPr>
          <w:rFonts w:ascii="Trebuchet MS" w:hAnsi="Trebuchet MS"/>
          <w:sz w:val="20"/>
          <w:lang w:val="ro-RO"/>
        </w:rPr>
      </w:pPr>
      <w:r w:rsidRPr="00E375AD">
        <w:rPr>
          <w:rFonts w:ascii="Trebuchet MS" w:hAnsi="Trebuchet MS"/>
          <w:sz w:val="20"/>
          <w:lang w:val="ro-RO"/>
        </w:rPr>
        <w:t>Adresa nr</w:t>
      </w:r>
      <w:r w:rsidRPr="00E375AD">
        <w:rPr>
          <w:rStyle w:val="FootnoteReference"/>
          <w:rFonts w:ascii="Trebuchet MS" w:hAnsi="Trebuchet MS"/>
          <w:sz w:val="20"/>
          <w:lang w:val="ro-RO"/>
        </w:rPr>
        <w:footnoteReference w:id="2"/>
      </w:r>
      <w:r w:rsidRPr="00E375AD">
        <w:rPr>
          <w:rFonts w:ascii="Trebuchet MS" w:hAnsi="Trebuchet MS"/>
          <w:sz w:val="20"/>
          <w:lang w:val="ro-RO"/>
        </w:rPr>
        <w:t>.</w:t>
      </w:r>
    </w:p>
    <w:p w:rsidR="00AF2175" w:rsidRPr="00E375AD" w:rsidRDefault="00AF2175" w:rsidP="00AF2175">
      <w:pPr>
        <w:pStyle w:val="Title"/>
        <w:rPr>
          <w:rFonts w:ascii="Trebuchet MS" w:hAnsi="Trebuchet MS"/>
          <w:sz w:val="20"/>
          <w:lang w:val="ro-RO"/>
        </w:rPr>
      </w:pPr>
      <w:r w:rsidRPr="00E375AD">
        <w:rPr>
          <w:rFonts w:ascii="Trebuchet MS" w:hAnsi="Trebuchet MS"/>
          <w:sz w:val="20"/>
          <w:lang w:val="ro-RO"/>
        </w:rPr>
        <w:t xml:space="preserve">privind depunerea dosarului achiziţiei </w:t>
      </w:r>
    </w:p>
    <w:p w:rsidR="00AF2175" w:rsidRPr="00E375AD" w:rsidRDefault="00AF2175" w:rsidP="00AF2175">
      <w:pPr>
        <w:spacing w:after="0"/>
        <w:jc w:val="right"/>
        <w:rPr>
          <w:rFonts w:ascii="Trebuchet MS" w:hAnsi="Trebuchet MS" w:cs="Times New Roman"/>
          <w:sz w:val="20"/>
          <w:szCs w:val="20"/>
        </w:rPr>
      </w:pPr>
      <w:r w:rsidRPr="00E375AD">
        <w:rPr>
          <w:rFonts w:ascii="Trebuchet MS" w:hAnsi="Trebuchet MS" w:cs="Times New Roman"/>
          <w:sz w:val="20"/>
          <w:szCs w:val="20"/>
        </w:rPr>
        <w:tab/>
      </w:r>
      <w:r w:rsidRPr="00E375AD">
        <w:rPr>
          <w:rFonts w:ascii="Trebuchet MS" w:hAnsi="Trebuchet MS" w:cs="Times New Roman"/>
          <w:sz w:val="20"/>
          <w:szCs w:val="20"/>
        </w:rPr>
        <w:tab/>
      </w:r>
      <w:r w:rsidRPr="00E375AD">
        <w:rPr>
          <w:rFonts w:ascii="Trebuchet MS" w:hAnsi="Trebuchet MS" w:cs="Times New Roman"/>
          <w:sz w:val="20"/>
          <w:szCs w:val="20"/>
        </w:rPr>
        <w:tab/>
      </w:r>
      <w:r w:rsidRPr="00E375AD">
        <w:rPr>
          <w:rFonts w:ascii="Trebuchet MS" w:hAnsi="Trebuchet MS" w:cs="Times New Roman"/>
          <w:sz w:val="20"/>
          <w:szCs w:val="20"/>
        </w:rPr>
        <w:tab/>
      </w:r>
      <w:r w:rsidRPr="00E375AD">
        <w:rPr>
          <w:rFonts w:ascii="Trebuchet MS" w:hAnsi="Trebuchet MS" w:cs="Times New Roman"/>
          <w:sz w:val="20"/>
          <w:szCs w:val="20"/>
        </w:rPr>
        <w:tab/>
      </w:r>
      <w:r w:rsidRPr="00E375AD">
        <w:rPr>
          <w:rFonts w:ascii="Trebuchet MS" w:hAnsi="Trebuchet MS" w:cs="Times New Roman"/>
          <w:sz w:val="20"/>
          <w:szCs w:val="20"/>
        </w:rPr>
        <w:tab/>
      </w:r>
      <w:r w:rsidRPr="00E375AD">
        <w:rPr>
          <w:rFonts w:ascii="Trebuchet MS" w:hAnsi="Trebuchet MS" w:cs="Times New Roman"/>
          <w:sz w:val="20"/>
          <w:szCs w:val="20"/>
        </w:rPr>
        <w:tab/>
      </w:r>
      <w:r w:rsidRPr="00E375AD">
        <w:rPr>
          <w:rFonts w:ascii="Trebuchet MS" w:hAnsi="Trebuchet MS" w:cs="Times New Roman"/>
          <w:sz w:val="20"/>
          <w:szCs w:val="20"/>
        </w:rPr>
        <w:tab/>
      </w:r>
      <w:r w:rsidRPr="00E375AD">
        <w:rPr>
          <w:rFonts w:ascii="Trebuchet MS" w:hAnsi="Trebuchet MS" w:cs="Times New Roman"/>
          <w:sz w:val="20"/>
          <w:szCs w:val="20"/>
        </w:rPr>
        <w:tab/>
      </w:r>
      <w:r w:rsidRPr="00E375AD">
        <w:rPr>
          <w:rFonts w:ascii="Trebuchet MS" w:hAnsi="Trebuchet MS" w:cs="Times New Roman"/>
          <w:sz w:val="20"/>
          <w:szCs w:val="20"/>
        </w:rPr>
        <w:tab/>
        <w:t>Data  [....………....]</w:t>
      </w:r>
    </w:p>
    <w:p w:rsidR="00AF2175" w:rsidRPr="00E375AD" w:rsidRDefault="00AF2175" w:rsidP="00AF2175">
      <w:pPr>
        <w:spacing w:after="0"/>
        <w:jc w:val="both"/>
        <w:rPr>
          <w:rFonts w:ascii="Trebuchet MS" w:hAnsi="Trebuchet MS" w:cs="Times New Roman"/>
          <w:sz w:val="20"/>
          <w:szCs w:val="20"/>
        </w:rPr>
      </w:pPr>
      <w:r w:rsidRPr="00E375AD">
        <w:rPr>
          <w:rFonts w:ascii="Trebuchet MS" w:hAnsi="Trebuchet MS" w:cs="Times New Roman"/>
          <w:sz w:val="20"/>
          <w:szCs w:val="20"/>
        </w:rPr>
        <w:t>În atenţia D-lui /Doamnei</w:t>
      </w:r>
    </w:p>
    <w:p w:rsidR="00AF2175" w:rsidRPr="00E375AD" w:rsidRDefault="00AF2175" w:rsidP="00AF2175">
      <w:pPr>
        <w:tabs>
          <w:tab w:val="center" w:pos="4678"/>
        </w:tabs>
        <w:spacing w:after="0"/>
        <w:jc w:val="both"/>
        <w:rPr>
          <w:rFonts w:ascii="Trebuchet MS" w:hAnsi="Trebuchet MS" w:cs="Times New Roman"/>
          <w:sz w:val="20"/>
          <w:szCs w:val="20"/>
        </w:rPr>
      </w:pPr>
      <w:r w:rsidRPr="00E375AD">
        <w:rPr>
          <w:rFonts w:ascii="Trebuchet MS" w:hAnsi="Trebuchet MS" w:cs="Times New Roman"/>
          <w:sz w:val="20"/>
          <w:szCs w:val="20"/>
        </w:rPr>
        <w:t>Agenţia pentru Dezvoltare Regională.... – OI POR</w:t>
      </w:r>
    </w:p>
    <w:tbl>
      <w:tblPr>
        <w:tblW w:w="864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91"/>
        <w:gridCol w:w="3656"/>
      </w:tblGrid>
      <w:tr w:rsidR="00AF2175" w:rsidRPr="00E375AD" w:rsidTr="009E317E">
        <w:trPr>
          <w:cantSplit/>
          <w:trHeight w:hRule="exact" w:val="397"/>
        </w:trPr>
        <w:tc>
          <w:tcPr>
            <w:tcW w:w="4991" w:type="dxa"/>
            <w:vAlign w:val="center"/>
          </w:tcPr>
          <w:p w:rsidR="00AF2175" w:rsidRPr="00E375AD" w:rsidRDefault="00AF2175" w:rsidP="009E317E">
            <w:pPr>
              <w:spacing w:after="0"/>
              <w:rPr>
                <w:rFonts w:ascii="Trebuchet MS" w:hAnsi="Trebuchet MS" w:cs="Times New Roman"/>
                <w:bCs/>
                <w:sz w:val="20"/>
                <w:szCs w:val="20"/>
              </w:rPr>
            </w:pPr>
            <w:r w:rsidRPr="00E375AD">
              <w:rPr>
                <w:rFonts w:ascii="Trebuchet MS" w:hAnsi="Trebuchet MS" w:cs="Times New Roman"/>
                <w:sz w:val="20"/>
                <w:szCs w:val="20"/>
              </w:rPr>
              <w:t>Programul Operaţional:</w:t>
            </w:r>
          </w:p>
        </w:tc>
        <w:tc>
          <w:tcPr>
            <w:tcW w:w="3656" w:type="dxa"/>
            <w:shd w:val="pct10" w:color="000000" w:fill="FFFFFF"/>
            <w:vAlign w:val="center"/>
          </w:tcPr>
          <w:p w:rsidR="00AF2175" w:rsidRPr="00E375AD" w:rsidRDefault="00AF2175" w:rsidP="009E317E">
            <w:pPr>
              <w:spacing w:after="0"/>
              <w:rPr>
                <w:rFonts w:ascii="Trebuchet MS" w:hAnsi="Trebuchet MS" w:cs="Times New Roman"/>
                <w:sz w:val="20"/>
                <w:szCs w:val="20"/>
              </w:rPr>
            </w:pPr>
          </w:p>
        </w:tc>
      </w:tr>
      <w:tr w:rsidR="00AF2175" w:rsidRPr="00E375AD" w:rsidTr="009E317E">
        <w:trPr>
          <w:cantSplit/>
          <w:trHeight w:hRule="exact" w:val="397"/>
        </w:trPr>
        <w:tc>
          <w:tcPr>
            <w:tcW w:w="4991" w:type="dxa"/>
            <w:vAlign w:val="center"/>
          </w:tcPr>
          <w:p w:rsidR="00AF2175" w:rsidRPr="00E375AD" w:rsidRDefault="00AF2175" w:rsidP="009E317E">
            <w:pPr>
              <w:spacing w:after="0"/>
              <w:rPr>
                <w:rFonts w:ascii="Trebuchet MS" w:hAnsi="Trebuchet MS" w:cs="Times New Roman"/>
                <w:bCs/>
                <w:sz w:val="20"/>
                <w:szCs w:val="20"/>
              </w:rPr>
            </w:pPr>
            <w:r w:rsidRPr="00E375AD">
              <w:rPr>
                <w:rFonts w:ascii="Trebuchet MS" w:hAnsi="Trebuchet MS" w:cs="Times New Roman"/>
                <w:sz w:val="20"/>
                <w:szCs w:val="20"/>
              </w:rPr>
              <w:t>Axa prioritară:</w:t>
            </w:r>
          </w:p>
        </w:tc>
        <w:tc>
          <w:tcPr>
            <w:tcW w:w="3656" w:type="dxa"/>
            <w:shd w:val="pct10" w:color="000000" w:fill="FFFFFF"/>
          </w:tcPr>
          <w:p w:rsidR="00AF2175" w:rsidRPr="00E375AD" w:rsidRDefault="00AF2175" w:rsidP="009E317E">
            <w:pPr>
              <w:spacing w:after="0"/>
              <w:rPr>
                <w:rFonts w:ascii="Trebuchet MS" w:hAnsi="Trebuchet MS" w:cs="Times New Roman"/>
                <w:sz w:val="20"/>
                <w:szCs w:val="20"/>
              </w:rPr>
            </w:pPr>
          </w:p>
        </w:tc>
      </w:tr>
      <w:tr w:rsidR="00AF2175" w:rsidRPr="00E375AD" w:rsidTr="009E317E">
        <w:trPr>
          <w:cantSplit/>
          <w:trHeight w:hRule="exact" w:val="397"/>
        </w:trPr>
        <w:tc>
          <w:tcPr>
            <w:tcW w:w="4991" w:type="dxa"/>
            <w:vAlign w:val="center"/>
          </w:tcPr>
          <w:p w:rsidR="00AF2175" w:rsidRPr="00E375AD" w:rsidRDefault="00AF2175" w:rsidP="009E317E">
            <w:pPr>
              <w:spacing w:after="0"/>
              <w:rPr>
                <w:rFonts w:ascii="Trebuchet MS" w:hAnsi="Trebuchet MS" w:cs="Times New Roman"/>
                <w:bCs/>
                <w:sz w:val="20"/>
                <w:szCs w:val="20"/>
              </w:rPr>
            </w:pPr>
            <w:r w:rsidRPr="00E375AD">
              <w:rPr>
                <w:rFonts w:ascii="Trebuchet MS" w:hAnsi="Trebuchet MS" w:cs="Times New Roman"/>
                <w:sz w:val="20"/>
                <w:szCs w:val="20"/>
              </w:rPr>
              <w:t>Prioritate de investitie:</w:t>
            </w:r>
          </w:p>
        </w:tc>
        <w:tc>
          <w:tcPr>
            <w:tcW w:w="3656" w:type="dxa"/>
            <w:shd w:val="pct10" w:color="000000" w:fill="FFFFFF"/>
          </w:tcPr>
          <w:p w:rsidR="00AF2175" w:rsidRPr="00E375AD" w:rsidRDefault="00AF2175" w:rsidP="009E317E">
            <w:pPr>
              <w:spacing w:after="0"/>
              <w:rPr>
                <w:rFonts w:ascii="Trebuchet MS" w:hAnsi="Trebuchet MS" w:cs="Times New Roman"/>
                <w:sz w:val="20"/>
                <w:szCs w:val="20"/>
              </w:rPr>
            </w:pPr>
          </w:p>
        </w:tc>
      </w:tr>
      <w:tr w:rsidR="00AF2175" w:rsidRPr="00E375AD" w:rsidTr="009E317E">
        <w:trPr>
          <w:cantSplit/>
          <w:trHeight w:hRule="exact" w:val="397"/>
        </w:trPr>
        <w:tc>
          <w:tcPr>
            <w:tcW w:w="4991" w:type="dxa"/>
            <w:vAlign w:val="center"/>
          </w:tcPr>
          <w:p w:rsidR="00AF2175" w:rsidRPr="00E375AD" w:rsidRDefault="00AF2175" w:rsidP="009E317E">
            <w:pPr>
              <w:spacing w:after="0"/>
              <w:rPr>
                <w:rFonts w:ascii="Trebuchet MS" w:hAnsi="Trebuchet MS" w:cs="Times New Roman"/>
                <w:bCs/>
                <w:sz w:val="20"/>
                <w:szCs w:val="20"/>
              </w:rPr>
            </w:pPr>
            <w:r w:rsidRPr="00E375AD">
              <w:rPr>
                <w:rFonts w:ascii="Trebuchet MS" w:hAnsi="Trebuchet MS" w:cs="Times New Roman"/>
                <w:sz w:val="20"/>
                <w:szCs w:val="20"/>
              </w:rPr>
              <w:lastRenderedPageBreak/>
              <w:t>Codul proiectului (SMIS):</w:t>
            </w:r>
          </w:p>
        </w:tc>
        <w:tc>
          <w:tcPr>
            <w:tcW w:w="3656" w:type="dxa"/>
            <w:shd w:val="pct10" w:color="000000" w:fill="FFFFFF"/>
          </w:tcPr>
          <w:p w:rsidR="00AF2175" w:rsidRPr="00E375AD" w:rsidRDefault="00AF2175" w:rsidP="009E317E">
            <w:pPr>
              <w:spacing w:after="0"/>
              <w:rPr>
                <w:rFonts w:ascii="Trebuchet MS" w:hAnsi="Trebuchet MS" w:cs="Times New Roman"/>
                <w:b/>
                <w:sz w:val="20"/>
                <w:szCs w:val="20"/>
              </w:rPr>
            </w:pPr>
          </w:p>
        </w:tc>
      </w:tr>
      <w:tr w:rsidR="00AF2175" w:rsidRPr="00E375AD" w:rsidTr="009E317E">
        <w:trPr>
          <w:cantSplit/>
          <w:trHeight w:hRule="exact" w:val="397"/>
        </w:trPr>
        <w:tc>
          <w:tcPr>
            <w:tcW w:w="4991" w:type="dxa"/>
            <w:vAlign w:val="center"/>
          </w:tcPr>
          <w:p w:rsidR="00AF2175" w:rsidRPr="00E375AD" w:rsidRDefault="00AF2175" w:rsidP="009E317E">
            <w:pPr>
              <w:spacing w:after="0"/>
              <w:rPr>
                <w:rFonts w:ascii="Trebuchet MS" w:hAnsi="Trebuchet MS" w:cs="Times New Roman"/>
                <w:bCs/>
                <w:sz w:val="20"/>
                <w:szCs w:val="20"/>
              </w:rPr>
            </w:pPr>
            <w:r w:rsidRPr="00E375AD">
              <w:rPr>
                <w:rFonts w:ascii="Trebuchet MS" w:hAnsi="Trebuchet MS" w:cs="Times New Roman"/>
                <w:sz w:val="20"/>
                <w:szCs w:val="20"/>
              </w:rPr>
              <w:t>Titlul proiectului:</w:t>
            </w:r>
          </w:p>
        </w:tc>
        <w:tc>
          <w:tcPr>
            <w:tcW w:w="3656" w:type="dxa"/>
            <w:shd w:val="pct10" w:color="000000" w:fill="FFFFFF"/>
          </w:tcPr>
          <w:p w:rsidR="00AF2175" w:rsidRPr="00E375AD" w:rsidRDefault="00AF2175" w:rsidP="009E317E">
            <w:pPr>
              <w:spacing w:after="0"/>
              <w:rPr>
                <w:rFonts w:ascii="Trebuchet MS" w:hAnsi="Trebuchet MS" w:cs="Times New Roman"/>
                <w:sz w:val="20"/>
                <w:szCs w:val="20"/>
              </w:rPr>
            </w:pPr>
          </w:p>
        </w:tc>
      </w:tr>
      <w:tr w:rsidR="00AF2175" w:rsidRPr="00E375AD" w:rsidTr="009E317E">
        <w:trPr>
          <w:cantSplit/>
          <w:trHeight w:hRule="exact" w:val="397"/>
        </w:trPr>
        <w:tc>
          <w:tcPr>
            <w:tcW w:w="4991" w:type="dxa"/>
            <w:vAlign w:val="center"/>
          </w:tcPr>
          <w:p w:rsidR="00AF2175" w:rsidRPr="00E375AD" w:rsidRDefault="00AF2175" w:rsidP="009E317E">
            <w:pPr>
              <w:spacing w:after="0"/>
              <w:rPr>
                <w:rFonts w:ascii="Trebuchet MS" w:hAnsi="Trebuchet MS" w:cs="Times New Roman"/>
                <w:bCs/>
                <w:sz w:val="20"/>
                <w:szCs w:val="20"/>
              </w:rPr>
            </w:pPr>
            <w:r w:rsidRPr="00E375AD">
              <w:rPr>
                <w:rFonts w:ascii="Trebuchet MS" w:hAnsi="Trebuchet MS" w:cs="Times New Roman"/>
                <w:sz w:val="20"/>
                <w:szCs w:val="20"/>
              </w:rPr>
              <w:t>Denumire beneficiar:</w:t>
            </w:r>
          </w:p>
        </w:tc>
        <w:tc>
          <w:tcPr>
            <w:tcW w:w="3656" w:type="dxa"/>
            <w:shd w:val="pct10" w:color="000000" w:fill="FFFFFF"/>
          </w:tcPr>
          <w:p w:rsidR="00AF2175" w:rsidRPr="00E375AD" w:rsidRDefault="00AF2175" w:rsidP="009E317E">
            <w:pPr>
              <w:spacing w:after="0"/>
              <w:rPr>
                <w:rFonts w:ascii="Trebuchet MS" w:hAnsi="Trebuchet MS" w:cs="Times New Roman"/>
                <w:sz w:val="20"/>
                <w:szCs w:val="20"/>
              </w:rPr>
            </w:pPr>
          </w:p>
        </w:tc>
      </w:tr>
      <w:tr w:rsidR="00AF2175" w:rsidRPr="00E375AD" w:rsidTr="009E317E">
        <w:trPr>
          <w:cantSplit/>
          <w:trHeight w:hRule="exact" w:val="397"/>
        </w:trPr>
        <w:tc>
          <w:tcPr>
            <w:tcW w:w="4991" w:type="dxa"/>
            <w:vAlign w:val="center"/>
          </w:tcPr>
          <w:p w:rsidR="00AF2175" w:rsidRPr="00E375AD" w:rsidRDefault="00AF2175" w:rsidP="009E317E">
            <w:pPr>
              <w:spacing w:after="0"/>
              <w:rPr>
                <w:rFonts w:ascii="Trebuchet MS" w:hAnsi="Trebuchet MS" w:cs="Times New Roman"/>
                <w:bCs/>
                <w:sz w:val="20"/>
                <w:szCs w:val="20"/>
              </w:rPr>
            </w:pPr>
            <w:r w:rsidRPr="00E375AD">
              <w:rPr>
                <w:rFonts w:ascii="Trebuchet MS" w:hAnsi="Trebuchet MS" w:cs="Times New Roman"/>
                <w:sz w:val="20"/>
                <w:szCs w:val="20"/>
              </w:rPr>
              <w:t>Tipul contractului:</w:t>
            </w:r>
          </w:p>
        </w:tc>
        <w:tc>
          <w:tcPr>
            <w:tcW w:w="3656" w:type="dxa"/>
            <w:shd w:val="pct10" w:color="000000" w:fill="FFFFFF"/>
          </w:tcPr>
          <w:p w:rsidR="00AF2175" w:rsidRPr="00E375AD" w:rsidRDefault="00AF2175" w:rsidP="009E317E">
            <w:pPr>
              <w:spacing w:after="0"/>
              <w:rPr>
                <w:rFonts w:ascii="Trebuchet MS" w:hAnsi="Trebuchet MS" w:cs="Times New Roman"/>
                <w:sz w:val="20"/>
                <w:szCs w:val="20"/>
              </w:rPr>
            </w:pPr>
          </w:p>
        </w:tc>
      </w:tr>
      <w:tr w:rsidR="00AF2175" w:rsidRPr="00E375AD" w:rsidTr="009E317E">
        <w:trPr>
          <w:cantSplit/>
          <w:trHeight w:hRule="exact" w:val="397"/>
        </w:trPr>
        <w:tc>
          <w:tcPr>
            <w:tcW w:w="4991" w:type="dxa"/>
            <w:vAlign w:val="center"/>
          </w:tcPr>
          <w:p w:rsidR="00AF2175" w:rsidRPr="00E375AD" w:rsidRDefault="00AF2175" w:rsidP="009E317E">
            <w:pPr>
              <w:spacing w:after="0"/>
              <w:rPr>
                <w:rFonts w:ascii="Trebuchet MS" w:hAnsi="Trebuchet MS" w:cs="Times New Roman"/>
                <w:bCs/>
                <w:sz w:val="20"/>
                <w:szCs w:val="20"/>
              </w:rPr>
            </w:pPr>
            <w:r w:rsidRPr="00E375AD">
              <w:rPr>
                <w:rFonts w:ascii="Trebuchet MS" w:hAnsi="Trebuchet MS" w:cs="Times New Roman"/>
                <w:sz w:val="20"/>
                <w:szCs w:val="20"/>
              </w:rPr>
              <w:t>Denumire achiziţie:</w:t>
            </w:r>
          </w:p>
        </w:tc>
        <w:tc>
          <w:tcPr>
            <w:tcW w:w="3656" w:type="dxa"/>
            <w:shd w:val="pct10" w:color="000000" w:fill="FFFFFF"/>
          </w:tcPr>
          <w:p w:rsidR="00AF2175" w:rsidRPr="00E375AD" w:rsidRDefault="00AF2175" w:rsidP="009E317E">
            <w:pPr>
              <w:spacing w:after="0"/>
              <w:rPr>
                <w:rFonts w:ascii="Trebuchet MS" w:hAnsi="Trebuchet MS" w:cs="Times New Roman"/>
                <w:bCs/>
                <w:sz w:val="20"/>
                <w:szCs w:val="20"/>
              </w:rPr>
            </w:pPr>
          </w:p>
        </w:tc>
      </w:tr>
      <w:tr w:rsidR="00AF2175" w:rsidRPr="00E375AD" w:rsidTr="009E317E">
        <w:trPr>
          <w:cantSplit/>
          <w:trHeight w:hRule="exact" w:val="397"/>
        </w:trPr>
        <w:tc>
          <w:tcPr>
            <w:tcW w:w="4991" w:type="dxa"/>
            <w:vAlign w:val="center"/>
          </w:tcPr>
          <w:p w:rsidR="00AF2175" w:rsidRPr="00E375AD" w:rsidRDefault="00AF2175" w:rsidP="009E317E">
            <w:pPr>
              <w:spacing w:after="0"/>
              <w:rPr>
                <w:rFonts w:ascii="Trebuchet MS" w:hAnsi="Trebuchet MS" w:cs="Times New Roman"/>
                <w:bCs/>
                <w:sz w:val="20"/>
                <w:szCs w:val="20"/>
              </w:rPr>
            </w:pPr>
            <w:r w:rsidRPr="00E375AD">
              <w:rPr>
                <w:rFonts w:ascii="Trebuchet MS" w:hAnsi="Trebuchet MS" w:cs="Times New Roman"/>
                <w:sz w:val="20"/>
                <w:szCs w:val="20"/>
              </w:rPr>
              <w:t>Valoarea estimata a contractului  / actului adiţional (fără TVA):</w:t>
            </w:r>
          </w:p>
        </w:tc>
        <w:tc>
          <w:tcPr>
            <w:tcW w:w="3656" w:type="dxa"/>
            <w:shd w:val="pct10" w:color="000000" w:fill="FFFFFF"/>
          </w:tcPr>
          <w:p w:rsidR="00AF2175" w:rsidRPr="00E375AD" w:rsidRDefault="00AF2175" w:rsidP="009E317E">
            <w:pPr>
              <w:spacing w:after="0"/>
              <w:rPr>
                <w:rFonts w:ascii="Trebuchet MS" w:hAnsi="Trebuchet MS" w:cs="Times New Roman"/>
                <w:bCs/>
                <w:sz w:val="20"/>
                <w:szCs w:val="20"/>
              </w:rPr>
            </w:pPr>
          </w:p>
        </w:tc>
      </w:tr>
      <w:tr w:rsidR="00AF2175" w:rsidRPr="00E375AD" w:rsidTr="009E317E">
        <w:trPr>
          <w:cantSplit/>
          <w:trHeight w:hRule="exact" w:val="397"/>
        </w:trPr>
        <w:tc>
          <w:tcPr>
            <w:tcW w:w="4991" w:type="dxa"/>
          </w:tcPr>
          <w:p w:rsidR="00AF2175" w:rsidRPr="00E375AD" w:rsidRDefault="00AF2175" w:rsidP="009E317E">
            <w:pPr>
              <w:spacing w:after="0"/>
              <w:rPr>
                <w:rFonts w:ascii="Trebuchet MS" w:hAnsi="Trebuchet MS" w:cs="Times New Roman"/>
                <w:bCs/>
                <w:sz w:val="20"/>
                <w:szCs w:val="20"/>
              </w:rPr>
            </w:pPr>
            <w:r w:rsidRPr="00E375AD">
              <w:rPr>
                <w:rFonts w:ascii="Trebuchet MS" w:hAnsi="Trebuchet MS" w:cs="Times New Roman"/>
                <w:sz w:val="20"/>
                <w:szCs w:val="20"/>
              </w:rPr>
              <w:t>Procedura aplicată:</w:t>
            </w:r>
          </w:p>
        </w:tc>
        <w:tc>
          <w:tcPr>
            <w:tcW w:w="3656" w:type="dxa"/>
            <w:shd w:val="pct10" w:color="000000" w:fill="FFFFFF"/>
          </w:tcPr>
          <w:p w:rsidR="00AF2175" w:rsidRPr="00E375AD" w:rsidRDefault="00AF2175" w:rsidP="009E317E">
            <w:pPr>
              <w:spacing w:after="0"/>
              <w:rPr>
                <w:rFonts w:ascii="Trebuchet MS" w:hAnsi="Trebuchet MS" w:cs="Times New Roman"/>
                <w:bCs/>
                <w:sz w:val="20"/>
                <w:szCs w:val="20"/>
              </w:rPr>
            </w:pPr>
          </w:p>
        </w:tc>
      </w:tr>
      <w:tr w:rsidR="00AF2175" w:rsidRPr="00E375AD" w:rsidTr="009E317E">
        <w:trPr>
          <w:cantSplit/>
          <w:trHeight w:hRule="exact" w:val="397"/>
        </w:trPr>
        <w:tc>
          <w:tcPr>
            <w:tcW w:w="4991" w:type="dxa"/>
            <w:vAlign w:val="center"/>
          </w:tcPr>
          <w:p w:rsidR="00AF2175" w:rsidRPr="00E375AD" w:rsidRDefault="00AF2175" w:rsidP="009E317E">
            <w:pPr>
              <w:spacing w:after="0"/>
              <w:rPr>
                <w:rFonts w:ascii="Trebuchet MS" w:hAnsi="Trebuchet MS" w:cs="Times New Roman"/>
                <w:bCs/>
                <w:sz w:val="20"/>
                <w:szCs w:val="20"/>
              </w:rPr>
            </w:pPr>
            <w:r w:rsidRPr="00E375AD">
              <w:rPr>
                <w:rFonts w:ascii="Trebuchet MS" w:hAnsi="Trebuchet MS" w:cs="Times New Roman"/>
                <w:sz w:val="20"/>
                <w:szCs w:val="20"/>
              </w:rPr>
              <w:t>Nr. şi data contractului de achiziţie:</w:t>
            </w:r>
          </w:p>
        </w:tc>
        <w:tc>
          <w:tcPr>
            <w:tcW w:w="3656" w:type="dxa"/>
            <w:shd w:val="pct10" w:color="000000" w:fill="FFFFFF"/>
          </w:tcPr>
          <w:p w:rsidR="00AF2175" w:rsidRPr="00E375AD" w:rsidRDefault="00AF2175" w:rsidP="009E317E">
            <w:pPr>
              <w:spacing w:after="0"/>
              <w:rPr>
                <w:rFonts w:ascii="Trebuchet MS" w:hAnsi="Trebuchet MS" w:cs="Times New Roman"/>
                <w:b/>
                <w:bCs/>
                <w:sz w:val="20"/>
                <w:szCs w:val="20"/>
              </w:rPr>
            </w:pPr>
          </w:p>
        </w:tc>
      </w:tr>
      <w:tr w:rsidR="00AF2175" w:rsidRPr="00E375AD" w:rsidTr="009E317E">
        <w:trPr>
          <w:cantSplit/>
          <w:trHeight w:hRule="exact" w:val="397"/>
        </w:trPr>
        <w:tc>
          <w:tcPr>
            <w:tcW w:w="4991" w:type="dxa"/>
            <w:vAlign w:val="center"/>
          </w:tcPr>
          <w:p w:rsidR="00AF2175" w:rsidRPr="00E375AD" w:rsidRDefault="00AF2175" w:rsidP="009E317E">
            <w:pPr>
              <w:spacing w:after="0"/>
              <w:rPr>
                <w:rFonts w:ascii="Trebuchet MS" w:hAnsi="Trebuchet MS" w:cs="Times New Roman"/>
                <w:bCs/>
                <w:sz w:val="20"/>
                <w:szCs w:val="20"/>
              </w:rPr>
            </w:pPr>
            <w:r w:rsidRPr="00E375AD">
              <w:rPr>
                <w:rFonts w:ascii="Trebuchet MS" w:hAnsi="Trebuchet MS" w:cs="Times New Roman"/>
                <w:sz w:val="20"/>
                <w:szCs w:val="20"/>
              </w:rPr>
              <w:t>Nr. şi data Act adiţional:</w:t>
            </w:r>
          </w:p>
        </w:tc>
        <w:tc>
          <w:tcPr>
            <w:tcW w:w="3656" w:type="dxa"/>
            <w:shd w:val="pct10" w:color="000000" w:fill="FFFFFF"/>
          </w:tcPr>
          <w:p w:rsidR="00AF2175" w:rsidRPr="00E375AD" w:rsidRDefault="00AF2175" w:rsidP="009E317E">
            <w:pPr>
              <w:spacing w:after="0"/>
              <w:rPr>
                <w:rFonts w:ascii="Trebuchet MS" w:hAnsi="Trebuchet MS" w:cs="Times New Roman"/>
                <w:sz w:val="20"/>
                <w:szCs w:val="20"/>
              </w:rPr>
            </w:pPr>
          </w:p>
        </w:tc>
      </w:tr>
      <w:tr w:rsidR="00AF2175" w:rsidRPr="00E375AD" w:rsidTr="009E317E">
        <w:trPr>
          <w:cantSplit/>
          <w:trHeight w:hRule="exact" w:val="397"/>
        </w:trPr>
        <w:tc>
          <w:tcPr>
            <w:tcW w:w="4991" w:type="dxa"/>
            <w:vAlign w:val="center"/>
          </w:tcPr>
          <w:p w:rsidR="00AF2175" w:rsidRPr="00E375AD" w:rsidRDefault="00AF2175" w:rsidP="009E317E">
            <w:pPr>
              <w:spacing w:after="0"/>
              <w:rPr>
                <w:rFonts w:ascii="Trebuchet MS" w:hAnsi="Trebuchet MS" w:cs="Times New Roman"/>
                <w:bCs/>
                <w:sz w:val="20"/>
                <w:szCs w:val="20"/>
              </w:rPr>
            </w:pPr>
            <w:r w:rsidRPr="00E375AD">
              <w:rPr>
                <w:rFonts w:ascii="Trebuchet MS" w:hAnsi="Trebuchet MS" w:cs="Times New Roman"/>
                <w:sz w:val="20"/>
                <w:szCs w:val="20"/>
              </w:rPr>
              <w:t>Contractor:</w:t>
            </w:r>
          </w:p>
        </w:tc>
        <w:tc>
          <w:tcPr>
            <w:tcW w:w="3656" w:type="dxa"/>
            <w:shd w:val="pct10" w:color="000000" w:fill="FFFFFF"/>
          </w:tcPr>
          <w:p w:rsidR="00AF2175" w:rsidRPr="00E375AD" w:rsidRDefault="00AF2175" w:rsidP="009E317E">
            <w:pPr>
              <w:spacing w:after="0"/>
              <w:rPr>
                <w:rFonts w:ascii="Trebuchet MS" w:hAnsi="Trebuchet MS" w:cs="Times New Roman"/>
                <w:sz w:val="20"/>
                <w:szCs w:val="20"/>
              </w:rPr>
            </w:pPr>
          </w:p>
        </w:tc>
      </w:tr>
      <w:tr w:rsidR="00AF2175" w:rsidRPr="00E375AD" w:rsidTr="009E317E">
        <w:trPr>
          <w:cantSplit/>
          <w:trHeight w:hRule="exact" w:val="708"/>
        </w:trPr>
        <w:tc>
          <w:tcPr>
            <w:tcW w:w="4991" w:type="dxa"/>
            <w:vAlign w:val="center"/>
          </w:tcPr>
          <w:p w:rsidR="00AF2175" w:rsidRPr="00E375AD" w:rsidRDefault="00AF2175" w:rsidP="009E317E">
            <w:pPr>
              <w:spacing w:after="0"/>
              <w:rPr>
                <w:rFonts w:ascii="Trebuchet MS" w:hAnsi="Trebuchet MS" w:cs="Times New Roman"/>
                <w:bCs/>
                <w:sz w:val="20"/>
                <w:szCs w:val="20"/>
              </w:rPr>
            </w:pPr>
            <w:r w:rsidRPr="00E375AD">
              <w:rPr>
                <w:rFonts w:ascii="Trebuchet MS" w:hAnsi="Trebuchet MS" w:cs="Times New Roman"/>
                <w:sz w:val="20"/>
                <w:szCs w:val="20"/>
              </w:rPr>
              <w:t>Valoarea contractului / actului adiţional  (fără TVA):</w:t>
            </w:r>
          </w:p>
        </w:tc>
        <w:tc>
          <w:tcPr>
            <w:tcW w:w="3656" w:type="dxa"/>
            <w:shd w:val="pct10" w:color="000000" w:fill="FFFFFF"/>
          </w:tcPr>
          <w:p w:rsidR="00AF2175" w:rsidRPr="00E375AD" w:rsidRDefault="00AF2175" w:rsidP="009E317E">
            <w:pPr>
              <w:spacing w:after="0"/>
              <w:rPr>
                <w:rFonts w:ascii="Trebuchet MS" w:hAnsi="Trebuchet MS" w:cs="Times New Roman"/>
                <w:sz w:val="20"/>
                <w:szCs w:val="20"/>
              </w:rPr>
            </w:pPr>
          </w:p>
        </w:tc>
      </w:tr>
    </w:tbl>
    <w:p w:rsidR="00AF2175" w:rsidRPr="00E375AD" w:rsidRDefault="00AF2175" w:rsidP="00AF2175">
      <w:pPr>
        <w:spacing w:after="0"/>
        <w:jc w:val="both"/>
        <w:rPr>
          <w:rFonts w:ascii="Trebuchet MS" w:hAnsi="Trebuchet MS" w:cs="Times New Roman"/>
          <w:sz w:val="20"/>
          <w:szCs w:val="20"/>
        </w:rPr>
      </w:pPr>
      <w:r w:rsidRPr="00E375AD">
        <w:rPr>
          <w:rFonts w:ascii="Trebuchet MS" w:hAnsi="Trebuchet MS" w:cs="Times New Roman"/>
          <w:sz w:val="20"/>
          <w:szCs w:val="20"/>
        </w:rPr>
        <w:tab/>
      </w:r>
    </w:p>
    <w:p w:rsidR="00AF2175" w:rsidRPr="00E375AD" w:rsidRDefault="00AF2175" w:rsidP="00AF2175">
      <w:pPr>
        <w:spacing w:after="0"/>
        <w:jc w:val="both"/>
        <w:rPr>
          <w:rFonts w:ascii="Trebuchet MS" w:hAnsi="Trebuchet MS" w:cs="Times New Roman"/>
          <w:sz w:val="20"/>
          <w:szCs w:val="20"/>
        </w:rPr>
      </w:pPr>
      <w:r w:rsidRPr="00E375AD">
        <w:rPr>
          <w:rFonts w:ascii="Trebuchet MS" w:hAnsi="Trebuchet MS" w:cs="Times New Roman"/>
          <w:sz w:val="20"/>
          <w:szCs w:val="20"/>
        </w:rPr>
        <w:t xml:space="preserve">Domnule/Doamnă, </w:t>
      </w:r>
    </w:p>
    <w:p w:rsidR="00AF2175" w:rsidRPr="00E375AD" w:rsidRDefault="00AF2175" w:rsidP="00AF2175">
      <w:pPr>
        <w:spacing w:after="0"/>
        <w:jc w:val="both"/>
        <w:rPr>
          <w:rFonts w:ascii="Trebuchet MS" w:hAnsi="Trebuchet MS" w:cs="Times New Roman"/>
          <w:sz w:val="20"/>
          <w:szCs w:val="20"/>
        </w:rPr>
      </w:pPr>
      <w:r w:rsidRPr="00E375AD">
        <w:rPr>
          <w:rFonts w:ascii="Trebuchet MS" w:hAnsi="Trebuchet MS" w:cs="Times New Roman"/>
          <w:sz w:val="20"/>
          <w:szCs w:val="20"/>
        </w:rPr>
        <w:t>Subsemnatul/a, …………………….. (</w:t>
      </w:r>
      <w:r w:rsidRPr="00E375AD">
        <w:rPr>
          <w:rFonts w:ascii="Trebuchet MS" w:hAnsi="Trebuchet MS" w:cs="Times New Roman"/>
          <w:i/>
          <w:iCs/>
          <w:sz w:val="20"/>
          <w:szCs w:val="20"/>
        </w:rPr>
        <w:t>nume - calitatea</w:t>
      </w:r>
      <w:r w:rsidRPr="00E375AD">
        <w:rPr>
          <w:rFonts w:ascii="Trebuchet MS" w:hAnsi="Trebuchet MS" w:cs="Times New Roman"/>
          <w:sz w:val="20"/>
          <w:szCs w:val="20"/>
        </w:rPr>
        <w:t>), vă  informam ca am încarcat în MySMIS  dosarul achiziţiei de ......... (</w:t>
      </w:r>
      <w:r w:rsidRPr="00E375AD">
        <w:rPr>
          <w:rFonts w:ascii="Trebuchet MS" w:hAnsi="Trebuchet MS" w:cs="Times New Roman"/>
          <w:i/>
          <w:sz w:val="20"/>
          <w:szCs w:val="20"/>
        </w:rPr>
        <w:t xml:space="preserve">obiectul contractului) </w:t>
      </w:r>
      <w:r w:rsidRPr="00E375AD">
        <w:rPr>
          <w:rFonts w:ascii="Trebuchet MS" w:hAnsi="Trebuchet MS" w:cs="Times New Roman"/>
          <w:sz w:val="20"/>
          <w:szCs w:val="20"/>
        </w:rPr>
        <w:t>încheiat cu ......... (</w:t>
      </w:r>
      <w:r w:rsidRPr="00E375AD">
        <w:rPr>
          <w:rFonts w:ascii="Trebuchet MS" w:hAnsi="Trebuchet MS" w:cs="Times New Roman"/>
          <w:i/>
          <w:sz w:val="20"/>
          <w:szCs w:val="20"/>
        </w:rPr>
        <w:t>denumire contractor).</w:t>
      </w:r>
    </w:p>
    <w:p w:rsidR="00AF2175" w:rsidRPr="00E375AD" w:rsidRDefault="00AF2175" w:rsidP="00AF2175">
      <w:pPr>
        <w:spacing w:before="240" w:after="0"/>
        <w:jc w:val="both"/>
        <w:rPr>
          <w:rFonts w:ascii="Trebuchet MS" w:hAnsi="Trebuchet MS" w:cs="Times New Roman"/>
          <w:sz w:val="20"/>
          <w:szCs w:val="20"/>
        </w:rPr>
      </w:pPr>
      <w:r w:rsidRPr="00E375AD">
        <w:rPr>
          <w:rFonts w:ascii="Trebuchet MS" w:hAnsi="Trebuchet MS" w:cs="Times New Roman"/>
          <w:sz w:val="20"/>
          <w:szCs w:val="20"/>
        </w:rPr>
        <w:t xml:space="preserve">Acest dosar conţine un numar de .... documente pdf, numerotate de la 1 la ……. </w:t>
      </w:r>
    </w:p>
    <w:p w:rsidR="00AF2175" w:rsidRPr="00E375AD" w:rsidRDefault="00AF2175" w:rsidP="00AF2175">
      <w:pPr>
        <w:spacing w:before="240" w:after="0"/>
        <w:jc w:val="both"/>
        <w:rPr>
          <w:rFonts w:ascii="Trebuchet MS" w:hAnsi="Trebuchet MS" w:cs="Times New Roman"/>
          <w:sz w:val="20"/>
          <w:szCs w:val="20"/>
        </w:rPr>
      </w:pPr>
      <w:r w:rsidRPr="00E375AD">
        <w:rPr>
          <w:rFonts w:ascii="Trebuchet MS" w:hAnsi="Trebuchet MS" w:cs="Times New Roman"/>
          <w:sz w:val="20"/>
          <w:szCs w:val="20"/>
        </w:rPr>
        <w:lastRenderedPageBreak/>
        <w:t xml:space="preserve">Acest dosar de achiziţie este transmis în avans la Cererea de Plată / Rambursare nr…. </w:t>
      </w:r>
    </w:p>
    <w:p w:rsidR="00AF2175" w:rsidRPr="00E375AD" w:rsidRDefault="00AF2175" w:rsidP="00AF2175">
      <w:pPr>
        <w:spacing w:before="240" w:after="0"/>
        <w:jc w:val="both"/>
        <w:rPr>
          <w:rFonts w:ascii="Trebuchet MS" w:hAnsi="Trebuchet MS" w:cs="Times New Roman"/>
          <w:sz w:val="20"/>
          <w:szCs w:val="20"/>
        </w:rPr>
      </w:pPr>
      <w:r w:rsidRPr="00E375AD">
        <w:rPr>
          <w:rFonts w:ascii="Trebuchet MS" w:hAnsi="Trebuchet MS" w:cs="Times New Roman"/>
          <w:sz w:val="20"/>
          <w:szCs w:val="20"/>
        </w:rPr>
        <w:t>Persoana de contact pentru răspunsul la clarificări/completări este …… (numele şi prenumele, funcţia), date de contact: …… (inclusiv nr. telefon, adresa de e-mail).</w:t>
      </w:r>
    </w:p>
    <w:p w:rsidR="00AF2175" w:rsidRPr="00E375AD" w:rsidRDefault="00AF2175" w:rsidP="00AF2175">
      <w:pPr>
        <w:spacing w:after="0"/>
        <w:jc w:val="both"/>
        <w:rPr>
          <w:rFonts w:ascii="Trebuchet MS" w:hAnsi="Trebuchet MS" w:cs="Times New Roman"/>
          <w:sz w:val="20"/>
          <w:szCs w:val="20"/>
        </w:rPr>
      </w:pPr>
      <w:r w:rsidRPr="00E375AD">
        <w:rPr>
          <w:rFonts w:ascii="Trebuchet MS" w:hAnsi="Trebuchet MS" w:cs="Times New Roman"/>
          <w:sz w:val="20"/>
          <w:szCs w:val="20"/>
        </w:rPr>
        <w:tab/>
        <w:t xml:space="preserve">Cu stimă, </w:t>
      </w:r>
      <w:r w:rsidRPr="00E375AD">
        <w:rPr>
          <w:rFonts w:ascii="Trebuchet MS" w:hAnsi="Trebuchet MS" w:cs="Times New Roman"/>
          <w:sz w:val="20"/>
          <w:szCs w:val="20"/>
        </w:rPr>
        <w:tab/>
      </w:r>
    </w:p>
    <w:p w:rsidR="00AF2175" w:rsidRPr="00E375AD" w:rsidRDefault="00AF2175" w:rsidP="00AF2175">
      <w:pPr>
        <w:spacing w:after="0"/>
        <w:jc w:val="both"/>
        <w:rPr>
          <w:rFonts w:ascii="Trebuchet MS" w:eastAsia="Times New Roman" w:hAnsi="Trebuchet MS" w:cs="Times New Roman"/>
          <w:color w:val="000000"/>
          <w:sz w:val="20"/>
          <w:szCs w:val="20"/>
          <w:lang w:eastAsia="ro-RO"/>
        </w:rPr>
      </w:pPr>
      <w:r w:rsidRPr="00E375AD">
        <w:rPr>
          <w:rFonts w:ascii="Trebuchet MS" w:hAnsi="Trebuchet MS" w:cs="Times New Roman"/>
          <w:sz w:val="20"/>
          <w:szCs w:val="20"/>
        </w:rPr>
        <w:tab/>
        <w:t>[</w:t>
      </w:r>
      <w:r w:rsidRPr="00E375AD">
        <w:rPr>
          <w:rFonts w:ascii="Trebuchet MS" w:hAnsi="Trebuchet MS" w:cs="Times New Roman"/>
          <w:i/>
          <w:iCs/>
          <w:sz w:val="20"/>
          <w:szCs w:val="20"/>
        </w:rPr>
        <w:t>nume şi prenume, funcţia</w:t>
      </w:r>
      <w:r w:rsidRPr="00E375AD">
        <w:rPr>
          <w:rFonts w:ascii="Trebuchet MS" w:hAnsi="Trebuchet MS" w:cs="Times New Roman"/>
          <w:sz w:val="20"/>
          <w:szCs w:val="20"/>
        </w:rPr>
        <w:t>]</w:t>
      </w:r>
    </w:p>
    <w:p w:rsidR="00AF2175" w:rsidRPr="00E375AD" w:rsidRDefault="00AF2175" w:rsidP="00AF2175">
      <w:pPr>
        <w:spacing w:after="0"/>
        <w:jc w:val="both"/>
        <w:rPr>
          <w:rFonts w:ascii="Trebuchet MS" w:eastAsia="Times New Roman" w:hAnsi="Trebuchet MS" w:cs="Times New Roman"/>
          <w:color w:val="000000"/>
          <w:sz w:val="20"/>
          <w:szCs w:val="20"/>
          <w:lang w:eastAsia="ro-RO"/>
        </w:rPr>
      </w:pPr>
      <w:r w:rsidRPr="00E375AD">
        <w:rPr>
          <w:rFonts w:ascii="Trebuchet MS" w:hAnsi="Trebuchet MS" w:cs="Times New Roman"/>
          <w:sz w:val="20"/>
          <w:szCs w:val="20"/>
        </w:rPr>
        <w:tab/>
      </w:r>
      <w:r w:rsidRPr="00E375AD">
        <w:rPr>
          <w:rFonts w:ascii="Trebuchet MS" w:eastAsia="Times New Roman" w:hAnsi="Trebuchet MS" w:cs="Times New Roman"/>
          <w:color w:val="000000"/>
          <w:sz w:val="20"/>
          <w:szCs w:val="20"/>
          <w:lang w:eastAsia="ro-RO"/>
        </w:rPr>
        <w:t>[</w:t>
      </w:r>
      <w:r w:rsidRPr="00E375AD">
        <w:rPr>
          <w:rFonts w:ascii="Trebuchet MS" w:eastAsia="Times New Roman" w:hAnsi="Trebuchet MS" w:cs="Times New Roman"/>
          <w:i/>
          <w:iCs/>
          <w:color w:val="000000"/>
          <w:sz w:val="20"/>
          <w:szCs w:val="20"/>
          <w:lang w:eastAsia="ro-RO"/>
        </w:rPr>
        <w:t>semnătura</w:t>
      </w:r>
      <w:r w:rsidRPr="00E375AD">
        <w:rPr>
          <w:rFonts w:ascii="Trebuchet MS" w:eastAsia="Times New Roman" w:hAnsi="Trebuchet MS" w:cs="Times New Roman"/>
          <w:color w:val="000000"/>
          <w:sz w:val="20"/>
          <w:szCs w:val="20"/>
          <w:lang w:eastAsia="ro-RO"/>
        </w:rPr>
        <w:t>]</w:t>
      </w:r>
    </w:p>
    <w:p w:rsidR="00AF2175" w:rsidRPr="00E375AD" w:rsidRDefault="00AF2175" w:rsidP="00AF2175">
      <w:pPr>
        <w:spacing w:after="0"/>
        <w:jc w:val="both"/>
        <w:rPr>
          <w:rFonts w:ascii="Trebuchet MS" w:eastAsia="Times New Roman" w:hAnsi="Trebuchet MS" w:cs="Times New Roman"/>
          <w:color w:val="000000"/>
          <w:sz w:val="20"/>
          <w:szCs w:val="20"/>
          <w:lang w:eastAsia="ro-RO"/>
        </w:rPr>
      </w:pPr>
      <w:r w:rsidRPr="00E375AD">
        <w:rPr>
          <w:rFonts w:ascii="Trebuchet MS" w:eastAsia="Times New Roman" w:hAnsi="Trebuchet MS" w:cs="Times New Roman"/>
          <w:color w:val="000000"/>
          <w:sz w:val="20"/>
          <w:szCs w:val="20"/>
          <w:lang w:eastAsia="ro-RO"/>
        </w:rPr>
        <w:tab/>
        <w:t>[</w:t>
      </w:r>
      <w:r w:rsidRPr="00E375AD">
        <w:rPr>
          <w:rFonts w:ascii="Trebuchet MS" w:eastAsia="Times New Roman" w:hAnsi="Trebuchet MS" w:cs="Times New Roman"/>
          <w:i/>
          <w:iCs/>
          <w:color w:val="000000"/>
          <w:sz w:val="20"/>
          <w:szCs w:val="20"/>
          <w:lang w:eastAsia="ro-RO"/>
        </w:rPr>
        <w:t>ştampila</w:t>
      </w:r>
      <w:r w:rsidRPr="00E375AD">
        <w:rPr>
          <w:rFonts w:ascii="Trebuchet MS" w:eastAsia="Times New Roman" w:hAnsi="Trebuchet MS" w:cs="Times New Roman"/>
          <w:color w:val="000000"/>
          <w:sz w:val="20"/>
          <w:szCs w:val="20"/>
          <w:lang w:eastAsia="ro-RO"/>
        </w:rPr>
        <w:t>]</w:t>
      </w:r>
    </w:p>
    <w:p w:rsidR="007755AA" w:rsidRPr="00E375AD" w:rsidRDefault="007755AA" w:rsidP="00AF2175">
      <w:pPr>
        <w:pStyle w:val="Title"/>
        <w:spacing w:line="360" w:lineRule="auto"/>
        <w:jc w:val="left"/>
        <w:rPr>
          <w:rFonts w:ascii="Trebuchet MS" w:hAnsi="Trebuchet MS" w:cs="Arial"/>
          <w:bCs/>
          <w:sz w:val="20"/>
        </w:rPr>
      </w:pPr>
    </w:p>
    <w:sectPr w:rsidR="007755AA" w:rsidRPr="00E375AD" w:rsidSect="00CC27F8">
      <w:headerReference w:type="default" r:id="rId20"/>
      <w:footerReference w:type="default" r:id="rId21"/>
      <w:pgSz w:w="16838" w:h="11906" w:orient="landscape"/>
      <w:pgMar w:top="70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8397D" w:rsidRDefault="00E8397D" w:rsidP="000C3A1D">
      <w:pPr>
        <w:spacing w:after="0" w:line="240" w:lineRule="auto"/>
      </w:pPr>
      <w:r>
        <w:separator/>
      </w:r>
    </w:p>
  </w:endnote>
  <w:endnote w:type="continuationSeparator" w:id="0">
    <w:p w:rsidR="00E8397D" w:rsidRDefault="00E8397D" w:rsidP="000C3A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61890795"/>
      <w:docPartObj>
        <w:docPartGallery w:val="Page Numbers (Bottom of Page)"/>
        <w:docPartUnique/>
      </w:docPartObj>
    </w:sdtPr>
    <w:sdtEndPr/>
    <w:sdtContent>
      <w:sdt>
        <w:sdtPr>
          <w:id w:val="-1769616900"/>
          <w:docPartObj>
            <w:docPartGallery w:val="Page Numbers (Top of Page)"/>
            <w:docPartUnique/>
          </w:docPartObj>
        </w:sdtPr>
        <w:sdtEndPr/>
        <w:sdtContent>
          <w:p w:rsidR="00F2368F" w:rsidRDefault="00F2368F">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723DC8">
              <w:rPr>
                <w:b/>
                <w:bCs/>
                <w:noProof/>
              </w:rPr>
              <w:t>89</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723DC8">
              <w:rPr>
                <w:b/>
                <w:bCs/>
                <w:noProof/>
              </w:rPr>
              <w:t>93</w:t>
            </w:r>
            <w:r>
              <w:rPr>
                <w:b/>
                <w:bCs/>
                <w:sz w:val="24"/>
                <w:szCs w:val="24"/>
              </w:rPr>
              <w:fldChar w:fldCharType="end"/>
            </w:r>
          </w:p>
        </w:sdtContent>
      </w:sdt>
    </w:sdtContent>
  </w:sdt>
  <w:p w:rsidR="00F2368F" w:rsidRDefault="00F236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8397D" w:rsidRDefault="00E8397D" w:rsidP="000C3A1D">
      <w:pPr>
        <w:spacing w:after="0" w:line="240" w:lineRule="auto"/>
      </w:pPr>
      <w:r>
        <w:separator/>
      </w:r>
    </w:p>
  </w:footnote>
  <w:footnote w:type="continuationSeparator" w:id="0">
    <w:p w:rsidR="00E8397D" w:rsidRDefault="00E8397D" w:rsidP="000C3A1D">
      <w:pPr>
        <w:spacing w:after="0" w:line="240" w:lineRule="auto"/>
      </w:pPr>
      <w:r>
        <w:continuationSeparator/>
      </w:r>
    </w:p>
  </w:footnote>
  <w:footnote w:id="1">
    <w:p w:rsidR="00F2368F" w:rsidRPr="00995921" w:rsidRDefault="00F2368F" w:rsidP="000C3A1D">
      <w:pPr>
        <w:pStyle w:val="FootnoteText"/>
        <w:rPr>
          <w:sz w:val="18"/>
          <w:szCs w:val="18"/>
        </w:rPr>
      </w:pPr>
      <w:r>
        <w:rPr>
          <w:rStyle w:val="FootnoteReference"/>
        </w:rPr>
        <w:footnoteRef/>
      </w:r>
      <w:r>
        <w:t xml:space="preserve"> </w:t>
      </w:r>
      <w:r w:rsidRPr="00995921">
        <w:rPr>
          <w:sz w:val="18"/>
          <w:szCs w:val="18"/>
        </w:rPr>
        <w:t xml:space="preserve">Punctele 7.2 si 7.3 asigura corelarea cu activitatea UCVAP de verificare ex-ante a conflictelor de interese si intra in vigoare in momentul in care UCVAP va performa o verificare ex-ante pe conflictul de interese </w:t>
      </w:r>
    </w:p>
    <w:p w:rsidR="00F2368F" w:rsidRDefault="00F2368F" w:rsidP="000C3A1D">
      <w:pPr>
        <w:pStyle w:val="FootnoteText"/>
      </w:pPr>
    </w:p>
  </w:footnote>
  <w:footnote w:id="2">
    <w:p w:rsidR="00F2368F" w:rsidRPr="00DC08CB" w:rsidRDefault="00F2368F" w:rsidP="00AF2175">
      <w:pPr>
        <w:pStyle w:val="FootnoteText"/>
        <w:rPr>
          <w:lang w:val="ro-RO"/>
        </w:rPr>
      </w:pPr>
      <w:r>
        <w:rPr>
          <w:rStyle w:val="FootnoteReference"/>
        </w:rPr>
        <w:footnoteRef/>
      </w:r>
      <w:r w:rsidRPr="008B3959">
        <w:rPr>
          <w:lang w:val="fr-FR"/>
        </w:rPr>
        <w:t xml:space="preserve">      Numerotarea se face în ordine crescătoare, pentru fiecare dosar de achiziţie depus în cadrul unui proiect POR (fiecare cod SMIS)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2368F" w:rsidRDefault="00F2368F" w:rsidP="00B25E0A">
    <w:pPr>
      <w:pStyle w:val="Header"/>
      <w:tabs>
        <w:tab w:val="clear" w:pos="4680"/>
        <w:tab w:val="clear" w:pos="9360"/>
        <w:tab w:val="left" w:pos="2143"/>
      </w:tabs>
    </w:pPr>
    <w:r>
      <w:tab/>
    </w:r>
  </w:p>
  <w:tbl>
    <w:tblPr>
      <w:tblW w:w="8222" w:type="dxa"/>
      <w:jc w:val="right"/>
      <w:tblBorders>
        <w:insideH w:val="single" w:sz="4" w:space="0" w:color="808080"/>
      </w:tblBorders>
      <w:tblLook w:val="0000" w:firstRow="0" w:lastRow="0" w:firstColumn="0" w:lastColumn="0" w:noHBand="0" w:noVBand="0"/>
    </w:tblPr>
    <w:tblGrid>
      <w:gridCol w:w="8222"/>
    </w:tblGrid>
    <w:tr w:rsidR="00F2368F" w:rsidRPr="004040CC" w:rsidTr="00F2368F">
      <w:trPr>
        <w:trHeight w:val="294"/>
        <w:jc w:val="right"/>
      </w:trPr>
      <w:tc>
        <w:tcPr>
          <w:tcW w:w="8222" w:type="dxa"/>
        </w:tcPr>
        <w:p w:rsidR="00F2368F" w:rsidRPr="004040CC" w:rsidRDefault="00F2368F" w:rsidP="00B25E0A">
          <w:pPr>
            <w:spacing w:after="0"/>
            <w:rPr>
              <w:sz w:val="16"/>
              <w:szCs w:val="16"/>
            </w:rPr>
          </w:pPr>
          <w:r w:rsidRPr="004040CC">
            <w:rPr>
              <w:sz w:val="16"/>
              <w:szCs w:val="16"/>
            </w:rPr>
            <w:t>Programul Operaţional Regional 2014-2020</w:t>
          </w:r>
        </w:p>
      </w:tc>
    </w:tr>
    <w:tr w:rsidR="00F2368F" w:rsidRPr="004040CC" w:rsidTr="00F2368F">
      <w:trPr>
        <w:cantSplit/>
        <w:trHeight w:val="394"/>
        <w:jc w:val="right"/>
      </w:trPr>
      <w:tc>
        <w:tcPr>
          <w:tcW w:w="8222" w:type="dxa"/>
        </w:tcPr>
        <w:p w:rsidR="00F2368F" w:rsidRPr="004040CC" w:rsidRDefault="00F2368F" w:rsidP="00B25E0A">
          <w:pPr>
            <w:spacing w:after="0"/>
            <w:jc w:val="right"/>
            <w:rPr>
              <w:b/>
              <w:bCs/>
              <w:sz w:val="16"/>
              <w:szCs w:val="16"/>
            </w:rPr>
          </w:pPr>
          <w:r w:rsidRPr="004040CC">
            <w:rPr>
              <w:b/>
              <w:bCs/>
              <w:sz w:val="16"/>
              <w:szCs w:val="16"/>
            </w:rPr>
            <w:t xml:space="preserve"> </w:t>
          </w:r>
        </w:p>
        <w:p w:rsidR="00F2368F" w:rsidRPr="004040CC" w:rsidRDefault="00F2368F" w:rsidP="00B25E0A">
          <w:pPr>
            <w:spacing w:after="0"/>
            <w:jc w:val="right"/>
            <w:rPr>
              <w:b/>
              <w:bCs/>
              <w:color w:val="FF0000"/>
              <w:sz w:val="16"/>
              <w:szCs w:val="16"/>
            </w:rPr>
          </w:pPr>
          <w:r w:rsidRPr="004040CC">
            <w:rPr>
              <w:b/>
              <w:bCs/>
              <w:sz w:val="16"/>
              <w:szCs w:val="16"/>
            </w:rPr>
            <w:t xml:space="preserve">Ghidul Solicitantului – Condiții specifice de accesare a fondurilor în cadrul apelurilor de proiecte </w:t>
          </w:r>
        </w:p>
        <w:p w:rsidR="00F2368F" w:rsidRDefault="00F2368F" w:rsidP="00B25E0A">
          <w:pPr>
            <w:tabs>
              <w:tab w:val="left" w:pos="9356"/>
            </w:tabs>
            <w:ind w:right="-23"/>
            <w:jc w:val="right"/>
            <w:rPr>
              <w:color w:val="0070C0"/>
              <w:sz w:val="16"/>
              <w:szCs w:val="16"/>
            </w:rPr>
          </w:pPr>
          <w:r w:rsidRPr="004040CC">
            <w:rPr>
              <w:sz w:val="16"/>
              <w:szCs w:val="16"/>
            </w:rPr>
            <w:t xml:space="preserve"> </w:t>
          </w:r>
          <w:r w:rsidRPr="004040CC">
            <w:rPr>
              <w:b/>
              <w:color w:val="0070C0"/>
              <w:sz w:val="16"/>
              <w:szCs w:val="16"/>
            </w:rPr>
            <w:t xml:space="preserve">POR/2018/8/8.1/1/8.1.A/7 regiuni – Nefinalizate, </w:t>
          </w:r>
          <w:r w:rsidRPr="004040CC">
            <w:rPr>
              <w:color w:val="0070C0"/>
              <w:sz w:val="16"/>
              <w:szCs w:val="16"/>
            </w:rPr>
            <w:t>COD APEL 420/8</w:t>
          </w:r>
        </w:p>
        <w:p w:rsidR="00F2368F" w:rsidRPr="004040CC" w:rsidRDefault="00F2368F" w:rsidP="00B25E0A">
          <w:pPr>
            <w:tabs>
              <w:tab w:val="left" w:pos="9356"/>
            </w:tabs>
            <w:ind w:right="-23"/>
            <w:jc w:val="right"/>
            <w:rPr>
              <w:b/>
              <w:color w:val="0070C0"/>
              <w:sz w:val="16"/>
              <w:szCs w:val="16"/>
            </w:rPr>
          </w:pPr>
          <w:r w:rsidRPr="004040CC">
            <w:rPr>
              <w:b/>
              <w:color w:val="0070C0"/>
              <w:sz w:val="16"/>
              <w:szCs w:val="16"/>
            </w:rPr>
            <w:t xml:space="preserve">POR/2018/8/8.1/1/8.1.A/ITI - Nefinalizate - </w:t>
          </w:r>
          <w:r w:rsidRPr="004040CC">
            <w:rPr>
              <w:color w:val="0070C0"/>
              <w:sz w:val="16"/>
              <w:szCs w:val="16"/>
            </w:rPr>
            <w:t>COD APEL 421/8</w:t>
          </w:r>
        </w:p>
        <w:p w:rsidR="00F2368F" w:rsidRPr="004040CC" w:rsidRDefault="00F2368F" w:rsidP="00B25E0A">
          <w:pPr>
            <w:tabs>
              <w:tab w:val="left" w:pos="9356"/>
            </w:tabs>
            <w:ind w:right="-23"/>
            <w:jc w:val="right"/>
            <w:rPr>
              <w:color w:val="0070C0"/>
              <w:sz w:val="16"/>
              <w:szCs w:val="16"/>
            </w:rPr>
          </w:pPr>
          <w:r w:rsidRPr="004040CC">
            <w:rPr>
              <w:b/>
              <w:color w:val="0070C0"/>
              <w:sz w:val="16"/>
              <w:szCs w:val="16"/>
            </w:rPr>
            <w:t xml:space="preserve">POR/2018/8/8.1/1/8.2.B/7 regiuni – Nefinalizate - </w:t>
          </w:r>
          <w:r w:rsidRPr="004040CC">
            <w:rPr>
              <w:color w:val="0070C0"/>
              <w:sz w:val="16"/>
              <w:szCs w:val="16"/>
            </w:rPr>
            <w:t>COD APEL 422/8</w:t>
          </w:r>
        </w:p>
        <w:p w:rsidR="00F2368F" w:rsidRPr="004040CC" w:rsidRDefault="00F2368F" w:rsidP="00B25E0A">
          <w:pPr>
            <w:spacing w:after="0"/>
            <w:jc w:val="right"/>
            <w:rPr>
              <w:b/>
              <w:bCs/>
              <w:sz w:val="16"/>
              <w:szCs w:val="16"/>
            </w:rPr>
          </w:pPr>
          <w:r w:rsidRPr="004040CC">
            <w:rPr>
              <w:b/>
              <w:color w:val="0070C0"/>
              <w:sz w:val="16"/>
              <w:szCs w:val="16"/>
            </w:rPr>
            <w:t xml:space="preserve">POR/2018/8/8.1/1/8.2.B/ITI - Nefinalizate - </w:t>
          </w:r>
          <w:r w:rsidRPr="004040CC">
            <w:rPr>
              <w:color w:val="0070C0"/>
              <w:sz w:val="16"/>
              <w:szCs w:val="16"/>
            </w:rPr>
            <w:t>COD APEL 423/8</w:t>
          </w:r>
        </w:p>
        <w:p w:rsidR="00F2368F" w:rsidRPr="004040CC" w:rsidRDefault="00F2368F" w:rsidP="00B25E0A">
          <w:pPr>
            <w:spacing w:after="0"/>
            <w:jc w:val="right"/>
            <w:rPr>
              <w:b/>
              <w:bCs/>
              <w:sz w:val="16"/>
              <w:szCs w:val="16"/>
            </w:rPr>
          </w:pPr>
          <w:r w:rsidRPr="004040CC">
            <w:rPr>
              <w:b/>
              <w:bCs/>
              <w:sz w:val="16"/>
              <w:szCs w:val="16"/>
            </w:rPr>
            <w:t xml:space="preserve">Anexa </w:t>
          </w:r>
          <w:r>
            <w:rPr>
              <w:b/>
              <w:bCs/>
              <w:sz w:val="16"/>
              <w:szCs w:val="16"/>
            </w:rPr>
            <w:t>4</w:t>
          </w:r>
          <w:r w:rsidRPr="004040CC">
            <w:rPr>
              <w:b/>
              <w:bCs/>
              <w:sz w:val="16"/>
              <w:szCs w:val="16"/>
            </w:rPr>
            <w:t xml:space="preserve"> </w:t>
          </w:r>
        </w:p>
        <w:p w:rsidR="00F2368F" w:rsidRPr="004040CC" w:rsidRDefault="00F2368F" w:rsidP="00B25E0A">
          <w:pPr>
            <w:spacing w:after="0"/>
            <w:jc w:val="right"/>
            <w:rPr>
              <w:b/>
              <w:bCs/>
              <w:sz w:val="16"/>
              <w:szCs w:val="16"/>
            </w:rPr>
          </w:pPr>
          <w:r>
            <w:rPr>
              <w:b/>
              <w:bCs/>
              <w:sz w:val="16"/>
              <w:szCs w:val="16"/>
            </w:rPr>
            <w:t>Corrigendum nr.</w:t>
          </w:r>
          <w:r w:rsidR="0092355F">
            <w:rPr>
              <w:b/>
              <w:bCs/>
              <w:sz w:val="16"/>
              <w:szCs w:val="16"/>
            </w:rPr>
            <w:t>3</w:t>
          </w:r>
        </w:p>
      </w:tc>
    </w:tr>
  </w:tbl>
  <w:p w:rsidR="00F2368F" w:rsidRDefault="00F2368F" w:rsidP="00B25E0A">
    <w:pPr>
      <w:pStyle w:val="Header"/>
      <w:tabs>
        <w:tab w:val="clear" w:pos="4680"/>
        <w:tab w:val="clear" w:pos="9360"/>
        <w:tab w:val="left" w:pos="214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112B84"/>
    <w:multiLevelType w:val="hybridMultilevel"/>
    <w:tmpl w:val="EBE665E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333D34"/>
    <w:multiLevelType w:val="hybridMultilevel"/>
    <w:tmpl w:val="575CDCB0"/>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5267C36"/>
    <w:multiLevelType w:val="hybridMultilevel"/>
    <w:tmpl w:val="E7AEA87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80B0F90"/>
    <w:multiLevelType w:val="hybridMultilevel"/>
    <w:tmpl w:val="4FC0037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2475674B"/>
    <w:multiLevelType w:val="hybridMultilevel"/>
    <w:tmpl w:val="FC52862E"/>
    <w:lvl w:ilvl="0" w:tplc="B5425A06">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CB1047C"/>
    <w:multiLevelType w:val="hybridMultilevel"/>
    <w:tmpl w:val="3F167E50"/>
    <w:lvl w:ilvl="0" w:tplc="6D585FD0">
      <w:start w:val="2"/>
      <w:numFmt w:val="bullet"/>
      <w:lvlText w:val="-"/>
      <w:lvlJc w:val="left"/>
      <w:pPr>
        <w:ind w:left="180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3FEC1491"/>
    <w:multiLevelType w:val="hybridMultilevel"/>
    <w:tmpl w:val="008A0140"/>
    <w:lvl w:ilvl="0" w:tplc="63F89806">
      <w:start w:val="1"/>
      <w:numFmt w:val="lowerLetter"/>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51E16E66"/>
    <w:multiLevelType w:val="hybridMultilevel"/>
    <w:tmpl w:val="F9A4D0E6"/>
    <w:lvl w:ilvl="0" w:tplc="6C740B34">
      <w:start w:val="1"/>
      <w:numFmt w:val="bullet"/>
      <w:lvlText w:val="-"/>
      <w:lvlJc w:val="left"/>
      <w:pPr>
        <w:tabs>
          <w:tab w:val="num" w:pos="927"/>
        </w:tabs>
        <w:ind w:left="927"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62B57581"/>
    <w:multiLevelType w:val="hybridMultilevel"/>
    <w:tmpl w:val="4F3C314E"/>
    <w:lvl w:ilvl="0" w:tplc="FE12A0E4">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015"/>
        </w:tabs>
        <w:ind w:left="1015" w:hanging="360"/>
      </w:pPr>
      <w:rPr>
        <w:rFonts w:ascii="Courier New" w:hAnsi="Courier New" w:cs="Courier New" w:hint="default"/>
      </w:rPr>
    </w:lvl>
    <w:lvl w:ilvl="2" w:tplc="04090005" w:tentative="1">
      <w:start w:val="1"/>
      <w:numFmt w:val="bullet"/>
      <w:lvlText w:val=""/>
      <w:lvlJc w:val="left"/>
      <w:pPr>
        <w:tabs>
          <w:tab w:val="num" w:pos="1735"/>
        </w:tabs>
        <w:ind w:left="1735" w:hanging="360"/>
      </w:pPr>
      <w:rPr>
        <w:rFonts w:ascii="Wingdings" w:hAnsi="Wingdings" w:hint="default"/>
      </w:rPr>
    </w:lvl>
    <w:lvl w:ilvl="3" w:tplc="04090001" w:tentative="1">
      <w:start w:val="1"/>
      <w:numFmt w:val="bullet"/>
      <w:lvlText w:val=""/>
      <w:lvlJc w:val="left"/>
      <w:pPr>
        <w:tabs>
          <w:tab w:val="num" w:pos="2455"/>
        </w:tabs>
        <w:ind w:left="2455" w:hanging="360"/>
      </w:pPr>
      <w:rPr>
        <w:rFonts w:ascii="Symbol" w:hAnsi="Symbol" w:hint="default"/>
      </w:rPr>
    </w:lvl>
    <w:lvl w:ilvl="4" w:tplc="04090003" w:tentative="1">
      <w:start w:val="1"/>
      <w:numFmt w:val="bullet"/>
      <w:lvlText w:val="o"/>
      <w:lvlJc w:val="left"/>
      <w:pPr>
        <w:tabs>
          <w:tab w:val="num" w:pos="3175"/>
        </w:tabs>
        <w:ind w:left="3175" w:hanging="360"/>
      </w:pPr>
      <w:rPr>
        <w:rFonts w:ascii="Courier New" w:hAnsi="Courier New" w:cs="Courier New" w:hint="default"/>
      </w:rPr>
    </w:lvl>
    <w:lvl w:ilvl="5" w:tplc="04090005" w:tentative="1">
      <w:start w:val="1"/>
      <w:numFmt w:val="bullet"/>
      <w:lvlText w:val=""/>
      <w:lvlJc w:val="left"/>
      <w:pPr>
        <w:tabs>
          <w:tab w:val="num" w:pos="3895"/>
        </w:tabs>
        <w:ind w:left="3895" w:hanging="360"/>
      </w:pPr>
      <w:rPr>
        <w:rFonts w:ascii="Wingdings" w:hAnsi="Wingdings" w:hint="default"/>
      </w:rPr>
    </w:lvl>
    <w:lvl w:ilvl="6" w:tplc="04090001" w:tentative="1">
      <w:start w:val="1"/>
      <w:numFmt w:val="bullet"/>
      <w:lvlText w:val=""/>
      <w:lvlJc w:val="left"/>
      <w:pPr>
        <w:tabs>
          <w:tab w:val="num" w:pos="4615"/>
        </w:tabs>
        <w:ind w:left="4615" w:hanging="360"/>
      </w:pPr>
      <w:rPr>
        <w:rFonts w:ascii="Symbol" w:hAnsi="Symbol" w:hint="default"/>
      </w:rPr>
    </w:lvl>
    <w:lvl w:ilvl="7" w:tplc="04090003" w:tentative="1">
      <w:start w:val="1"/>
      <w:numFmt w:val="bullet"/>
      <w:lvlText w:val="o"/>
      <w:lvlJc w:val="left"/>
      <w:pPr>
        <w:tabs>
          <w:tab w:val="num" w:pos="5335"/>
        </w:tabs>
        <w:ind w:left="5335" w:hanging="360"/>
      </w:pPr>
      <w:rPr>
        <w:rFonts w:ascii="Courier New" w:hAnsi="Courier New" w:cs="Courier New" w:hint="default"/>
      </w:rPr>
    </w:lvl>
    <w:lvl w:ilvl="8" w:tplc="04090005" w:tentative="1">
      <w:start w:val="1"/>
      <w:numFmt w:val="bullet"/>
      <w:lvlText w:val=""/>
      <w:lvlJc w:val="left"/>
      <w:pPr>
        <w:tabs>
          <w:tab w:val="num" w:pos="6055"/>
        </w:tabs>
        <w:ind w:left="6055" w:hanging="360"/>
      </w:pPr>
      <w:rPr>
        <w:rFonts w:ascii="Wingdings" w:hAnsi="Wingdings" w:hint="default"/>
      </w:rPr>
    </w:lvl>
  </w:abstractNum>
  <w:abstractNum w:abstractNumId="9" w15:restartNumberingAfterBreak="0">
    <w:nsid w:val="672D7940"/>
    <w:multiLevelType w:val="hybridMultilevel"/>
    <w:tmpl w:val="AE684784"/>
    <w:lvl w:ilvl="0" w:tplc="0409000F">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76"/>
        </w:tabs>
        <w:ind w:left="76" w:hanging="360"/>
      </w:pPr>
    </w:lvl>
    <w:lvl w:ilvl="2" w:tplc="0409001B" w:tentative="1">
      <w:start w:val="1"/>
      <w:numFmt w:val="lowerRoman"/>
      <w:lvlText w:val="%3."/>
      <w:lvlJc w:val="right"/>
      <w:pPr>
        <w:tabs>
          <w:tab w:val="num" w:pos="796"/>
        </w:tabs>
        <w:ind w:left="796" w:hanging="180"/>
      </w:pPr>
    </w:lvl>
    <w:lvl w:ilvl="3" w:tplc="0409000F" w:tentative="1">
      <w:start w:val="1"/>
      <w:numFmt w:val="decimal"/>
      <w:lvlText w:val="%4."/>
      <w:lvlJc w:val="left"/>
      <w:pPr>
        <w:tabs>
          <w:tab w:val="num" w:pos="1516"/>
        </w:tabs>
        <w:ind w:left="1516" w:hanging="360"/>
      </w:pPr>
    </w:lvl>
    <w:lvl w:ilvl="4" w:tplc="04090019" w:tentative="1">
      <w:start w:val="1"/>
      <w:numFmt w:val="lowerLetter"/>
      <w:lvlText w:val="%5."/>
      <w:lvlJc w:val="left"/>
      <w:pPr>
        <w:tabs>
          <w:tab w:val="num" w:pos="2236"/>
        </w:tabs>
        <w:ind w:left="2236" w:hanging="360"/>
      </w:pPr>
    </w:lvl>
    <w:lvl w:ilvl="5" w:tplc="0409001B" w:tentative="1">
      <w:start w:val="1"/>
      <w:numFmt w:val="lowerRoman"/>
      <w:lvlText w:val="%6."/>
      <w:lvlJc w:val="right"/>
      <w:pPr>
        <w:tabs>
          <w:tab w:val="num" w:pos="2956"/>
        </w:tabs>
        <w:ind w:left="2956" w:hanging="180"/>
      </w:pPr>
    </w:lvl>
    <w:lvl w:ilvl="6" w:tplc="0409000F" w:tentative="1">
      <w:start w:val="1"/>
      <w:numFmt w:val="decimal"/>
      <w:lvlText w:val="%7."/>
      <w:lvlJc w:val="left"/>
      <w:pPr>
        <w:tabs>
          <w:tab w:val="num" w:pos="3676"/>
        </w:tabs>
        <w:ind w:left="3676" w:hanging="360"/>
      </w:pPr>
    </w:lvl>
    <w:lvl w:ilvl="7" w:tplc="04090019" w:tentative="1">
      <w:start w:val="1"/>
      <w:numFmt w:val="lowerLetter"/>
      <w:lvlText w:val="%8."/>
      <w:lvlJc w:val="left"/>
      <w:pPr>
        <w:tabs>
          <w:tab w:val="num" w:pos="4396"/>
        </w:tabs>
        <w:ind w:left="4396" w:hanging="360"/>
      </w:pPr>
    </w:lvl>
    <w:lvl w:ilvl="8" w:tplc="0409001B" w:tentative="1">
      <w:start w:val="1"/>
      <w:numFmt w:val="lowerRoman"/>
      <w:lvlText w:val="%9."/>
      <w:lvlJc w:val="right"/>
      <w:pPr>
        <w:tabs>
          <w:tab w:val="num" w:pos="5116"/>
        </w:tabs>
        <w:ind w:left="5116" w:hanging="180"/>
      </w:pPr>
    </w:lvl>
  </w:abstractNum>
  <w:abstractNum w:abstractNumId="10" w15:restartNumberingAfterBreak="0">
    <w:nsid w:val="6C3C0E01"/>
    <w:multiLevelType w:val="hybridMultilevel"/>
    <w:tmpl w:val="71F4117A"/>
    <w:lvl w:ilvl="0" w:tplc="F5348122">
      <w:start w:val="8"/>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74CA2F2C"/>
    <w:multiLevelType w:val="hybridMultilevel"/>
    <w:tmpl w:val="78085F4A"/>
    <w:lvl w:ilvl="0" w:tplc="644C57CA">
      <w:numFmt w:val="bullet"/>
      <w:lvlText w:val="-"/>
      <w:lvlJc w:val="left"/>
      <w:pPr>
        <w:ind w:left="720" w:hanging="360"/>
      </w:pPr>
      <w:rPr>
        <w:rFonts w:ascii="Times New Roman" w:eastAsia="Times New Roman"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2" w15:restartNumberingAfterBreak="0">
    <w:nsid w:val="7A501F45"/>
    <w:multiLevelType w:val="hybridMultilevel"/>
    <w:tmpl w:val="9C8AD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6"/>
  </w:num>
  <w:num w:numId="5">
    <w:abstractNumId w:val="5"/>
  </w:num>
  <w:num w:numId="6">
    <w:abstractNumId w:val="10"/>
  </w:num>
  <w:num w:numId="7">
    <w:abstractNumId w:val="4"/>
  </w:num>
  <w:num w:numId="8">
    <w:abstractNumId w:val="12"/>
  </w:num>
  <w:num w:numId="9">
    <w:abstractNumId w:val="8"/>
  </w:num>
  <w:num w:numId="10">
    <w:abstractNumId w:val="7"/>
  </w:num>
  <w:num w:numId="11">
    <w:abstractNumId w:val="9"/>
  </w:num>
  <w:num w:numId="12">
    <w:abstractNumId w:val="11"/>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lvlOverride w:ilvl="2"/>
    <w:lvlOverride w:ilvl="3"/>
    <w:lvlOverride w:ilvl="4"/>
    <w:lvlOverride w:ilvl="5"/>
    <w:lvlOverride w:ilvl="6"/>
    <w:lvlOverride w:ilvl="7"/>
    <w:lvlOverride w:ilvl="8"/>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E1CB4"/>
    <w:rsid w:val="000014DD"/>
    <w:rsid w:val="000042B7"/>
    <w:rsid w:val="0000750F"/>
    <w:rsid w:val="000107D4"/>
    <w:rsid w:val="000114C7"/>
    <w:rsid w:val="00011D8F"/>
    <w:rsid w:val="000153BC"/>
    <w:rsid w:val="000245D3"/>
    <w:rsid w:val="000363BC"/>
    <w:rsid w:val="000404A9"/>
    <w:rsid w:val="00041C76"/>
    <w:rsid w:val="00044DAA"/>
    <w:rsid w:val="00045728"/>
    <w:rsid w:val="00046D48"/>
    <w:rsid w:val="0005627C"/>
    <w:rsid w:val="000615FD"/>
    <w:rsid w:val="00080118"/>
    <w:rsid w:val="0008046A"/>
    <w:rsid w:val="00086850"/>
    <w:rsid w:val="00095B8A"/>
    <w:rsid w:val="00096F93"/>
    <w:rsid w:val="0009772F"/>
    <w:rsid w:val="000A259A"/>
    <w:rsid w:val="000A4271"/>
    <w:rsid w:val="000B2C42"/>
    <w:rsid w:val="000C3A1D"/>
    <w:rsid w:val="000C7912"/>
    <w:rsid w:val="000D31BB"/>
    <w:rsid w:val="000E393F"/>
    <w:rsid w:val="000E5773"/>
    <w:rsid w:val="000E5F51"/>
    <w:rsid w:val="000F0F98"/>
    <w:rsid w:val="000F3CD1"/>
    <w:rsid w:val="000F3F3C"/>
    <w:rsid w:val="0010201C"/>
    <w:rsid w:val="0010663F"/>
    <w:rsid w:val="00113AFA"/>
    <w:rsid w:val="001147CC"/>
    <w:rsid w:val="001173DF"/>
    <w:rsid w:val="001245F4"/>
    <w:rsid w:val="001254A5"/>
    <w:rsid w:val="0012602F"/>
    <w:rsid w:val="00127653"/>
    <w:rsid w:val="00144FC6"/>
    <w:rsid w:val="001454CB"/>
    <w:rsid w:val="00154A19"/>
    <w:rsid w:val="001626AA"/>
    <w:rsid w:val="001632F5"/>
    <w:rsid w:val="00165ADA"/>
    <w:rsid w:val="00166910"/>
    <w:rsid w:val="00170AD2"/>
    <w:rsid w:val="00170AF2"/>
    <w:rsid w:val="00172E50"/>
    <w:rsid w:val="00174443"/>
    <w:rsid w:val="00174F93"/>
    <w:rsid w:val="001758BC"/>
    <w:rsid w:val="00176F15"/>
    <w:rsid w:val="0018037C"/>
    <w:rsid w:val="00180868"/>
    <w:rsid w:val="0018269A"/>
    <w:rsid w:val="0018278F"/>
    <w:rsid w:val="00184252"/>
    <w:rsid w:val="0018484E"/>
    <w:rsid w:val="001967F5"/>
    <w:rsid w:val="001A0683"/>
    <w:rsid w:val="001A0AE7"/>
    <w:rsid w:val="001A3C93"/>
    <w:rsid w:val="001A4E31"/>
    <w:rsid w:val="001A6C80"/>
    <w:rsid w:val="001B1421"/>
    <w:rsid w:val="001B450B"/>
    <w:rsid w:val="001B5D55"/>
    <w:rsid w:val="001C1988"/>
    <w:rsid w:val="001C23AE"/>
    <w:rsid w:val="001C423B"/>
    <w:rsid w:val="001D1A3D"/>
    <w:rsid w:val="001E120F"/>
    <w:rsid w:val="001E495F"/>
    <w:rsid w:val="001E4C04"/>
    <w:rsid w:val="001E5219"/>
    <w:rsid w:val="001F1941"/>
    <w:rsid w:val="001F4467"/>
    <w:rsid w:val="00204892"/>
    <w:rsid w:val="00206693"/>
    <w:rsid w:val="00207F80"/>
    <w:rsid w:val="00210193"/>
    <w:rsid w:val="002101B4"/>
    <w:rsid w:val="00210FA5"/>
    <w:rsid w:val="00213D3D"/>
    <w:rsid w:val="00217A99"/>
    <w:rsid w:val="00222556"/>
    <w:rsid w:val="002376EC"/>
    <w:rsid w:val="002376EE"/>
    <w:rsid w:val="002411AC"/>
    <w:rsid w:val="00245293"/>
    <w:rsid w:val="002456A9"/>
    <w:rsid w:val="00246B3B"/>
    <w:rsid w:val="00253F7A"/>
    <w:rsid w:val="002620F2"/>
    <w:rsid w:val="00263664"/>
    <w:rsid w:val="00265BB9"/>
    <w:rsid w:val="00273591"/>
    <w:rsid w:val="00274BC7"/>
    <w:rsid w:val="00277CBA"/>
    <w:rsid w:val="00281A7F"/>
    <w:rsid w:val="0028616F"/>
    <w:rsid w:val="002978E8"/>
    <w:rsid w:val="002A0A8D"/>
    <w:rsid w:val="002A1132"/>
    <w:rsid w:val="002A4E2A"/>
    <w:rsid w:val="002A6529"/>
    <w:rsid w:val="002A6BD5"/>
    <w:rsid w:val="002A6E97"/>
    <w:rsid w:val="002A7758"/>
    <w:rsid w:val="002B07C2"/>
    <w:rsid w:val="002B16B8"/>
    <w:rsid w:val="002B1DE6"/>
    <w:rsid w:val="002B309E"/>
    <w:rsid w:val="002B4606"/>
    <w:rsid w:val="002C75AC"/>
    <w:rsid w:val="002D0158"/>
    <w:rsid w:val="002D478C"/>
    <w:rsid w:val="002D60C2"/>
    <w:rsid w:val="002D7DE5"/>
    <w:rsid w:val="002E0895"/>
    <w:rsid w:val="002E1FA9"/>
    <w:rsid w:val="002F2815"/>
    <w:rsid w:val="0030618F"/>
    <w:rsid w:val="00306E72"/>
    <w:rsid w:val="00307E97"/>
    <w:rsid w:val="003130AB"/>
    <w:rsid w:val="0031600B"/>
    <w:rsid w:val="00317B42"/>
    <w:rsid w:val="003247DF"/>
    <w:rsid w:val="00324CDA"/>
    <w:rsid w:val="00335D46"/>
    <w:rsid w:val="00336C54"/>
    <w:rsid w:val="00342114"/>
    <w:rsid w:val="0034436C"/>
    <w:rsid w:val="003469A5"/>
    <w:rsid w:val="00353804"/>
    <w:rsid w:val="00354275"/>
    <w:rsid w:val="0036232C"/>
    <w:rsid w:val="0037205F"/>
    <w:rsid w:val="00380D1D"/>
    <w:rsid w:val="00393AAD"/>
    <w:rsid w:val="00397E6A"/>
    <w:rsid w:val="003A1070"/>
    <w:rsid w:val="003A33A1"/>
    <w:rsid w:val="003A4D8A"/>
    <w:rsid w:val="003B0AE6"/>
    <w:rsid w:val="003B0FB1"/>
    <w:rsid w:val="003B19BE"/>
    <w:rsid w:val="003B403F"/>
    <w:rsid w:val="003C061B"/>
    <w:rsid w:val="003C338A"/>
    <w:rsid w:val="003C4007"/>
    <w:rsid w:val="003D4F7B"/>
    <w:rsid w:val="003D59A3"/>
    <w:rsid w:val="003D5DE3"/>
    <w:rsid w:val="003D7AD5"/>
    <w:rsid w:val="003E195F"/>
    <w:rsid w:val="003E50EF"/>
    <w:rsid w:val="003E52E5"/>
    <w:rsid w:val="003F0A8D"/>
    <w:rsid w:val="003F2F05"/>
    <w:rsid w:val="00400F80"/>
    <w:rsid w:val="00401CD5"/>
    <w:rsid w:val="0040427F"/>
    <w:rsid w:val="00414FC7"/>
    <w:rsid w:val="004172AA"/>
    <w:rsid w:val="00417A27"/>
    <w:rsid w:val="00420904"/>
    <w:rsid w:val="00424A33"/>
    <w:rsid w:val="00426E4E"/>
    <w:rsid w:val="0043336F"/>
    <w:rsid w:val="00434A20"/>
    <w:rsid w:val="004525AC"/>
    <w:rsid w:val="00453B33"/>
    <w:rsid w:val="0047040C"/>
    <w:rsid w:val="00471528"/>
    <w:rsid w:val="00480F90"/>
    <w:rsid w:val="00485B3F"/>
    <w:rsid w:val="00487EED"/>
    <w:rsid w:val="00491AF0"/>
    <w:rsid w:val="004A2D43"/>
    <w:rsid w:val="004B0A9A"/>
    <w:rsid w:val="004C4EB8"/>
    <w:rsid w:val="004D083F"/>
    <w:rsid w:val="004D2466"/>
    <w:rsid w:val="004D35BC"/>
    <w:rsid w:val="004D3A1E"/>
    <w:rsid w:val="004D4089"/>
    <w:rsid w:val="004E199E"/>
    <w:rsid w:val="004E38C1"/>
    <w:rsid w:val="004F310D"/>
    <w:rsid w:val="00501724"/>
    <w:rsid w:val="00501A1E"/>
    <w:rsid w:val="005054BD"/>
    <w:rsid w:val="00513377"/>
    <w:rsid w:val="00520E97"/>
    <w:rsid w:val="00525440"/>
    <w:rsid w:val="00525920"/>
    <w:rsid w:val="00525C9F"/>
    <w:rsid w:val="0053054D"/>
    <w:rsid w:val="00531BF5"/>
    <w:rsid w:val="00534F4C"/>
    <w:rsid w:val="0053760B"/>
    <w:rsid w:val="00537E48"/>
    <w:rsid w:val="005403A7"/>
    <w:rsid w:val="00540E1E"/>
    <w:rsid w:val="00544847"/>
    <w:rsid w:val="00544CDD"/>
    <w:rsid w:val="00545A07"/>
    <w:rsid w:val="0055212C"/>
    <w:rsid w:val="00556154"/>
    <w:rsid w:val="00561A91"/>
    <w:rsid w:val="005641E7"/>
    <w:rsid w:val="005647D9"/>
    <w:rsid w:val="00564AAF"/>
    <w:rsid w:val="00564EC0"/>
    <w:rsid w:val="00573DC3"/>
    <w:rsid w:val="005772B2"/>
    <w:rsid w:val="0058003C"/>
    <w:rsid w:val="00581F9E"/>
    <w:rsid w:val="0058213C"/>
    <w:rsid w:val="00582785"/>
    <w:rsid w:val="00582B82"/>
    <w:rsid w:val="00583A78"/>
    <w:rsid w:val="00590BFB"/>
    <w:rsid w:val="00590F38"/>
    <w:rsid w:val="00591D2E"/>
    <w:rsid w:val="00593641"/>
    <w:rsid w:val="00593984"/>
    <w:rsid w:val="005A090D"/>
    <w:rsid w:val="005A554E"/>
    <w:rsid w:val="005A76A0"/>
    <w:rsid w:val="005A779D"/>
    <w:rsid w:val="005B4B9C"/>
    <w:rsid w:val="005B79C1"/>
    <w:rsid w:val="005C47B9"/>
    <w:rsid w:val="005C50F8"/>
    <w:rsid w:val="005D0A0B"/>
    <w:rsid w:val="005D1DA1"/>
    <w:rsid w:val="005D3EDF"/>
    <w:rsid w:val="005E2390"/>
    <w:rsid w:val="005E66FE"/>
    <w:rsid w:val="005E6CAD"/>
    <w:rsid w:val="005E75BD"/>
    <w:rsid w:val="005F0BB2"/>
    <w:rsid w:val="005F253B"/>
    <w:rsid w:val="005F33F8"/>
    <w:rsid w:val="005F5BB3"/>
    <w:rsid w:val="005F6062"/>
    <w:rsid w:val="00606253"/>
    <w:rsid w:val="00606290"/>
    <w:rsid w:val="006072B5"/>
    <w:rsid w:val="00607F6B"/>
    <w:rsid w:val="00621267"/>
    <w:rsid w:val="00621CA3"/>
    <w:rsid w:val="006425F1"/>
    <w:rsid w:val="00643266"/>
    <w:rsid w:val="0065537C"/>
    <w:rsid w:val="00656B44"/>
    <w:rsid w:val="00661BAE"/>
    <w:rsid w:val="0066262E"/>
    <w:rsid w:val="00665FAB"/>
    <w:rsid w:val="00675B69"/>
    <w:rsid w:val="006828FB"/>
    <w:rsid w:val="00683A02"/>
    <w:rsid w:val="00684928"/>
    <w:rsid w:val="006874C4"/>
    <w:rsid w:val="006948FF"/>
    <w:rsid w:val="00697E5A"/>
    <w:rsid w:val="006B0DF0"/>
    <w:rsid w:val="006B13D7"/>
    <w:rsid w:val="006B375E"/>
    <w:rsid w:val="006B4996"/>
    <w:rsid w:val="006B59CE"/>
    <w:rsid w:val="006B6863"/>
    <w:rsid w:val="006C0D43"/>
    <w:rsid w:val="006C1DF8"/>
    <w:rsid w:val="006C2A8B"/>
    <w:rsid w:val="006C3ABD"/>
    <w:rsid w:val="006C45F9"/>
    <w:rsid w:val="006D0884"/>
    <w:rsid w:val="006D14CF"/>
    <w:rsid w:val="006E1558"/>
    <w:rsid w:val="006E1958"/>
    <w:rsid w:val="006E1F92"/>
    <w:rsid w:val="006E2391"/>
    <w:rsid w:val="006E2638"/>
    <w:rsid w:val="006E42B1"/>
    <w:rsid w:val="006F0684"/>
    <w:rsid w:val="006F45CB"/>
    <w:rsid w:val="006F74A7"/>
    <w:rsid w:val="00703CA2"/>
    <w:rsid w:val="00704BA2"/>
    <w:rsid w:val="007051B7"/>
    <w:rsid w:val="00714098"/>
    <w:rsid w:val="0072240D"/>
    <w:rsid w:val="00723DC8"/>
    <w:rsid w:val="00725988"/>
    <w:rsid w:val="00725C31"/>
    <w:rsid w:val="007276C5"/>
    <w:rsid w:val="007477FD"/>
    <w:rsid w:val="007500A6"/>
    <w:rsid w:val="00762B61"/>
    <w:rsid w:val="00767864"/>
    <w:rsid w:val="00772DFC"/>
    <w:rsid w:val="00774179"/>
    <w:rsid w:val="007755AA"/>
    <w:rsid w:val="0078014F"/>
    <w:rsid w:val="007810F5"/>
    <w:rsid w:val="00781886"/>
    <w:rsid w:val="007858E5"/>
    <w:rsid w:val="007862A2"/>
    <w:rsid w:val="00787DB5"/>
    <w:rsid w:val="00790796"/>
    <w:rsid w:val="00794230"/>
    <w:rsid w:val="007958AB"/>
    <w:rsid w:val="00795ACD"/>
    <w:rsid w:val="00796F31"/>
    <w:rsid w:val="0079727B"/>
    <w:rsid w:val="00797829"/>
    <w:rsid w:val="007A060C"/>
    <w:rsid w:val="007A1426"/>
    <w:rsid w:val="007A48D1"/>
    <w:rsid w:val="007B37DE"/>
    <w:rsid w:val="007B5BE6"/>
    <w:rsid w:val="007C78A2"/>
    <w:rsid w:val="007D0F8E"/>
    <w:rsid w:val="007D3FDF"/>
    <w:rsid w:val="007D4844"/>
    <w:rsid w:val="007D76FC"/>
    <w:rsid w:val="007E0E3F"/>
    <w:rsid w:val="007E55FB"/>
    <w:rsid w:val="007E7779"/>
    <w:rsid w:val="007F379C"/>
    <w:rsid w:val="007F42D8"/>
    <w:rsid w:val="00803962"/>
    <w:rsid w:val="008047B0"/>
    <w:rsid w:val="00805ADE"/>
    <w:rsid w:val="00807147"/>
    <w:rsid w:val="008131F8"/>
    <w:rsid w:val="0081430C"/>
    <w:rsid w:val="008158E2"/>
    <w:rsid w:val="00815CB3"/>
    <w:rsid w:val="008167FF"/>
    <w:rsid w:val="00822E63"/>
    <w:rsid w:val="00823324"/>
    <w:rsid w:val="00831135"/>
    <w:rsid w:val="00831D23"/>
    <w:rsid w:val="008326CD"/>
    <w:rsid w:val="00834882"/>
    <w:rsid w:val="008404F2"/>
    <w:rsid w:val="00843B9E"/>
    <w:rsid w:val="00846E55"/>
    <w:rsid w:val="008521E3"/>
    <w:rsid w:val="0085284F"/>
    <w:rsid w:val="00853197"/>
    <w:rsid w:val="00854C37"/>
    <w:rsid w:val="00856D66"/>
    <w:rsid w:val="00860EB8"/>
    <w:rsid w:val="00862604"/>
    <w:rsid w:val="008629CF"/>
    <w:rsid w:val="008638EF"/>
    <w:rsid w:val="00864644"/>
    <w:rsid w:val="00866F7B"/>
    <w:rsid w:val="00874455"/>
    <w:rsid w:val="00876C85"/>
    <w:rsid w:val="00890041"/>
    <w:rsid w:val="008901C5"/>
    <w:rsid w:val="00894864"/>
    <w:rsid w:val="00895C69"/>
    <w:rsid w:val="008965EF"/>
    <w:rsid w:val="008A4DB4"/>
    <w:rsid w:val="008A6756"/>
    <w:rsid w:val="008B07F0"/>
    <w:rsid w:val="008B29EE"/>
    <w:rsid w:val="008B2D80"/>
    <w:rsid w:val="008B4511"/>
    <w:rsid w:val="008C0DA8"/>
    <w:rsid w:val="008C6C35"/>
    <w:rsid w:val="008D0389"/>
    <w:rsid w:val="008E1A2D"/>
    <w:rsid w:val="008E3378"/>
    <w:rsid w:val="008E7126"/>
    <w:rsid w:val="008E732A"/>
    <w:rsid w:val="00901AAF"/>
    <w:rsid w:val="009026C1"/>
    <w:rsid w:val="009071C0"/>
    <w:rsid w:val="00917E0A"/>
    <w:rsid w:val="00921396"/>
    <w:rsid w:val="00921F3F"/>
    <w:rsid w:val="0092355F"/>
    <w:rsid w:val="009268FF"/>
    <w:rsid w:val="00927753"/>
    <w:rsid w:val="00930E13"/>
    <w:rsid w:val="00933C66"/>
    <w:rsid w:val="00937C0D"/>
    <w:rsid w:val="009440C3"/>
    <w:rsid w:val="0095065F"/>
    <w:rsid w:val="009518A8"/>
    <w:rsid w:val="00951ED9"/>
    <w:rsid w:val="00957224"/>
    <w:rsid w:val="009573D1"/>
    <w:rsid w:val="00965C0E"/>
    <w:rsid w:val="00967C7E"/>
    <w:rsid w:val="00971636"/>
    <w:rsid w:val="00975FB3"/>
    <w:rsid w:val="0099391C"/>
    <w:rsid w:val="009A18D5"/>
    <w:rsid w:val="009A1F14"/>
    <w:rsid w:val="009A2812"/>
    <w:rsid w:val="009A7298"/>
    <w:rsid w:val="009A7752"/>
    <w:rsid w:val="009A7CD5"/>
    <w:rsid w:val="009B0929"/>
    <w:rsid w:val="009B556A"/>
    <w:rsid w:val="009B6FF7"/>
    <w:rsid w:val="009D014D"/>
    <w:rsid w:val="009D3C25"/>
    <w:rsid w:val="009D5326"/>
    <w:rsid w:val="009D7EF1"/>
    <w:rsid w:val="009E0AE7"/>
    <w:rsid w:val="009E317E"/>
    <w:rsid w:val="009E3196"/>
    <w:rsid w:val="009E4F2F"/>
    <w:rsid w:val="009F2F7B"/>
    <w:rsid w:val="009F4207"/>
    <w:rsid w:val="009F6573"/>
    <w:rsid w:val="009F70C9"/>
    <w:rsid w:val="009F7C9F"/>
    <w:rsid w:val="00A02544"/>
    <w:rsid w:val="00A0358D"/>
    <w:rsid w:val="00A05333"/>
    <w:rsid w:val="00A05350"/>
    <w:rsid w:val="00A06930"/>
    <w:rsid w:val="00A072FC"/>
    <w:rsid w:val="00A0733A"/>
    <w:rsid w:val="00A16112"/>
    <w:rsid w:val="00A27703"/>
    <w:rsid w:val="00A34C13"/>
    <w:rsid w:val="00A3705A"/>
    <w:rsid w:val="00A40B6D"/>
    <w:rsid w:val="00A43349"/>
    <w:rsid w:val="00A50DF1"/>
    <w:rsid w:val="00A5291C"/>
    <w:rsid w:val="00A53D3B"/>
    <w:rsid w:val="00A61C02"/>
    <w:rsid w:val="00A71C6D"/>
    <w:rsid w:val="00A72943"/>
    <w:rsid w:val="00A73AA5"/>
    <w:rsid w:val="00A74D9F"/>
    <w:rsid w:val="00A8706D"/>
    <w:rsid w:val="00A91DB8"/>
    <w:rsid w:val="00A9383C"/>
    <w:rsid w:val="00A946B0"/>
    <w:rsid w:val="00AA79C1"/>
    <w:rsid w:val="00AB01E3"/>
    <w:rsid w:val="00AB042A"/>
    <w:rsid w:val="00AB2087"/>
    <w:rsid w:val="00AB36D6"/>
    <w:rsid w:val="00AB53C5"/>
    <w:rsid w:val="00AC1B53"/>
    <w:rsid w:val="00AC291D"/>
    <w:rsid w:val="00AC6E3C"/>
    <w:rsid w:val="00AD1572"/>
    <w:rsid w:val="00AD3189"/>
    <w:rsid w:val="00AD75AD"/>
    <w:rsid w:val="00AE4F82"/>
    <w:rsid w:val="00AE4FF2"/>
    <w:rsid w:val="00AF0468"/>
    <w:rsid w:val="00AF1356"/>
    <w:rsid w:val="00AF2175"/>
    <w:rsid w:val="00AF3A91"/>
    <w:rsid w:val="00B130EF"/>
    <w:rsid w:val="00B1467D"/>
    <w:rsid w:val="00B1769B"/>
    <w:rsid w:val="00B25E0A"/>
    <w:rsid w:val="00B31987"/>
    <w:rsid w:val="00B31F3E"/>
    <w:rsid w:val="00B33394"/>
    <w:rsid w:val="00B33492"/>
    <w:rsid w:val="00B337AC"/>
    <w:rsid w:val="00B364AF"/>
    <w:rsid w:val="00B37CC6"/>
    <w:rsid w:val="00B50DE2"/>
    <w:rsid w:val="00B51D0C"/>
    <w:rsid w:val="00B52788"/>
    <w:rsid w:val="00B551F1"/>
    <w:rsid w:val="00B55921"/>
    <w:rsid w:val="00B56273"/>
    <w:rsid w:val="00B63551"/>
    <w:rsid w:val="00B66099"/>
    <w:rsid w:val="00B711C3"/>
    <w:rsid w:val="00B74C86"/>
    <w:rsid w:val="00B74F65"/>
    <w:rsid w:val="00B77759"/>
    <w:rsid w:val="00B851B8"/>
    <w:rsid w:val="00B90125"/>
    <w:rsid w:val="00B91C40"/>
    <w:rsid w:val="00B958C0"/>
    <w:rsid w:val="00BA1AF0"/>
    <w:rsid w:val="00BB097C"/>
    <w:rsid w:val="00BB1086"/>
    <w:rsid w:val="00BB1480"/>
    <w:rsid w:val="00BB7002"/>
    <w:rsid w:val="00BC3737"/>
    <w:rsid w:val="00BC7BB1"/>
    <w:rsid w:val="00BD1AF5"/>
    <w:rsid w:val="00BD5139"/>
    <w:rsid w:val="00BD7BAE"/>
    <w:rsid w:val="00BE0F94"/>
    <w:rsid w:val="00BE212C"/>
    <w:rsid w:val="00BE7EA4"/>
    <w:rsid w:val="00BF1724"/>
    <w:rsid w:val="00BF6A71"/>
    <w:rsid w:val="00BF7338"/>
    <w:rsid w:val="00C01015"/>
    <w:rsid w:val="00C11C0F"/>
    <w:rsid w:val="00C15D7D"/>
    <w:rsid w:val="00C16596"/>
    <w:rsid w:val="00C1761E"/>
    <w:rsid w:val="00C346F6"/>
    <w:rsid w:val="00C43A9C"/>
    <w:rsid w:val="00C45BD2"/>
    <w:rsid w:val="00C50E6A"/>
    <w:rsid w:val="00C52369"/>
    <w:rsid w:val="00C5307C"/>
    <w:rsid w:val="00C53F76"/>
    <w:rsid w:val="00C5493E"/>
    <w:rsid w:val="00C54CA4"/>
    <w:rsid w:val="00C55079"/>
    <w:rsid w:val="00C60870"/>
    <w:rsid w:val="00C60F5F"/>
    <w:rsid w:val="00C643B3"/>
    <w:rsid w:val="00C64B88"/>
    <w:rsid w:val="00C70778"/>
    <w:rsid w:val="00C71D4C"/>
    <w:rsid w:val="00C73202"/>
    <w:rsid w:val="00C76760"/>
    <w:rsid w:val="00C8207E"/>
    <w:rsid w:val="00C8267A"/>
    <w:rsid w:val="00C841F4"/>
    <w:rsid w:val="00C91CC4"/>
    <w:rsid w:val="00CA38E0"/>
    <w:rsid w:val="00CA78AF"/>
    <w:rsid w:val="00CB0962"/>
    <w:rsid w:val="00CB0A27"/>
    <w:rsid w:val="00CB4357"/>
    <w:rsid w:val="00CC11B1"/>
    <w:rsid w:val="00CC27F8"/>
    <w:rsid w:val="00CC2F6E"/>
    <w:rsid w:val="00CC50F1"/>
    <w:rsid w:val="00CC6168"/>
    <w:rsid w:val="00CD6448"/>
    <w:rsid w:val="00CD6AB9"/>
    <w:rsid w:val="00CD7F6A"/>
    <w:rsid w:val="00CE1CB4"/>
    <w:rsid w:val="00CE2E56"/>
    <w:rsid w:val="00CE3F50"/>
    <w:rsid w:val="00CE6881"/>
    <w:rsid w:val="00CF78E8"/>
    <w:rsid w:val="00D003D0"/>
    <w:rsid w:val="00D01CC4"/>
    <w:rsid w:val="00D26100"/>
    <w:rsid w:val="00D31080"/>
    <w:rsid w:val="00D46644"/>
    <w:rsid w:val="00D542B6"/>
    <w:rsid w:val="00D61D16"/>
    <w:rsid w:val="00D6497B"/>
    <w:rsid w:val="00D65699"/>
    <w:rsid w:val="00D71290"/>
    <w:rsid w:val="00D73331"/>
    <w:rsid w:val="00D74D84"/>
    <w:rsid w:val="00D760A2"/>
    <w:rsid w:val="00D77B99"/>
    <w:rsid w:val="00D85545"/>
    <w:rsid w:val="00D86AC0"/>
    <w:rsid w:val="00D94473"/>
    <w:rsid w:val="00D95855"/>
    <w:rsid w:val="00D95C1B"/>
    <w:rsid w:val="00D96434"/>
    <w:rsid w:val="00DA2826"/>
    <w:rsid w:val="00DA43F6"/>
    <w:rsid w:val="00DA65F7"/>
    <w:rsid w:val="00DC3FD7"/>
    <w:rsid w:val="00DD47BA"/>
    <w:rsid w:val="00DE3C6C"/>
    <w:rsid w:val="00DF6943"/>
    <w:rsid w:val="00E0540F"/>
    <w:rsid w:val="00E13189"/>
    <w:rsid w:val="00E2365E"/>
    <w:rsid w:val="00E24ACB"/>
    <w:rsid w:val="00E24B6E"/>
    <w:rsid w:val="00E30EA3"/>
    <w:rsid w:val="00E33A67"/>
    <w:rsid w:val="00E34748"/>
    <w:rsid w:val="00E375AD"/>
    <w:rsid w:val="00E56511"/>
    <w:rsid w:val="00E5664D"/>
    <w:rsid w:val="00E567E8"/>
    <w:rsid w:val="00E57668"/>
    <w:rsid w:val="00E62C22"/>
    <w:rsid w:val="00E64C00"/>
    <w:rsid w:val="00E67205"/>
    <w:rsid w:val="00E70437"/>
    <w:rsid w:val="00E72FE9"/>
    <w:rsid w:val="00E75F08"/>
    <w:rsid w:val="00E81DE8"/>
    <w:rsid w:val="00E8397D"/>
    <w:rsid w:val="00E869BF"/>
    <w:rsid w:val="00E879F4"/>
    <w:rsid w:val="00E946BF"/>
    <w:rsid w:val="00E978C5"/>
    <w:rsid w:val="00EA4373"/>
    <w:rsid w:val="00EA5B16"/>
    <w:rsid w:val="00EB1A38"/>
    <w:rsid w:val="00EB478E"/>
    <w:rsid w:val="00EB4AD5"/>
    <w:rsid w:val="00EB5693"/>
    <w:rsid w:val="00EC4436"/>
    <w:rsid w:val="00EC47CE"/>
    <w:rsid w:val="00EC488E"/>
    <w:rsid w:val="00EC6ABC"/>
    <w:rsid w:val="00EC7BCB"/>
    <w:rsid w:val="00EE0AC5"/>
    <w:rsid w:val="00EE1357"/>
    <w:rsid w:val="00EE1AE8"/>
    <w:rsid w:val="00EE4A96"/>
    <w:rsid w:val="00EF1D49"/>
    <w:rsid w:val="00EF2F38"/>
    <w:rsid w:val="00EF630C"/>
    <w:rsid w:val="00F06E19"/>
    <w:rsid w:val="00F16C4F"/>
    <w:rsid w:val="00F20233"/>
    <w:rsid w:val="00F219C4"/>
    <w:rsid w:val="00F2368F"/>
    <w:rsid w:val="00F253B3"/>
    <w:rsid w:val="00F27289"/>
    <w:rsid w:val="00F27953"/>
    <w:rsid w:val="00F37CE0"/>
    <w:rsid w:val="00F40109"/>
    <w:rsid w:val="00F4382B"/>
    <w:rsid w:val="00F471FE"/>
    <w:rsid w:val="00F51DD8"/>
    <w:rsid w:val="00F54E1C"/>
    <w:rsid w:val="00F555CE"/>
    <w:rsid w:val="00F60009"/>
    <w:rsid w:val="00F60BE5"/>
    <w:rsid w:val="00F6303A"/>
    <w:rsid w:val="00F644CD"/>
    <w:rsid w:val="00F648F5"/>
    <w:rsid w:val="00F65B84"/>
    <w:rsid w:val="00F65F73"/>
    <w:rsid w:val="00F70A44"/>
    <w:rsid w:val="00F72845"/>
    <w:rsid w:val="00F74968"/>
    <w:rsid w:val="00F829D1"/>
    <w:rsid w:val="00F832BC"/>
    <w:rsid w:val="00F85F57"/>
    <w:rsid w:val="00F868BE"/>
    <w:rsid w:val="00F868C2"/>
    <w:rsid w:val="00F903B5"/>
    <w:rsid w:val="00F908AE"/>
    <w:rsid w:val="00F91BC9"/>
    <w:rsid w:val="00F922F3"/>
    <w:rsid w:val="00FA0A87"/>
    <w:rsid w:val="00FA34C3"/>
    <w:rsid w:val="00FB0CB9"/>
    <w:rsid w:val="00FC037A"/>
    <w:rsid w:val="00FC2A84"/>
    <w:rsid w:val="00FC2F87"/>
    <w:rsid w:val="00FC317B"/>
    <w:rsid w:val="00FC4A5A"/>
    <w:rsid w:val="00FC56CB"/>
    <w:rsid w:val="00FD0A6B"/>
    <w:rsid w:val="00FD1303"/>
    <w:rsid w:val="00FD25C9"/>
    <w:rsid w:val="00FD28FA"/>
    <w:rsid w:val="00FD2EC8"/>
    <w:rsid w:val="00FD348D"/>
    <w:rsid w:val="00FD7924"/>
    <w:rsid w:val="00FE3E76"/>
    <w:rsid w:val="00FE736C"/>
    <w:rsid w:val="00FF1E4F"/>
    <w:rsid w:val="00FF349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15B867"/>
  <w15:docId w15:val="{16CCCB76-DF2A-4195-9D7A-1F4638DC9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0C3A1D"/>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uiPriority w:val="99"/>
    <w:rsid w:val="000C3A1D"/>
    <w:rPr>
      <w:rFonts w:ascii="Times New Roman" w:eastAsia="Times New Roman" w:hAnsi="Times New Roman" w:cs="Times New Roman"/>
      <w:sz w:val="20"/>
      <w:szCs w:val="20"/>
      <w:lang w:val="en-US"/>
    </w:rPr>
  </w:style>
  <w:style w:type="character" w:styleId="FootnoteReference">
    <w:name w:val="footnote reference"/>
    <w:uiPriority w:val="99"/>
    <w:rsid w:val="000C3A1D"/>
    <w:rPr>
      <w:vertAlign w:val="superscript"/>
    </w:rPr>
  </w:style>
  <w:style w:type="paragraph" w:styleId="ListParagraph">
    <w:name w:val="List Paragraph"/>
    <w:basedOn w:val="Normal"/>
    <w:uiPriority w:val="99"/>
    <w:qFormat/>
    <w:rsid w:val="00CC27F8"/>
    <w:pPr>
      <w:ind w:left="720"/>
      <w:contextualSpacing/>
    </w:pPr>
  </w:style>
  <w:style w:type="paragraph" w:styleId="Title">
    <w:name w:val="Title"/>
    <w:basedOn w:val="Normal"/>
    <w:link w:val="TitleChar"/>
    <w:qFormat/>
    <w:rsid w:val="007755AA"/>
    <w:pPr>
      <w:spacing w:after="0" w:line="240" w:lineRule="auto"/>
      <w:jc w:val="center"/>
    </w:pPr>
    <w:rPr>
      <w:rFonts w:ascii="Times New Roman" w:eastAsia="Times New Roman" w:hAnsi="Times New Roman" w:cs="Times New Roman"/>
      <w:b/>
      <w:sz w:val="24"/>
      <w:szCs w:val="20"/>
      <w:lang w:val="en-GB"/>
    </w:rPr>
  </w:style>
  <w:style w:type="character" w:customStyle="1" w:styleId="TitleChar">
    <w:name w:val="Title Char"/>
    <w:basedOn w:val="DefaultParagraphFont"/>
    <w:link w:val="Title"/>
    <w:rsid w:val="007755AA"/>
    <w:rPr>
      <w:rFonts w:ascii="Times New Roman" w:eastAsia="Times New Roman" w:hAnsi="Times New Roman" w:cs="Times New Roman"/>
      <w:b/>
      <w:sz w:val="24"/>
      <w:szCs w:val="20"/>
      <w:lang w:val="en-GB"/>
    </w:rPr>
  </w:style>
  <w:style w:type="character" w:styleId="CommentReference">
    <w:name w:val="annotation reference"/>
    <w:basedOn w:val="DefaultParagraphFont"/>
    <w:uiPriority w:val="99"/>
    <w:semiHidden/>
    <w:unhideWhenUsed/>
    <w:rsid w:val="00B55921"/>
    <w:rPr>
      <w:sz w:val="16"/>
      <w:szCs w:val="16"/>
    </w:rPr>
  </w:style>
  <w:style w:type="paragraph" w:styleId="CommentText">
    <w:name w:val="annotation text"/>
    <w:basedOn w:val="Normal"/>
    <w:link w:val="CommentTextChar"/>
    <w:uiPriority w:val="99"/>
    <w:semiHidden/>
    <w:unhideWhenUsed/>
    <w:rsid w:val="00B55921"/>
    <w:pPr>
      <w:spacing w:line="240" w:lineRule="auto"/>
    </w:pPr>
    <w:rPr>
      <w:sz w:val="20"/>
      <w:szCs w:val="20"/>
    </w:rPr>
  </w:style>
  <w:style w:type="character" w:customStyle="1" w:styleId="CommentTextChar">
    <w:name w:val="Comment Text Char"/>
    <w:basedOn w:val="DefaultParagraphFont"/>
    <w:link w:val="CommentText"/>
    <w:uiPriority w:val="99"/>
    <w:semiHidden/>
    <w:rsid w:val="00B55921"/>
    <w:rPr>
      <w:sz w:val="20"/>
      <w:szCs w:val="20"/>
    </w:rPr>
  </w:style>
  <w:style w:type="paragraph" w:styleId="CommentSubject">
    <w:name w:val="annotation subject"/>
    <w:basedOn w:val="CommentText"/>
    <w:next w:val="CommentText"/>
    <w:link w:val="CommentSubjectChar"/>
    <w:uiPriority w:val="99"/>
    <w:semiHidden/>
    <w:unhideWhenUsed/>
    <w:rsid w:val="00B55921"/>
    <w:rPr>
      <w:b/>
      <w:bCs/>
    </w:rPr>
  </w:style>
  <w:style w:type="character" w:customStyle="1" w:styleId="CommentSubjectChar">
    <w:name w:val="Comment Subject Char"/>
    <w:basedOn w:val="CommentTextChar"/>
    <w:link w:val="CommentSubject"/>
    <w:uiPriority w:val="99"/>
    <w:semiHidden/>
    <w:rsid w:val="00B55921"/>
    <w:rPr>
      <w:b/>
      <w:bCs/>
      <w:sz w:val="20"/>
      <w:szCs w:val="20"/>
    </w:rPr>
  </w:style>
  <w:style w:type="paragraph" w:styleId="BalloonText">
    <w:name w:val="Balloon Text"/>
    <w:basedOn w:val="Normal"/>
    <w:link w:val="BalloonTextChar"/>
    <w:uiPriority w:val="99"/>
    <w:semiHidden/>
    <w:unhideWhenUsed/>
    <w:rsid w:val="00B5592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5921"/>
    <w:rPr>
      <w:rFonts w:ascii="Segoe UI" w:hAnsi="Segoe UI" w:cs="Segoe UI"/>
      <w:sz w:val="18"/>
      <w:szCs w:val="18"/>
    </w:rPr>
  </w:style>
  <w:style w:type="paragraph" w:styleId="Header">
    <w:name w:val="header"/>
    <w:basedOn w:val="Normal"/>
    <w:link w:val="HeaderChar"/>
    <w:uiPriority w:val="99"/>
    <w:unhideWhenUsed/>
    <w:rsid w:val="00B25E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5E0A"/>
  </w:style>
  <w:style w:type="paragraph" w:styleId="Footer">
    <w:name w:val="footer"/>
    <w:basedOn w:val="Normal"/>
    <w:link w:val="FooterChar"/>
    <w:uiPriority w:val="99"/>
    <w:unhideWhenUsed/>
    <w:rsid w:val="00B25E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5E0A"/>
  </w:style>
  <w:style w:type="table" w:styleId="TableGrid">
    <w:name w:val="Table Grid"/>
    <w:basedOn w:val="TableNormal"/>
    <w:uiPriority w:val="59"/>
    <w:rsid w:val="00F236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1525969">
      <w:bodyDiv w:val="1"/>
      <w:marLeft w:val="0"/>
      <w:marRight w:val="0"/>
      <w:marTop w:val="0"/>
      <w:marBottom w:val="0"/>
      <w:divBdr>
        <w:top w:val="none" w:sz="0" w:space="0" w:color="auto"/>
        <w:left w:val="none" w:sz="0" w:space="0" w:color="auto"/>
        <w:bottom w:val="none" w:sz="0" w:space="0" w:color="auto"/>
        <w:right w:val="none" w:sz="0" w:space="0" w:color="auto"/>
      </w:divBdr>
    </w:div>
    <w:div w:id="896669486">
      <w:bodyDiv w:val="1"/>
      <w:marLeft w:val="0"/>
      <w:marRight w:val="0"/>
      <w:marTop w:val="0"/>
      <w:marBottom w:val="0"/>
      <w:divBdr>
        <w:top w:val="none" w:sz="0" w:space="0" w:color="auto"/>
        <w:left w:val="none" w:sz="0" w:space="0" w:color="auto"/>
        <w:bottom w:val="none" w:sz="0" w:space="0" w:color="auto"/>
        <w:right w:val="none" w:sz="0" w:space="0" w:color="auto"/>
      </w:divBdr>
    </w:div>
    <w:div w:id="967122440">
      <w:bodyDiv w:val="1"/>
      <w:marLeft w:val="0"/>
      <w:marRight w:val="0"/>
      <w:marTop w:val="0"/>
      <w:marBottom w:val="0"/>
      <w:divBdr>
        <w:top w:val="none" w:sz="0" w:space="0" w:color="auto"/>
        <w:left w:val="none" w:sz="0" w:space="0" w:color="auto"/>
        <w:bottom w:val="none" w:sz="0" w:space="0" w:color="auto"/>
        <w:right w:val="none" w:sz="0" w:space="0" w:color="auto"/>
      </w:divBdr>
    </w:div>
    <w:div w:id="1771850793">
      <w:bodyDiv w:val="1"/>
      <w:marLeft w:val="0"/>
      <w:marRight w:val="0"/>
      <w:marTop w:val="0"/>
      <w:marBottom w:val="0"/>
      <w:divBdr>
        <w:top w:val="none" w:sz="0" w:space="0" w:color="auto"/>
        <w:left w:val="none" w:sz="0" w:space="0" w:color="auto"/>
        <w:bottom w:val="none" w:sz="0" w:space="0" w:color="auto"/>
        <w:right w:val="none" w:sz="0" w:space="0" w:color="auto"/>
      </w:divBdr>
    </w:div>
    <w:div w:id="2015649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ublicitatepublica.ro" TargetMode="External"/><Relationship Id="rId13" Type="http://schemas.openxmlformats.org/officeDocument/2006/relationships/hyperlink" Target="http://www.e-licitatie.ro" TargetMode="External"/><Relationship Id="rId18" Type="http://schemas.openxmlformats.org/officeDocument/2006/relationships/hyperlink" Target="http://www.publicitatepublica.ro"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publicitatepublica.ro" TargetMode="External"/><Relationship Id="rId17" Type="http://schemas.openxmlformats.org/officeDocument/2006/relationships/hyperlink" Target="http://www.e-licitatie.ro" TargetMode="External"/><Relationship Id="rId2" Type="http://schemas.openxmlformats.org/officeDocument/2006/relationships/numbering" Target="numbering.xml"/><Relationship Id="rId16" Type="http://schemas.openxmlformats.org/officeDocument/2006/relationships/hyperlink" Target="http://www.publicitatepublica.ro"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licitatie.ro" TargetMode="External"/><Relationship Id="rId5" Type="http://schemas.openxmlformats.org/officeDocument/2006/relationships/webSettings" Target="webSettings.xml"/><Relationship Id="rId15" Type="http://schemas.openxmlformats.org/officeDocument/2006/relationships/hyperlink" Target="http://www.e-licitatie.ro+joue" TargetMode="External"/><Relationship Id="rId23" Type="http://schemas.openxmlformats.org/officeDocument/2006/relationships/theme" Target="theme/theme1.xml"/><Relationship Id="rId10" Type="http://schemas.openxmlformats.org/officeDocument/2006/relationships/hyperlink" Target="http://www.e-licitatie.ro" TargetMode="External"/><Relationship Id="rId19" Type="http://schemas.openxmlformats.org/officeDocument/2006/relationships/hyperlink" Target="http://www.e-licitatie.ro" TargetMode="External"/><Relationship Id="rId4" Type="http://schemas.openxmlformats.org/officeDocument/2006/relationships/settings" Target="settings.xml"/><Relationship Id="rId9" Type="http://schemas.openxmlformats.org/officeDocument/2006/relationships/hyperlink" Target="http://www.publicitatepublica.ro" TargetMode="External"/><Relationship Id="rId14" Type="http://schemas.openxmlformats.org/officeDocument/2006/relationships/hyperlink" Target="http://www.e-licitatie.ro"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B7F291-770D-41FE-9C3C-5AA07F7B40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93</Pages>
  <Words>17305</Words>
  <Characters>98639</Characters>
  <Application>Microsoft Office Word</Application>
  <DocSecurity>0</DocSecurity>
  <Lines>821</Lines>
  <Paragraphs>231</Paragraphs>
  <ScaleCrop>false</ScaleCrop>
  <HeadingPairs>
    <vt:vector size="2" baseType="variant">
      <vt:variant>
        <vt:lpstr>Title</vt:lpstr>
      </vt:variant>
      <vt:variant>
        <vt:i4>1</vt:i4>
      </vt:variant>
    </vt:vector>
  </HeadingPairs>
  <TitlesOfParts>
    <vt:vector size="1" baseType="lpstr">
      <vt:lpstr/>
    </vt:vector>
  </TitlesOfParts>
  <Company>mdrap</Company>
  <LinksUpToDate>false</LinksUpToDate>
  <CharactersWithSpaces>115713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necsescuc</dc:creator>
  <cp:lastModifiedBy>Ana Maria Doru</cp:lastModifiedBy>
  <cp:revision>17</cp:revision>
  <dcterms:created xsi:type="dcterms:W3CDTF">2018-07-06T06:26:00Z</dcterms:created>
  <dcterms:modified xsi:type="dcterms:W3CDTF">2018-09-18T06:56:00Z</dcterms:modified>
</cp:coreProperties>
</file>