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BD744E" w14:textId="06182EC3" w:rsidR="00B96792" w:rsidRDefault="00B96792" w:rsidP="00CB1837">
      <w:pPr>
        <w:pStyle w:val="Title"/>
        <w:outlineLvl w:val="0"/>
      </w:pPr>
      <w:r>
        <w:t xml:space="preserve">                                                                                                                                                                                                     Anexa</w:t>
      </w:r>
      <w:r w:rsidR="00CF5AC9">
        <w:t xml:space="preserve"> </w:t>
      </w:r>
      <w:r w:rsidR="006A0A9D">
        <w:t>2</w:t>
      </w:r>
      <w:r w:rsidR="00E40D55">
        <w:t xml:space="preserve"> SUERD</w:t>
      </w:r>
    </w:p>
    <w:p w14:paraId="1723C541" w14:textId="77777777" w:rsidR="00B96792" w:rsidRDefault="00B96792" w:rsidP="00CB1837">
      <w:pPr>
        <w:pStyle w:val="Title"/>
        <w:outlineLvl w:val="0"/>
      </w:pPr>
    </w:p>
    <w:p w14:paraId="52531E43" w14:textId="77777777" w:rsidR="00CB1837" w:rsidRDefault="00CB1837" w:rsidP="00CB1837">
      <w:pPr>
        <w:pStyle w:val="Title"/>
        <w:outlineLvl w:val="0"/>
      </w:pPr>
      <w:r>
        <w:t>Grila de verificare a conformităţii administrative și eligibilității</w:t>
      </w:r>
    </w:p>
    <w:p w14:paraId="59BCCD66" w14:textId="77777777" w:rsidR="00CB1837" w:rsidRDefault="00CB1837" w:rsidP="00CB1837">
      <w:pPr>
        <w:pStyle w:val="Title"/>
        <w:outlineLvl w:val="0"/>
      </w:pPr>
    </w:p>
    <w:tbl>
      <w:tblPr>
        <w:tblW w:w="1336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0386"/>
        <w:gridCol w:w="472"/>
        <w:gridCol w:w="486"/>
        <w:gridCol w:w="2019"/>
      </w:tblGrid>
      <w:tr w:rsidR="00D3397F" w14:paraId="58110683" w14:textId="77777777" w:rsidTr="00D3397F">
        <w:trPr>
          <w:trHeight w:val="20"/>
        </w:trPr>
        <w:tc>
          <w:tcPr>
            <w:tcW w:w="10386" w:type="dxa"/>
            <w:tcBorders>
              <w:bottom w:val="single" w:sz="4" w:space="0" w:color="auto"/>
            </w:tcBorders>
          </w:tcPr>
          <w:p w14:paraId="3B20B2D3" w14:textId="77777777" w:rsidR="00D3397F" w:rsidRDefault="00D3397F" w:rsidP="00693143">
            <w:pPr>
              <w:pStyle w:val="BodyText"/>
              <w:spacing w:before="60"/>
              <w:jc w:val="center"/>
              <w:rPr>
                <w:rFonts w:ascii="Trebuchet MS" w:hAnsi="Trebuchet MS"/>
                <w:b/>
                <w:bCs/>
                <w:szCs w:val="22"/>
                <w:lang w:val="it-IT"/>
              </w:rPr>
            </w:pPr>
            <w:r>
              <w:rPr>
                <w:rFonts w:ascii="Trebuchet MS" w:hAnsi="Trebuchet MS"/>
                <w:b/>
                <w:bCs/>
                <w:szCs w:val="22"/>
                <w:lang w:val="it-IT"/>
              </w:rPr>
              <w:t>Cerinţa/ Criteriul</w:t>
            </w:r>
          </w:p>
        </w:tc>
        <w:tc>
          <w:tcPr>
            <w:tcW w:w="472" w:type="dxa"/>
            <w:tcBorders>
              <w:bottom w:val="single" w:sz="4" w:space="0" w:color="auto"/>
            </w:tcBorders>
          </w:tcPr>
          <w:p w14:paraId="70790A49" w14:textId="77777777" w:rsidR="00D3397F" w:rsidRDefault="00D3397F" w:rsidP="00693143">
            <w:pPr>
              <w:pStyle w:val="BodyText"/>
              <w:spacing w:before="60"/>
              <w:jc w:val="center"/>
              <w:rPr>
                <w:rFonts w:ascii="Trebuchet MS" w:hAnsi="Trebuchet MS"/>
                <w:b/>
                <w:bCs/>
                <w:szCs w:val="22"/>
                <w:lang w:val="it-IT"/>
              </w:rPr>
            </w:pPr>
            <w:r>
              <w:rPr>
                <w:rFonts w:ascii="Trebuchet MS" w:hAnsi="Trebuchet MS"/>
                <w:b/>
                <w:bCs/>
                <w:szCs w:val="22"/>
                <w:lang w:val="it-IT"/>
              </w:rPr>
              <w:t>DA</w:t>
            </w:r>
          </w:p>
        </w:tc>
        <w:tc>
          <w:tcPr>
            <w:tcW w:w="486" w:type="dxa"/>
            <w:tcBorders>
              <w:bottom w:val="single" w:sz="4" w:space="0" w:color="auto"/>
            </w:tcBorders>
          </w:tcPr>
          <w:p w14:paraId="6E8C9737" w14:textId="77777777" w:rsidR="00D3397F" w:rsidRDefault="00D3397F" w:rsidP="00693143">
            <w:pPr>
              <w:pStyle w:val="BodyText"/>
              <w:spacing w:before="60"/>
              <w:jc w:val="center"/>
              <w:rPr>
                <w:rFonts w:ascii="Trebuchet MS" w:hAnsi="Trebuchet MS"/>
                <w:b/>
                <w:bCs/>
                <w:szCs w:val="22"/>
                <w:lang w:val="it-IT"/>
              </w:rPr>
            </w:pPr>
            <w:r>
              <w:rPr>
                <w:rFonts w:ascii="Trebuchet MS" w:hAnsi="Trebuchet MS"/>
                <w:b/>
                <w:bCs/>
                <w:szCs w:val="22"/>
                <w:lang w:val="it-IT"/>
              </w:rPr>
              <w:t>NU</w:t>
            </w:r>
          </w:p>
        </w:tc>
        <w:tc>
          <w:tcPr>
            <w:tcW w:w="2019" w:type="dxa"/>
            <w:tcBorders>
              <w:bottom w:val="single" w:sz="4" w:space="0" w:color="auto"/>
            </w:tcBorders>
          </w:tcPr>
          <w:p w14:paraId="22920D32" w14:textId="77777777" w:rsidR="00D3397F" w:rsidRDefault="00D3397F" w:rsidP="00693143">
            <w:pPr>
              <w:pStyle w:val="BodyText"/>
              <w:spacing w:before="60"/>
              <w:jc w:val="center"/>
              <w:rPr>
                <w:rFonts w:ascii="Trebuchet MS" w:hAnsi="Trebuchet MS"/>
                <w:b/>
                <w:bCs/>
                <w:szCs w:val="22"/>
                <w:lang w:val="it-IT"/>
              </w:rPr>
            </w:pPr>
            <w:r>
              <w:rPr>
                <w:rFonts w:ascii="Trebuchet MS" w:hAnsi="Trebuchet MS"/>
                <w:b/>
                <w:bCs/>
                <w:szCs w:val="22"/>
                <w:lang w:val="it-IT"/>
              </w:rPr>
              <w:t>COMENTARII</w:t>
            </w:r>
          </w:p>
        </w:tc>
      </w:tr>
      <w:tr w:rsidR="00F34BF1" w14:paraId="2566D808" w14:textId="77777777" w:rsidTr="0049517B">
        <w:trPr>
          <w:trHeight w:val="20"/>
        </w:trPr>
        <w:tc>
          <w:tcPr>
            <w:tcW w:w="10386" w:type="dxa"/>
            <w:tcBorders>
              <w:bottom w:val="single" w:sz="4" w:space="0" w:color="auto"/>
            </w:tcBorders>
            <w:shd w:val="clear" w:color="auto" w:fill="76923C" w:themeFill="accent3" w:themeFillShade="BF"/>
          </w:tcPr>
          <w:p w14:paraId="2033B725" w14:textId="77777777" w:rsidR="00F34BF1" w:rsidRPr="0049517B" w:rsidRDefault="00F34BF1" w:rsidP="00693143">
            <w:pPr>
              <w:pStyle w:val="BodyText"/>
              <w:spacing w:before="60"/>
              <w:jc w:val="center"/>
              <w:rPr>
                <w:rFonts w:ascii="Trebuchet MS" w:hAnsi="Trebuchet MS"/>
                <w:b/>
                <w:bCs/>
                <w:szCs w:val="22"/>
                <w:lang w:val="it-IT"/>
              </w:rPr>
            </w:pPr>
            <w:r w:rsidRPr="0049517B">
              <w:rPr>
                <w:rFonts w:ascii="Trebuchet MS" w:hAnsi="Trebuchet MS"/>
                <w:b/>
                <w:bCs/>
                <w:szCs w:val="22"/>
                <w:lang w:val="it-IT"/>
              </w:rPr>
              <w:t xml:space="preserve">VERIFICAREA CONFORMITĂŢII ADMINISTRATIVE </w:t>
            </w:r>
          </w:p>
        </w:tc>
        <w:tc>
          <w:tcPr>
            <w:tcW w:w="472" w:type="dxa"/>
            <w:tcBorders>
              <w:bottom w:val="single" w:sz="4" w:space="0" w:color="auto"/>
            </w:tcBorders>
            <w:shd w:val="clear" w:color="auto" w:fill="76923C" w:themeFill="accent3" w:themeFillShade="BF"/>
          </w:tcPr>
          <w:p w14:paraId="7B05BAF6" w14:textId="77777777" w:rsidR="00F34BF1" w:rsidRPr="0049517B" w:rsidRDefault="00F34BF1" w:rsidP="00693143">
            <w:pPr>
              <w:pStyle w:val="BodyText"/>
              <w:spacing w:before="60"/>
              <w:jc w:val="center"/>
              <w:rPr>
                <w:rFonts w:ascii="Trebuchet MS" w:hAnsi="Trebuchet MS"/>
                <w:b/>
                <w:bCs/>
                <w:szCs w:val="22"/>
                <w:lang w:val="it-IT"/>
              </w:rPr>
            </w:pPr>
          </w:p>
        </w:tc>
        <w:tc>
          <w:tcPr>
            <w:tcW w:w="486" w:type="dxa"/>
            <w:tcBorders>
              <w:bottom w:val="single" w:sz="4" w:space="0" w:color="auto"/>
            </w:tcBorders>
            <w:shd w:val="clear" w:color="auto" w:fill="76923C" w:themeFill="accent3" w:themeFillShade="BF"/>
          </w:tcPr>
          <w:p w14:paraId="25E27C3C" w14:textId="77777777" w:rsidR="00F34BF1" w:rsidRPr="0049517B" w:rsidRDefault="00F34BF1" w:rsidP="00693143">
            <w:pPr>
              <w:pStyle w:val="BodyText"/>
              <w:spacing w:before="60"/>
              <w:jc w:val="center"/>
              <w:rPr>
                <w:rFonts w:ascii="Trebuchet MS" w:hAnsi="Trebuchet MS"/>
                <w:b/>
                <w:bCs/>
                <w:szCs w:val="22"/>
                <w:lang w:val="it-IT"/>
              </w:rPr>
            </w:pPr>
          </w:p>
        </w:tc>
        <w:tc>
          <w:tcPr>
            <w:tcW w:w="2019" w:type="dxa"/>
            <w:tcBorders>
              <w:bottom w:val="single" w:sz="4" w:space="0" w:color="auto"/>
            </w:tcBorders>
            <w:shd w:val="clear" w:color="auto" w:fill="76923C" w:themeFill="accent3" w:themeFillShade="BF"/>
          </w:tcPr>
          <w:p w14:paraId="7CC4CFDA" w14:textId="77777777" w:rsidR="00F34BF1" w:rsidRPr="0049517B" w:rsidRDefault="00F34BF1" w:rsidP="00693143">
            <w:pPr>
              <w:pStyle w:val="BodyText"/>
              <w:spacing w:before="60"/>
              <w:jc w:val="center"/>
              <w:rPr>
                <w:rFonts w:ascii="Trebuchet MS" w:hAnsi="Trebuchet MS"/>
                <w:b/>
                <w:bCs/>
                <w:szCs w:val="22"/>
                <w:lang w:val="it-IT"/>
              </w:rPr>
            </w:pPr>
          </w:p>
        </w:tc>
      </w:tr>
      <w:tr w:rsidR="0049517B" w14:paraId="781BECC6" w14:textId="77777777" w:rsidTr="0049517B">
        <w:trPr>
          <w:trHeight w:val="20"/>
        </w:trPr>
        <w:tc>
          <w:tcPr>
            <w:tcW w:w="10386" w:type="dxa"/>
            <w:tcBorders>
              <w:bottom w:val="single" w:sz="4" w:space="0" w:color="auto"/>
            </w:tcBorders>
            <w:shd w:val="clear" w:color="auto" w:fill="76923C" w:themeFill="accent3" w:themeFillShade="BF"/>
          </w:tcPr>
          <w:p w14:paraId="757A6BDE" w14:textId="77777777" w:rsidR="0049517B" w:rsidRDefault="0049517B" w:rsidP="00890915">
            <w:pPr>
              <w:pStyle w:val="BodyText"/>
              <w:numPr>
                <w:ilvl w:val="0"/>
                <w:numId w:val="26"/>
              </w:numPr>
              <w:spacing w:before="60"/>
              <w:rPr>
                <w:rFonts w:ascii="Trebuchet MS" w:hAnsi="Trebuchet MS"/>
                <w:b/>
                <w:bCs/>
                <w:szCs w:val="22"/>
                <w:lang w:val="it-IT"/>
              </w:rPr>
            </w:pPr>
            <w:r>
              <w:rPr>
                <w:rFonts w:ascii="Trebuchet MS" w:hAnsi="Trebuchet MS"/>
                <w:b/>
                <w:bCs/>
                <w:szCs w:val="22"/>
                <w:lang w:val="it-IT"/>
              </w:rPr>
              <w:t>CEREREA DE FINANŢARE</w:t>
            </w:r>
          </w:p>
        </w:tc>
        <w:tc>
          <w:tcPr>
            <w:tcW w:w="472" w:type="dxa"/>
            <w:tcBorders>
              <w:bottom w:val="single" w:sz="4" w:space="0" w:color="auto"/>
            </w:tcBorders>
            <w:shd w:val="clear" w:color="auto" w:fill="76923C" w:themeFill="accent3" w:themeFillShade="BF"/>
          </w:tcPr>
          <w:p w14:paraId="74890FFE" w14:textId="77777777" w:rsidR="0049517B" w:rsidRDefault="0049517B" w:rsidP="00693143">
            <w:pPr>
              <w:pStyle w:val="BodyText"/>
              <w:spacing w:before="60"/>
              <w:jc w:val="center"/>
              <w:rPr>
                <w:rFonts w:ascii="Trebuchet MS" w:hAnsi="Trebuchet MS"/>
                <w:b/>
                <w:bCs/>
                <w:szCs w:val="22"/>
                <w:lang w:val="it-IT"/>
              </w:rPr>
            </w:pPr>
          </w:p>
        </w:tc>
        <w:tc>
          <w:tcPr>
            <w:tcW w:w="486" w:type="dxa"/>
            <w:tcBorders>
              <w:bottom w:val="single" w:sz="4" w:space="0" w:color="auto"/>
            </w:tcBorders>
            <w:shd w:val="clear" w:color="auto" w:fill="76923C" w:themeFill="accent3" w:themeFillShade="BF"/>
          </w:tcPr>
          <w:p w14:paraId="4937764A" w14:textId="77777777" w:rsidR="0049517B" w:rsidRDefault="0049517B" w:rsidP="00693143">
            <w:pPr>
              <w:pStyle w:val="BodyText"/>
              <w:spacing w:before="60"/>
              <w:jc w:val="center"/>
              <w:rPr>
                <w:rFonts w:ascii="Trebuchet MS" w:hAnsi="Trebuchet MS"/>
                <w:b/>
                <w:bCs/>
                <w:szCs w:val="22"/>
                <w:lang w:val="it-IT"/>
              </w:rPr>
            </w:pPr>
          </w:p>
        </w:tc>
        <w:tc>
          <w:tcPr>
            <w:tcW w:w="2019" w:type="dxa"/>
            <w:tcBorders>
              <w:bottom w:val="single" w:sz="4" w:space="0" w:color="auto"/>
            </w:tcBorders>
            <w:shd w:val="clear" w:color="auto" w:fill="76923C" w:themeFill="accent3" w:themeFillShade="BF"/>
          </w:tcPr>
          <w:p w14:paraId="6FC1C7D3" w14:textId="77777777" w:rsidR="0049517B" w:rsidRDefault="0049517B" w:rsidP="00693143">
            <w:pPr>
              <w:pStyle w:val="BodyText"/>
              <w:spacing w:before="60"/>
              <w:jc w:val="center"/>
              <w:rPr>
                <w:rFonts w:ascii="Trebuchet MS" w:hAnsi="Trebuchet MS"/>
                <w:b/>
                <w:bCs/>
                <w:szCs w:val="22"/>
                <w:lang w:val="it-IT"/>
              </w:rPr>
            </w:pPr>
          </w:p>
        </w:tc>
      </w:tr>
      <w:tr w:rsidR="00A022AE" w14:paraId="33BB109F" w14:textId="77777777" w:rsidTr="00D3397F">
        <w:trPr>
          <w:trHeight w:val="20"/>
        </w:trPr>
        <w:tc>
          <w:tcPr>
            <w:tcW w:w="10386" w:type="dxa"/>
          </w:tcPr>
          <w:p w14:paraId="145B3DBA" w14:textId="77777777" w:rsidR="00A022AE" w:rsidRDefault="00A022AE" w:rsidP="00890915">
            <w:pPr>
              <w:numPr>
                <w:ilvl w:val="0"/>
                <w:numId w:val="2"/>
              </w:numPr>
              <w:spacing w:before="40" w:after="40"/>
              <w:jc w:val="both"/>
              <w:rPr>
                <w:b/>
                <w:szCs w:val="22"/>
                <w:lang w:val="it-IT"/>
              </w:rPr>
            </w:pPr>
            <w:r w:rsidRPr="007324AA">
              <w:rPr>
                <w:b/>
                <w:szCs w:val="22"/>
                <w:lang w:val="it-IT"/>
              </w:rPr>
              <w:t>Completarea cererii de finanțare</w:t>
            </w:r>
          </w:p>
          <w:p w14:paraId="5D579B58" w14:textId="2E23176A" w:rsidR="00A022AE" w:rsidRPr="00453A42" w:rsidRDefault="00D22DC8" w:rsidP="00890915">
            <w:pPr>
              <w:pStyle w:val="Header"/>
              <w:numPr>
                <w:ilvl w:val="0"/>
                <w:numId w:val="3"/>
              </w:numPr>
              <w:tabs>
                <w:tab w:val="clear" w:pos="4320"/>
                <w:tab w:val="center" w:pos="639"/>
              </w:tabs>
              <w:spacing w:before="40" w:after="40"/>
              <w:jc w:val="both"/>
              <w:rPr>
                <w:b/>
                <w:szCs w:val="22"/>
                <w:lang w:val="it-IT"/>
              </w:rPr>
            </w:pPr>
            <w:r>
              <w:t>T</w:t>
            </w:r>
            <w:r w:rsidR="00A022AE">
              <w:t xml:space="preserve">oate secțiunile cererii de finanțare </w:t>
            </w:r>
            <w:r>
              <w:t xml:space="preserve">sunt completate </w:t>
            </w:r>
            <w:r w:rsidR="00A022AE">
              <w:t>cu datele solicitate pentru specificul apelu</w:t>
            </w:r>
            <w:r w:rsidR="00540851">
              <w:t>rilor</w:t>
            </w:r>
            <w:r w:rsidR="00A022AE">
              <w:t xml:space="preserve"> de </w:t>
            </w:r>
            <w:r w:rsidR="00A022AE" w:rsidRPr="00453A42">
              <w:t xml:space="preserve">proiecte – vezi precizările din </w:t>
            </w:r>
            <w:r w:rsidR="00A022AE" w:rsidRPr="00453A42">
              <w:rPr>
                <w:i/>
              </w:rPr>
              <w:t>Ghidul specific</w:t>
            </w:r>
            <w:r w:rsidR="00A022AE" w:rsidRPr="00453A42">
              <w:t xml:space="preserve">, cap.6 Completarea cererii de finanţare </w:t>
            </w:r>
          </w:p>
          <w:p w14:paraId="04EF60D4" w14:textId="47DA9FE5" w:rsidR="00A022AE" w:rsidRDefault="00A022AE" w:rsidP="00DE3227">
            <w:pPr>
              <w:pStyle w:val="Header"/>
              <w:tabs>
                <w:tab w:val="clear" w:pos="4320"/>
                <w:tab w:val="center" w:pos="639"/>
              </w:tabs>
              <w:spacing w:before="40" w:after="40"/>
              <w:jc w:val="both"/>
            </w:pPr>
            <w:r w:rsidRPr="00453A42">
              <w:t>(În cazul necompletării tuturor secţiunilor</w:t>
            </w:r>
            <w:r w:rsidR="00114ADF" w:rsidRPr="00453A42">
              <w:t>/subsecţiunilor</w:t>
            </w:r>
            <w:r w:rsidRPr="00453A42">
              <w:t xml:space="preserve"> din cererea de finanţare, aceasta va fi respinsă, neintrând în procesul de evaluare şi selecţie.)</w:t>
            </w:r>
          </w:p>
          <w:p w14:paraId="6E626108" w14:textId="2342D94E" w:rsidR="00A022AE" w:rsidRPr="00F65E5D" w:rsidRDefault="00A022AE" w:rsidP="00890915">
            <w:pPr>
              <w:pStyle w:val="Header"/>
              <w:numPr>
                <w:ilvl w:val="0"/>
                <w:numId w:val="3"/>
              </w:numPr>
              <w:tabs>
                <w:tab w:val="clear" w:pos="4320"/>
                <w:tab w:val="center" w:pos="639"/>
              </w:tabs>
              <w:spacing w:before="40" w:after="40"/>
              <w:jc w:val="both"/>
            </w:pPr>
            <w:r w:rsidRPr="0080473D">
              <w:t xml:space="preserve">Cererile de finanţare </w:t>
            </w:r>
            <w:r>
              <w:t>sunt</w:t>
            </w:r>
            <w:r w:rsidRPr="0080473D">
              <w:t xml:space="preserve"> tehnoredactate în limba română</w:t>
            </w:r>
          </w:p>
          <w:p w14:paraId="629927A1" w14:textId="484D6B80" w:rsidR="00A022AE" w:rsidRPr="007335AA" w:rsidRDefault="00A022AE" w:rsidP="00DE3227">
            <w:pPr>
              <w:pStyle w:val="Header"/>
              <w:tabs>
                <w:tab w:val="clear" w:pos="4320"/>
                <w:tab w:val="center" w:pos="639"/>
              </w:tabs>
              <w:spacing w:before="40" w:after="40"/>
              <w:jc w:val="both"/>
            </w:pPr>
            <w:r>
              <w:t xml:space="preserve">(În cazul unor </w:t>
            </w:r>
            <w:r w:rsidRPr="0080473D">
              <w:t>cereri de finanţare</w:t>
            </w:r>
            <w:r>
              <w:t>/secțiuni din cererea de finanțare</w:t>
            </w:r>
            <w:r w:rsidRPr="0080473D">
              <w:t xml:space="preserve"> </w:t>
            </w:r>
            <w:r>
              <w:t>redactate în altă limbă, acestea vor fi respinse, fără ca procesul de evaluar</w:t>
            </w:r>
            <w:r w:rsidR="004315E2">
              <w:t>e și selecție să mai continue)</w:t>
            </w:r>
            <w:r>
              <w:t xml:space="preserve"> </w:t>
            </w:r>
          </w:p>
        </w:tc>
        <w:tc>
          <w:tcPr>
            <w:tcW w:w="472" w:type="dxa"/>
          </w:tcPr>
          <w:p w14:paraId="289234FD" w14:textId="77777777" w:rsidR="00A022AE" w:rsidRDefault="00A022AE" w:rsidP="00A022AE">
            <w:pPr>
              <w:jc w:val="center"/>
              <w:rPr>
                <w:lang w:val="it-IT"/>
              </w:rPr>
            </w:pPr>
          </w:p>
        </w:tc>
        <w:tc>
          <w:tcPr>
            <w:tcW w:w="486" w:type="dxa"/>
          </w:tcPr>
          <w:p w14:paraId="0C079E29" w14:textId="77777777" w:rsidR="00A022AE" w:rsidRDefault="00A022AE" w:rsidP="00A022AE">
            <w:pPr>
              <w:rPr>
                <w:lang w:val="it-IT"/>
              </w:rPr>
            </w:pPr>
          </w:p>
        </w:tc>
        <w:tc>
          <w:tcPr>
            <w:tcW w:w="2019" w:type="dxa"/>
          </w:tcPr>
          <w:p w14:paraId="1B4B52FA" w14:textId="77777777" w:rsidR="00A022AE" w:rsidRDefault="00A022AE" w:rsidP="00A022AE">
            <w:pPr>
              <w:rPr>
                <w:lang w:val="it-IT"/>
              </w:rPr>
            </w:pPr>
          </w:p>
        </w:tc>
      </w:tr>
      <w:tr w:rsidR="00A022AE" w14:paraId="1F8F8511" w14:textId="77777777" w:rsidTr="0049517B">
        <w:trPr>
          <w:trHeight w:val="20"/>
        </w:trPr>
        <w:tc>
          <w:tcPr>
            <w:tcW w:w="10386" w:type="dxa"/>
            <w:shd w:val="clear" w:color="auto" w:fill="76923C" w:themeFill="accent3" w:themeFillShade="BF"/>
          </w:tcPr>
          <w:p w14:paraId="7E92D21D" w14:textId="77777777" w:rsidR="00A022AE" w:rsidRPr="0049517B" w:rsidRDefault="00A022AE" w:rsidP="00890915">
            <w:pPr>
              <w:pStyle w:val="ListParagraph"/>
              <w:numPr>
                <w:ilvl w:val="0"/>
                <w:numId w:val="26"/>
              </w:numPr>
              <w:spacing w:before="40" w:after="40"/>
              <w:rPr>
                <w:rFonts w:ascii="Trebuchet MS" w:hAnsi="Trebuchet MS"/>
                <w:b/>
                <w:sz w:val="20"/>
              </w:rPr>
            </w:pPr>
            <w:r w:rsidRPr="0049517B">
              <w:rPr>
                <w:rFonts w:ascii="Trebuchet MS" w:hAnsi="Trebuchet MS"/>
                <w:b/>
                <w:sz w:val="20"/>
              </w:rPr>
              <w:t>ANEXE LA CEREREA DE FINANŢARE</w:t>
            </w:r>
          </w:p>
        </w:tc>
        <w:tc>
          <w:tcPr>
            <w:tcW w:w="472" w:type="dxa"/>
            <w:shd w:val="clear" w:color="auto" w:fill="76923C" w:themeFill="accent3" w:themeFillShade="BF"/>
          </w:tcPr>
          <w:p w14:paraId="6193A655" w14:textId="77777777" w:rsidR="00A022AE" w:rsidRDefault="00A022AE" w:rsidP="00A022AE">
            <w:pPr>
              <w:jc w:val="center"/>
              <w:rPr>
                <w:lang w:val="it-IT"/>
              </w:rPr>
            </w:pPr>
          </w:p>
        </w:tc>
        <w:tc>
          <w:tcPr>
            <w:tcW w:w="486" w:type="dxa"/>
            <w:shd w:val="clear" w:color="auto" w:fill="76923C" w:themeFill="accent3" w:themeFillShade="BF"/>
          </w:tcPr>
          <w:p w14:paraId="7860F832" w14:textId="77777777" w:rsidR="00A022AE" w:rsidRDefault="00A022AE" w:rsidP="00A022AE">
            <w:pPr>
              <w:rPr>
                <w:lang w:val="it-IT"/>
              </w:rPr>
            </w:pPr>
          </w:p>
        </w:tc>
        <w:tc>
          <w:tcPr>
            <w:tcW w:w="2019" w:type="dxa"/>
            <w:shd w:val="clear" w:color="auto" w:fill="76923C" w:themeFill="accent3" w:themeFillShade="BF"/>
          </w:tcPr>
          <w:p w14:paraId="3B1E96E4" w14:textId="77777777" w:rsidR="00A022AE" w:rsidRDefault="00A022AE" w:rsidP="00A022AE">
            <w:pPr>
              <w:rPr>
                <w:lang w:val="it-IT"/>
              </w:rPr>
            </w:pPr>
          </w:p>
        </w:tc>
      </w:tr>
      <w:tr w:rsidR="00A022AE" w14:paraId="3916F939" w14:textId="77777777" w:rsidTr="001738F1">
        <w:trPr>
          <w:trHeight w:val="1240"/>
        </w:trPr>
        <w:tc>
          <w:tcPr>
            <w:tcW w:w="10386" w:type="dxa"/>
            <w:tcBorders>
              <w:bottom w:val="single" w:sz="4" w:space="0" w:color="auto"/>
            </w:tcBorders>
          </w:tcPr>
          <w:p w14:paraId="3D9661DB" w14:textId="6A2D74B7" w:rsidR="00A022AE" w:rsidRPr="00996F1B" w:rsidRDefault="00A022AE" w:rsidP="00890915">
            <w:pPr>
              <w:numPr>
                <w:ilvl w:val="0"/>
                <w:numId w:val="2"/>
              </w:numPr>
              <w:spacing w:before="40" w:after="40"/>
              <w:jc w:val="both"/>
              <w:rPr>
                <w:b/>
              </w:rPr>
            </w:pPr>
            <w:r w:rsidRPr="00996F1B">
              <w:rPr>
                <w:b/>
              </w:rPr>
              <w:t xml:space="preserve">Completarea, semnarea și ștampilarea unor anexe la cererea de finanțare </w:t>
            </w:r>
          </w:p>
          <w:p w14:paraId="4D34E10E" w14:textId="1AA2E058" w:rsidR="00A022AE" w:rsidRPr="00996F1B" w:rsidRDefault="00A022AE" w:rsidP="00890915">
            <w:pPr>
              <w:pStyle w:val="Header"/>
              <w:numPr>
                <w:ilvl w:val="0"/>
                <w:numId w:val="4"/>
              </w:numPr>
              <w:tabs>
                <w:tab w:val="clear" w:pos="4320"/>
                <w:tab w:val="center" w:pos="639"/>
              </w:tabs>
              <w:spacing w:before="40" w:after="40"/>
              <w:jc w:val="both"/>
            </w:pPr>
            <w:r w:rsidRPr="00996F1B">
              <w:t xml:space="preserve">Anexele obligatorii la cererea de finanțare menționate în cadrul </w:t>
            </w:r>
            <w:r w:rsidRPr="00996F1B">
              <w:rPr>
                <w:i/>
              </w:rPr>
              <w:t xml:space="preserve">Ghidului specific </w:t>
            </w:r>
            <w:r w:rsidR="00540851" w:rsidRPr="00996F1B">
              <w:t xml:space="preserve">apelurilor de </w:t>
            </w:r>
            <w:r w:rsidRPr="00996F1B">
              <w:t>proiecte</w:t>
            </w:r>
            <w:r w:rsidRPr="00996F1B">
              <w:rPr>
                <w:i/>
              </w:rPr>
              <w:t xml:space="preserve"> </w:t>
            </w:r>
            <w:r w:rsidRPr="00996F1B">
              <w:t xml:space="preserve">se regăsesc </w:t>
            </w:r>
            <w:r w:rsidR="007335AA" w:rsidRPr="00996F1B">
              <w:t>anexate</w:t>
            </w:r>
            <w:r w:rsidR="009179DA" w:rsidRPr="00996F1B">
              <w:t>?</w:t>
            </w:r>
          </w:p>
          <w:p w14:paraId="2F17C9AD" w14:textId="7DAA48B2" w:rsidR="00A022AE" w:rsidRPr="00996F1B" w:rsidRDefault="009179DA" w:rsidP="00890915">
            <w:pPr>
              <w:pStyle w:val="ListParagraph"/>
              <w:numPr>
                <w:ilvl w:val="0"/>
                <w:numId w:val="4"/>
              </w:numPr>
              <w:rPr>
                <w:rFonts w:ascii="Trebuchet MS" w:hAnsi="Trebuchet MS"/>
                <w:sz w:val="20"/>
                <w:szCs w:val="24"/>
                <w:lang w:eastAsia="en-US"/>
              </w:rPr>
            </w:pPr>
            <w:r w:rsidRPr="00996F1B">
              <w:rPr>
                <w:rFonts w:ascii="Trebuchet MS" w:hAnsi="Trebuchet MS"/>
                <w:sz w:val="20"/>
                <w:szCs w:val="24"/>
                <w:lang w:eastAsia="en-US"/>
              </w:rPr>
              <w:t>Acolo unde există formate standard pentru anexe în c</w:t>
            </w:r>
            <w:r w:rsidR="00540851" w:rsidRPr="00996F1B">
              <w:rPr>
                <w:rFonts w:ascii="Trebuchet MS" w:hAnsi="Trebuchet MS"/>
                <w:sz w:val="20"/>
                <w:szCs w:val="24"/>
                <w:lang w:eastAsia="en-US"/>
              </w:rPr>
              <w:t xml:space="preserve">adrul Ghidului specific apelurilor </w:t>
            </w:r>
            <w:r w:rsidRPr="00996F1B">
              <w:rPr>
                <w:rFonts w:ascii="Trebuchet MS" w:hAnsi="Trebuchet MS"/>
                <w:sz w:val="20"/>
                <w:szCs w:val="24"/>
                <w:lang w:eastAsia="en-US"/>
              </w:rPr>
              <w:t>de proiecte 5.1, acestea sunt completate conform respectivelor formate?</w:t>
            </w:r>
          </w:p>
        </w:tc>
        <w:tc>
          <w:tcPr>
            <w:tcW w:w="472" w:type="dxa"/>
            <w:tcBorders>
              <w:bottom w:val="single" w:sz="4" w:space="0" w:color="auto"/>
            </w:tcBorders>
          </w:tcPr>
          <w:p w14:paraId="3EA0C1B9" w14:textId="77777777" w:rsidR="00A022AE" w:rsidRDefault="00A022AE" w:rsidP="00A022AE">
            <w:pPr>
              <w:jc w:val="center"/>
              <w:rPr>
                <w:lang w:val="pt-PT"/>
              </w:rPr>
            </w:pPr>
          </w:p>
        </w:tc>
        <w:tc>
          <w:tcPr>
            <w:tcW w:w="486" w:type="dxa"/>
            <w:tcBorders>
              <w:bottom w:val="single" w:sz="4" w:space="0" w:color="auto"/>
            </w:tcBorders>
          </w:tcPr>
          <w:p w14:paraId="3834AD50" w14:textId="77777777" w:rsidR="00A022AE" w:rsidRDefault="00A022AE" w:rsidP="00A022AE">
            <w:pPr>
              <w:rPr>
                <w:lang w:val="pt-PT"/>
              </w:rPr>
            </w:pPr>
          </w:p>
        </w:tc>
        <w:tc>
          <w:tcPr>
            <w:tcW w:w="2019" w:type="dxa"/>
            <w:tcBorders>
              <w:bottom w:val="single" w:sz="4" w:space="0" w:color="auto"/>
            </w:tcBorders>
          </w:tcPr>
          <w:p w14:paraId="57E9A2CA" w14:textId="77777777" w:rsidR="00A022AE" w:rsidRDefault="00A022AE" w:rsidP="00A022AE">
            <w:pPr>
              <w:rPr>
                <w:lang w:val="pt-PT"/>
              </w:rPr>
            </w:pPr>
          </w:p>
        </w:tc>
      </w:tr>
      <w:tr w:rsidR="00A022AE" w14:paraId="74648AD9" w14:textId="77777777" w:rsidTr="001B5058">
        <w:trPr>
          <w:trHeight w:val="269"/>
        </w:trPr>
        <w:tc>
          <w:tcPr>
            <w:tcW w:w="10386" w:type="dxa"/>
            <w:tcBorders>
              <w:bottom w:val="single" w:sz="4" w:space="0" w:color="auto"/>
            </w:tcBorders>
          </w:tcPr>
          <w:p w14:paraId="4163D161" w14:textId="37E31119" w:rsidR="00A022AE" w:rsidRPr="001B5058" w:rsidRDefault="005A6A05" w:rsidP="00890915">
            <w:pPr>
              <w:pStyle w:val="ListParagraph"/>
              <w:numPr>
                <w:ilvl w:val="0"/>
                <w:numId w:val="2"/>
              </w:numPr>
              <w:rPr>
                <w:rFonts w:ascii="Trebuchet MS" w:hAnsi="Trebuchet MS"/>
                <w:b/>
                <w:sz w:val="20"/>
              </w:rPr>
            </w:pPr>
            <w:r w:rsidRPr="001B5058">
              <w:rPr>
                <w:rFonts w:ascii="Trebuchet MS" w:hAnsi="Trebuchet MS"/>
                <w:b/>
                <w:sz w:val="20"/>
              </w:rPr>
              <w:t xml:space="preserve">Mandatul special/ împuternicire specială pentru semnarea anumitor secţiuni din cererea de finanțare </w:t>
            </w:r>
            <w:r w:rsidR="001B5058" w:rsidRPr="001B5058">
              <w:rPr>
                <w:rFonts w:ascii="Trebuchet MS" w:hAnsi="Trebuchet MS"/>
                <w:b/>
                <w:sz w:val="20"/>
              </w:rPr>
              <w:t>(dacă este cazul), conform legii</w:t>
            </w:r>
            <w:r w:rsidR="001B5058">
              <w:rPr>
                <w:rFonts w:ascii="Trebuchet MS" w:hAnsi="Trebuchet MS"/>
                <w:b/>
                <w:sz w:val="20"/>
              </w:rPr>
              <w:t xml:space="preserve"> </w:t>
            </w:r>
            <w:r w:rsidR="001B5058" w:rsidRPr="001B5058">
              <w:rPr>
                <w:rFonts w:ascii="Trebuchet MS" w:hAnsi="Trebuchet MS"/>
                <w:sz w:val="20"/>
              </w:rPr>
              <w:t>–inclusiv în cazul partenerilor, unde este cazul</w:t>
            </w:r>
          </w:p>
        </w:tc>
        <w:tc>
          <w:tcPr>
            <w:tcW w:w="472" w:type="dxa"/>
            <w:tcBorders>
              <w:bottom w:val="single" w:sz="4" w:space="0" w:color="auto"/>
            </w:tcBorders>
          </w:tcPr>
          <w:p w14:paraId="2D644FA1" w14:textId="77777777" w:rsidR="00A022AE" w:rsidRDefault="00A022AE" w:rsidP="00A022AE">
            <w:pPr>
              <w:jc w:val="center"/>
              <w:rPr>
                <w:lang w:val="pt-PT"/>
              </w:rPr>
            </w:pPr>
          </w:p>
        </w:tc>
        <w:tc>
          <w:tcPr>
            <w:tcW w:w="486" w:type="dxa"/>
            <w:tcBorders>
              <w:bottom w:val="single" w:sz="4" w:space="0" w:color="auto"/>
            </w:tcBorders>
          </w:tcPr>
          <w:p w14:paraId="7C4FA1B6" w14:textId="77777777" w:rsidR="00A022AE" w:rsidRDefault="00A022AE" w:rsidP="00A022AE">
            <w:pPr>
              <w:rPr>
                <w:lang w:val="pt-PT"/>
              </w:rPr>
            </w:pPr>
          </w:p>
        </w:tc>
        <w:tc>
          <w:tcPr>
            <w:tcW w:w="2019" w:type="dxa"/>
            <w:tcBorders>
              <w:bottom w:val="single" w:sz="4" w:space="0" w:color="auto"/>
            </w:tcBorders>
          </w:tcPr>
          <w:p w14:paraId="15FBB53C" w14:textId="77777777" w:rsidR="00A022AE" w:rsidRDefault="00A022AE" w:rsidP="00A022AE">
            <w:pPr>
              <w:rPr>
                <w:lang w:val="pt-PT"/>
              </w:rPr>
            </w:pPr>
          </w:p>
        </w:tc>
      </w:tr>
      <w:tr w:rsidR="00A022AE" w14:paraId="013701B4" w14:textId="77777777" w:rsidTr="00D3397F">
        <w:trPr>
          <w:trHeight w:val="582"/>
        </w:trPr>
        <w:tc>
          <w:tcPr>
            <w:tcW w:w="10386" w:type="dxa"/>
            <w:tcBorders>
              <w:bottom w:val="single" w:sz="4" w:space="0" w:color="auto"/>
            </w:tcBorders>
          </w:tcPr>
          <w:p w14:paraId="502F8EAF" w14:textId="77777777" w:rsidR="00A022AE" w:rsidRPr="00996F1B" w:rsidRDefault="00A022AE" w:rsidP="00890915">
            <w:pPr>
              <w:numPr>
                <w:ilvl w:val="0"/>
                <w:numId w:val="2"/>
              </w:numPr>
              <w:spacing w:before="0" w:after="0"/>
              <w:jc w:val="both"/>
              <w:rPr>
                <w:b/>
                <w:szCs w:val="22"/>
              </w:rPr>
            </w:pPr>
            <w:r w:rsidRPr="00996F1B">
              <w:rPr>
                <w:b/>
                <w:szCs w:val="22"/>
              </w:rPr>
              <w:t>Documentele statutare ale solicitantului și ale partenerilor (dacă este cazul)</w:t>
            </w:r>
          </w:p>
          <w:p w14:paraId="4B81A01F" w14:textId="77777777" w:rsidR="00A022AE" w:rsidRPr="00996F1B" w:rsidRDefault="00A022AE" w:rsidP="00890915">
            <w:pPr>
              <w:pStyle w:val="ListParagraph"/>
              <w:numPr>
                <w:ilvl w:val="0"/>
                <w:numId w:val="20"/>
              </w:numPr>
              <w:spacing w:after="0"/>
              <w:rPr>
                <w:rFonts w:ascii="Trebuchet MS" w:hAnsi="Trebuchet MS"/>
                <w:sz w:val="20"/>
              </w:rPr>
            </w:pPr>
            <w:r w:rsidRPr="00996F1B">
              <w:rPr>
                <w:rFonts w:ascii="Trebuchet MS" w:hAnsi="Trebuchet MS"/>
                <w:sz w:val="20"/>
              </w:rPr>
              <w:t xml:space="preserve">pentru UAT-uri: </w:t>
            </w:r>
            <w:r w:rsidRPr="00996F1B">
              <w:rPr>
                <w:rFonts w:ascii="Trebuchet MS" w:hAnsi="Trebuchet MS"/>
                <w:sz w:val="20"/>
                <w:shd w:val="clear" w:color="auto" w:fill="FFFFFF" w:themeFill="background1"/>
              </w:rPr>
              <w:t xml:space="preserve">hotărârea judecătorească de validare a mandatului primarului / hotărârea consiliului judeţean privind alegerea preşedintelui </w:t>
            </w:r>
          </w:p>
          <w:p w14:paraId="17BFC618" w14:textId="77777777" w:rsidR="004E2F76" w:rsidRPr="00996F1B" w:rsidRDefault="004E2F76" w:rsidP="00890915">
            <w:pPr>
              <w:pStyle w:val="ListParagraph"/>
              <w:numPr>
                <w:ilvl w:val="0"/>
                <w:numId w:val="20"/>
              </w:numPr>
              <w:spacing w:after="0"/>
              <w:rPr>
                <w:rFonts w:ascii="Trebuchet MS" w:hAnsi="Trebuchet MS"/>
                <w:sz w:val="20"/>
              </w:rPr>
            </w:pPr>
            <w:r w:rsidRPr="00996F1B">
              <w:rPr>
                <w:rFonts w:ascii="Trebuchet MS" w:hAnsi="Trebuchet MS"/>
                <w:sz w:val="20"/>
              </w:rPr>
              <w:t>pentru autorităţi ale administraţiei publice centrale se va anexa ordin/decret privind numirea reprezentantului legal</w:t>
            </w:r>
          </w:p>
          <w:p w14:paraId="2419BD26" w14:textId="719DC41F" w:rsidR="001738F1" w:rsidRPr="001738F1" w:rsidRDefault="00A022AE" w:rsidP="00890915">
            <w:pPr>
              <w:pStyle w:val="ListParagraph"/>
              <w:numPr>
                <w:ilvl w:val="0"/>
                <w:numId w:val="20"/>
              </w:numPr>
              <w:spacing w:after="0"/>
              <w:rPr>
                <w:rFonts w:ascii="Trebuchet MS" w:hAnsi="Trebuchet MS"/>
                <w:sz w:val="20"/>
              </w:rPr>
            </w:pPr>
            <w:r w:rsidRPr="00996F1B">
              <w:rPr>
                <w:rFonts w:ascii="Trebuchet MS" w:hAnsi="Trebuchet MS"/>
                <w:sz w:val="20"/>
              </w:rPr>
              <w:t xml:space="preserve">pentru unităţi de cult: Statutul sau codul canonic </w:t>
            </w:r>
            <w:r w:rsidRPr="00996F1B">
              <w:rPr>
                <w:rFonts w:ascii="Trebuchet MS" w:hAnsi="Trebuchet MS"/>
                <w:b/>
                <w:i/>
                <w:sz w:val="20"/>
              </w:rPr>
              <w:t>şi</w:t>
            </w:r>
            <w:r w:rsidRPr="00996F1B">
              <w:rPr>
                <w:rFonts w:ascii="Trebuchet MS" w:hAnsi="Trebuchet MS"/>
                <w:sz w:val="20"/>
              </w:rPr>
              <w:t xml:space="preserve"> actul de înfiinţare a unităţii de cult</w:t>
            </w:r>
            <w:r w:rsidR="004E2F76" w:rsidRPr="00996F1B">
              <w:rPr>
                <w:rFonts w:ascii="Trebuchet MS" w:hAnsi="Trebuchet MS"/>
                <w:sz w:val="20"/>
              </w:rPr>
              <w:t xml:space="preserve"> sau </w:t>
            </w:r>
            <w:r w:rsidRPr="00996F1B">
              <w:rPr>
                <w:rFonts w:ascii="Trebuchet MS" w:hAnsi="Trebuchet MS"/>
                <w:sz w:val="20"/>
              </w:rPr>
              <w:t>adeverinţă de funcţionare</w:t>
            </w:r>
            <w:r w:rsidR="004E2F76" w:rsidRPr="00996F1B">
              <w:rPr>
                <w:rFonts w:ascii="Trebuchet MS" w:hAnsi="Trebuchet MS"/>
                <w:sz w:val="20"/>
              </w:rPr>
              <w:t xml:space="preserve"> </w:t>
            </w:r>
            <w:r w:rsidR="004E2F76" w:rsidRPr="00996F1B">
              <w:rPr>
                <w:rFonts w:ascii="Trebuchet MS" w:hAnsi="Trebuchet MS"/>
                <w:b/>
                <w:i/>
                <w:sz w:val="20"/>
              </w:rPr>
              <w:t>şi</w:t>
            </w:r>
            <w:r w:rsidR="004E2F76" w:rsidRPr="00996F1B">
              <w:rPr>
                <w:rFonts w:ascii="Trebuchet MS" w:hAnsi="Trebuchet MS"/>
                <w:sz w:val="20"/>
              </w:rPr>
              <w:t xml:space="preserve"> documentul de numire sau documentul de constatare a alegerii reprezentantului legal</w:t>
            </w:r>
            <w:r w:rsidRPr="00996F1B">
              <w:rPr>
                <w:rFonts w:ascii="Trebuchet MS" w:hAnsi="Trebuchet MS"/>
                <w:sz w:val="20"/>
              </w:rPr>
              <w:t xml:space="preserve">, </w:t>
            </w:r>
            <w:r w:rsidR="004E2F76" w:rsidRPr="00996F1B">
              <w:rPr>
                <w:rFonts w:ascii="Trebuchet MS" w:hAnsi="Trebuchet MS"/>
                <w:sz w:val="20"/>
              </w:rPr>
              <w:t xml:space="preserve">toate documentele </w:t>
            </w:r>
            <w:r w:rsidRPr="00996F1B">
              <w:rPr>
                <w:rFonts w:ascii="Trebuchet MS" w:hAnsi="Trebuchet MS"/>
                <w:sz w:val="20"/>
              </w:rPr>
              <w:t xml:space="preserve">conform reglementărilor specifice fiecărui cult </w:t>
            </w:r>
            <w:r w:rsidR="005A6A05">
              <w:rPr>
                <w:rFonts w:ascii="Trebuchet MS" w:hAnsi="Trebuchet MS"/>
                <w:sz w:val="20"/>
              </w:rPr>
              <w:t>recunoscut în România</w:t>
            </w:r>
          </w:p>
          <w:p w14:paraId="66B088A8" w14:textId="340E1636" w:rsidR="00A022AE" w:rsidRPr="00996F1B" w:rsidRDefault="00A022AE" w:rsidP="00890915">
            <w:pPr>
              <w:pStyle w:val="ListParagraph"/>
              <w:numPr>
                <w:ilvl w:val="0"/>
                <w:numId w:val="20"/>
              </w:numPr>
              <w:spacing w:after="0"/>
              <w:rPr>
                <w:rFonts w:ascii="Trebuchet MS" w:hAnsi="Trebuchet MS"/>
                <w:sz w:val="20"/>
              </w:rPr>
            </w:pPr>
            <w:r w:rsidRPr="00996F1B">
              <w:rPr>
                <w:rFonts w:ascii="Trebuchet MS" w:hAnsi="Trebuchet MS"/>
                <w:sz w:val="20"/>
              </w:rPr>
              <w:lastRenderedPageBreak/>
              <w:t>pentru ONG-uri (persoane juridice de drept privat fără scop patrimonial): actul constitutiv</w:t>
            </w:r>
            <w:r w:rsidR="00D1502F" w:rsidRPr="00996F1B">
              <w:rPr>
                <w:rFonts w:ascii="Trebuchet MS" w:hAnsi="Trebuchet MS"/>
                <w:sz w:val="20"/>
              </w:rPr>
              <w:t xml:space="preserve"> actualizat</w:t>
            </w:r>
            <w:r w:rsidRPr="00996F1B">
              <w:rPr>
                <w:rFonts w:ascii="Trebuchet MS" w:hAnsi="Trebuchet MS"/>
                <w:sz w:val="20"/>
              </w:rPr>
              <w:t>, Statutul, certificatul de înscriere în Registrul asociaţiilor şi fundaţiilor respectiv Hotărârea judecăt</w:t>
            </w:r>
            <w:r w:rsidR="00996F1B">
              <w:rPr>
                <w:rFonts w:ascii="Trebuchet MS" w:hAnsi="Trebuchet MS"/>
                <w:sz w:val="20"/>
              </w:rPr>
              <w:t>orească de înfiinţare</w:t>
            </w:r>
          </w:p>
          <w:p w14:paraId="1D778188" w14:textId="77777777" w:rsidR="00A022AE" w:rsidRPr="00996F1B" w:rsidRDefault="00A022AE" w:rsidP="00890915">
            <w:pPr>
              <w:pStyle w:val="ListParagraph"/>
              <w:numPr>
                <w:ilvl w:val="0"/>
                <w:numId w:val="20"/>
              </w:numPr>
              <w:spacing w:after="0"/>
              <w:rPr>
                <w:rFonts w:ascii="Trebuchet MS" w:hAnsi="Trebuchet MS"/>
                <w:sz w:val="20"/>
              </w:rPr>
            </w:pPr>
            <w:r w:rsidRPr="00996F1B">
              <w:rPr>
                <w:rFonts w:ascii="Trebuchet MS" w:hAnsi="Trebuchet MS"/>
                <w:sz w:val="20"/>
              </w:rPr>
              <w:t xml:space="preserve">în cazul parteneriatelor: </w:t>
            </w:r>
          </w:p>
          <w:p w14:paraId="0CB0F27C" w14:textId="2F20296B" w:rsidR="00A022AE" w:rsidRPr="00996F1B" w:rsidRDefault="00A022AE" w:rsidP="00890915">
            <w:pPr>
              <w:pStyle w:val="ListParagraph"/>
              <w:numPr>
                <w:ilvl w:val="0"/>
                <w:numId w:val="18"/>
              </w:numPr>
              <w:spacing w:after="0"/>
              <w:ind w:left="1348" w:hanging="425"/>
              <w:rPr>
                <w:rFonts w:ascii="Trebuchet MS" w:hAnsi="Trebuchet MS"/>
                <w:sz w:val="20"/>
              </w:rPr>
            </w:pPr>
            <w:r w:rsidRPr="00996F1B">
              <w:rPr>
                <w:rFonts w:ascii="Trebuchet MS" w:hAnsi="Trebuchet MS"/>
                <w:sz w:val="20"/>
              </w:rPr>
              <w:t xml:space="preserve">este </w:t>
            </w:r>
            <w:r w:rsidR="00996F1B">
              <w:rPr>
                <w:rFonts w:ascii="Trebuchet MS" w:hAnsi="Trebuchet MS"/>
                <w:sz w:val="20"/>
              </w:rPr>
              <w:t xml:space="preserve">anexat Acordul de parteneriat, </w:t>
            </w:r>
            <w:r w:rsidR="00DF0660" w:rsidRPr="00DF0660">
              <w:rPr>
                <w:rFonts w:ascii="Trebuchet MS" w:hAnsi="Trebuchet MS"/>
                <w:sz w:val="20"/>
              </w:rPr>
              <w:t>model orientativ anexă la Ghidul general</w:t>
            </w:r>
          </w:p>
          <w:p w14:paraId="7B533BBC" w14:textId="77777777" w:rsidR="00A022AE" w:rsidRPr="00996F1B" w:rsidRDefault="00A022AE" w:rsidP="00890915">
            <w:pPr>
              <w:pStyle w:val="ListParagraph"/>
              <w:numPr>
                <w:ilvl w:val="0"/>
                <w:numId w:val="18"/>
              </w:numPr>
              <w:spacing w:after="0"/>
              <w:ind w:left="1348" w:hanging="425"/>
              <w:rPr>
                <w:rFonts w:ascii="Trebuchet MS" w:hAnsi="Trebuchet MS"/>
                <w:sz w:val="20"/>
              </w:rPr>
            </w:pPr>
            <w:r w:rsidRPr="00996F1B">
              <w:rPr>
                <w:rFonts w:ascii="Trebuchet MS" w:hAnsi="Trebuchet MS"/>
                <w:sz w:val="20"/>
              </w:rPr>
              <w:t>liderul de proiect este clar identificat în Acordul de parteneriat şi în Formularul cererii de finanţare</w:t>
            </w:r>
          </w:p>
          <w:p w14:paraId="4327A072" w14:textId="51CB8F6E" w:rsidR="00A022AE" w:rsidRPr="00996F1B" w:rsidRDefault="00A022AE" w:rsidP="00890915">
            <w:pPr>
              <w:pStyle w:val="ListParagraph"/>
              <w:numPr>
                <w:ilvl w:val="0"/>
                <w:numId w:val="18"/>
              </w:numPr>
              <w:spacing w:after="0"/>
              <w:ind w:left="1348" w:hanging="425"/>
              <w:rPr>
                <w:rFonts w:ascii="Trebuchet MS" w:hAnsi="Trebuchet MS"/>
                <w:sz w:val="20"/>
              </w:rPr>
            </w:pPr>
            <w:r w:rsidRPr="00996F1B">
              <w:rPr>
                <w:rFonts w:ascii="Trebuchet MS" w:hAnsi="Trebuchet MS"/>
                <w:sz w:val="20"/>
              </w:rPr>
              <w:t>sunt anexate documentele statutare corespunzăto</w:t>
            </w:r>
            <w:r w:rsidR="00996F1B">
              <w:rPr>
                <w:rFonts w:ascii="Trebuchet MS" w:hAnsi="Trebuchet MS"/>
                <w:sz w:val="20"/>
              </w:rPr>
              <w:t>are fiecărui partener</w:t>
            </w:r>
          </w:p>
          <w:p w14:paraId="624306B6" w14:textId="77777777" w:rsidR="00A022AE" w:rsidRPr="00996F1B" w:rsidRDefault="00A022AE" w:rsidP="00DE3227">
            <w:pPr>
              <w:spacing w:before="0" w:after="0"/>
              <w:jc w:val="both"/>
              <w:rPr>
                <w:b/>
                <w:szCs w:val="22"/>
              </w:rPr>
            </w:pPr>
            <w:r w:rsidRPr="00996F1B">
              <w:rPr>
                <w:szCs w:val="20"/>
              </w:rPr>
              <w:t>Informațiile rezultate din cadrul documentelor statutare sunt aceleași cu cele din cadrul cererii de finanțare legate de identificarea solicitantului/partenerului</w:t>
            </w:r>
          </w:p>
        </w:tc>
        <w:tc>
          <w:tcPr>
            <w:tcW w:w="472" w:type="dxa"/>
            <w:tcBorders>
              <w:bottom w:val="single" w:sz="4" w:space="0" w:color="auto"/>
            </w:tcBorders>
          </w:tcPr>
          <w:p w14:paraId="40655107" w14:textId="77777777" w:rsidR="00A022AE" w:rsidRDefault="00A022AE" w:rsidP="00A022AE">
            <w:pPr>
              <w:jc w:val="center"/>
              <w:rPr>
                <w:lang w:val="pt-PT"/>
              </w:rPr>
            </w:pPr>
          </w:p>
        </w:tc>
        <w:tc>
          <w:tcPr>
            <w:tcW w:w="486" w:type="dxa"/>
            <w:tcBorders>
              <w:bottom w:val="single" w:sz="4" w:space="0" w:color="auto"/>
            </w:tcBorders>
          </w:tcPr>
          <w:p w14:paraId="09E25C61" w14:textId="77777777" w:rsidR="00A022AE" w:rsidRDefault="00A022AE" w:rsidP="00A022AE">
            <w:pPr>
              <w:rPr>
                <w:lang w:val="pt-PT"/>
              </w:rPr>
            </w:pPr>
          </w:p>
        </w:tc>
        <w:tc>
          <w:tcPr>
            <w:tcW w:w="2019" w:type="dxa"/>
            <w:tcBorders>
              <w:bottom w:val="single" w:sz="4" w:space="0" w:color="auto"/>
            </w:tcBorders>
          </w:tcPr>
          <w:p w14:paraId="4BFE98C1" w14:textId="77777777" w:rsidR="00A022AE" w:rsidRDefault="00A022AE" w:rsidP="00A022AE">
            <w:pPr>
              <w:rPr>
                <w:lang w:val="pt-PT"/>
              </w:rPr>
            </w:pPr>
          </w:p>
        </w:tc>
      </w:tr>
      <w:tr w:rsidR="00A022AE" w14:paraId="74FD3974" w14:textId="77777777" w:rsidTr="00D3397F">
        <w:trPr>
          <w:trHeight w:val="1838"/>
        </w:trPr>
        <w:tc>
          <w:tcPr>
            <w:tcW w:w="10386" w:type="dxa"/>
            <w:tcBorders>
              <w:bottom w:val="single" w:sz="4" w:space="0" w:color="auto"/>
            </w:tcBorders>
          </w:tcPr>
          <w:p w14:paraId="364904D9" w14:textId="77777777" w:rsidR="00A022AE" w:rsidRPr="0028056F" w:rsidRDefault="00A022AE" w:rsidP="00890915">
            <w:pPr>
              <w:numPr>
                <w:ilvl w:val="0"/>
                <w:numId w:val="2"/>
              </w:numPr>
              <w:spacing w:before="40" w:after="40"/>
              <w:jc w:val="both"/>
              <w:rPr>
                <w:b/>
                <w:szCs w:val="22"/>
                <w:lang w:val="fr-FR"/>
              </w:rPr>
            </w:pPr>
            <w:r w:rsidRPr="0028056F">
              <w:rPr>
                <w:b/>
                <w:szCs w:val="22"/>
                <w:lang w:val="fr-FR"/>
              </w:rPr>
              <w:lastRenderedPageBreak/>
              <w:t xml:space="preserve">Documente </w:t>
            </w:r>
            <w:proofErr w:type="spellStart"/>
            <w:r w:rsidRPr="0028056F">
              <w:rPr>
                <w:b/>
                <w:szCs w:val="22"/>
                <w:lang w:val="fr-FR"/>
              </w:rPr>
              <w:t>privind</w:t>
            </w:r>
            <w:proofErr w:type="spellEnd"/>
            <w:r w:rsidRPr="0028056F">
              <w:rPr>
                <w:b/>
                <w:szCs w:val="22"/>
                <w:lang w:val="fr-FR"/>
              </w:rPr>
              <w:t xml:space="preserve"> </w:t>
            </w:r>
            <w:proofErr w:type="spellStart"/>
            <w:r w:rsidRPr="0028056F">
              <w:rPr>
                <w:b/>
                <w:szCs w:val="22"/>
                <w:lang w:val="fr-FR"/>
              </w:rPr>
              <w:t>identificarea</w:t>
            </w:r>
            <w:proofErr w:type="spellEnd"/>
            <w:r w:rsidRPr="0028056F">
              <w:rPr>
                <w:b/>
                <w:szCs w:val="22"/>
                <w:lang w:val="fr-FR"/>
              </w:rPr>
              <w:t xml:space="preserve"> </w:t>
            </w:r>
            <w:proofErr w:type="spellStart"/>
            <w:r w:rsidRPr="0028056F">
              <w:rPr>
                <w:b/>
                <w:szCs w:val="22"/>
                <w:lang w:val="fr-FR"/>
              </w:rPr>
              <w:t>reprezentantului</w:t>
            </w:r>
            <w:proofErr w:type="spellEnd"/>
            <w:r w:rsidRPr="0028056F">
              <w:rPr>
                <w:b/>
                <w:szCs w:val="22"/>
                <w:lang w:val="fr-FR"/>
              </w:rPr>
              <w:t xml:space="preserve"> </w:t>
            </w:r>
            <w:proofErr w:type="spellStart"/>
            <w:r w:rsidRPr="0028056F">
              <w:rPr>
                <w:b/>
                <w:szCs w:val="22"/>
                <w:lang w:val="fr-FR"/>
              </w:rPr>
              <w:t>legal</w:t>
            </w:r>
            <w:proofErr w:type="spellEnd"/>
            <w:r w:rsidRPr="0028056F">
              <w:rPr>
                <w:b/>
                <w:szCs w:val="22"/>
                <w:lang w:val="fr-FR"/>
              </w:rPr>
              <w:t xml:space="preserve"> al </w:t>
            </w:r>
            <w:proofErr w:type="spellStart"/>
            <w:r w:rsidRPr="0028056F">
              <w:rPr>
                <w:b/>
                <w:szCs w:val="22"/>
                <w:lang w:val="fr-FR"/>
              </w:rPr>
              <w:t>solicitantului</w:t>
            </w:r>
            <w:proofErr w:type="spellEnd"/>
            <w:r w:rsidRPr="0028056F">
              <w:rPr>
                <w:b/>
                <w:szCs w:val="22"/>
                <w:lang w:val="fr-FR"/>
              </w:rPr>
              <w:t xml:space="preserve"> </w:t>
            </w:r>
            <w:proofErr w:type="spellStart"/>
            <w:r w:rsidRPr="0028056F">
              <w:rPr>
                <w:b/>
                <w:szCs w:val="22"/>
                <w:lang w:val="fr-FR"/>
              </w:rPr>
              <w:t>și</w:t>
            </w:r>
            <w:proofErr w:type="spellEnd"/>
            <w:r w:rsidRPr="0028056F">
              <w:rPr>
                <w:b/>
                <w:szCs w:val="22"/>
                <w:lang w:val="fr-FR"/>
              </w:rPr>
              <w:t xml:space="preserve"> </w:t>
            </w:r>
            <w:proofErr w:type="spellStart"/>
            <w:r w:rsidRPr="0028056F">
              <w:rPr>
                <w:b/>
                <w:szCs w:val="22"/>
                <w:lang w:val="fr-FR"/>
              </w:rPr>
              <w:t>partenerilor</w:t>
            </w:r>
            <w:proofErr w:type="spellEnd"/>
            <w:r w:rsidRPr="0028056F">
              <w:rPr>
                <w:b/>
                <w:szCs w:val="22"/>
                <w:lang w:val="fr-FR"/>
              </w:rPr>
              <w:t xml:space="preserve"> (</w:t>
            </w:r>
            <w:proofErr w:type="spellStart"/>
            <w:r w:rsidRPr="0028056F">
              <w:rPr>
                <w:b/>
                <w:szCs w:val="22"/>
                <w:lang w:val="fr-FR"/>
              </w:rPr>
              <w:t>dacă</w:t>
            </w:r>
            <w:proofErr w:type="spellEnd"/>
            <w:r w:rsidRPr="0028056F">
              <w:rPr>
                <w:b/>
                <w:szCs w:val="22"/>
                <w:lang w:val="fr-FR"/>
              </w:rPr>
              <w:t xml:space="preserve"> este </w:t>
            </w:r>
            <w:proofErr w:type="spellStart"/>
            <w:r w:rsidRPr="0028056F">
              <w:rPr>
                <w:b/>
                <w:szCs w:val="22"/>
                <w:lang w:val="fr-FR"/>
              </w:rPr>
              <w:t>cazul</w:t>
            </w:r>
            <w:proofErr w:type="spellEnd"/>
            <w:r w:rsidRPr="0028056F">
              <w:rPr>
                <w:b/>
                <w:szCs w:val="22"/>
                <w:lang w:val="fr-FR"/>
              </w:rPr>
              <w:t>)</w:t>
            </w:r>
          </w:p>
          <w:p w14:paraId="2A4BC3FD" w14:textId="5BDEACF6" w:rsidR="00A022AE" w:rsidRPr="0028056F" w:rsidRDefault="00A022AE" w:rsidP="00890915">
            <w:pPr>
              <w:numPr>
                <w:ilvl w:val="0"/>
                <w:numId w:val="6"/>
              </w:numPr>
              <w:spacing w:before="0" w:after="0"/>
              <w:jc w:val="both"/>
            </w:pPr>
            <w:r w:rsidRPr="0028056F">
              <w:rPr>
                <w:szCs w:val="20"/>
              </w:rPr>
              <w:t xml:space="preserve">Copie după un </w:t>
            </w:r>
            <w:r w:rsidRPr="00F63B54">
              <w:rPr>
                <w:szCs w:val="20"/>
              </w:rPr>
              <w:t xml:space="preserve">act de identitate </w:t>
            </w:r>
            <w:r w:rsidRPr="0028056F">
              <w:rPr>
                <w:szCs w:val="20"/>
              </w:rPr>
              <w:t xml:space="preserve">a reprezentantului legal </w:t>
            </w:r>
          </w:p>
          <w:p w14:paraId="37AA86F8" w14:textId="77777777" w:rsidR="00A022AE" w:rsidRPr="0028056F" w:rsidRDefault="00A022AE" w:rsidP="00890915">
            <w:pPr>
              <w:numPr>
                <w:ilvl w:val="0"/>
                <w:numId w:val="6"/>
              </w:numPr>
              <w:spacing w:before="0" w:after="0"/>
              <w:jc w:val="both"/>
            </w:pPr>
            <w:r w:rsidRPr="0028056F">
              <w:rPr>
                <w:szCs w:val="20"/>
              </w:rPr>
              <w:t xml:space="preserve">Datele din </w:t>
            </w:r>
            <w:r>
              <w:rPr>
                <w:szCs w:val="20"/>
              </w:rPr>
              <w:t>actul de identitate</w:t>
            </w:r>
            <w:r w:rsidRPr="0028056F">
              <w:rPr>
                <w:szCs w:val="20"/>
              </w:rPr>
              <w:t xml:space="preserve"> sunt aceleași cu cele menționate în cadrul cererii de finanțare la secțiunea privind ident</w:t>
            </w:r>
            <w:r>
              <w:rPr>
                <w:szCs w:val="20"/>
              </w:rPr>
              <w:t>ificarea reprezentantului legal</w:t>
            </w:r>
          </w:p>
          <w:p w14:paraId="09238A3D" w14:textId="67CF9050" w:rsidR="00A022AE" w:rsidRPr="000452E3" w:rsidRDefault="00A022AE" w:rsidP="00890915">
            <w:pPr>
              <w:pStyle w:val="ListParagraph"/>
              <w:numPr>
                <w:ilvl w:val="0"/>
                <w:numId w:val="6"/>
              </w:numPr>
              <w:spacing w:after="0"/>
              <w:rPr>
                <w:rFonts w:ascii="Trebuchet MS" w:hAnsi="Trebuchet MS"/>
                <w:sz w:val="20"/>
                <w:szCs w:val="24"/>
                <w:lang w:eastAsia="en-US"/>
              </w:rPr>
            </w:pPr>
            <w:r w:rsidRPr="0028056F">
              <w:rPr>
                <w:rFonts w:ascii="Trebuchet MS" w:hAnsi="Trebuchet MS"/>
                <w:sz w:val="20"/>
                <w:szCs w:val="24"/>
                <w:lang w:eastAsia="en-US"/>
              </w:rPr>
              <w:t xml:space="preserve">Copie după </w:t>
            </w:r>
            <w:r w:rsidRPr="004E736A">
              <w:rPr>
                <w:rFonts w:ascii="Trebuchet MS" w:hAnsi="Trebuchet MS"/>
                <w:sz w:val="20"/>
                <w:szCs w:val="24"/>
                <w:shd w:val="clear" w:color="auto" w:fill="FFFFFF" w:themeFill="background1"/>
                <w:lang w:eastAsia="en-US"/>
              </w:rPr>
              <w:t xml:space="preserve">hotărârea judecătorească de validare a mandatului primarului / hotărârea consiliului judeţean privind alegerea preşedintelui </w:t>
            </w:r>
          </w:p>
          <w:p w14:paraId="21D39172" w14:textId="7CC15090" w:rsidR="000452E3" w:rsidRDefault="0017622C" w:rsidP="00890915">
            <w:pPr>
              <w:pStyle w:val="ListParagraph"/>
              <w:numPr>
                <w:ilvl w:val="0"/>
                <w:numId w:val="6"/>
              </w:numPr>
              <w:spacing w:after="0"/>
              <w:rPr>
                <w:rFonts w:ascii="Trebuchet MS" w:hAnsi="Trebuchet MS"/>
                <w:sz w:val="20"/>
                <w:szCs w:val="24"/>
                <w:lang w:eastAsia="en-US"/>
              </w:rPr>
            </w:pPr>
            <w:r>
              <w:rPr>
                <w:rFonts w:ascii="Trebuchet MS" w:hAnsi="Trebuchet MS"/>
                <w:sz w:val="20"/>
                <w:szCs w:val="24"/>
                <w:lang w:eastAsia="en-US"/>
              </w:rPr>
              <w:t>P</w:t>
            </w:r>
            <w:r w:rsidRPr="0017622C">
              <w:rPr>
                <w:rFonts w:ascii="Trebuchet MS" w:hAnsi="Trebuchet MS"/>
                <w:sz w:val="20"/>
                <w:szCs w:val="24"/>
                <w:lang w:eastAsia="en-US"/>
              </w:rPr>
              <w:t>entru autorităţi ale administraţiei publice centrale se va anexa ordin/decret privind numirea reprezentantului</w:t>
            </w:r>
            <w:r w:rsidR="00D75439">
              <w:rPr>
                <w:rFonts w:ascii="Trebuchet MS" w:hAnsi="Trebuchet MS"/>
                <w:sz w:val="20"/>
                <w:szCs w:val="24"/>
                <w:lang w:eastAsia="en-US"/>
              </w:rPr>
              <w:t xml:space="preserve"> legal </w:t>
            </w:r>
          </w:p>
          <w:p w14:paraId="2408AB91" w14:textId="5405A269" w:rsidR="0017622C" w:rsidRPr="00C52C12" w:rsidRDefault="0017622C" w:rsidP="00890915">
            <w:pPr>
              <w:pStyle w:val="ListParagraph"/>
              <w:numPr>
                <w:ilvl w:val="0"/>
                <w:numId w:val="6"/>
              </w:numPr>
              <w:spacing w:after="0"/>
              <w:rPr>
                <w:rFonts w:ascii="Trebuchet MS" w:hAnsi="Trebuchet MS"/>
                <w:sz w:val="20"/>
                <w:szCs w:val="24"/>
                <w:lang w:eastAsia="en-US"/>
              </w:rPr>
            </w:pPr>
            <w:r>
              <w:rPr>
                <w:rFonts w:ascii="Trebuchet MS" w:hAnsi="Trebuchet MS"/>
                <w:sz w:val="20"/>
                <w:szCs w:val="24"/>
                <w:lang w:eastAsia="en-US"/>
              </w:rPr>
              <w:t>P</w:t>
            </w:r>
            <w:r w:rsidRPr="0017622C">
              <w:rPr>
                <w:rFonts w:ascii="Trebuchet MS" w:hAnsi="Trebuchet MS"/>
                <w:sz w:val="20"/>
                <w:szCs w:val="24"/>
                <w:lang w:eastAsia="en-US"/>
              </w:rPr>
              <w:t>entru unităţi de cult se va anexa documentul de numire sau documentul de constatare a alegerii reprezentantului legal</w:t>
            </w:r>
          </w:p>
        </w:tc>
        <w:tc>
          <w:tcPr>
            <w:tcW w:w="472" w:type="dxa"/>
            <w:tcBorders>
              <w:bottom w:val="single" w:sz="4" w:space="0" w:color="auto"/>
            </w:tcBorders>
          </w:tcPr>
          <w:p w14:paraId="7BAA9A7C" w14:textId="77777777" w:rsidR="00A022AE" w:rsidRDefault="00A022AE" w:rsidP="00A022AE">
            <w:pPr>
              <w:jc w:val="center"/>
              <w:rPr>
                <w:lang w:val="pt-PT"/>
              </w:rPr>
            </w:pPr>
          </w:p>
        </w:tc>
        <w:tc>
          <w:tcPr>
            <w:tcW w:w="486" w:type="dxa"/>
            <w:tcBorders>
              <w:bottom w:val="single" w:sz="4" w:space="0" w:color="auto"/>
            </w:tcBorders>
          </w:tcPr>
          <w:p w14:paraId="5AF58BD2" w14:textId="77777777" w:rsidR="00A022AE" w:rsidRDefault="00A022AE" w:rsidP="00A022AE">
            <w:pPr>
              <w:rPr>
                <w:lang w:val="pt-PT"/>
              </w:rPr>
            </w:pPr>
          </w:p>
        </w:tc>
        <w:tc>
          <w:tcPr>
            <w:tcW w:w="2019" w:type="dxa"/>
            <w:tcBorders>
              <w:bottom w:val="single" w:sz="4" w:space="0" w:color="auto"/>
            </w:tcBorders>
          </w:tcPr>
          <w:p w14:paraId="1901CC09" w14:textId="77777777" w:rsidR="00A022AE" w:rsidRDefault="00A022AE" w:rsidP="00A022AE">
            <w:pPr>
              <w:rPr>
                <w:lang w:val="pt-PT"/>
              </w:rPr>
            </w:pPr>
          </w:p>
        </w:tc>
      </w:tr>
      <w:tr w:rsidR="00A022AE" w14:paraId="7BE86CE0" w14:textId="77777777" w:rsidTr="00D3397F">
        <w:trPr>
          <w:trHeight w:val="20"/>
        </w:trPr>
        <w:tc>
          <w:tcPr>
            <w:tcW w:w="10386" w:type="dxa"/>
          </w:tcPr>
          <w:p w14:paraId="3191FC38" w14:textId="77777777" w:rsidR="00A022AE" w:rsidRPr="00113F8E" w:rsidRDefault="00A022AE" w:rsidP="00890915">
            <w:pPr>
              <w:numPr>
                <w:ilvl w:val="0"/>
                <w:numId w:val="2"/>
              </w:numPr>
              <w:spacing w:before="40" w:after="40"/>
              <w:jc w:val="both"/>
              <w:rPr>
                <w:b/>
                <w:szCs w:val="22"/>
                <w:lang w:val="it-IT"/>
              </w:rPr>
            </w:pPr>
            <w:r w:rsidRPr="00113F8E">
              <w:rPr>
                <w:b/>
                <w:szCs w:val="22"/>
                <w:lang w:val="it-IT"/>
              </w:rPr>
              <w:t>D</w:t>
            </w:r>
            <w:proofErr w:type="spellStart"/>
            <w:r w:rsidRPr="00113F8E">
              <w:rPr>
                <w:b/>
                <w:szCs w:val="22"/>
                <w:lang w:val="fr-FR"/>
              </w:rPr>
              <w:t>eclarația</w:t>
            </w:r>
            <w:proofErr w:type="spellEnd"/>
            <w:r w:rsidRPr="00113F8E">
              <w:rPr>
                <w:b/>
                <w:szCs w:val="22"/>
                <w:lang w:val="fr-FR"/>
              </w:rPr>
              <w:t xml:space="preserve"> de </w:t>
            </w:r>
            <w:proofErr w:type="spellStart"/>
            <w:r w:rsidRPr="00113F8E">
              <w:rPr>
                <w:b/>
                <w:szCs w:val="22"/>
                <w:lang w:val="fr-FR"/>
              </w:rPr>
              <w:t>eligibilitate</w:t>
            </w:r>
            <w:proofErr w:type="spellEnd"/>
            <w:r w:rsidRPr="00113F8E">
              <w:rPr>
                <w:b/>
              </w:rPr>
              <w:t xml:space="preserve"> </w:t>
            </w:r>
          </w:p>
          <w:p w14:paraId="4885CB88" w14:textId="1B912C2D" w:rsidR="00A022AE" w:rsidRPr="00C363A8" w:rsidRDefault="00A022AE" w:rsidP="00890915">
            <w:pPr>
              <w:numPr>
                <w:ilvl w:val="0"/>
                <w:numId w:val="7"/>
              </w:numPr>
              <w:spacing w:before="40" w:after="40"/>
              <w:jc w:val="both"/>
              <w:rPr>
                <w:szCs w:val="22"/>
                <w:lang w:val="it-IT"/>
              </w:rPr>
            </w:pPr>
            <w:r>
              <w:t xml:space="preserve">Declaraţia de eligibilitate este ataşată, </w:t>
            </w:r>
            <w:r w:rsidRPr="00C363A8">
              <w:t xml:space="preserve">semnată de către reprezentantul </w:t>
            </w:r>
            <w:r w:rsidRPr="00C363A8">
              <w:rPr>
                <w:szCs w:val="20"/>
              </w:rPr>
              <w:t>legal</w:t>
            </w:r>
            <w:r w:rsidRPr="00C363A8">
              <w:t xml:space="preserve"> </w:t>
            </w:r>
          </w:p>
          <w:p w14:paraId="4FDDFC6B" w14:textId="6F67BD19" w:rsidR="00A022AE" w:rsidRPr="00D24401" w:rsidRDefault="00A022AE" w:rsidP="00890915">
            <w:pPr>
              <w:numPr>
                <w:ilvl w:val="0"/>
                <w:numId w:val="7"/>
              </w:numPr>
              <w:spacing w:before="40" w:after="40"/>
              <w:jc w:val="both"/>
              <w:rPr>
                <w:szCs w:val="22"/>
                <w:lang w:val="it-IT"/>
              </w:rPr>
            </w:pPr>
            <w:r>
              <w:t xml:space="preserve">Declaraţia de eligibilitate respectă modelul din cadrul </w:t>
            </w:r>
            <w:r w:rsidRPr="00BE2630">
              <w:rPr>
                <w:i/>
                <w:szCs w:val="22"/>
                <w:lang w:val="it-IT"/>
              </w:rPr>
              <w:t>Ghidului s</w:t>
            </w:r>
            <w:r>
              <w:rPr>
                <w:i/>
                <w:szCs w:val="22"/>
                <w:lang w:val="it-IT"/>
              </w:rPr>
              <w:t xml:space="preserve">pecific </w:t>
            </w:r>
            <w:r w:rsidR="00D24401">
              <w:rPr>
                <w:i/>
                <w:szCs w:val="22"/>
                <w:lang w:val="it-IT"/>
              </w:rPr>
              <w:t>(</w:t>
            </w:r>
            <w:r w:rsidRPr="00D24401">
              <w:rPr>
                <w:szCs w:val="22"/>
                <w:lang w:val="it-IT"/>
              </w:rPr>
              <w:t xml:space="preserve">Model </w:t>
            </w:r>
            <w:r w:rsidR="00C363A8" w:rsidRPr="00D24401">
              <w:rPr>
                <w:szCs w:val="22"/>
                <w:lang w:val="it-IT"/>
              </w:rPr>
              <w:t>A</w:t>
            </w:r>
            <w:r w:rsidRPr="00D24401">
              <w:rPr>
                <w:szCs w:val="22"/>
                <w:lang w:val="it-IT"/>
              </w:rPr>
              <w:t xml:space="preserve"> </w:t>
            </w:r>
            <w:r w:rsidR="00C363A8" w:rsidRPr="00D24401">
              <w:rPr>
                <w:szCs w:val="22"/>
                <w:lang w:val="it-IT"/>
              </w:rPr>
              <w:t>5.1</w:t>
            </w:r>
            <w:r w:rsidR="00D24401">
              <w:rPr>
                <w:szCs w:val="22"/>
                <w:lang w:val="it-IT"/>
              </w:rPr>
              <w:t>)</w:t>
            </w:r>
          </w:p>
          <w:p w14:paraId="122970D0" w14:textId="77777777" w:rsidR="00A022AE" w:rsidRPr="00113F8E" w:rsidRDefault="00A022AE" w:rsidP="00890915">
            <w:pPr>
              <w:numPr>
                <w:ilvl w:val="0"/>
                <w:numId w:val="7"/>
              </w:numPr>
              <w:spacing w:before="40" w:after="40"/>
              <w:jc w:val="both"/>
              <w:rPr>
                <w:szCs w:val="22"/>
                <w:lang w:val="it-IT"/>
              </w:rPr>
            </w:pPr>
            <w:r w:rsidRPr="00113F8E">
              <w:t xml:space="preserve">Informațiile legate de identificarea reprezentantului legal se </w:t>
            </w:r>
            <w:r>
              <w:t>corelează</w:t>
            </w:r>
            <w:r w:rsidRPr="00113F8E">
              <w:t xml:space="preserve"> cu datele cupri</w:t>
            </w:r>
            <w:r>
              <w:t>n</w:t>
            </w:r>
            <w:r w:rsidRPr="00113F8E">
              <w:t xml:space="preserve">se în cadrul actului de </w:t>
            </w:r>
            <w:r>
              <w:t>identitate</w:t>
            </w:r>
            <w:r w:rsidRPr="00113F8E">
              <w:t xml:space="preserve"> și cu cele cuprinse în cadrul documentelor statutare </w:t>
            </w:r>
            <w:r>
              <w:t>anexate la cererea de finanțare</w:t>
            </w:r>
          </w:p>
          <w:p w14:paraId="5AD98A2B" w14:textId="13DD6FCE" w:rsidR="00A022AE" w:rsidRPr="009D397A" w:rsidRDefault="00A022AE" w:rsidP="00890915">
            <w:pPr>
              <w:numPr>
                <w:ilvl w:val="0"/>
                <w:numId w:val="7"/>
              </w:numPr>
              <w:spacing w:before="40" w:after="40"/>
              <w:jc w:val="both"/>
              <w:rPr>
                <w:szCs w:val="22"/>
                <w:lang w:val="it-IT"/>
              </w:rPr>
            </w:pPr>
            <w:r>
              <w:rPr>
                <w:szCs w:val="22"/>
                <w:lang w:val="it-IT"/>
              </w:rPr>
              <w:t xml:space="preserve">În cazul parteneriatelor, </w:t>
            </w:r>
            <w:r>
              <w:t>Declaraţiile de eligibilitate ale p</w:t>
            </w:r>
            <w:r>
              <w:rPr>
                <w:szCs w:val="22"/>
                <w:lang w:val="it-IT"/>
              </w:rPr>
              <w:t xml:space="preserve">artenerilor </w:t>
            </w:r>
            <w:r>
              <w:t xml:space="preserve">sunt ataşate, </w:t>
            </w:r>
            <w:r w:rsidRPr="00C363A8">
              <w:t xml:space="preserve">semnate de către reprezentantul legal al acestora și respectă modelul din </w:t>
            </w:r>
            <w:r w:rsidRPr="00C363A8">
              <w:rPr>
                <w:i/>
              </w:rPr>
              <w:t>Ghidul specific</w:t>
            </w:r>
            <w:r w:rsidRPr="00C363A8">
              <w:t>, respectiv</w:t>
            </w:r>
            <w:r>
              <w:t xml:space="preserve"> </w:t>
            </w:r>
            <w:r w:rsidRPr="00D24401">
              <w:t xml:space="preserve">Model </w:t>
            </w:r>
            <w:r w:rsidR="00C363A8" w:rsidRPr="00D24401">
              <w:t>A</w:t>
            </w:r>
            <w:r w:rsidRPr="00D24401">
              <w:t xml:space="preserve"> </w:t>
            </w:r>
            <w:r w:rsidR="00C363A8" w:rsidRPr="00D24401">
              <w:t>5.1</w:t>
            </w:r>
          </w:p>
        </w:tc>
        <w:tc>
          <w:tcPr>
            <w:tcW w:w="472" w:type="dxa"/>
          </w:tcPr>
          <w:p w14:paraId="66966CB5" w14:textId="77777777" w:rsidR="00A022AE" w:rsidRDefault="00A022AE" w:rsidP="00A022AE">
            <w:pPr>
              <w:jc w:val="center"/>
              <w:rPr>
                <w:lang w:val="it-IT"/>
              </w:rPr>
            </w:pPr>
          </w:p>
        </w:tc>
        <w:tc>
          <w:tcPr>
            <w:tcW w:w="486" w:type="dxa"/>
          </w:tcPr>
          <w:p w14:paraId="33D55AD5" w14:textId="77777777" w:rsidR="00A022AE" w:rsidRDefault="00A022AE" w:rsidP="00A022AE">
            <w:pPr>
              <w:rPr>
                <w:lang w:val="it-IT"/>
              </w:rPr>
            </w:pPr>
          </w:p>
        </w:tc>
        <w:tc>
          <w:tcPr>
            <w:tcW w:w="2019" w:type="dxa"/>
          </w:tcPr>
          <w:p w14:paraId="1B0A799E" w14:textId="77777777" w:rsidR="00A022AE" w:rsidRDefault="00A022AE" w:rsidP="00A022AE">
            <w:pPr>
              <w:rPr>
                <w:lang w:val="it-IT"/>
              </w:rPr>
            </w:pPr>
          </w:p>
        </w:tc>
      </w:tr>
      <w:tr w:rsidR="00A022AE" w14:paraId="5E6F14F2" w14:textId="77777777" w:rsidTr="00D3397F">
        <w:trPr>
          <w:trHeight w:val="20"/>
        </w:trPr>
        <w:tc>
          <w:tcPr>
            <w:tcW w:w="10386" w:type="dxa"/>
          </w:tcPr>
          <w:p w14:paraId="1EA5BC59" w14:textId="77777777" w:rsidR="00A022AE" w:rsidRPr="005C75B2" w:rsidRDefault="00A022AE" w:rsidP="00890915">
            <w:pPr>
              <w:numPr>
                <w:ilvl w:val="0"/>
                <w:numId w:val="2"/>
              </w:numPr>
              <w:spacing w:before="40" w:after="40"/>
              <w:jc w:val="both"/>
              <w:rPr>
                <w:b/>
                <w:szCs w:val="22"/>
                <w:lang w:val="it-IT"/>
              </w:rPr>
            </w:pPr>
            <w:r w:rsidRPr="005C75B2">
              <w:rPr>
                <w:b/>
              </w:rPr>
              <w:t>Declaraţie de angajament pentru sumele ce implică contribuția solicitantului și partenerilor în proiect</w:t>
            </w:r>
          </w:p>
          <w:p w14:paraId="57375642" w14:textId="7E38CDA0" w:rsidR="00A022AE" w:rsidRDefault="00A022AE" w:rsidP="00890915">
            <w:pPr>
              <w:numPr>
                <w:ilvl w:val="0"/>
                <w:numId w:val="8"/>
              </w:numPr>
              <w:spacing w:before="40" w:after="40"/>
              <w:jc w:val="both"/>
              <w:rPr>
                <w:szCs w:val="22"/>
                <w:lang w:val="it-IT"/>
              </w:rPr>
            </w:pPr>
            <w:r>
              <w:t>Declaraţia de angajament este ataşată</w:t>
            </w:r>
            <w:r w:rsidR="00C363A8">
              <w:t>, semnată</w:t>
            </w:r>
            <w:r>
              <w:t xml:space="preserve"> de către reprezentantul legal şi respectă modelul din cadrul </w:t>
            </w:r>
            <w:r w:rsidRPr="00BE2630">
              <w:rPr>
                <w:i/>
                <w:szCs w:val="22"/>
                <w:lang w:val="it-IT"/>
              </w:rPr>
              <w:t xml:space="preserve">Ghidului </w:t>
            </w:r>
            <w:r>
              <w:rPr>
                <w:i/>
                <w:szCs w:val="22"/>
                <w:lang w:val="it-IT"/>
              </w:rPr>
              <w:t xml:space="preserve">specific </w:t>
            </w:r>
            <w:r w:rsidR="00D24401">
              <w:rPr>
                <w:i/>
                <w:szCs w:val="22"/>
                <w:lang w:val="it-IT"/>
              </w:rPr>
              <w:t>(</w:t>
            </w:r>
            <w:r w:rsidRPr="00D24401">
              <w:rPr>
                <w:szCs w:val="22"/>
                <w:lang w:val="it-IT"/>
              </w:rPr>
              <w:t xml:space="preserve">Model </w:t>
            </w:r>
            <w:r w:rsidR="00C363A8" w:rsidRPr="00D24401">
              <w:rPr>
                <w:szCs w:val="22"/>
                <w:lang w:val="it-IT"/>
              </w:rPr>
              <w:t>B 5.1</w:t>
            </w:r>
            <w:r w:rsidR="00D24401">
              <w:rPr>
                <w:szCs w:val="22"/>
                <w:lang w:val="it-IT"/>
              </w:rPr>
              <w:t>)</w:t>
            </w:r>
            <w:r w:rsidRPr="00D24401">
              <w:rPr>
                <w:szCs w:val="22"/>
                <w:lang w:val="it-IT"/>
              </w:rPr>
              <w:t xml:space="preserve"> </w:t>
            </w:r>
          </w:p>
          <w:p w14:paraId="00F4F719" w14:textId="699B6878" w:rsidR="00A022AE" w:rsidRDefault="00A022AE" w:rsidP="00890915">
            <w:pPr>
              <w:numPr>
                <w:ilvl w:val="0"/>
                <w:numId w:val="8"/>
              </w:numPr>
              <w:spacing w:before="40" w:after="40"/>
              <w:jc w:val="both"/>
              <w:rPr>
                <w:szCs w:val="22"/>
                <w:lang w:val="it-IT"/>
              </w:rPr>
            </w:pPr>
            <w:r>
              <w:rPr>
                <w:szCs w:val="22"/>
                <w:lang w:val="it-IT"/>
              </w:rPr>
              <w:t xml:space="preserve">În cazul parteneriatelor, Declarația de angajament este semnată de </w:t>
            </w:r>
            <w:r>
              <w:t xml:space="preserve">către fiecare dintre parteneri, prin reprezentanţii legali, iar </w:t>
            </w:r>
            <w:r>
              <w:rPr>
                <w:szCs w:val="22"/>
                <w:lang w:val="it-IT"/>
              </w:rPr>
              <w:t>suma menţionată în cadrul acesteia se corelează cu datele menționate în cadrul Acordului de parteneriat</w:t>
            </w:r>
          </w:p>
          <w:p w14:paraId="50B83ABF" w14:textId="77777777" w:rsidR="00A022AE" w:rsidRDefault="00A022AE" w:rsidP="00890915">
            <w:pPr>
              <w:numPr>
                <w:ilvl w:val="0"/>
                <w:numId w:val="8"/>
              </w:numPr>
              <w:spacing w:before="40" w:after="40"/>
              <w:jc w:val="both"/>
              <w:rPr>
                <w:szCs w:val="22"/>
                <w:lang w:val="it-IT"/>
              </w:rPr>
            </w:pPr>
            <w:r>
              <w:rPr>
                <w:szCs w:val="22"/>
                <w:lang w:val="it-IT"/>
              </w:rPr>
              <w:lastRenderedPageBreak/>
              <w:t xml:space="preserve">Datele financiare incluse în Declaraţia de </w:t>
            </w:r>
            <w:r w:rsidRPr="00CD3EA9">
              <w:rPr>
                <w:szCs w:val="22"/>
                <w:lang w:val="it-IT"/>
              </w:rPr>
              <w:t>angajament se corelează</w:t>
            </w:r>
            <w:r>
              <w:rPr>
                <w:szCs w:val="22"/>
                <w:lang w:val="it-IT"/>
              </w:rPr>
              <w:t xml:space="preserve"> cu cele din cadrul cererii de finanțare - secțiunea privind sursele de finanțare ale proiectului</w:t>
            </w:r>
          </w:p>
          <w:p w14:paraId="46B281DC" w14:textId="77777777" w:rsidR="00A022AE" w:rsidRPr="003A399A" w:rsidRDefault="00A022AE" w:rsidP="00890915">
            <w:pPr>
              <w:numPr>
                <w:ilvl w:val="0"/>
                <w:numId w:val="8"/>
              </w:numPr>
              <w:spacing w:before="40" w:after="40"/>
              <w:jc w:val="both"/>
              <w:rPr>
                <w:szCs w:val="22"/>
                <w:lang w:val="it-IT"/>
              </w:rPr>
            </w:pPr>
            <w:r w:rsidRPr="00E7573F">
              <w:rPr>
                <w:szCs w:val="22"/>
                <w:lang w:val="it-IT"/>
              </w:rPr>
              <w:t xml:space="preserve">Declaraţia de angajament </w:t>
            </w:r>
            <w:r>
              <w:rPr>
                <w:szCs w:val="22"/>
                <w:lang w:val="it-IT"/>
              </w:rPr>
              <w:t>e</w:t>
            </w:r>
            <w:r w:rsidRPr="005C75B2">
              <w:rPr>
                <w:szCs w:val="22"/>
                <w:lang w:val="it-IT"/>
              </w:rPr>
              <w:t>ste semnată de către reprezentantul legal al solicitantu</w:t>
            </w:r>
            <w:r>
              <w:rPr>
                <w:szCs w:val="22"/>
                <w:lang w:val="it-IT"/>
              </w:rPr>
              <w:t>l</w:t>
            </w:r>
            <w:r w:rsidRPr="005C75B2">
              <w:rPr>
                <w:szCs w:val="22"/>
                <w:lang w:val="it-IT"/>
              </w:rPr>
              <w:t>ui</w:t>
            </w:r>
            <w:r>
              <w:rPr>
                <w:szCs w:val="22"/>
                <w:lang w:val="it-IT"/>
              </w:rPr>
              <w:t>/membrilor parteneriatului</w:t>
            </w:r>
            <w:r w:rsidRPr="005C75B2">
              <w:rPr>
                <w:szCs w:val="22"/>
                <w:lang w:val="it-IT"/>
              </w:rPr>
              <w:t xml:space="preserve">, iar datele de identificare ale </w:t>
            </w:r>
            <w:r w:rsidRPr="00077447">
              <w:rPr>
                <w:szCs w:val="22"/>
                <w:lang w:val="it-IT"/>
              </w:rPr>
              <w:t xml:space="preserve">acestuia </w:t>
            </w:r>
            <w:r w:rsidRPr="00077447">
              <w:t>se corelează cu</w:t>
            </w:r>
            <w:r w:rsidRPr="00113F8E">
              <w:t xml:space="preserve"> </w:t>
            </w:r>
            <w:r>
              <w:t>cele</w:t>
            </w:r>
            <w:r w:rsidRPr="00113F8E">
              <w:t xml:space="preserve"> cupri</w:t>
            </w:r>
            <w:r>
              <w:t>n</w:t>
            </w:r>
            <w:r w:rsidRPr="00113F8E">
              <w:t>se în cadrul actului de indenti</w:t>
            </w:r>
            <w:r>
              <w:t>tate</w:t>
            </w:r>
            <w:r w:rsidRPr="00113F8E">
              <w:t xml:space="preserve"> și cu cele cuprinse în cadrul documentelor statutare </w:t>
            </w:r>
            <w:r>
              <w:t>anexate la cererea de finanțare</w:t>
            </w:r>
          </w:p>
        </w:tc>
        <w:tc>
          <w:tcPr>
            <w:tcW w:w="472" w:type="dxa"/>
          </w:tcPr>
          <w:p w14:paraId="492CBD5F" w14:textId="77777777" w:rsidR="00A022AE" w:rsidRDefault="00A022AE" w:rsidP="00A022AE">
            <w:pPr>
              <w:jc w:val="center"/>
              <w:rPr>
                <w:lang w:val="es-ES"/>
              </w:rPr>
            </w:pPr>
          </w:p>
        </w:tc>
        <w:tc>
          <w:tcPr>
            <w:tcW w:w="486" w:type="dxa"/>
          </w:tcPr>
          <w:p w14:paraId="5469C74B" w14:textId="77777777" w:rsidR="00A022AE" w:rsidRDefault="00A022AE" w:rsidP="00A022AE">
            <w:pPr>
              <w:rPr>
                <w:lang w:val="es-ES"/>
              </w:rPr>
            </w:pPr>
          </w:p>
        </w:tc>
        <w:tc>
          <w:tcPr>
            <w:tcW w:w="2019" w:type="dxa"/>
          </w:tcPr>
          <w:p w14:paraId="790F63A8" w14:textId="77777777" w:rsidR="00A022AE" w:rsidRDefault="00A022AE" w:rsidP="00A022AE">
            <w:pPr>
              <w:rPr>
                <w:lang w:val="es-ES"/>
              </w:rPr>
            </w:pPr>
          </w:p>
        </w:tc>
      </w:tr>
      <w:tr w:rsidR="00A022AE" w14:paraId="3279CABA" w14:textId="77777777" w:rsidTr="00D3397F">
        <w:trPr>
          <w:trHeight w:val="20"/>
        </w:trPr>
        <w:tc>
          <w:tcPr>
            <w:tcW w:w="10386" w:type="dxa"/>
          </w:tcPr>
          <w:p w14:paraId="66837DED" w14:textId="77777777" w:rsidR="00A022AE" w:rsidRPr="00D62582" w:rsidRDefault="00A022AE" w:rsidP="00890915">
            <w:pPr>
              <w:numPr>
                <w:ilvl w:val="0"/>
                <w:numId w:val="2"/>
              </w:numPr>
              <w:spacing w:before="40" w:after="40"/>
              <w:jc w:val="both"/>
              <w:rPr>
                <w:b/>
              </w:rPr>
            </w:pPr>
            <w:r>
              <w:rPr>
                <w:b/>
              </w:rPr>
              <w:lastRenderedPageBreak/>
              <w:t>Documente de proprietate</w:t>
            </w:r>
          </w:p>
          <w:p w14:paraId="5D82CA28" w14:textId="77777777" w:rsidR="00A022AE" w:rsidRPr="0088687E" w:rsidRDefault="00A022AE" w:rsidP="00890915">
            <w:pPr>
              <w:pStyle w:val="ListParagraph"/>
              <w:numPr>
                <w:ilvl w:val="0"/>
                <w:numId w:val="16"/>
              </w:numPr>
              <w:spacing w:before="40" w:after="40"/>
              <w:ind w:left="781" w:hanging="425"/>
              <w:rPr>
                <w:rFonts w:ascii="Trebuchet MS" w:hAnsi="Trebuchet MS"/>
                <w:sz w:val="20"/>
              </w:rPr>
            </w:pPr>
            <w:r w:rsidRPr="0088687E">
              <w:rPr>
                <w:rFonts w:ascii="Trebuchet MS" w:hAnsi="Trebuchet MS"/>
                <w:sz w:val="20"/>
              </w:rPr>
              <w:t>Documente ce dovedesc proprietatea/</w:t>
            </w:r>
            <w:r w:rsidRPr="00D175A9">
              <w:rPr>
                <w:rFonts w:ascii="Trebuchet MS" w:hAnsi="Trebuchet MS"/>
                <w:sz w:val="20"/>
              </w:rPr>
              <w:t>concesiunea/administrarea obiectivului</w:t>
            </w:r>
            <w:r>
              <w:rPr>
                <w:rFonts w:ascii="Trebuchet MS" w:hAnsi="Trebuchet MS"/>
                <w:sz w:val="20"/>
              </w:rPr>
              <w:t xml:space="preserve"> de patrimoniu, respectiv proprietatea/concesiune pentru teren, dacă este cazul </w:t>
            </w:r>
          </w:p>
          <w:p w14:paraId="7D92514B" w14:textId="2B5F8034" w:rsidR="00A022AE" w:rsidRPr="00D40336" w:rsidRDefault="00A022AE" w:rsidP="00890915">
            <w:pPr>
              <w:numPr>
                <w:ilvl w:val="0"/>
                <w:numId w:val="17"/>
              </w:numPr>
              <w:spacing w:before="40" w:after="40"/>
              <w:ind w:left="1773"/>
              <w:jc w:val="both"/>
            </w:pPr>
            <w:r w:rsidRPr="00D40336">
              <w:t xml:space="preserve">Documentele sunt anexate </w:t>
            </w:r>
          </w:p>
          <w:p w14:paraId="7145B89B" w14:textId="77777777" w:rsidR="00A022AE" w:rsidRPr="00D40336" w:rsidRDefault="00A022AE" w:rsidP="00890915">
            <w:pPr>
              <w:pStyle w:val="ListParagraph"/>
              <w:numPr>
                <w:ilvl w:val="0"/>
                <w:numId w:val="17"/>
              </w:numPr>
              <w:spacing w:before="40" w:after="0"/>
              <w:ind w:left="1773"/>
              <w:rPr>
                <w:rFonts w:ascii="Trebuchet MS" w:hAnsi="Trebuchet MS"/>
                <w:sz w:val="20"/>
              </w:rPr>
            </w:pPr>
            <w:r w:rsidRPr="00D40336">
              <w:rPr>
                <w:rFonts w:ascii="Trebuchet MS" w:hAnsi="Trebuchet MS"/>
                <w:sz w:val="20"/>
                <w:lang w:eastAsia="en-US"/>
              </w:rPr>
              <w:t xml:space="preserve">Contract de concesiune, care acoperă o perioadă corespunzătoare celei menţionate la secţiunea 4.1.3 şi care oferă dreptul titularului de a executa lucrări de construcţii,  şi Extrasul de Carte funciară / întabulare </w:t>
            </w:r>
          </w:p>
          <w:p w14:paraId="1AC81702" w14:textId="77777777" w:rsidR="00A022AE" w:rsidRPr="00C363A8" w:rsidRDefault="00A022AE" w:rsidP="00890915">
            <w:pPr>
              <w:pStyle w:val="ListParagraph"/>
              <w:numPr>
                <w:ilvl w:val="0"/>
                <w:numId w:val="17"/>
              </w:numPr>
              <w:spacing w:after="0"/>
              <w:ind w:left="1773" w:hanging="283"/>
              <w:contextualSpacing/>
              <w:rPr>
                <w:rFonts w:ascii="Trebuchet MS" w:hAnsi="Trebuchet MS"/>
                <w:sz w:val="20"/>
              </w:rPr>
            </w:pPr>
            <w:r w:rsidRPr="00D40336">
              <w:rPr>
                <w:rFonts w:ascii="Trebuchet MS" w:hAnsi="Trebuchet MS"/>
                <w:sz w:val="20"/>
              </w:rPr>
              <w:t xml:space="preserve">HG, HCJ, HCL sau alt document legal prin care se demonstrează că solicitantul este </w:t>
            </w:r>
            <w:r w:rsidRPr="00C363A8">
              <w:rPr>
                <w:rFonts w:ascii="Trebuchet MS" w:hAnsi="Trebuchet MS"/>
                <w:sz w:val="20"/>
              </w:rPr>
              <w:t>administrator al imobilului obiect al proiectului, care acoperă o perioadă corespunzătoare celei menţionate la secţiunea 4.1.3,  şi Extrasul de Carte funciară / întabulare</w:t>
            </w:r>
          </w:p>
          <w:p w14:paraId="09277595" w14:textId="1DF6A195" w:rsidR="00A022AE" w:rsidRPr="00C363A8" w:rsidRDefault="00A022AE" w:rsidP="00890915">
            <w:pPr>
              <w:numPr>
                <w:ilvl w:val="0"/>
                <w:numId w:val="17"/>
              </w:numPr>
              <w:spacing w:before="40" w:after="0"/>
              <w:ind w:left="1773"/>
              <w:jc w:val="both"/>
            </w:pPr>
            <w:r w:rsidRPr="00C363A8">
              <w:t xml:space="preserve">Extrasul de Carte funciară aferent precum şi planul de amplasament vizat de OCPI sunt anexate </w:t>
            </w:r>
          </w:p>
          <w:p w14:paraId="49D67E0A" w14:textId="0E769AAC" w:rsidR="00A022AE" w:rsidRPr="00D40336" w:rsidRDefault="00F135B4" w:rsidP="00F135B4">
            <w:pPr>
              <w:spacing w:before="40" w:after="40"/>
              <w:ind w:left="720" w:hanging="364"/>
              <w:jc w:val="both"/>
            </w:pPr>
            <w:r>
              <w:t xml:space="preserve">2.  </w:t>
            </w:r>
            <w:r w:rsidR="00A022AE" w:rsidRPr="00C363A8">
              <w:t>Extrasul</w:t>
            </w:r>
            <w:r w:rsidR="00A022AE" w:rsidRPr="00D40336">
              <w:t xml:space="preserve"> de Carte funciară </w:t>
            </w:r>
            <w:r w:rsidR="007622B0" w:rsidRPr="007622B0">
              <w:t xml:space="preserve">din care să rezulte intabularea </w:t>
            </w:r>
            <w:r w:rsidR="00A022AE" w:rsidRPr="00D40336">
              <w:t xml:space="preserve">este </w:t>
            </w:r>
            <w:r w:rsidR="00A022AE" w:rsidRPr="005B031C">
              <w:t>emis cu maxim 30 de zile înainte</w:t>
            </w:r>
            <w:r w:rsidR="00A022AE">
              <w:t xml:space="preserve"> </w:t>
            </w:r>
            <w:r w:rsidR="00A022AE" w:rsidRPr="005B031C">
              <w:t>de data depunerii proiectului</w:t>
            </w:r>
            <w:r w:rsidR="007556DF">
              <w:t xml:space="preserve">. </w:t>
            </w:r>
            <w:r w:rsidR="002B2C90">
              <w:t>Nu se acceptă un</w:t>
            </w:r>
            <w:r w:rsidR="007556DF">
              <w:t xml:space="preserve"> Extrasul de Carte funciară </w:t>
            </w:r>
            <w:r w:rsidR="002B2C90">
              <w:t>cu</w:t>
            </w:r>
            <w:r w:rsidR="007556DF">
              <w:t xml:space="preserve"> menţiunea </w:t>
            </w:r>
            <w:r w:rsidR="007556DF" w:rsidRPr="007556DF">
              <w:t>înscriere provizorie</w:t>
            </w:r>
            <w:r w:rsidR="007556DF">
              <w:t xml:space="preserve"> </w:t>
            </w:r>
            <w:r w:rsidR="00A022AE" w:rsidRPr="00D40336">
              <w:t xml:space="preserve"> </w:t>
            </w:r>
          </w:p>
          <w:p w14:paraId="44AE2637" w14:textId="77777777" w:rsidR="00A022AE" w:rsidRPr="00D40336" w:rsidRDefault="00A022AE" w:rsidP="00890915">
            <w:pPr>
              <w:numPr>
                <w:ilvl w:val="0"/>
                <w:numId w:val="17"/>
              </w:numPr>
              <w:spacing w:before="40" w:after="40"/>
              <w:ind w:left="1773" w:hanging="425"/>
              <w:jc w:val="both"/>
            </w:pPr>
            <w:r w:rsidRPr="00D40336">
              <w:t>Suprafaţa menţionată în Extrasul de Carte funciară include suprafaţa menţionată în cadrul  documentației tehnico-economice pentru obiectivul de patrimoniu şi/sau terenul pe care se realizează investiția, iar informațiile se corelează cu cele menționate în cadrul cererii de finanțare, cu datele din Certificatul de urbanism/Autorizaţie de construire (dacă e cazul)/ tabelului centralizator al numerelor cadastrale/documentaţiei t</w:t>
            </w:r>
            <w:r>
              <w:t xml:space="preserve">ehnico-economice </w:t>
            </w:r>
          </w:p>
          <w:p w14:paraId="67FCEAFD" w14:textId="77777777" w:rsidR="00A022AE" w:rsidRPr="00D40336" w:rsidRDefault="00A022AE" w:rsidP="00890915">
            <w:pPr>
              <w:numPr>
                <w:ilvl w:val="0"/>
                <w:numId w:val="17"/>
              </w:numPr>
              <w:spacing w:before="40" w:after="40"/>
              <w:ind w:left="1773" w:hanging="425"/>
              <w:jc w:val="both"/>
            </w:pPr>
            <w:r w:rsidRPr="00D40336">
              <w:t>Amplasamentul obiectului proiectului menţionat în planul de amplasament vizat de OCPI se corelează cu cel menționat în cadrul cererii de finanțare la secțiunea privind localizarea proiectului și în cadrul Certificatului de urbanism anexat</w:t>
            </w:r>
          </w:p>
          <w:p w14:paraId="6CCFD209" w14:textId="77777777" w:rsidR="00A022AE" w:rsidRDefault="00A022AE" w:rsidP="00890915">
            <w:pPr>
              <w:numPr>
                <w:ilvl w:val="0"/>
                <w:numId w:val="17"/>
              </w:numPr>
              <w:spacing w:before="40" w:after="40"/>
              <w:ind w:left="1773"/>
              <w:jc w:val="both"/>
            </w:pPr>
            <w:r>
              <w:t>Nr. cărţ</w:t>
            </w:r>
            <w:r w:rsidRPr="00D62582">
              <w:t>ilor cadastrale si ale nume</w:t>
            </w:r>
            <w:r>
              <w:t>re</w:t>
            </w:r>
            <w:r w:rsidRPr="00D62582">
              <w:t>lor topo anexate corespund cu informațiile incluse în cadrul documentației-tehnico economice, iar informațiile se corelează cu cele menționate în cadrul cererii de finanțare la secțiunea privind localizarea pro</w:t>
            </w:r>
            <w:r>
              <w:t>iectului și în cadrul CU anexat</w:t>
            </w:r>
          </w:p>
          <w:p w14:paraId="195166D8" w14:textId="3177D42E" w:rsidR="00A022AE" w:rsidRPr="00D62582" w:rsidRDefault="00A022AE" w:rsidP="00890915">
            <w:pPr>
              <w:numPr>
                <w:ilvl w:val="0"/>
                <w:numId w:val="17"/>
              </w:numPr>
              <w:spacing w:before="40" w:after="40"/>
              <w:ind w:left="1773" w:hanging="283"/>
              <w:jc w:val="both"/>
            </w:pPr>
            <w:r w:rsidRPr="00995914">
              <w:t xml:space="preserve">Există Tabel nr.cadastral </w:t>
            </w:r>
            <w:r w:rsidRPr="00A67F54">
              <w:t xml:space="preserve">Model </w:t>
            </w:r>
            <w:r w:rsidR="00A67F54" w:rsidRPr="00A67F54">
              <w:t>H</w:t>
            </w:r>
            <w:r w:rsidRPr="00A67F54">
              <w:t>, dacă</w:t>
            </w:r>
            <w:r w:rsidRPr="00995914">
              <w:t xml:space="preserve"> este cazul</w:t>
            </w:r>
          </w:p>
        </w:tc>
        <w:tc>
          <w:tcPr>
            <w:tcW w:w="472" w:type="dxa"/>
          </w:tcPr>
          <w:p w14:paraId="62E3396B" w14:textId="77777777" w:rsidR="00A022AE" w:rsidRDefault="00A022AE" w:rsidP="00A022AE">
            <w:pPr>
              <w:jc w:val="center"/>
              <w:rPr>
                <w:lang w:val="it-IT"/>
              </w:rPr>
            </w:pPr>
          </w:p>
        </w:tc>
        <w:tc>
          <w:tcPr>
            <w:tcW w:w="486" w:type="dxa"/>
          </w:tcPr>
          <w:p w14:paraId="421EAC9E" w14:textId="77777777" w:rsidR="00A022AE" w:rsidRDefault="00A022AE" w:rsidP="00A022AE">
            <w:pPr>
              <w:rPr>
                <w:lang w:val="it-IT"/>
              </w:rPr>
            </w:pPr>
          </w:p>
        </w:tc>
        <w:tc>
          <w:tcPr>
            <w:tcW w:w="2019" w:type="dxa"/>
          </w:tcPr>
          <w:p w14:paraId="2DD0EEB5" w14:textId="77777777" w:rsidR="00A022AE" w:rsidRDefault="00A022AE" w:rsidP="00A022AE">
            <w:pPr>
              <w:rPr>
                <w:lang w:val="it-IT"/>
              </w:rPr>
            </w:pPr>
          </w:p>
          <w:p w14:paraId="43627044" w14:textId="77777777" w:rsidR="00A022AE" w:rsidRDefault="00A022AE" w:rsidP="00A022AE">
            <w:pPr>
              <w:rPr>
                <w:lang w:val="it-IT"/>
              </w:rPr>
            </w:pPr>
          </w:p>
        </w:tc>
      </w:tr>
      <w:tr w:rsidR="00A022AE" w14:paraId="1DB6EFF1" w14:textId="77777777" w:rsidTr="00D3397F">
        <w:trPr>
          <w:trHeight w:val="20"/>
        </w:trPr>
        <w:tc>
          <w:tcPr>
            <w:tcW w:w="10386" w:type="dxa"/>
          </w:tcPr>
          <w:p w14:paraId="05631C3D" w14:textId="21605ADD" w:rsidR="00A022AE" w:rsidRPr="008A44C0" w:rsidRDefault="003F58E2" w:rsidP="00A022AE">
            <w:pPr>
              <w:spacing w:before="40" w:after="40"/>
              <w:jc w:val="both"/>
              <w:rPr>
                <w:b/>
              </w:rPr>
            </w:pPr>
            <w:r>
              <w:rPr>
                <w:b/>
              </w:rPr>
              <w:t>IX</w:t>
            </w:r>
            <w:r w:rsidR="00A022AE">
              <w:rPr>
                <w:b/>
              </w:rPr>
              <w:t xml:space="preserve">. </w:t>
            </w:r>
            <w:r w:rsidR="00A022AE" w:rsidRPr="008A44C0">
              <w:rPr>
                <w:b/>
              </w:rPr>
              <w:t>D</w:t>
            </w:r>
            <w:r w:rsidR="00A022AE">
              <w:rPr>
                <w:b/>
              </w:rPr>
              <w:t>ocumentația tehnico - economică</w:t>
            </w:r>
            <w:r w:rsidR="00A022AE" w:rsidRPr="008A44C0">
              <w:rPr>
                <w:b/>
              </w:rPr>
              <w:t xml:space="preserve"> </w:t>
            </w:r>
          </w:p>
          <w:p w14:paraId="463EFB65" w14:textId="4123FABC" w:rsidR="00A022AE" w:rsidRPr="008304BB" w:rsidRDefault="00A022AE" w:rsidP="00890915">
            <w:pPr>
              <w:pStyle w:val="ListParagraph"/>
              <w:numPr>
                <w:ilvl w:val="0"/>
                <w:numId w:val="28"/>
              </w:numPr>
              <w:spacing w:before="40" w:after="40"/>
              <w:rPr>
                <w:rFonts w:ascii="Trebuchet MS" w:hAnsi="Trebuchet MS"/>
                <w:sz w:val="20"/>
              </w:rPr>
            </w:pPr>
            <w:r w:rsidRPr="008304BB">
              <w:rPr>
                <w:rFonts w:ascii="Trebuchet MS" w:hAnsi="Trebuchet MS" w:cs="Arial"/>
                <w:iCs/>
                <w:sz w:val="20"/>
              </w:rPr>
              <w:t>Documentaţia tehnico-economică</w:t>
            </w:r>
            <w:r w:rsidR="00294F84" w:rsidRPr="008304BB">
              <w:rPr>
                <w:rFonts w:ascii="Trebuchet MS" w:hAnsi="Trebuchet MS" w:cs="Arial"/>
                <w:iCs/>
                <w:sz w:val="20"/>
              </w:rPr>
              <w:t xml:space="preserve"> (inclusiv planșele)</w:t>
            </w:r>
            <w:r w:rsidR="00C363A8">
              <w:rPr>
                <w:rFonts w:ascii="Trebuchet MS" w:hAnsi="Trebuchet MS" w:cs="Arial"/>
                <w:iCs/>
                <w:sz w:val="20"/>
              </w:rPr>
              <w:t xml:space="preserve"> este ataşată </w:t>
            </w:r>
          </w:p>
          <w:p w14:paraId="7EC81B50" w14:textId="3C1D7696" w:rsidR="00294F84" w:rsidRPr="008304BB" w:rsidRDefault="00294F84" w:rsidP="00890915">
            <w:pPr>
              <w:pStyle w:val="ListParagraph"/>
              <w:numPr>
                <w:ilvl w:val="0"/>
                <w:numId w:val="28"/>
              </w:numPr>
              <w:spacing w:before="40" w:after="40"/>
              <w:rPr>
                <w:rFonts w:ascii="Trebuchet MS" w:hAnsi="Trebuchet MS"/>
                <w:sz w:val="20"/>
              </w:rPr>
            </w:pPr>
            <w:r w:rsidRPr="008304BB">
              <w:rPr>
                <w:rFonts w:ascii="Trebuchet MS" w:hAnsi="Trebuchet MS"/>
                <w:sz w:val="20"/>
              </w:rPr>
              <w:t>Structura documentaţiei tehnico-economice este în conformitate cu legislația în vigoare - HG nr. 28/2008 sau  HG nr.907/2016</w:t>
            </w:r>
            <w:r w:rsidR="008304BB">
              <w:rPr>
                <w:rFonts w:ascii="Trebuchet MS" w:hAnsi="Trebuchet MS"/>
                <w:sz w:val="20"/>
              </w:rPr>
              <w:t>, după caz</w:t>
            </w:r>
          </w:p>
          <w:p w14:paraId="793F241C" w14:textId="338F8E14" w:rsidR="00A022AE" w:rsidRDefault="008304BB" w:rsidP="00DD7C9D">
            <w:pPr>
              <w:spacing w:before="40" w:after="40"/>
              <w:ind w:left="923" w:hanging="425"/>
              <w:jc w:val="both"/>
            </w:pPr>
            <w:r>
              <w:rPr>
                <w:szCs w:val="20"/>
              </w:rPr>
              <w:t>3</w:t>
            </w:r>
            <w:r w:rsidR="00A022AE">
              <w:rPr>
                <w:szCs w:val="20"/>
              </w:rPr>
              <w:t xml:space="preserve">. </w:t>
            </w:r>
            <w:r w:rsidR="00A022AE" w:rsidRPr="007117E8">
              <w:rPr>
                <w:szCs w:val="20"/>
              </w:rPr>
              <w:t xml:space="preserve">Documentaţia tehnico-economică nu a fost elaborată/ revizuită/ reactualizată cu mai mult de 2 ani </w:t>
            </w:r>
            <w:r w:rsidR="00A022AE" w:rsidRPr="007117E8">
              <w:rPr>
                <w:szCs w:val="20"/>
              </w:rPr>
              <w:lastRenderedPageBreak/>
              <w:t>înainte de data depunerii cererii de fina</w:t>
            </w:r>
            <w:r w:rsidR="00A022AE">
              <w:t>nţare</w:t>
            </w:r>
          </w:p>
          <w:p w14:paraId="06593EE3" w14:textId="2F7BFFB0" w:rsidR="00A022AE" w:rsidRDefault="008304BB" w:rsidP="00DD7C9D">
            <w:pPr>
              <w:spacing w:before="40" w:after="40"/>
              <w:ind w:left="923" w:hanging="425"/>
              <w:jc w:val="both"/>
              <w:rPr>
                <w:szCs w:val="20"/>
                <w:lang w:val="it-IT"/>
              </w:rPr>
            </w:pPr>
            <w:r>
              <w:t>4</w:t>
            </w:r>
            <w:r w:rsidR="00A022AE">
              <w:t xml:space="preserve">. </w:t>
            </w:r>
            <w:r w:rsidR="00A022AE" w:rsidRPr="007117E8">
              <w:rPr>
                <w:szCs w:val="20"/>
              </w:rPr>
              <w:t xml:space="preserve">Devizul general </w:t>
            </w:r>
            <w:r w:rsidR="00684532">
              <w:rPr>
                <w:szCs w:val="20"/>
              </w:rPr>
              <w:t xml:space="preserve">este </w:t>
            </w:r>
            <w:r w:rsidR="00684532" w:rsidRPr="00684532">
              <w:rPr>
                <w:szCs w:val="20"/>
              </w:rPr>
              <w:t xml:space="preserve">ataşat cererii de finanţare </w:t>
            </w:r>
            <w:r w:rsidR="00A022AE" w:rsidRPr="007117E8">
              <w:rPr>
                <w:szCs w:val="20"/>
                <w:lang w:val="it-IT"/>
              </w:rPr>
              <w:t>şi  este actualizat cu cel mult 12 luni înainte de data depunerii cererii de finanţare</w:t>
            </w:r>
            <w:r w:rsidR="00A022AE">
              <w:rPr>
                <w:szCs w:val="20"/>
                <w:lang w:val="it-IT"/>
              </w:rPr>
              <w:t xml:space="preserve"> şi este întocmit conform HG nr.28/2008</w:t>
            </w:r>
            <w:r w:rsidR="00BE7696">
              <w:rPr>
                <w:szCs w:val="20"/>
                <w:lang w:val="it-IT"/>
              </w:rPr>
              <w:t xml:space="preserve"> sau </w:t>
            </w:r>
            <w:r w:rsidR="00BE7696" w:rsidRPr="00BE7696">
              <w:rPr>
                <w:szCs w:val="20"/>
                <w:lang w:val="it-IT"/>
              </w:rPr>
              <w:t>HG nr.907/2016</w:t>
            </w:r>
          </w:p>
          <w:p w14:paraId="28CE2F8E" w14:textId="5AE1251E" w:rsidR="00A022AE" w:rsidRDefault="008304BB" w:rsidP="00DD7C9D">
            <w:pPr>
              <w:spacing w:before="40" w:after="40"/>
              <w:ind w:left="923" w:hanging="425"/>
              <w:jc w:val="both"/>
              <w:rPr>
                <w:szCs w:val="20"/>
              </w:rPr>
            </w:pPr>
            <w:r>
              <w:rPr>
                <w:szCs w:val="20"/>
                <w:lang w:val="it-IT"/>
              </w:rPr>
              <w:t>5</w:t>
            </w:r>
            <w:r w:rsidR="00A022AE">
              <w:rPr>
                <w:szCs w:val="20"/>
                <w:lang w:val="it-IT"/>
              </w:rPr>
              <w:t xml:space="preserve">. </w:t>
            </w:r>
            <w:r w:rsidR="00A022AE" w:rsidRPr="007117E8">
              <w:rPr>
                <w:szCs w:val="20"/>
              </w:rPr>
              <w:t>Expertiza tehnică a clădirii este anexată documentaţiei tehnico-economice</w:t>
            </w:r>
          </w:p>
          <w:p w14:paraId="23A1E585" w14:textId="32694027" w:rsidR="00BE7696" w:rsidRPr="00BE7696" w:rsidRDefault="008304BB" w:rsidP="00BE7696">
            <w:pPr>
              <w:spacing w:before="40" w:after="40"/>
              <w:ind w:left="923" w:hanging="425"/>
              <w:jc w:val="both"/>
              <w:rPr>
                <w:szCs w:val="20"/>
              </w:rPr>
            </w:pPr>
            <w:r>
              <w:rPr>
                <w:szCs w:val="20"/>
              </w:rPr>
              <w:t>6</w:t>
            </w:r>
            <w:r w:rsidR="00BE7696">
              <w:rPr>
                <w:szCs w:val="20"/>
              </w:rPr>
              <w:t xml:space="preserve">. </w:t>
            </w:r>
            <w:r w:rsidR="00BE7696" w:rsidRPr="00BE7696">
              <w:rPr>
                <w:szCs w:val="20"/>
              </w:rPr>
              <w:t>Planşele sunt depuse:</w:t>
            </w:r>
          </w:p>
          <w:p w14:paraId="14EEE9E0" w14:textId="15D2AFCB" w:rsidR="00BE7696" w:rsidRPr="00BE7696" w:rsidRDefault="00BE7696" w:rsidP="00BE7696">
            <w:pPr>
              <w:spacing w:before="40" w:after="40"/>
              <w:ind w:left="923" w:hanging="425"/>
              <w:jc w:val="both"/>
              <w:rPr>
                <w:szCs w:val="20"/>
              </w:rPr>
            </w:pPr>
            <w:r w:rsidRPr="00BE7696">
              <w:rPr>
                <w:szCs w:val="20"/>
              </w:rPr>
              <w:t>- fie, scanate, în format PDF, după ce au fost semnate de reprezentantul   legal al solicitantului/persoana împuternicită ca fiind ”conforme cu originalul” şi conținând un cartuș semn</w:t>
            </w:r>
            <w:r>
              <w:rPr>
                <w:szCs w:val="20"/>
              </w:rPr>
              <w:t>at conform prevederilor legale</w:t>
            </w:r>
          </w:p>
          <w:p w14:paraId="6730CE78" w14:textId="3F54F561" w:rsidR="00BE7696" w:rsidRDefault="00BE7696" w:rsidP="00BE7696">
            <w:pPr>
              <w:spacing w:before="40" w:after="40"/>
              <w:ind w:left="923" w:hanging="425"/>
              <w:jc w:val="both"/>
              <w:rPr>
                <w:szCs w:val="20"/>
              </w:rPr>
            </w:pPr>
            <w:r w:rsidRPr="00BE7696">
              <w:rPr>
                <w:szCs w:val="20"/>
              </w:rPr>
              <w:t xml:space="preserve">- fie convertite din formate specifice în format PDF, însoțite de declarația pe proprie răspundere a reprezentantului legal al solicitantului/persoanei imputernicite, scanată în format </w:t>
            </w:r>
            <w:r w:rsidR="0071628C">
              <w:rPr>
                <w:szCs w:val="20"/>
              </w:rPr>
              <w:t>PDF</w:t>
            </w:r>
            <w:r w:rsidRPr="00BE7696">
              <w:rPr>
                <w:szCs w:val="20"/>
              </w:rPr>
              <w:t xml:space="preserve">, după ce a fost semnată olograf de acesta și vizată de proiectant, cu privire la conformitatea acestora cu formatul </w:t>
            </w:r>
            <w:r>
              <w:rPr>
                <w:szCs w:val="20"/>
              </w:rPr>
              <w:t>original</w:t>
            </w:r>
          </w:p>
          <w:p w14:paraId="5A7DB116" w14:textId="69927CB6" w:rsidR="00A022AE" w:rsidRPr="003A7BC3" w:rsidRDefault="00A022AE" w:rsidP="00294F84">
            <w:pPr>
              <w:spacing w:before="40" w:after="40"/>
              <w:jc w:val="both"/>
            </w:pPr>
            <w:r>
              <w:t>In situaţia în care solicitantul a depus şi proiectul tehnic se vor verifica aceleaşi aspecte şi pentru PT</w:t>
            </w:r>
          </w:p>
        </w:tc>
        <w:tc>
          <w:tcPr>
            <w:tcW w:w="472" w:type="dxa"/>
          </w:tcPr>
          <w:p w14:paraId="22FF9261" w14:textId="77777777" w:rsidR="00A022AE" w:rsidRDefault="00A022AE" w:rsidP="00A022AE">
            <w:pPr>
              <w:jc w:val="both"/>
              <w:rPr>
                <w:lang w:val="pt-PT"/>
              </w:rPr>
            </w:pPr>
          </w:p>
        </w:tc>
        <w:tc>
          <w:tcPr>
            <w:tcW w:w="486" w:type="dxa"/>
          </w:tcPr>
          <w:p w14:paraId="419F509B" w14:textId="77777777" w:rsidR="00A022AE" w:rsidRDefault="00A022AE" w:rsidP="00A022AE">
            <w:pPr>
              <w:jc w:val="both"/>
              <w:rPr>
                <w:lang w:val="pt-PT"/>
              </w:rPr>
            </w:pPr>
          </w:p>
        </w:tc>
        <w:tc>
          <w:tcPr>
            <w:tcW w:w="2019" w:type="dxa"/>
          </w:tcPr>
          <w:p w14:paraId="17E41B16" w14:textId="77777777" w:rsidR="00A022AE" w:rsidRDefault="00A022AE" w:rsidP="00A022AE">
            <w:pPr>
              <w:jc w:val="both"/>
              <w:rPr>
                <w:lang w:val="pt-PT"/>
              </w:rPr>
            </w:pPr>
          </w:p>
          <w:p w14:paraId="24EFC720" w14:textId="77777777" w:rsidR="00A022AE" w:rsidRDefault="00A022AE" w:rsidP="00A022AE">
            <w:pPr>
              <w:jc w:val="both"/>
              <w:rPr>
                <w:lang w:val="pt-PT"/>
              </w:rPr>
            </w:pPr>
          </w:p>
        </w:tc>
      </w:tr>
      <w:tr w:rsidR="00A022AE" w14:paraId="5771F60C" w14:textId="77777777" w:rsidTr="00D3397F">
        <w:trPr>
          <w:trHeight w:val="20"/>
        </w:trPr>
        <w:tc>
          <w:tcPr>
            <w:tcW w:w="10386" w:type="dxa"/>
          </w:tcPr>
          <w:p w14:paraId="0E1FB7D0" w14:textId="6FB32EC3" w:rsidR="00A022AE" w:rsidRPr="00D47520" w:rsidRDefault="00A022AE" w:rsidP="00DE3227">
            <w:pPr>
              <w:pStyle w:val="ListParagraph"/>
              <w:spacing w:before="40" w:after="40"/>
              <w:ind w:hanging="648"/>
              <w:rPr>
                <w:rFonts w:ascii="Trebuchet MS" w:hAnsi="Trebuchet MS"/>
                <w:sz w:val="20"/>
              </w:rPr>
            </w:pPr>
            <w:r w:rsidRPr="00D47520">
              <w:rPr>
                <w:rFonts w:ascii="Trebuchet MS" w:hAnsi="Trebuchet MS"/>
                <w:b/>
                <w:sz w:val="20"/>
              </w:rPr>
              <w:lastRenderedPageBreak/>
              <w:t>X.</w:t>
            </w:r>
            <w:r w:rsidR="000212D0">
              <w:rPr>
                <w:rFonts w:ascii="Trebuchet MS" w:hAnsi="Trebuchet MS"/>
                <w:b/>
                <w:sz w:val="20"/>
              </w:rPr>
              <w:t xml:space="preserve"> </w:t>
            </w:r>
            <w:r w:rsidRPr="00D47520">
              <w:rPr>
                <w:rFonts w:ascii="Trebuchet MS" w:hAnsi="Trebuchet MS"/>
                <w:b/>
                <w:sz w:val="20"/>
              </w:rPr>
              <w:t>Certificatul de urbanism</w:t>
            </w:r>
          </w:p>
          <w:p w14:paraId="71DB5012" w14:textId="5E7F9BAB" w:rsidR="00A022AE" w:rsidRPr="0019617C" w:rsidRDefault="00CA7465" w:rsidP="00DE3227">
            <w:pPr>
              <w:spacing w:before="40" w:after="40"/>
              <w:ind w:firstLine="498"/>
              <w:jc w:val="both"/>
              <w:rPr>
                <w:szCs w:val="20"/>
              </w:rPr>
            </w:pPr>
            <w:r>
              <w:rPr>
                <w:szCs w:val="20"/>
              </w:rPr>
              <w:t>1. Este ataşat</w:t>
            </w:r>
            <w:r w:rsidR="00A022AE" w:rsidRPr="0019617C">
              <w:rPr>
                <w:szCs w:val="20"/>
              </w:rPr>
              <w:t>, este in termen de valabilitate şi se referă la proiectul propus spre finanţare;</w:t>
            </w:r>
          </w:p>
          <w:p w14:paraId="059BB482" w14:textId="77777777" w:rsidR="00A022AE" w:rsidRPr="0019617C" w:rsidRDefault="00A022AE" w:rsidP="00DE3227">
            <w:pPr>
              <w:spacing w:before="40" w:after="40"/>
              <w:ind w:left="1135" w:hanging="637"/>
              <w:jc w:val="both"/>
            </w:pPr>
            <w:r>
              <w:t xml:space="preserve">2. </w:t>
            </w:r>
            <w:r w:rsidRPr="0019617C">
              <w:t>Există avize de principiu, actul administrativ al autorităţii competente pentru protecţia mediului,  alte avize şi acorduri de principiu specifice tipului de intervenţie (lipsa unuia dintre acestea nu constituie motiv de respingere a cererii de finanţare pe motiv de neconformitate).</w:t>
            </w:r>
          </w:p>
          <w:p w14:paraId="41689D58" w14:textId="77777777" w:rsidR="00A022AE" w:rsidRPr="00F0244D" w:rsidRDefault="00A022AE" w:rsidP="00DE3227">
            <w:pPr>
              <w:spacing w:before="40" w:after="40"/>
              <w:jc w:val="both"/>
              <w:rPr>
                <w:szCs w:val="22"/>
              </w:rPr>
            </w:pPr>
            <w:r w:rsidRPr="0019617C">
              <w:rPr>
                <w:szCs w:val="20"/>
              </w:rPr>
              <w:t>Se pot anexa și alte documente suplimentare (acolo unde este cazul) care să demonstreze gradul de maturitate al proiectului. În acest sens, la cererea de finanțare se pot anexa următoarele documente:</w:t>
            </w:r>
            <w:r>
              <w:rPr>
                <w:szCs w:val="20"/>
              </w:rPr>
              <w:t xml:space="preserve"> s</w:t>
            </w:r>
            <w:r w:rsidRPr="0019617C">
              <w:rPr>
                <w:szCs w:val="20"/>
              </w:rPr>
              <w:t>crisoarea solicitantului înregistrată la Direcţia</w:t>
            </w:r>
            <w:r w:rsidRPr="00112045">
              <w:rPr>
                <w:szCs w:val="22"/>
              </w:rPr>
              <w:t xml:space="preserve"> Judeţeană/Regională de Protecţia Mediului pentru lansarea procedurii EIA</w:t>
            </w:r>
            <w:r>
              <w:rPr>
                <w:szCs w:val="22"/>
              </w:rPr>
              <w:t>,</w:t>
            </w:r>
            <w:r w:rsidRPr="00112045">
              <w:rPr>
                <w:szCs w:val="22"/>
              </w:rPr>
              <w:t xml:space="preserve"> </w:t>
            </w:r>
            <w:r>
              <w:rPr>
                <w:szCs w:val="22"/>
              </w:rPr>
              <w:t>Autorizaţia de Construire, proiectul tehnic</w:t>
            </w:r>
            <w:r>
              <w:t xml:space="preserve"> </w:t>
            </w:r>
          </w:p>
        </w:tc>
        <w:tc>
          <w:tcPr>
            <w:tcW w:w="472" w:type="dxa"/>
          </w:tcPr>
          <w:p w14:paraId="656902B2" w14:textId="77777777" w:rsidR="00A022AE" w:rsidRDefault="00A022AE" w:rsidP="00A022AE">
            <w:pPr>
              <w:jc w:val="center"/>
              <w:rPr>
                <w:lang w:val="fr-FR"/>
              </w:rPr>
            </w:pPr>
          </w:p>
        </w:tc>
        <w:tc>
          <w:tcPr>
            <w:tcW w:w="486" w:type="dxa"/>
          </w:tcPr>
          <w:p w14:paraId="08995CAE" w14:textId="77777777" w:rsidR="00A022AE" w:rsidRDefault="00A022AE" w:rsidP="00A022AE">
            <w:pPr>
              <w:rPr>
                <w:lang w:val="fr-FR"/>
              </w:rPr>
            </w:pPr>
          </w:p>
        </w:tc>
        <w:tc>
          <w:tcPr>
            <w:tcW w:w="2019" w:type="dxa"/>
          </w:tcPr>
          <w:p w14:paraId="7E8535E8" w14:textId="77777777" w:rsidR="00A022AE" w:rsidRDefault="00A022AE" w:rsidP="00A022AE">
            <w:pPr>
              <w:rPr>
                <w:lang w:val="fr-FR"/>
              </w:rPr>
            </w:pPr>
          </w:p>
        </w:tc>
      </w:tr>
      <w:tr w:rsidR="002A6F39" w14:paraId="2FD05E56" w14:textId="77777777" w:rsidTr="00D3397F">
        <w:trPr>
          <w:trHeight w:val="20"/>
        </w:trPr>
        <w:tc>
          <w:tcPr>
            <w:tcW w:w="10386" w:type="dxa"/>
          </w:tcPr>
          <w:p w14:paraId="49F9126F" w14:textId="460D1494" w:rsidR="002A6F39" w:rsidRDefault="002A6F39" w:rsidP="00DE3227">
            <w:pPr>
              <w:spacing w:before="40" w:after="40"/>
              <w:jc w:val="both"/>
            </w:pPr>
            <w:r>
              <w:rPr>
                <w:b/>
              </w:rPr>
              <w:t xml:space="preserve">XI. </w:t>
            </w:r>
            <w:r w:rsidRPr="0038668A">
              <w:rPr>
                <w:b/>
              </w:rPr>
              <w:t>Decizia etapei de încadrare a proiectului în procedura de evaluare a impactului asupra mediului</w:t>
            </w:r>
            <w:r w:rsidRPr="0038668A">
              <w:t xml:space="preserve">, </w:t>
            </w:r>
            <w:r w:rsidR="00C363A8">
              <w:t xml:space="preserve">sau clasarea notificării, </w:t>
            </w:r>
            <w:r w:rsidRPr="0038668A">
              <w:t>emisă de  autoritatea pentru protecția mediului în conformitate cu HG nr. 445/2009 privind evaluarea impactului anumitor proiecte publice şi p</w:t>
            </w:r>
            <w:r w:rsidR="00C363A8">
              <w:t>rivate asupra mediului</w:t>
            </w:r>
          </w:p>
          <w:p w14:paraId="734511A0" w14:textId="313945FC" w:rsidR="002A6F39" w:rsidRPr="0038668A" w:rsidRDefault="002A6F39" w:rsidP="00DE3227">
            <w:pPr>
              <w:spacing w:before="40" w:after="40"/>
              <w:jc w:val="both"/>
              <w:rPr>
                <w:szCs w:val="22"/>
              </w:rPr>
            </w:pPr>
            <w:r w:rsidRPr="005B3D37">
              <w:rPr>
                <w:szCs w:val="22"/>
              </w:rPr>
              <w:t>La cererea de finanțare se anexează documentul emis în urma parcurgerii etapei</w:t>
            </w:r>
            <w:r>
              <w:rPr>
                <w:szCs w:val="22"/>
              </w:rPr>
              <w:t xml:space="preserve"> </w:t>
            </w:r>
            <w:r w:rsidRPr="005B3D37">
              <w:rPr>
                <w:szCs w:val="22"/>
              </w:rPr>
              <w:t>de încadrare a proiectului în procedura de evaluare a impactului asupra mediului</w:t>
            </w:r>
            <w:r w:rsidR="00C363A8">
              <w:rPr>
                <w:szCs w:val="22"/>
              </w:rPr>
              <w:t xml:space="preserve">, sau </w:t>
            </w:r>
            <w:r w:rsidR="00C363A8" w:rsidRPr="00C363A8">
              <w:rPr>
                <w:szCs w:val="22"/>
              </w:rPr>
              <w:t>clasarea notificării</w:t>
            </w:r>
          </w:p>
        </w:tc>
        <w:tc>
          <w:tcPr>
            <w:tcW w:w="472" w:type="dxa"/>
          </w:tcPr>
          <w:p w14:paraId="3BC21725" w14:textId="77777777" w:rsidR="002A6F39" w:rsidRPr="0038668A" w:rsidRDefault="002A6F39" w:rsidP="002A6F39">
            <w:pPr>
              <w:jc w:val="center"/>
              <w:rPr>
                <w:lang w:val="it-IT"/>
              </w:rPr>
            </w:pPr>
          </w:p>
        </w:tc>
        <w:tc>
          <w:tcPr>
            <w:tcW w:w="486" w:type="dxa"/>
          </w:tcPr>
          <w:p w14:paraId="1FFEAF33" w14:textId="77777777" w:rsidR="002A6F39" w:rsidRPr="0038668A" w:rsidRDefault="002A6F39" w:rsidP="002A6F39">
            <w:pPr>
              <w:rPr>
                <w:lang w:val="it-IT"/>
              </w:rPr>
            </w:pPr>
          </w:p>
        </w:tc>
        <w:tc>
          <w:tcPr>
            <w:tcW w:w="2019" w:type="dxa"/>
          </w:tcPr>
          <w:p w14:paraId="0893F951" w14:textId="77777777" w:rsidR="002A6F39" w:rsidRPr="0038668A" w:rsidRDefault="002A6F39" w:rsidP="002A6F39">
            <w:pPr>
              <w:rPr>
                <w:lang w:val="it-IT"/>
              </w:rPr>
            </w:pPr>
          </w:p>
        </w:tc>
      </w:tr>
      <w:tr w:rsidR="002A6F39" w14:paraId="4848096B" w14:textId="77777777" w:rsidTr="00D3397F">
        <w:trPr>
          <w:trHeight w:val="20"/>
        </w:trPr>
        <w:tc>
          <w:tcPr>
            <w:tcW w:w="10386" w:type="dxa"/>
          </w:tcPr>
          <w:p w14:paraId="67BFCEC6" w14:textId="7EDB550B" w:rsidR="002A6F39" w:rsidRPr="003C7A78" w:rsidRDefault="002A6F39" w:rsidP="00DE3227">
            <w:pPr>
              <w:spacing w:before="40" w:after="40"/>
              <w:jc w:val="both"/>
              <w:rPr>
                <w:b/>
              </w:rPr>
            </w:pPr>
            <w:r>
              <w:rPr>
                <w:b/>
              </w:rPr>
              <w:t>XII. Hotărârea de aprobare</w:t>
            </w:r>
            <w:r w:rsidRPr="003C7A78">
              <w:rPr>
                <w:b/>
              </w:rPr>
              <w:t xml:space="preserve"> a indicatorilor tehnico</w:t>
            </w:r>
            <w:r>
              <w:rPr>
                <w:b/>
              </w:rPr>
              <w:t>-</w:t>
            </w:r>
            <w:r w:rsidRPr="003C7A78">
              <w:rPr>
                <w:b/>
              </w:rPr>
              <w:t xml:space="preserve">economici </w:t>
            </w:r>
          </w:p>
          <w:p w14:paraId="446C7159" w14:textId="45D06290" w:rsidR="002A6F39" w:rsidRDefault="002A6F39" w:rsidP="00890915">
            <w:pPr>
              <w:numPr>
                <w:ilvl w:val="0"/>
                <w:numId w:val="10"/>
              </w:numPr>
              <w:spacing w:before="40" w:after="40"/>
              <w:ind w:left="923" w:hanging="425"/>
              <w:jc w:val="both"/>
              <w:rPr>
                <w:lang w:val="it-IT"/>
              </w:rPr>
            </w:pPr>
            <w:r>
              <w:rPr>
                <w:lang w:val="it-IT"/>
              </w:rPr>
              <w:t>Este ataşată la</w:t>
            </w:r>
            <w:r w:rsidR="00CA7465">
              <w:rPr>
                <w:lang w:val="it-IT"/>
              </w:rPr>
              <w:t xml:space="preserve"> cererea de finanţare</w:t>
            </w:r>
          </w:p>
          <w:p w14:paraId="0F4540FF" w14:textId="23C12B86" w:rsidR="002A6F39" w:rsidRDefault="002A6F39" w:rsidP="00890915">
            <w:pPr>
              <w:numPr>
                <w:ilvl w:val="0"/>
                <w:numId w:val="10"/>
              </w:numPr>
              <w:spacing w:before="40" w:after="40"/>
              <w:ind w:left="923" w:hanging="425"/>
              <w:jc w:val="both"/>
              <w:rPr>
                <w:lang w:val="it-IT"/>
              </w:rPr>
            </w:pPr>
            <w:r w:rsidRPr="00F92B34">
              <w:rPr>
                <w:lang w:val="it-IT"/>
              </w:rPr>
              <w:t xml:space="preserve">Hotărârea de aprobare a indicatorilor tehnico/economici </w:t>
            </w:r>
            <w:r>
              <w:rPr>
                <w:lang w:val="it-IT"/>
              </w:rPr>
              <w:t>se referă la obiectul proiectului aşa cum reiese din cererea de finan</w:t>
            </w:r>
            <w:r>
              <w:t>ța</w:t>
            </w:r>
            <w:r>
              <w:rPr>
                <w:lang w:val="it-IT"/>
              </w:rPr>
              <w:t>re și din întreaga documentaţie anexată</w:t>
            </w:r>
            <w:r w:rsidR="00A0053D">
              <w:rPr>
                <w:lang w:val="it-IT"/>
              </w:rPr>
              <w:t xml:space="preserve"> (inclusiv pentru documentaţia actualizată, dacă este cazul)</w:t>
            </w:r>
          </w:p>
          <w:p w14:paraId="6EDB2C0F" w14:textId="72246A96" w:rsidR="002A6F39" w:rsidRPr="00863B0A" w:rsidRDefault="002A6F39" w:rsidP="00890915">
            <w:pPr>
              <w:numPr>
                <w:ilvl w:val="0"/>
                <w:numId w:val="10"/>
              </w:numPr>
              <w:spacing w:before="40" w:after="40"/>
              <w:ind w:left="923" w:hanging="425"/>
              <w:jc w:val="both"/>
              <w:rPr>
                <w:lang w:val="it-IT"/>
              </w:rPr>
            </w:pPr>
            <w:r w:rsidRPr="00863B0A">
              <w:rPr>
                <w:lang w:val="it-IT"/>
              </w:rPr>
              <w:t>Este specifică tipului solicitantului (</w:t>
            </w:r>
            <w:r w:rsidR="00863B0A" w:rsidRPr="00863B0A">
              <w:rPr>
                <w:lang w:val="it-IT"/>
              </w:rPr>
              <w:t xml:space="preserve">documente </w:t>
            </w:r>
            <w:r w:rsidR="00863B0A" w:rsidRPr="00863B0A">
              <w:t>relevante conform  prevederilor art. 44 alin. (1) din Legea 273/2006 privind finanțele publice locale, cu modificările şi completările ulterioare</w:t>
            </w:r>
            <w:r w:rsidR="00863B0A">
              <w:t>,</w:t>
            </w:r>
            <w:r w:rsidR="00863B0A" w:rsidRPr="00863B0A">
              <w:rPr>
                <w:rFonts w:asciiTheme="minorHAnsi" w:eastAsiaTheme="minorHAnsi" w:hAnsiTheme="minorHAnsi" w:cstheme="minorBidi"/>
                <w:sz w:val="22"/>
                <w:szCs w:val="22"/>
              </w:rPr>
              <w:t xml:space="preserve"> </w:t>
            </w:r>
            <w:r w:rsidR="00863B0A" w:rsidRPr="00863B0A">
              <w:t xml:space="preserve">documente relevante conform prevederilor art.42 din Legea nr.500/2002 privind finanţele publice, cu </w:t>
            </w:r>
            <w:r w:rsidR="00863B0A" w:rsidRPr="00863B0A">
              <w:lastRenderedPageBreak/>
              <w:t>completările şi modificările ulterioare</w:t>
            </w:r>
            <w:r w:rsidR="00863B0A">
              <w:t xml:space="preserve">, de exemplu </w:t>
            </w:r>
            <w:r w:rsidRPr="00863B0A">
              <w:rPr>
                <w:lang w:val="it-IT"/>
              </w:rPr>
              <w:t xml:space="preserve">Hotărâre a consiliului local, </w:t>
            </w:r>
            <w:r w:rsidR="00863B0A">
              <w:rPr>
                <w:lang w:val="it-IT"/>
              </w:rPr>
              <w:t xml:space="preserve">Hotărâre a </w:t>
            </w:r>
            <w:r w:rsidRPr="00863B0A">
              <w:rPr>
                <w:lang w:val="it-IT"/>
              </w:rPr>
              <w:t xml:space="preserve">consiliului judeţean, Hotărâre de Guvern, </w:t>
            </w:r>
            <w:r w:rsidR="006C55B7" w:rsidRPr="00863B0A">
              <w:rPr>
                <w:lang w:val="it-IT"/>
              </w:rPr>
              <w:t>Hotărârea Co</w:t>
            </w:r>
            <w:r w:rsidR="00863B0A" w:rsidRPr="00863B0A">
              <w:rPr>
                <w:lang w:val="it-IT"/>
              </w:rPr>
              <w:t>n</w:t>
            </w:r>
            <w:r w:rsidR="006C55B7" w:rsidRPr="00863B0A">
              <w:rPr>
                <w:lang w:val="it-IT"/>
              </w:rPr>
              <w:t>siliului Tehnico-Economic,</w:t>
            </w:r>
            <w:r w:rsidR="00863B0A">
              <w:rPr>
                <w:lang w:val="it-IT"/>
              </w:rPr>
              <w:t xml:space="preserve"> alte tipuri de hotărâri:</w:t>
            </w:r>
            <w:r w:rsidR="006C55B7" w:rsidRPr="00863B0A">
              <w:rPr>
                <w:lang w:val="it-IT"/>
              </w:rPr>
              <w:t xml:space="preserve"> </w:t>
            </w:r>
            <w:r w:rsidRPr="00863B0A">
              <w:rPr>
                <w:lang w:val="it-IT"/>
              </w:rPr>
              <w:t xml:space="preserve">Hotărârea organelor de conducere, Hotărârea Adunării Generale a </w:t>
            </w:r>
            <w:r w:rsidR="00863B0A">
              <w:rPr>
                <w:lang w:val="it-IT"/>
              </w:rPr>
              <w:t>Asociaţilor/Consiliului Director</w:t>
            </w:r>
            <w:r w:rsidRPr="00863B0A">
              <w:rPr>
                <w:lang w:val="it-IT"/>
              </w:rPr>
              <w:t>)</w:t>
            </w:r>
          </w:p>
          <w:p w14:paraId="693628D8" w14:textId="773DE33C" w:rsidR="00703268" w:rsidRPr="005026FD" w:rsidRDefault="002A6F39" w:rsidP="00890915">
            <w:pPr>
              <w:numPr>
                <w:ilvl w:val="0"/>
                <w:numId w:val="10"/>
              </w:numPr>
              <w:spacing w:before="40" w:after="40"/>
              <w:ind w:left="923" w:hanging="425"/>
              <w:jc w:val="both"/>
              <w:rPr>
                <w:lang w:val="it-IT"/>
              </w:rPr>
            </w:pPr>
            <w:r w:rsidRPr="004B3094">
              <w:rPr>
                <w:lang w:val="it-IT"/>
              </w:rPr>
              <w:t>Documentul cuprinde în anexă Descrierea investiţiei</w:t>
            </w:r>
            <w:r>
              <w:rPr>
                <w:lang w:val="it-IT"/>
              </w:rPr>
              <w:t xml:space="preserve"> din DALI </w:t>
            </w:r>
          </w:p>
        </w:tc>
        <w:tc>
          <w:tcPr>
            <w:tcW w:w="472" w:type="dxa"/>
          </w:tcPr>
          <w:p w14:paraId="5DC9C7CD" w14:textId="77777777" w:rsidR="002A6F39" w:rsidRDefault="002A6F39" w:rsidP="002A6F39">
            <w:pPr>
              <w:jc w:val="center"/>
              <w:rPr>
                <w:lang w:val="fr-FR"/>
              </w:rPr>
            </w:pPr>
          </w:p>
        </w:tc>
        <w:tc>
          <w:tcPr>
            <w:tcW w:w="486" w:type="dxa"/>
          </w:tcPr>
          <w:p w14:paraId="2102DB71" w14:textId="77777777" w:rsidR="002A6F39" w:rsidRDefault="002A6F39" w:rsidP="002A6F39">
            <w:pPr>
              <w:rPr>
                <w:lang w:val="fr-FR"/>
              </w:rPr>
            </w:pPr>
          </w:p>
        </w:tc>
        <w:tc>
          <w:tcPr>
            <w:tcW w:w="2019" w:type="dxa"/>
          </w:tcPr>
          <w:p w14:paraId="05A93AF9" w14:textId="77777777" w:rsidR="002A6F39" w:rsidRDefault="002A6F39" w:rsidP="002A6F39">
            <w:pPr>
              <w:rPr>
                <w:lang w:val="fr-FR"/>
              </w:rPr>
            </w:pPr>
          </w:p>
        </w:tc>
      </w:tr>
      <w:tr w:rsidR="00837ADB" w14:paraId="5B5102DD" w14:textId="77777777" w:rsidTr="00D3397F">
        <w:trPr>
          <w:trHeight w:val="20"/>
        </w:trPr>
        <w:tc>
          <w:tcPr>
            <w:tcW w:w="10386" w:type="dxa"/>
          </w:tcPr>
          <w:p w14:paraId="0E9E3919" w14:textId="7F7C2B2B" w:rsidR="00837ADB" w:rsidRPr="00B6770B" w:rsidRDefault="00837ADB" w:rsidP="00DE3227">
            <w:pPr>
              <w:spacing w:before="40" w:after="40"/>
              <w:jc w:val="both"/>
              <w:rPr>
                <w:szCs w:val="20"/>
              </w:rPr>
            </w:pPr>
            <w:r w:rsidRPr="00B6770B">
              <w:rPr>
                <w:b/>
                <w:szCs w:val="20"/>
              </w:rPr>
              <w:lastRenderedPageBreak/>
              <w:t>X</w:t>
            </w:r>
            <w:r>
              <w:rPr>
                <w:b/>
                <w:szCs w:val="20"/>
              </w:rPr>
              <w:t>III</w:t>
            </w:r>
            <w:r w:rsidRPr="00B6770B">
              <w:rPr>
                <w:b/>
                <w:szCs w:val="20"/>
              </w:rPr>
              <w:t xml:space="preserve">. Devizul general pentru proiectele de lucrări </w:t>
            </w:r>
          </w:p>
          <w:p w14:paraId="4EAEB8F7" w14:textId="77777777" w:rsidR="00837ADB" w:rsidRDefault="00837ADB" w:rsidP="00890915">
            <w:pPr>
              <w:pStyle w:val="ListParagraph"/>
              <w:numPr>
                <w:ilvl w:val="0"/>
                <w:numId w:val="21"/>
              </w:numPr>
              <w:spacing w:before="40" w:after="40"/>
              <w:ind w:left="923" w:hanging="425"/>
              <w:rPr>
                <w:rFonts w:ascii="Trebuchet MS" w:hAnsi="Trebuchet MS"/>
                <w:sz w:val="20"/>
              </w:rPr>
            </w:pPr>
            <w:r w:rsidRPr="00B6770B">
              <w:rPr>
                <w:rFonts w:ascii="Trebuchet MS" w:hAnsi="Trebuchet MS"/>
                <w:sz w:val="20"/>
              </w:rPr>
              <w:t>Documentul există, sunt prezentate devize pe</w:t>
            </w:r>
            <w:r>
              <w:rPr>
                <w:rFonts w:ascii="Trebuchet MS" w:hAnsi="Trebuchet MS"/>
                <w:sz w:val="20"/>
              </w:rPr>
              <w:t xml:space="preserve">ntru </w:t>
            </w:r>
            <w:r w:rsidRPr="00B6770B">
              <w:rPr>
                <w:rFonts w:ascii="Trebuchet MS" w:hAnsi="Trebuchet MS"/>
                <w:sz w:val="20"/>
              </w:rPr>
              <w:t>obiectiv</w:t>
            </w:r>
            <w:r>
              <w:rPr>
                <w:rFonts w:ascii="Trebuchet MS" w:hAnsi="Trebuchet MS"/>
                <w:sz w:val="20"/>
              </w:rPr>
              <w:t>ul</w:t>
            </w:r>
            <w:r w:rsidRPr="00B6770B">
              <w:rPr>
                <w:rFonts w:ascii="Trebuchet MS" w:hAnsi="Trebuchet MS"/>
                <w:sz w:val="20"/>
              </w:rPr>
              <w:t xml:space="preserve"> de patr</w:t>
            </w:r>
            <w:r>
              <w:rPr>
                <w:rFonts w:ascii="Trebuchet MS" w:hAnsi="Trebuchet MS"/>
                <w:sz w:val="20"/>
              </w:rPr>
              <w:t>imoniu şi spaţii/clădiri conexe, dacă este cazul</w:t>
            </w:r>
          </w:p>
          <w:p w14:paraId="670124C9" w14:textId="30E2C410" w:rsidR="00BE7696" w:rsidRPr="00B6770B" w:rsidRDefault="00BE7696" w:rsidP="00890915">
            <w:pPr>
              <w:pStyle w:val="ListParagraph"/>
              <w:numPr>
                <w:ilvl w:val="0"/>
                <w:numId w:val="21"/>
              </w:numPr>
              <w:spacing w:before="40" w:after="40"/>
              <w:ind w:left="923" w:hanging="425"/>
              <w:rPr>
                <w:rFonts w:ascii="Trebuchet MS" w:hAnsi="Trebuchet MS"/>
                <w:sz w:val="20"/>
              </w:rPr>
            </w:pPr>
            <w:r>
              <w:rPr>
                <w:rFonts w:ascii="Trebuchet MS" w:hAnsi="Trebuchet MS"/>
                <w:sz w:val="20"/>
              </w:rPr>
              <w:t>Este prezentat in formatul corespunzator HG 28/2008 sau HG 907/2016</w:t>
            </w:r>
          </w:p>
        </w:tc>
        <w:tc>
          <w:tcPr>
            <w:tcW w:w="472" w:type="dxa"/>
          </w:tcPr>
          <w:p w14:paraId="31ED0F68" w14:textId="77777777" w:rsidR="00837ADB" w:rsidRDefault="00837ADB" w:rsidP="00837ADB">
            <w:pPr>
              <w:jc w:val="center"/>
              <w:rPr>
                <w:lang w:val="fr-FR"/>
              </w:rPr>
            </w:pPr>
          </w:p>
        </w:tc>
        <w:tc>
          <w:tcPr>
            <w:tcW w:w="486" w:type="dxa"/>
          </w:tcPr>
          <w:p w14:paraId="6E74E132" w14:textId="77777777" w:rsidR="00837ADB" w:rsidRDefault="00837ADB" w:rsidP="00837ADB">
            <w:pPr>
              <w:rPr>
                <w:lang w:val="fr-FR"/>
              </w:rPr>
            </w:pPr>
          </w:p>
        </w:tc>
        <w:tc>
          <w:tcPr>
            <w:tcW w:w="2019" w:type="dxa"/>
          </w:tcPr>
          <w:p w14:paraId="14F021E5" w14:textId="77777777" w:rsidR="00837ADB" w:rsidRDefault="00837ADB" w:rsidP="00837ADB">
            <w:pPr>
              <w:rPr>
                <w:lang w:val="fr-FR"/>
              </w:rPr>
            </w:pPr>
          </w:p>
        </w:tc>
      </w:tr>
      <w:tr w:rsidR="00837ADB" w:rsidRPr="00DF6959" w14:paraId="424BB091" w14:textId="77777777" w:rsidTr="00D3397F">
        <w:trPr>
          <w:trHeight w:val="20"/>
        </w:trPr>
        <w:tc>
          <w:tcPr>
            <w:tcW w:w="10386" w:type="dxa"/>
          </w:tcPr>
          <w:p w14:paraId="4DE7CCB9" w14:textId="2A0365A6" w:rsidR="00837ADB" w:rsidRPr="00B35C13" w:rsidRDefault="00837ADB" w:rsidP="00DE3227">
            <w:pPr>
              <w:spacing w:before="40" w:after="40"/>
              <w:jc w:val="both"/>
              <w:rPr>
                <w:b/>
                <w:lang w:val="it-IT"/>
              </w:rPr>
            </w:pPr>
            <w:r>
              <w:rPr>
                <w:b/>
              </w:rPr>
              <w:t>XI</w:t>
            </w:r>
            <w:r w:rsidR="00262C20">
              <w:rPr>
                <w:b/>
              </w:rPr>
              <w:t>V</w:t>
            </w:r>
            <w:r>
              <w:rPr>
                <w:b/>
              </w:rPr>
              <w:t xml:space="preserve">. </w:t>
            </w:r>
            <w:r w:rsidRPr="00B35C13">
              <w:rPr>
                <w:b/>
              </w:rPr>
              <w:t>Lista de dotări și lucrări cu încadrarea acestora pe secțiunea de cheltuieli eligibile /ne-eligibile (dacă este cazul)</w:t>
            </w:r>
          </w:p>
          <w:p w14:paraId="50A5B963" w14:textId="77777777" w:rsidR="00837ADB" w:rsidRDefault="00837ADB" w:rsidP="00890915">
            <w:pPr>
              <w:numPr>
                <w:ilvl w:val="0"/>
                <w:numId w:val="9"/>
              </w:numPr>
              <w:spacing w:before="40" w:after="40"/>
              <w:ind w:left="923" w:hanging="425"/>
              <w:jc w:val="both"/>
              <w:rPr>
                <w:szCs w:val="20"/>
                <w:lang w:val="it-IT"/>
              </w:rPr>
            </w:pPr>
            <w:r w:rsidRPr="00DF6959">
              <w:rPr>
                <w:szCs w:val="20"/>
                <w:lang w:val="it-IT"/>
              </w:rPr>
              <w:t>Se corelează cu sumele men</w:t>
            </w:r>
            <w:r>
              <w:rPr>
                <w:szCs w:val="20"/>
                <w:lang w:val="it-IT"/>
              </w:rPr>
              <w:t>ţ</w:t>
            </w:r>
            <w:r w:rsidRPr="00DF6959">
              <w:rPr>
                <w:szCs w:val="20"/>
                <w:lang w:val="it-IT"/>
              </w:rPr>
              <w:t xml:space="preserve">ionate </w:t>
            </w:r>
            <w:r>
              <w:rPr>
                <w:szCs w:val="20"/>
                <w:lang w:val="it-IT"/>
              </w:rPr>
              <w:t>î</w:t>
            </w:r>
            <w:r w:rsidRPr="00DF6959">
              <w:rPr>
                <w:szCs w:val="20"/>
                <w:lang w:val="it-IT"/>
              </w:rPr>
              <w:t>n cadrul bugetului proiectului la capitolul bugetar corespunzator</w:t>
            </w:r>
          </w:p>
          <w:p w14:paraId="00C5DF30" w14:textId="248D4183" w:rsidR="00837ADB" w:rsidRPr="00DF6959" w:rsidRDefault="00837ADB" w:rsidP="00890915">
            <w:pPr>
              <w:numPr>
                <w:ilvl w:val="0"/>
                <w:numId w:val="9"/>
              </w:numPr>
              <w:spacing w:before="40" w:after="40"/>
              <w:ind w:left="923" w:hanging="425"/>
              <w:jc w:val="both"/>
              <w:rPr>
                <w:szCs w:val="20"/>
                <w:lang w:val="it-IT"/>
              </w:rPr>
            </w:pPr>
            <w:r>
              <w:rPr>
                <w:szCs w:val="20"/>
                <w:lang w:val="it-IT"/>
              </w:rPr>
              <w:t xml:space="preserve">Este anexată şi respectă formatul recomandat în </w:t>
            </w:r>
            <w:r w:rsidRPr="0095283F">
              <w:rPr>
                <w:i/>
                <w:szCs w:val="20"/>
                <w:lang w:val="it-IT"/>
              </w:rPr>
              <w:t>Ghidul specific</w:t>
            </w:r>
            <w:r w:rsidR="00D24401">
              <w:rPr>
                <w:i/>
                <w:szCs w:val="20"/>
                <w:lang w:val="it-IT"/>
              </w:rPr>
              <w:t xml:space="preserve"> </w:t>
            </w:r>
            <w:r w:rsidR="00D24401" w:rsidRPr="00D24401">
              <w:rPr>
                <w:szCs w:val="20"/>
                <w:lang w:val="it-IT"/>
              </w:rPr>
              <w:t>(Model F)</w:t>
            </w:r>
          </w:p>
        </w:tc>
        <w:tc>
          <w:tcPr>
            <w:tcW w:w="472" w:type="dxa"/>
          </w:tcPr>
          <w:p w14:paraId="420FEE35" w14:textId="77777777" w:rsidR="00837ADB" w:rsidRPr="00DF6959" w:rsidRDefault="00837ADB" w:rsidP="00837ADB">
            <w:pPr>
              <w:jc w:val="center"/>
              <w:rPr>
                <w:szCs w:val="20"/>
                <w:lang w:val="fr-FR"/>
              </w:rPr>
            </w:pPr>
          </w:p>
        </w:tc>
        <w:tc>
          <w:tcPr>
            <w:tcW w:w="486" w:type="dxa"/>
          </w:tcPr>
          <w:p w14:paraId="783242D0" w14:textId="77777777" w:rsidR="00837ADB" w:rsidRPr="00DF6959" w:rsidRDefault="00837ADB" w:rsidP="00837ADB">
            <w:pPr>
              <w:rPr>
                <w:szCs w:val="20"/>
                <w:lang w:val="fr-FR"/>
              </w:rPr>
            </w:pPr>
          </w:p>
        </w:tc>
        <w:tc>
          <w:tcPr>
            <w:tcW w:w="2019" w:type="dxa"/>
          </w:tcPr>
          <w:p w14:paraId="3B3A2FE1" w14:textId="77777777" w:rsidR="00837ADB" w:rsidRPr="00DF6959" w:rsidRDefault="00837ADB" w:rsidP="00837ADB">
            <w:pPr>
              <w:rPr>
                <w:szCs w:val="20"/>
                <w:lang w:val="fr-FR"/>
              </w:rPr>
            </w:pPr>
          </w:p>
        </w:tc>
      </w:tr>
      <w:tr w:rsidR="00837ADB" w:rsidRPr="00DF6959" w14:paraId="105B449D" w14:textId="77777777" w:rsidTr="00D3397F">
        <w:trPr>
          <w:trHeight w:val="20"/>
        </w:trPr>
        <w:tc>
          <w:tcPr>
            <w:tcW w:w="10386" w:type="dxa"/>
          </w:tcPr>
          <w:p w14:paraId="6CC17EBE" w14:textId="657C9737" w:rsidR="00837ADB" w:rsidRPr="004E66E7" w:rsidRDefault="00837ADB" w:rsidP="00DE3227">
            <w:pPr>
              <w:spacing w:before="40" w:after="40"/>
              <w:jc w:val="both"/>
              <w:rPr>
                <w:b/>
                <w:szCs w:val="20"/>
              </w:rPr>
            </w:pPr>
            <w:r>
              <w:rPr>
                <w:b/>
                <w:bCs/>
                <w:snapToGrid w:val="0"/>
                <w:szCs w:val="20"/>
              </w:rPr>
              <w:t>X</w:t>
            </w:r>
            <w:r w:rsidR="00262C20">
              <w:rPr>
                <w:b/>
                <w:bCs/>
                <w:snapToGrid w:val="0"/>
                <w:szCs w:val="20"/>
              </w:rPr>
              <w:t>V</w:t>
            </w:r>
            <w:r w:rsidRPr="004E66E7">
              <w:rPr>
                <w:b/>
                <w:bCs/>
                <w:snapToGrid w:val="0"/>
                <w:szCs w:val="20"/>
              </w:rPr>
              <w:t>. Avizul</w:t>
            </w:r>
            <w:r w:rsidRPr="004E66E7">
              <w:rPr>
                <w:szCs w:val="20"/>
              </w:rPr>
              <w:t xml:space="preserve"> </w:t>
            </w:r>
            <w:r w:rsidRPr="004E66E7">
              <w:rPr>
                <w:b/>
                <w:szCs w:val="20"/>
              </w:rPr>
              <w:t>Ministerului Culturii pentru documentaţia tehnico-economică depusă</w:t>
            </w:r>
            <w:r>
              <w:rPr>
                <w:b/>
                <w:szCs w:val="20"/>
              </w:rPr>
              <w:t xml:space="preserve"> </w:t>
            </w:r>
          </w:p>
          <w:p w14:paraId="56283795" w14:textId="77777777" w:rsidR="00837ADB" w:rsidRDefault="00837ADB" w:rsidP="00890915">
            <w:pPr>
              <w:pStyle w:val="ListParagraph"/>
              <w:numPr>
                <w:ilvl w:val="0"/>
                <w:numId w:val="22"/>
              </w:numPr>
              <w:spacing w:before="40" w:after="40"/>
              <w:ind w:left="923" w:hanging="425"/>
              <w:rPr>
                <w:rFonts w:ascii="Trebuchet MS" w:hAnsi="Trebuchet MS"/>
                <w:sz w:val="20"/>
              </w:rPr>
            </w:pPr>
            <w:r w:rsidRPr="004E66E7">
              <w:rPr>
                <w:rFonts w:ascii="Trebuchet MS" w:hAnsi="Trebuchet MS"/>
                <w:sz w:val="20"/>
              </w:rPr>
              <w:t>Documentul există, se referă la obiectivul de patrimoniu obiect al proiectului</w:t>
            </w:r>
          </w:p>
          <w:p w14:paraId="5FE93302" w14:textId="5888C832" w:rsidR="00837ADB" w:rsidRPr="00483F14" w:rsidRDefault="00837ADB" w:rsidP="00DE3227">
            <w:pPr>
              <w:spacing w:before="40" w:after="40"/>
              <w:ind w:left="498"/>
              <w:jc w:val="both"/>
            </w:pPr>
            <w:r>
              <w:t xml:space="preserve">In situaţia în care se va </w:t>
            </w:r>
            <w:r w:rsidRPr="00483F14">
              <w:t>depune DALI şi PT se vor anexa avize</w:t>
            </w:r>
            <w:r>
              <w:t xml:space="preserve">le relevante pentru fiecare tip de </w:t>
            </w:r>
            <w:r w:rsidR="008304BB">
              <w:t>d</w:t>
            </w:r>
            <w:r>
              <w:t>ocumentaţie tehnico-economică</w:t>
            </w:r>
          </w:p>
        </w:tc>
        <w:tc>
          <w:tcPr>
            <w:tcW w:w="472" w:type="dxa"/>
          </w:tcPr>
          <w:p w14:paraId="1056B270" w14:textId="77777777" w:rsidR="00837ADB" w:rsidRPr="00DF6959" w:rsidRDefault="00837ADB" w:rsidP="00837ADB">
            <w:pPr>
              <w:jc w:val="center"/>
              <w:rPr>
                <w:szCs w:val="20"/>
                <w:lang w:val="fr-FR"/>
              </w:rPr>
            </w:pPr>
          </w:p>
        </w:tc>
        <w:tc>
          <w:tcPr>
            <w:tcW w:w="486" w:type="dxa"/>
          </w:tcPr>
          <w:p w14:paraId="69083CF0" w14:textId="77777777" w:rsidR="00837ADB" w:rsidRPr="00DF6959" w:rsidRDefault="00837ADB" w:rsidP="00837ADB">
            <w:pPr>
              <w:rPr>
                <w:szCs w:val="20"/>
                <w:lang w:val="fr-FR"/>
              </w:rPr>
            </w:pPr>
          </w:p>
        </w:tc>
        <w:tc>
          <w:tcPr>
            <w:tcW w:w="2019" w:type="dxa"/>
          </w:tcPr>
          <w:p w14:paraId="7C16C39C" w14:textId="77777777" w:rsidR="00837ADB" w:rsidRPr="00DF6959" w:rsidRDefault="00837ADB" w:rsidP="00837ADB">
            <w:pPr>
              <w:rPr>
                <w:szCs w:val="20"/>
                <w:lang w:val="fr-FR"/>
              </w:rPr>
            </w:pPr>
          </w:p>
        </w:tc>
      </w:tr>
      <w:tr w:rsidR="00837ADB" w:rsidRPr="00DF6959" w14:paraId="6DAF5A48" w14:textId="77777777" w:rsidTr="00D3397F">
        <w:trPr>
          <w:trHeight w:val="20"/>
        </w:trPr>
        <w:tc>
          <w:tcPr>
            <w:tcW w:w="10386" w:type="dxa"/>
          </w:tcPr>
          <w:p w14:paraId="18640824" w14:textId="67030EA8" w:rsidR="00837ADB" w:rsidRPr="004E66E7" w:rsidRDefault="00837ADB" w:rsidP="00DE3227">
            <w:pPr>
              <w:spacing w:before="40" w:after="40"/>
              <w:jc w:val="both"/>
              <w:rPr>
                <w:b/>
                <w:bCs/>
                <w:snapToGrid w:val="0"/>
                <w:szCs w:val="20"/>
              </w:rPr>
            </w:pPr>
            <w:r w:rsidRPr="004E66E7">
              <w:rPr>
                <w:b/>
                <w:bCs/>
                <w:iCs/>
                <w:snapToGrid w:val="0"/>
                <w:szCs w:val="20"/>
              </w:rPr>
              <w:t>X</w:t>
            </w:r>
            <w:r w:rsidR="00262C20">
              <w:rPr>
                <w:b/>
                <w:bCs/>
                <w:iCs/>
                <w:snapToGrid w:val="0"/>
                <w:szCs w:val="20"/>
              </w:rPr>
              <w:t>V</w:t>
            </w:r>
            <w:r>
              <w:rPr>
                <w:b/>
                <w:bCs/>
                <w:iCs/>
                <w:snapToGrid w:val="0"/>
                <w:szCs w:val="20"/>
              </w:rPr>
              <w:t>I</w:t>
            </w:r>
            <w:r w:rsidRPr="004E66E7">
              <w:rPr>
                <w:b/>
                <w:bCs/>
                <w:iCs/>
                <w:snapToGrid w:val="0"/>
                <w:szCs w:val="20"/>
              </w:rPr>
              <w:t>. Obligaţia privind folosinţa monumentului istoric</w:t>
            </w:r>
          </w:p>
          <w:p w14:paraId="5098FD08" w14:textId="77777777" w:rsidR="00837ADB" w:rsidRPr="004E66E7" w:rsidRDefault="00837ADB" w:rsidP="00890915">
            <w:pPr>
              <w:pStyle w:val="ListParagraph"/>
              <w:numPr>
                <w:ilvl w:val="0"/>
                <w:numId w:val="23"/>
              </w:numPr>
              <w:spacing w:before="40" w:after="40"/>
              <w:rPr>
                <w:rFonts w:ascii="Trebuchet MS" w:hAnsi="Trebuchet MS"/>
                <w:bCs/>
                <w:snapToGrid w:val="0"/>
                <w:sz w:val="20"/>
              </w:rPr>
            </w:pPr>
            <w:r w:rsidRPr="004E66E7">
              <w:rPr>
                <w:rFonts w:ascii="Trebuchet MS" w:hAnsi="Trebuchet MS"/>
                <w:sz w:val="20"/>
              </w:rPr>
              <w:t xml:space="preserve">Documentul există, se referă la obiectivul de patrimoniu obiect al proiectului, informaţiile care le cuprinde sunt în concordanţă cu cele relevante din cadrul altor documente </w:t>
            </w:r>
          </w:p>
        </w:tc>
        <w:tc>
          <w:tcPr>
            <w:tcW w:w="472" w:type="dxa"/>
          </w:tcPr>
          <w:p w14:paraId="182FFF57" w14:textId="77777777" w:rsidR="00837ADB" w:rsidRPr="00DF6959" w:rsidRDefault="00837ADB" w:rsidP="00837ADB">
            <w:pPr>
              <w:jc w:val="center"/>
              <w:rPr>
                <w:szCs w:val="20"/>
                <w:lang w:val="fr-FR"/>
              </w:rPr>
            </w:pPr>
          </w:p>
        </w:tc>
        <w:tc>
          <w:tcPr>
            <w:tcW w:w="486" w:type="dxa"/>
          </w:tcPr>
          <w:p w14:paraId="04636182" w14:textId="77777777" w:rsidR="00837ADB" w:rsidRPr="00DF6959" w:rsidRDefault="00837ADB" w:rsidP="00837ADB">
            <w:pPr>
              <w:rPr>
                <w:szCs w:val="20"/>
                <w:lang w:val="fr-FR"/>
              </w:rPr>
            </w:pPr>
          </w:p>
        </w:tc>
        <w:tc>
          <w:tcPr>
            <w:tcW w:w="2019" w:type="dxa"/>
          </w:tcPr>
          <w:p w14:paraId="73A074D7" w14:textId="77777777" w:rsidR="00837ADB" w:rsidRPr="00DF6959" w:rsidRDefault="00837ADB" w:rsidP="00837ADB">
            <w:pPr>
              <w:rPr>
                <w:szCs w:val="20"/>
                <w:lang w:val="fr-FR"/>
              </w:rPr>
            </w:pPr>
          </w:p>
        </w:tc>
      </w:tr>
      <w:tr w:rsidR="00837ADB" w:rsidRPr="00DF6959" w14:paraId="54C0DF1A" w14:textId="77777777" w:rsidTr="00D3397F">
        <w:trPr>
          <w:trHeight w:val="20"/>
        </w:trPr>
        <w:tc>
          <w:tcPr>
            <w:tcW w:w="10386" w:type="dxa"/>
          </w:tcPr>
          <w:p w14:paraId="7B2777DC" w14:textId="34FCC1E3" w:rsidR="00837ADB" w:rsidRPr="00AB34D6" w:rsidRDefault="00837ADB" w:rsidP="00DE3227">
            <w:pPr>
              <w:spacing w:before="40" w:after="40"/>
              <w:jc w:val="both"/>
              <w:rPr>
                <w:b/>
                <w:bCs/>
                <w:iCs/>
                <w:snapToGrid w:val="0"/>
                <w:szCs w:val="20"/>
              </w:rPr>
            </w:pPr>
            <w:r w:rsidRPr="004E66E7">
              <w:rPr>
                <w:b/>
                <w:bCs/>
                <w:iCs/>
                <w:snapToGrid w:val="0"/>
                <w:szCs w:val="20"/>
              </w:rPr>
              <w:t>X</w:t>
            </w:r>
            <w:r w:rsidR="00262C20">
              <w:rPr>
                <w:b/>
                <w:bCs/>
                <w:iCs/>
                <w:snapToGrid w:val="0"/>
                <w:szCs w:val="20"/>
              </w:rPr>
              <w:t>V</w:t>
            </w:r>
            <w:r w:rsidRPr="004E66E7">
              <w:rPr>
                <w:b/>
                <w:bCs/>
                <w:iCs/>
                <w:snapToGrid w:val="0"/>
                <w:szCs w:val="20"/>
              </w:rPr>
              <w:t>I</w:t>
            </w:r>
            <w:r>
              <w:rPr>
                <w:b/>
                <w:bCs/>
                <w:iCs/>
                <w:snapToGrid w:val="0"/>
                <w:szCs w:val="20"/>
              </w:rPr>
              <w:t>I</w:t>
            </w:r>
            <w:r w:rsidRPr="004E66E7">
              <w:rPr>
                <w:b/>
                <w:bCs/>
                <w:iCs/>
                <w:snapToGrid w:val="0"/>
                <w:szCs w:val="20"/>
              </w:rPr>
              <w:t xml:space="preserve">. </w:t>
            </w:r>
            <w:r w:rsidRPr="00AB34D6">
              <w:rPr>
                <w:b/>
                <w:bCs/>
                <w:iCs/>
                <w:snapToGrid w:val="0"/>
                <w:szCs w:val="20"/>
              </w:rPr>
              <w:t>Planul de marketing</w:t>
            </w:r>
          </w:p>
          <w:p w14:paraId="342E2EEE" w14:textId="7D5978AF" w:rsidR="00837ADB" w:rsidRPr="00A06C6E" w:rsidRDefault="00837ADB" w:rsidP="00890915">
            <w:pPr>
              <w:pStyle w:val="ListParagraph"/>
              <w:numPr>
                <w:ilvl w:val="0"/>
                <w:numId w:val="24"/>
              </w:numPr>
              <w:spacing w:before="40" w:after="40"/>
              <w:rPr>
                <w:rFonts w:ascii="Trebuchet MS" w:hAnsi="Trebuchet MS"/>
                <w:bCs/>
                <w:iCs/>
                <w:snapToGrid w:val="0"/>
                <w:sz w:val="20"/>
              </w:rPr>
            </w:pPr>
            <w:r w:rsidRPr="00A06C6E">
              <w:rPr>
                <w:rFonts w:ascii="Trebuchet MS" w:hAnsi="Trebuchet MS"/>
                <w:sz w:val="20"/>
              </w:rPr>
              <w:t>Documentul există</w:t>
            </w:r>
            <w:r w:rsidRPr="00A06C6E">
              <w:rPr>
                <w:rFonts w:ascii="Trebuchet MS" w:hAnsi="Trebuchet MS"/>
                <w:b/>
                <w:bCs/>
                <w:iCs/>
                <w:snapToGrid w:val="0"/>
                <w:sz w:val="20"/>
              </w:rPr>
              <w:t xml:space="preserve"> </w:t>
            </w:r>
            <w:r w:rsidRPr="000F2BC5">
              <w:rPr>
                <w:rFonts w:ascii="Trebuchet MS" w:hAnsi="Trebuchet MS"/>
                <w:bCs/>
                <w:iCs/>
                <w:snapToGrid w:val="0"/>
                <w:sz w:val="20"/>
              </w:rPr>
              <w:t>ş</w:t>
            </w:r>
            <w:r w:rsidRPr="00A06C6E">
              <w:rPr>
                <w:rFonts w:ascii="Trebuchet MS" w:hAnsi="Trebuchet MS"/>
                <w:bCs/>
                <w:iCs/>
                <w:snapToGrid w:val="0"/>
                <w:sz w:val="20"/>
              </w:rPr>
              <w:t xml:space="preserve">i este în formatul recomandat în </w:t>
            </w:r>
            <w:r w:rsidRPr="00D82DC8">
              <w:rPr>
                <w:rFonts w:ascii="Trebuchet MS" w:hAnsi="Trebuchet MS"/>
                <w:bCs/>
                <w:i/>
                <w:iCs/>
                <w:snapToGrid w:val="0"/>
                <w:sz w:val="20"/>
              </w:rPr>
              <w:t>Ghidul specific</w:t>
            </w:r>
            <w:r>
              <w:rPr>
                <w:rFonts w:ascii="Trebuchet MS" w:hAnsi="Trebuchet MS"/>
                <w:bCs/>
                <w:i/>
                <w:iCs/>
                <w:snapToGrid w:val="0"/>
                <w:sz w:val="20"/>
              </w:rPr>
              <w:t xml:space="preserve"> </w:t>
            </w:r>
            <w:r w:rsidR="00B973B3" w:rsidRPr="00B973B3">
              <w:rPr>
                <w:rFonts w:ascii="Trebuchet MS" w:hAnsi="Trebuchet MS"/>
                <w:bCs/>
                <w:iCs/>
                <w:snapToGrid w:val="0"/>
                <w:sz w:val="20"/>
              </w:rPr>
              <w:t>(Model D 5.1)</w:t>
            </w:r>
          </w:p>
        </w:tc>
        <w:tc>
          <w:tcPr>
            <w:tcW w:w="472" w:type="dxa"/>
          </w:tcPr>
          <w:p w14:paraId="6ACB2B9D" w14:textId="77777777" w:rsidR="00837ADB" w:rsidRPr="00DF6959" w:rsidRDefault="00837ADB" w:rsidP="00837ADB">
            <w:pPr>
              <w:jc w:val="center"/>
              <w:rPr>
                <w:szCs w:val="20"/>
                <w:lang w:val="fr-FR"/>
              </w:rPr>
            </w:pPr>
          </w:p>
        </w:tc>
        <w:tc>
          <w:tcPr>
            <w:tcW w:w="486" w:type="dxa"/>
          </w:tcPr>
          <w:p w14:paraId="0F5506FF" w14:textId="77777777" w:rsidR="00837ADB" w:rsidRPr="00DF6959" w:rsidRDefault="00837ADB" w:rsidP="00837ADB">
            <w:pPr>
              <w:rPr>
                <w:szCs w:val="20"/>
                <w:lang w:val="fr-FR"/>
              </w:rPr>
            </w:pPr>
          </w:p>
        </w:tc>
        <w:tc>
          <w:tcPr>
            <w:tcW w:w="2019" w:type="dxa"/>
          </w:tcPr>
          <w:p w14:paraId="4BFA19E9" w14:textId="77777777" w:rsidR="00837ADB" w:rsidRPr="00DF6959" w:rsidRDefault="00837ADB" w:rsidP="00837ADB">
            <w:pPr>
              <w:rPr>
                <w:szCs w:val="20"/>
                <w:lang w:val="fr-FR"/>
              </w:rPr>
            </w:pPr>
          </w:p>
        </w:tc>
      </w:tr>
      <w:tr w:rsidR="00837ADB" w:rsidRPr="00DF6959" w14:paraId="7FDD50F0" w14:textId="77777777" w:rsidTr="00D3397F">
        <w:trPr>
          <w:trHeight w:val="704"/>
        </w:trPr>
        <w:tc>
          <w:tcPr>
            <w:tcW w:w="10386" w:type="dxa"/>
          </w:tcPr>
          <w:p w14:paraId="063BD206" w14:textId="22AAC087" w:rsidR="00837ADB" w:rsidRDefault="00837ADB" w:rsidP="00DE3227">
            <w:pPr>
              <w:jc w:val="both"/>
              <w:rPr>
                <w:b/>
                <w:bCs/>
                <w:iCs/>
                <w:snapToGrid w:val="0"/>
              </w:rPr>
            </w:pPr>
            <w:r w:rsidRPr="004E66E7">
              <w:rPr>
                <w:b/>
                <w:bCs/>
                <w:iCs/>
                <w:snapToGrid w:val="0"/>
              </w:rPr>
              <w:t>X</w:t>
            </w:r>
            <w:r w:rsidR="00262C20">
              <w:rPr>
                <w:b/>
                <w:bCs/>
                <w:iCs/>
                <w:snapToGrid w:val="0"/>
              </w:rPr>
              <w:t>V</w:t>
            </w:r>
            <w:r w:rsidRPr="004E66E7">
              <w:rPr>
                <w:b/>
                <w:bCs/>
                <w:iCs/>
                <w:snapToGrid w:val="0"/>
              </w:rPr>
              <w:t>I</w:t>
            </w:r>
            <w:r>
              <w:rPr>
                <w:b/>
                <w:bCs/>
                <w:iCs/>
                <w:snapToGrid w:val="0"/>
              </w:rPr>
              <w:t>II</w:t>
            </w:r>
            <w:r w:rsidRPr="004E66E7">
              <w:rPr>
                <w:b/>
                <w:bCs/>
                <w:iCs/>
                <w:snapToGrid w:val="0"/>
              </w:rPr>
              <w:t>.</w:t>
            </w:r>
            <w:r>
              <w:rPr>
                <w:b/>
                <w:bCs/>
                <w:iCs/>
                <w:snapToGrid w:val="0"/>
              </w:rPr>
              <w:t xml:space="preserve"> </w:t>
            </w:r>
            <w:r w:rsidRPr="00CB3824">
              <w:rPr>
                <w:b/>
                <w:bCs/>
                <w:iCs/>
                <w:snapToGrid w:val="0"/>
              </w:rPr>
              <w:t xml:space="preserve">Anexa </w:t>
            </w:r>
            <w:r w:rsidR="00C61565">
              <w:rPr>
                <w:b/>
                <w:bCs/>
                <w:iCs/>
                <w:snapToGrid w:val="0"/>
              </w:rPr>
              <w:t>„ A</w:t>
            </w:r>
            <w:r w:rsidRPr="00CB3824">
              <w:rPr>
                <w:b/>
                <w:bCs/>
                <w:iCs/>
                <w:snapToGrid w:val="0"/>
              </w:rPr>
              <w:t>naliza şi previziunea financiară - Machete financiare 5.1</w:t>
            </w:r>
            <w:r w:rsidR="00C61565">
              <w:rPr>
                <w:b/>
                <w:bCs/>
                <w:iCs/>
                <w:snapToGrid w:val="0"/>
              </w:rPr>
              <w:t>”</w:t>
            </w:r>
            <w:r w:rsidRPr="00CB3824">
              <w:rPr>
                <w:b/>
                <w:bCs/>
                <w:iCs/>
                <w:snapToGrid w:val="0"/>
              </w:rPr>
              <w:t>, inclusiv model de calcul proiecte generatoare de venit – metoda „funding gap”</w:t>
            </w:r>
          </w:p>
          <w:p w14:paraId="3FF4E109" w14:textId="77777777" w:rsidR="00837ADB" w:rsidRPr="004E66E7" w:rsidRDefault="00837ADB" w:rsidP="00DE3227">
            <w:pPr>
              <w:ind w:firstLine="498"/>
              <w:jc w:val="both"/>
              <w:rPr>
                <w:b/>
                <w:bCs/>
                <w:iCs/>
                <w:snapToGrid w:val="0"/>
              </w:rPr>
            </w:pPr>
            <w:r w:rsidRPr="00CB3824">
              <w:rPr>
                <w:bCs/>
                <w:iCs/>
                <w:snapToGrid w:val="0"/>
              </w:rPr>
              <w:t>1</w:t>
            </w:r>
            <w:r>
              <w:rPr>
                <w:b/>
                <w:bCs/>
                <w:iCs/>
                <w:snapToGrid w:val="0"/>
              </w:rPr>
              <w:t xml:space="preserve">.   </w:t>
            </w:r>
            <w:r w:rsidRPr="004E66E7">
              <w:t>Documentul există</w:t>
            </w:r>
            <w:r w:rsidRPr="004E66E7">
              <w:rPr>
                <w:b/>
                <w:bCs/>
                <w:iCs/>
                <w:snapToGrid w:val="0"/>
              </w:rPr>
              <w:t xml:space="preserve"> </w:t>
            </w:r>
            <w:r w:rsidRPr="00A06C6E">
              <w:rPr>
                <w:bCs/>
                <w:iCs/>
                <w:snapToGrid w:val="0"/>
              </w:rPr>
              <w:t>ş</w:t>
            </w:r>
            <w:r>
              <w:rPr>
                <w:bCs/>
                <w:iCs/>
                <w:snapToGrid w:val="0"/>
              </w:rPr>
              <w:t>i este î</w:t>
            </w:r>
            <w:r w:rsidRPr="004E66E7">
              <w:rPr>
                <w:bCs/>
                <w:iCs/>
                <w:snapToGrid w:val="0"/>
              </w:rPr>
              <w:t xml:space="preserve">n formatul recomandat </w:t>
            </w:r>
            <w:r>
              <w:rPr>
                <w:bCs/>
                <w:iCs/>
                <w:snapToGrid w:val="0"/>
              </w:rPr>
              <w:t>î</w:t>
            </w:r>
            <w:r w:rsidRPr="004E66E7">
              <w:rPr>
                <w:bCs/>
                <w:iCs/>
                <w:snapToGrid w:val="0"/>
              </w:rPr>
              <w:t xml:space="preserve">n </w:t>
            </w:r>
            <w:r w:rsidRPr="00D82DC8">
              <w:rPr>
                <w:bCs/>
                <w:i/>
                <w:iCs/>
                <w:snapToGrid w:val="0"/>
              </w:rPr>
              <w:t>Ghidul specific</w:t>
            </w:r>
            <w:r>
              <w:rPr>
                <w:bCs/>
                <w:i/>
                <w:iCs/>
                <w:snapToGrid w:val="0"/>
              </w:rPr>
              <w:t xml:space="preserve"> </w:t>
            </w:r>
            <w:r w:rsidRPr="006E258A">
              <w:rPr>
                <w:bCs/>
                <w:i/>
                <w:iCs/>
                <w:snapToGrid w:val="0"/>
              </w:rPr>
              <w:t>(EXCEL şi PDF)</w:t>
            </w:r>
          </w:p>
        </w:tc>
        <w:tc>
          <w:tcPr>
            <w:tcW w:w="472" w:type="dxa"/>
          </w:tcPr>
          <w:p w14:paraId="3069DA3B" w14:textId="77777777" w:rsidR="00837ADB" w:rsidRPr="00DF6959" w:rsidRDefault="00837ADB" w:rsidP="00837ADB">
            <w:pPr>
              <w:jc w:val="center"/>
              <w:rPr>
                <w:szCs w:val="20"/>
                <w:lang w:val="fr-FR"/>
              </w:rPr>
            </w:pPr>
          </w:p>
        </w:tc>
        <w:tc>
          <w:tcPr>
            <w:tcW w:w="486" w:type="dxa"/>
          </w:tcPr>
          <w:p w14:paraId="67E5D99B" w14:textId="77777777" w:rsidR="00837ADB" w:rsidRPr="00DF6959" w:rsidRDefault="00837ADB" w:rsidP="00837ADB">
            <w:pPr>
              <w:rPr>
                <w:szCs w:val="20"/>
                <w:lang w:val="fr-FR"/>
              </w:rPr>
            </w:pPr>
          </w:p>
        </w:tc>
        <w:tc>
          <w:tcPr>
            <w:tcW w:w="2019" w:type="dxa"/>
          </w:tcPr>
          <w:p w14:paraId="77D9F6C8" w14:textId="77777777" w:rsidR="00837ADB" w:rsidRPr="00DF6959" w:rsidRDefault="00837ADB" w:rsidP="00837ADB">
            <w:pPr>
              <w:rPr>
                <w:szCs w:val="20"/>
                <w:lang w:val="fr-FR"/>
              </w:rPr>
            </w:pPr>
          </w:p>
        </w:tc>
      </w:tr>
      <w:tr w:rsidR="00837ADB" w:rsidRPr="00C25B76" w14:paraId="7A88CEE5" w14:textId="77777777" w:rsidTr="00D3397F">
        <w:trPr>
          <w:trHeight w:val="20"/>
        </w:trPr>
        <w:tc>
          <w:tcPr>
            <w:tcW w:w="10386" w:type="dxa"/>
          </w:tcPr>
          <w:p w14:paraId="6876F1CF" w14:textId="2C1EE719" w:rsidR="00837ADB" w:rsidRDefault="00837ADB" w:rsidP="00DE3227">
            <w:pPr>
              <w:spacing w:before="40" w:after="40"/>
              <w:jc w:val="both"/>
              <w:rPr>
                <w:b/>
                <w:lang w:val="it-IT"/>
              </w:rPr>
            </w:pPr>
            <w:r w:rsidRPr="004E66E7">
              <w:rPr>
                <w:b/>
              </w:rPr>
              <w:t>X</w:t>
            </w:r>
            <w:r w:rsidR="00262C20">
              <w:rPr>
                <w:b/>
              </w:rPr>
              <w:t>I</w:t>
            </w:r>
            <w:r w:rsidRPr="004E66E7">
              <w:rPr>
                <w:b/>
              </w:rPr>
              <w:t>X.</w:t>
            </w:r>
            <w:r>
              <w:t xml:space="preserve"> </w:t>
            </w:r>
            <w:r w:rsidRPr="004E66E7">
              <w:rPr>
                <w:b/>
                <w:lang w:val="it-IT"/>
              </w:rPr>
              <w:t xml:space="preserve">Declaratie privind </w:t>
            </w:r>
            <w:r w:rsidR="00C61565">
              <w:rPr>
                <w:b/>
                <w:lang w:val="it-IT"/>
              </w:rPr>
              <w:t xml:space="preserve">eligibilitatea </w:t>
            </w:r>
            <w:r w:rsidRPr="004E66E7">
              <w:rPr>
                <w:b/>
                <w:lang w:val="it-IT"/>
              </w:rPr>
              <w:t>TVA</w:t>
            </w:r>
            <w:r>
              <w:rPr>
                <w:b/>
                <w:lang w:val="it-IT"/>
              </w:rPr>
              <w:t xml:space="preserve"> pentru solicitant şi partener (dacă este cazul)</w:t>
            </w:r>
          </w:p>
          <w:p w14:paraId="36277E52" w14:textId="43D12BC3" w:rsidR="00837ADB" w:rsidRPr="004E66E7" w:rsidRDefault="00837ADB" w:rsidP="00DE3227">
            <w:pPr>
              <w:spacing w:before="40" w:after="40"/>
              <w:ind w:left="923" w:hanging="425"/>
              <w:jc w:val="both"/>
            </w:pPr>
            <w:r w:rsidRPr="00A06C6E">
              <w:t xml:space="preserve">1. </w:t>
            </w:r>
            <w:r>
              <w:t xml:space="preserve">  </w:t>
            </w:r>
            <w:r w:rsidRPr="00A06C6E">
              <w:t xml:space="preserve">Documentul există şi este în formatul recomandat în </w:t>
            </w:r>
            <w:r w:rsidRPr="00D82DC8">
              <w:rPr>
                <w:i/>
              </w:rPr>
              <w:t>Ghidul specific</w:t>
            </w:r>
            <w:r w:rsidR="00A67F54">
              <w:rPr>
                <w:i/>
              </w:rPr>
              <w:t xml:space="preserve"> </w:t>
            </w:r>
            <w:r w:rsidR="00A67F54" w:rsidRPr="00A67F54">
              <w:t>(Model G)</w:t>
            </w:r>
          </w:p>
        </w:tc>
        <w:tc>
          <w:tcPr>
            <w:tcW w:w="472" w:type="dxa"/>
          </w:tcPr>
          <w:p w14:paraId="2425EDC0" w14:textId="77777777" w:rsidR="00837ADB" w:rsidRPr="00C25B76" w:rsidRDefault="00837ADB" w:rsidP="00837ADB">
            <w:pPr>
              <w:jc w:val="center"/>
              <w:rPr>
                <w:szCs w:val="20"/>
                <w:lang w:val="fr-FR"/>
              </w:rPr>
            </w:pPr>
          </w:p>
        </w:tc>
        <w:tc>
          <w:tcPr>
            <w:tcW w:w="486" w:type="dxa"/>
          </w:tcPr>
          <w:p w14:paraId="5E1EB00C" w14:textId="77777777" w:rsidR="00837ADB" w:rsidRPr="00C25B76" w:rsidRDefault="00837ADB" w:rsidP="00837ADB">
            <w:pPr>
              <w:rPr>
                <w:szCs w:val="20"/>
                <w:lang w:val="fr-FR"/>
              </w:rPr>
            </w:pPr>
          </w:p>
        </w:tc>
        <w:tc>
          <w:tcPr>
            <w:tcW w:w="2019" w:type="dxa"/>
          </w:tcPr>
          <w:p w14:paraId="5A549945" w14:textId="77777777" w:rsidR="00837ADB" w:rsidRPr="00C25B76" w:rsidRDefault="00837ADB" w:rsidP="00837ADB">
            <w:pPr>
              <w:rPr>
                <w:szCs w:val="20"/>
                <w:lang w:val="fr-FR"/>
              </w:rPr>
            </w:pPr>
          </w:p>
        </w:tc>
      </w:tr>
      <w:tr w:rsidR="00837ADB" w:rsidRPr="00C25B76" w14:paraId="0FCFF3DC" w14:textId="77777777" w:rsidTr="00D3397F">
        <w:trPr>
          <w:trHeight w:val="20"/>
        </w:trPr>
        <w:tc>
          <w:tcPr>
            <w:tcW w:w="10386" w:type="dxa"/>
          </w:tcPr>
          <w:p w14:paraId="7CC646D9" w14:textId="38948772" w:rsidR="00837ADB" w:rsidRDefault="00816CF0" w:rsidP="00DE3227">
            <w:pPr>
              <w:spacing w:before="40" w:after="40"/>
              <w:jc w:val="both"/>
              <w:rPr>
                <w:b/>
                <w:lang w:val="it-IT"/>
              </w:rPr>
            </w:pPr>
            <w:r>
              <w:rPr>
                <w:b/>
                <w:lang w:val="it-IT"/>
              </w:rPr>
              <w:t>XX. Fundamentarea rezonabilităţii costurilor</w:t>
            </w:r>
          </w:p>
          <w:p w14:paraId="6D76176E" w14:textId="77C4E103" w:rsidR="0085259E" w:rsidRPr="0085259E" w:rsidRDefault="00DF7D52" w:rsidP="00890915">
            <w:pPr>
              <w:pStyle w:val="ListParagraph"/>
              <w:numPr>
                <w:ilvl w:val="0"/>
                <w:numId w:val="27"/>
              </w:numPr>
              <w:spacing w:before="40" w:after="40"/>
              <w:rPr>
                <w:rFonts w:ascii="Trebuchet MS" w:hAnsi="Trebuchet MS"/>
                <w:sz w:val="20"/>
                <w:lang w:val="it-IT"/>
              </w:rPr>
            </w:pPr>
            <w:r w:rsidRPr="00DF7D52">
              <w:rPr>
                <w:rFonts w:ascii="Trebuchet MS" w:hAnsi="Trebuchet MS"/>
                <w:sz w:val="20"/>
                <w:lang w:val="it-IT"/>
              </w:rPr>
              <w:t xml:space="preserve">Există </w:t>
            </w:r>
            <w:r w:rsidR="0085259E" w:rsidRPr="0085259E">
              <w:rPr>
                <w:rFonts w:ascii="Trebuchet MS" w:hAnsi="Trebuchet MS"/>
                <w:sz w:val="20"/>
                <w:lang w:val="it-IT"/>
              </w:rPr>
              <w:t>Notă privind încadrarea în standardele de cost</w:t>
            </w:r>
            <w:r w:rsidR="0085259E">
              <w:rPr>
                <w:rFonts w:ascii="Trebuchet MS" w:hAnsi="Trebuchet MS"/>
                <w:sz w:val="20"/>
                <w:lang w:val="it-IT"/>
              </w:rPr>
              <w:t xml:space="preserve">, </w:t>
            </w:r>
            <w:r w:rsidR="0085259E" w:rsidRPr="00A67F54">
              <w:rPr>
                <w:rFonts w:ascii="Trebuchet MS" w:hAnsi="Trebuchet MS"/>
                <w:sz w:val="20"/>
                <w:lang w:val="it-IT"/>
              </w:rPr>
              <w:t xml:space="preserve">Modelului </w:t>
            </w:r>
            <w:r w:rsidR="00A67F54" w:rsidRPr="00A67F54">
              <w:rPr>
                <w:rFonts w:ascii="Trebuchet MS" w:hAnsi="Trebuchet MS"/>
                <w:sz w:val="20"/>
                <w:lang w:val="it-IT"/>
              </w:rPr>
              <w:t>C 5.1</w:t>
            </w:r>
            <w:r w:rsidR="0085259E">
              <w:rPr>
                <w:rFonts w:ascii="Trebuchet MS" w:hAnsi="Trebuchet MS"/>
                <w:sz w:val="20"/>
                <w:lang w:val="it-IT"/>
              </w:rPr>
              <w:t xml:space="preserve">, recomandat </w:t>
            </w:r>
            <w:r w:rsidR="00725046">
              <w:rPr>
                <w:rFonts w:ascii="Trebuchet MS" w:hAnsi="Trebuchet MS"/>
                <w:sz w:val="20"/>
                <w:lang w:val="it-IT"/>
              </w:rPr>
              <w:t>şi/</w:t>
            </w:r>
            <w:r w:rsidR="0085259E">
              <w:rPr>
                <w:rFonts w:ascii="Trebuchet MS" w:hAnsi="Trebuchet MS"/>
                <w:sz w:val="20"/>
                <w:lang w:val="it-IT"/>
              </w:rPr>
              <w:t xml:space="preserve">sau documente justificative </w:t>
            </w:r>
            <w:r w:rsidR="0085259E" w:rsidRPr="0085259E">
              <w:rPr>
                <w:rFonts w:ascii="Trebuchet MS" w:hAnsi="Trebuchet MS"/>
                <w:sz w:val="20"/>
                <w:lang w:val="it-IT"/>
              </w:rPr>
              <w:t>care au stat la baza stabilirii costului aferent</w:t>
            </w:r>
          </w:p>
        </w:tc>
        <w:tc>
          <w:tcPr>
            <w:tcW w:w="472" w:type="dxa"/>
          </w:tcPr>
          <w:p w14:paraId="666DDB0F" w14:textId="77777777" w:rsidR="00837ADB" w:rsidRPr="00C25B76" w:rsidRDefault="00837ADB" w:rsidP="00837ADB">
            <w:pPr>
              <w:jc w:val="center"/>
              <w:rPr>
                <w:szCs w:val="20"/>
                <w:lang w:val="fr-FR"/>
              </w:rPr>
            </w:pPr>
          </w:p>
        </w:tc>
        <w:tc>
          <w:tcPr>
            <w:tcW w:w="486" w:type="dxa"/>
          </w:tcPr>
          <w:p w14:paraId="1F79B148" w14:textId="77777777" w:rsidR="00837ADB" w:rsidRPr="00C25B76" w:rsidRDefault="00837ADB" w:rsidP="00837ADB">
            <w:pPr>
              <w:rPr>
                <w:szCs w:val="20"/>
                <w:lang w:val="fr-FR"/>
              </w:rPr>
            </w:pPr>
          </w:p>
        </w:tc>
        <w:tc>
          <w:tcPr>
            <w:tcW w:w="2019" w:type="dxa"/>
          </w:tcPr>
          <w:p w14:paraId="1A92E10A" w14:textId="77777777" w:rsidR="00837ADB" w:rsidRPr="00C25B76" w:rsidRDefault="00837ADB" w:rsidP="00837ADB">
            <w:pPr>
              <w:rPr>
                <w:szCs w:val="20"/>
                <w:lang w:val="fr-FR"/>
              </w:rPr>
            </w:pPr>
          </w:p>
        </w:tc>
      </w:tr>
      <w:tr w:rsidR="00837ADB" w14:paraId="2838A011" w14:textId="77777777" w:rsidTr="0049517B">
        <w:trPr>
          <w:trHeight w:val="20"/>
        </w:trPr>
        <w:tc>
          <w:tcPr>
            <w:tcW w:w="10386" w:type="dxa"/>
            <w:shd w:val="clear" w:color="auto" w:fill="76923C" w:themeFill="accent3" w:themeFillShade="BF"/>
          </w:tcPr>
          <w:p w14:paraId="37CAED61" w14:textId="77777777" w:rsidR="00837ADB" w:rsidRPr="003B75D5" w:rsidRDefault="00837ADB" w:rsidP="00DE3227">
            <w:pPr>
              <w:pStyle w:val="Header"/>
              <w:tabs>
                <w:tab w:val="clear" w:pos="4320"/>
                <w:tab w:val="center" w:pos="356"/>
              </w:tabs>
              <w:spacing w:before="40" w:after="40"/>
              <w:ind w:left="356"/>
              <w:jc w:val="both"/>
              <w:rPr>
                <w:b/>
                <w:lang w:val="it-IT"/>
              </w:rPr>
            </w:pPr>
            <w:r>
              <w:rPr>
                <w:b/>
                <w:lang w:val="it-IT"/>
              </w:rPr>
              <w:t>VERIFICAREA ELIGIBILITĂŢII</w:t>
            </w:r>
          </w:p>
        </w:tc>
        <w:tc>
          <w:tcPr>
            <w:tcW w:w="472" w:type="dxa"/>
            <w:shd w:val="clear" w:color="auto" w:fill="76923C" w:themeFill="accent3" w:themeFillShade="BF"/>
          </w:tcPr>
          <w:p w14:paraId="7F016D63" w14:textId="77777777" w:rsidR="00837ADB" w:rsidRDefault="00837ADB" w:rsidP="00837ADB">
            <w:pPr>
              <w:pStyle w:val="Footer"/>
              <w:jc w:val="center"/>
              <w:rPr>
                <w:lang w:val="it-IT"/>
              </w:rPr>
            </w:pPr>
          </w:p>
        </w:tc>
        <w:tc>
          <w:tcPr>
            <w:tcW w:w="486" w:type="dxa"/>
            <w:shd w:val="clear" w:color="auto" w:fill="76923C" w:themeFill="accent3" w:themeFillShade="BF"/>
          </w:tcPr>
          <w:p w14:paraId="74CE7648" w14:textId="77777777" w:rsidR="00837ADB" w:rsidRDefault="00837ADB" w:rsidP="00837ADB">
            <w:pPr>
              <w:pStyle w:val="Footer"/>
              <w:rPr>
                <w:lang w:val="it-IT"/>
              </w:rPr>
            </w:pPr>
          </w:p>
        </w:tc>
        <w:tc>
          <w:tcPr>
            <w:tcW w:w="2019" w:type="dxa"/>
            <w:shd w:val="clear" w:color="auto" w:fill="76923C" w:themeFill="accent3" w:themeFillShade="BF"/>
          </w:tcPr>
          <w:p w14:paraId="2F9CAA28" w14:textId="77777777" w:rsidR="00837ADB" w:rsidRDefault="00837ADB" w:rsidP="00837ADB">
            <w:pPr>
              <w:pStyle w:val="Footer"/>
              <w:rPr>
                <w:lang w:val="it-IT"/>
              </w:rPr>
            </w:pPr>
          </w:p>
        </w:tc>
      </w:tr>
      <w:tr w:rsidR="00837ADB" w14:paraId="350E7FD9" w14:textId="77777777" w:rsidTr="0049517B">
        <w:trPr>
          <w:trHeight w:val="20"/>
        </w:trPr>
        <w:tc>
          <w:tcPr>
            <w:tcW w:w="10386" w:type="dxa"/>
            <w:shd w:val="clear" w:color="auto" w:fill="76923C" w:themeFill="accent3" w:themeFillShade="BF"/>
          </w:tcPr>
          <w:p w14:paraId="1F61765B" w14:textId="77777777" w:rsidR="00837ADB" w:rsidRDefault="00837ADB" w:rsidP="00890915">
            <w:pPr>
              <w:pStyle w:val="Header"/>
              <w:numPr>
                <w:ilvl w:val="0"/>
                <w:numId w:val="25"/>
              </w:numPr>
              <w:tabs>
                <w:tab w:val="clear" w:pos="4320"/>
                <w:tab w:val="center" w:pos="356"/>
              </w:tabs>
              <w:spacing w:before="40" w:after="40"/>
              <w:jc w:val="both"/>
              <w:rPr>
                <w:b/>
                <w:lang w:val="it-IT"/>
              </w:rPr>
            </w:pPr>
            <w:r w:rsidRPr="00B737D8">
              <w:rPr>
                <w:b/>
                <w:lang w:val="it-IT"/>
              </w:rPr>
              <w:lastRenderedPageBreak/>
              <w:t>ELIGIBILITATEA SOLICITANTULUI ȘI PARTENERILOR</w:t>
            </w:r>
          </w:p>
        </w:tc>
        <w:tc>
          <w:tcPr>
            <w:tcW w:w="472" w:type="dxa"/>
            <w:shd w:val="clear" w:color="auto" w:fill="76923C" w:themeFill="accent3" w:themeFillShade="BF"/>
          </w:tcPr>
          <w:p w14:paraId="79065427" w14:textId="77777777" w:rsidR="00837ADB" w:rsidRDefault="00837ADB" w:rsidP="00837ADB">
            <w:pPr>
              <w:pStyle w:val="Footer"/>
              <w:jc w:val="center"/>
              <w:rPr>
                <w:lang w:val="it-IT"/>
              </w:rPr>
            </w:pPr>
          </w:p>
        </w:tc>
        <w:tc>
          <w:tcPr>
            <w:tcW w:w="486" w:type="dxa"/>
            <w:shd w:val="clear" w:color="auto" w:fill="76923C" w:themeFill="accent3" w:themeFillShade="BF"/>
          </w:tcPr>
          <w:p w14:paraId="02D746DF" w14:textId="77777777" w:rsidR="00837ADB" w:rsidRDefault="00837ADB" w:rsidP="00837ADB">
            <w:pPr>
              <w:pStyle w:val="Footer"/>
              <w:rPr>
                <w:lang w:val="it-IT"/>
              </w:rPr>
            </w:pPr>
          </w:p>
        </w:tc>
        <w:tc>
          <w:tcPr>
            <w:tcW w:w="2019" w:type="dxa"/>
            <w:shd w:val="clear" w:color="auto" w:fill="76923C" w:themeFill="accent3" w:themeFillShade="BF"/>
          </w:tcPr>
          <w:p w14:paraId="17C67F4E" w14:textId="77777777" w:rsidR="00837ADB" w:rsidRDefault="00837ADB" w:rsidP="00837ADB">
            <w:pPr>
              <w:pStyle w:val="Footer"/>
              <w:rPr>
                <w:lang w:val="it-IT"/>
              </w:rPr>
            </w:pPr>
          </w:p>
        </w:tc>
      </w:tr>
      <w:tr w:rsidR="00837ADB" w14:paraId="3CEC0A0A" w14:textId="77777777" w:rsidTr="00D3397F">
        <w:trPr>
          <w:trHeight w:val="20"/>
        </w:trPr>
        <w:tc>
          <w:tcPr>
            <w:tcW w:w="10386" w:type="dxa"/>
          </w:tcPr>
          <w:p w14:paraId="084B6E45" w14:textId="77777777" w:rsidR="00837ADB" w:rsidRPr="006B34E9" w:rsidRDefault="00837ADB" w:rsidP="00890915">
            <w:pPr>
              <w:numPr>
                <w:ilvl w:val="0"/>
                <w:numId w:val="11"/>
              </w:numPr>
              <w:spacing w:before="40" w:after="40"/>
              <w:jc w:val="both"/>
              <w:rPr>
                <w:b/>
              </w:rPr>
            </w:pPr>
            <w:r>
              <w:rPr>
                <w:b/>
              </w:rPr>
              <w:t>S</w:t>
            </w:r>
            <w:r w:rsidRPr="009776B6">
              <w:rPr>
                <w:b/>
              </w:rPr>
              <w:t>olicitan</w:t>
            </w:r>
            <w:r>
              <w:rPr>
                <w:b/>
              </w:rPr>
              <w:t>ţ</w:t>
            </w:r>
            <w:r w:rsidRPr="009776B6">
              <w:rPr>
                <w:b/>
              </w:rPr>
              <w:t>i eligibili</w:t>
            </w:r>
          </w:p>
          <w:p w14:paraId="50D1F6A7" w14:textId="186B1FDF" w:rsidR="00837ADB" w:rsidRPr="00B737D8" w:rsidRDefault="00837ADB" w:rsidP="00DE3227">
            <w:pPr>
              <w:spacing w:before="40" w:after="40"/>
              <w:ind w:left="923"/>
              <w:jc w:val="both"/>
              <w:rPr>
                <w:i/>
              </w:rPr>
            </w:pPr>
            <w:r>
              <w:t xml:space="preserve">1. </w:t>
            </w:r>
            <w:r w:rsidRPr="00B737D8">
              <w:t xml:space="preserve">Solicitantul se încadrează în categoria solicitanților eligibili în conformitate cu prevederile </w:t>
            </w:r>
            <w:r w:rsidR="008304BB">
              <w:t>G</w:t>
            </w:r>
            <w:r w:rsidRPr="008304BB">
              <w:rPr>
                <w:i/>
              </w:rPr>
              <w:t>hidulu</w:t>
            </w:r>
            <w:r w:rsidR="00540851" w:rsidRPr="008304BB">
              <w:rPr>
                <w:i/>
              </w:rPr>
              <w:t>i specific</w:t>
            </w:r>
            <w:r w:rsidR="00540851">
              <w:t xml:space="preserve"> apelurilor</w:t>
            </w:r>
            <w:r>
              <w:t xml:space="preserve"> de proiecte</w:t>
            </w:r>
            <w:r w:rsidRPr="00B737D8">
              <w:t xml:space="preserve"> – a se vedea </w:t>
            </w:r>
            <w:r w:rsidRPr="00B737D8">
              <w:rPr>
                <w:i/>
              </w:rPr>
              <w:t xml:space="preserve">Ghidul specific, secțiunea 4.1 legată de forma </w:t>
            </w:r>
            <w:r>
              <w:rPr>
                <w:i/>
              </w:rPr>
              <w:t>de constituire a solicitanților</w:t>
            </w:r>
          </w:p>
          <w:p w14:paraId="21F0373E" w14:textId="5DC45D40" w:rsidR="00837ADB" w:rsidRPr="006B34E9" w:rsidRDefault="00837ADB" w:rsidP="00DE3227">
            <w:pPr>
              <w:spacing w:before="40" w:after="40"/>
              <w:ind w:left="923"/>
              <w:jc w:val="both"/>
            </w:pPr>
            <w:r>
              <w:t xml:space="preserve">2. </w:t>
            </w:r>
            <w:r w:rsidRPr="00B737D8">
              <w:t xml:space="preserve">În cazul parteneriatului, membrii individuali ai parteneriatului respectă forma de constituire </w:t>
            </w:r>
            <w:r>
              <w:t xml:space="preserve">prevăzută în cadrul </w:t>
            </w:r>
            <w:r w:rsidRPr="008304BB">
              <w:rPr>
                <w:i/>
              </w:rPr>
              <w:t>Ghidulu</w:t>
            </w:r>
            <w:r w:rsidR="00540851" w:rsidRPr="008304BB">
              <w:rPr>
                <w:i/>
              </w:rPr>
              <w:t>i specific</w:t>
            </w:r>
            <w:r w:rsidR="00540851">
              <w:t xml:space="preserve"> apelurilor </w:t>
            </w:r>
            <w:r>
              <w:t>de proiecte</w:t>
            </w:r>
          </w:p>
        </w:tc>
        <w:tc>
          <w:tcPr>
            <w:tcW w:w="472" w:type="dxa"/>
          </w:tcPr>
          <w:p w14:paraId="1783FF72" w14:textId="77777777" w:rsidR="00837ADB" w:rsidRDefault="00837ADB" w:rsidP="00837ADB">
            <w:pPr>
              <w:pStyle w:val="Footer"/>
              <w:jc w:val="center"/>
              <w:rPr>
                <w:lang w:val="it-IT"/>
              </w:rPr>
            </w:pPr>
          </w:p>
        </w:tc>
        <w:tc>
          <w:tcPr>
            <w:tcW w:w="486" w:type="dxa"/>
          </w:tcPr>
          <w:p w14:paraId="3DEB7B8D" w14:textId="77777777" w:rsidR="00837ADB" w:rsidRDefault="00837ADB" w:rsidP="00837ADB">
            <w:pPr>
              <w:pStyle w:val="Footer"/>
              <w:rPr>
                <w:lang w:val="it-IT"/>
              </w:rPr>
            </w:pPr>
          </w:p>
        </w:tc>
        <w:tc>
          <w:tcPr>
            <w:tcW w:w="2019" w:type="dxa"/>
          </w:tcPr>
          <w:p w14:paraId="0DEFA079" w14:textId="77777777" w:rsidR="00837ADB" w:rsidRDefault="00837ADB" w:rsidP="00837ADB">
            <w:pPr>
              <w:pStyle w:val="Footer"/>
              <w:rPr>
                <w:lang w:val="it-IT"/>
              </w:rPr>
            </w:pPr>
          </w:p>
        </w:tc>
      </w:tr>
      <w:tr w:rsidR="00837ADB" w14:paraId="52579009" w14:textId="77777777" w:rsidTr="0054022B">
        <w:trPr>
          <w:trHeight w:val="440"/>
        </w:trPr>
        <w:tc>
          <w:tcPr>
            <w:tcW w:w="10386" w:type="dxa"/>
          </w:tcPr>
          <w:p w14:paraId="4649F16E" w14:textId="77777777" w:rsidR="00837ADB" w:rsidRPr="0061457E" w:rsidRDefault="00837ADB" w:rsidP="00890915">
            <w:pPr>
              <w:pStyle w:val="ListParagraph"/>
              <w:numPr>
                <w:ilvl w:val="0"/>
                <w:numId w:val="11"/>
              </w:numPr>
              <w:rPr>
                <w:rFonts w:ascii="Trebuchet MS" w:hAnsi="Trebuchet MS"/>
                <w:sz w:val="20"/>
                <w:lang w:val="it-IT"/>
              </w:rPr>
            </w:pPr>
            <w:r w:rsidRPr="0061457E">
              <w:rPr>
                <w:rFonts w:ascii="Trebuchet MS" w:hAnsi="Trebuchet MS"/>
                <w:sz w:val="20"/>
                <w:lang w:val="it-IT"/>
              </w:rPr>
              <w:t>Solicitantul cu statut de ONG (persoană juridică de drept privat fără scop patrimonial), trebuie să desfăşoare activităţi în domeniul protejării monumentelor istorice, conform statutului şi să aibă o vechime în acest domeniu de activitate de cel puţin 6 luni, la data depunerii Cererii de finanţare</w:t>
            </w:r>
          </w:p>
        </w:tc>
        <w:tc>
          <w:tcPr>
            <w:tcW w:w="472" w:type="dxa"/>
          </w:tcPr>
          <w:p w14:paraId="1DBFF3F6" w14:textId="77777777" w:rsidR="00837ADB" w:rsidRDefault="00837ADB" w:rsidP="00837ADB">
            <w:pPr>
              <w:pStyle w:val="Footer"/>
              <w:jc w:val="both"/>
              <w:rPr>
                <w:lang w:val="it-IT"/>
              </w:rPr>
            </w:pPr>
          </w:p>
        </w:tc>
        <w:tc>
          <w:tcPr>
            <w:tcW w:w="486" w:type="dxa"/>
          </w:tcPr>
          <w:p w14:paraId="67FEE687" w14:textId="77777777" w:rsidR="00837ADB" w:rsidRDefault="00837ADB" w:rsidP="00837ADB">
            <w:pPr>
              <w:pStyle w:val="Footer"/>
              <w:jc w:val="both"/>
              <w:rPr>
                <w:lang w:val="it-IT"/>
              </w:rPr>
            </w:pPr>
          </w:p>
        </w:tc>
        <w:tc>
          <w:tcPr>
            <w:tcW w:w="2019" w:type="dxa"/>
          </w:tcPr>
          <w:p w14:paraId="38DEB1CB" w14:textId="77777777" w:rsidR="00837ADB" w:rsidRDefault="00837ADB" w:rsidP="00837ADB">
            <w:pPr>
              <w:pStyle w:val="Footer"/>
              <w:jc w:val="both"/>
              <w:rPr>
                <w:lang w:val="it-IT"/>
              </w:rPr>
            </w:pPr>
          </w:p>
        </w:tc>
      </w:tr>
      <w:tr w:rsidR="00837ADB" w14:paraId="34A6B3A5" w14:textId="77777777" w:rsidTr="00D3397F">
        <w:trPr>
          <w:trHeight w:val="20"/>
        </w:trPr>
        <w:tc>
          <w:tcPr>
            <w:tcW w:w="10386" w:type="dxa"/>
          </w:tcPr>
          <w:p w14:paraId="043D9A91" w14:textId="77777777" w:rsidR="00837ADB" w:rsidRPr="0061457E" w:rsidRDefault="00837ADB" w:rsidP="00890915">
            <w:pPr>
              <w:pStyle w:val="ListParagraph"/>
              <w:numPr>
                <w:ilvl w:val="0"/>
                <w:numId w:val="11"/>
              </w:numPr>
              <w:spacing w:before="40" w:after="40"/>
              <w:rPr>
                <w:rFonts w:ascii="Trebuchet MS" w:hAnsi="Trebuchet MS"/>
                <w:sz w:val="20"/>
                <w:lang w:val="it-IT"/>
              </w:rPr>
            </w:pPr>
            <w:r w:rsidRPr="0061457E">
              <w:rPr>
                <w:rFonts w:ascii="Trebuchet MS" w:hAnsi="Trebuchet MS"/>
                <w:sz w:val="20"/>
                <w:lang w:val="it-IT"/>
              </w:rPr>
              <w:t>In urma unei proceduri de acordare a unei finanţări nerambursabile, din fonduri publice comunitare şi/sau naţionale, să nu fi fost a fost găsit vinovat printr-o hotărâre judecătorească definitivă, de încălcarea prevederilor contractuale</w:t>
            </w:r>
          </w:p>
          <w:p w14:paraId="4A5F525D" w14:textId="77777777" w:rsidR="00837ADB" w:rsidRPr="00547FB7" w:rsidRDefault="00837ADB" w:rsidP="00DE3227">
            <w:pPr>
              <w:spacing w:before="40" w:after="40"/>
              <w:jc w:val="both"/>
              <w:rPr>
                <w:b/>
                <w:szCs w:val="22"/>
                <w:lang w:val="it-IT"/>
              </w:rPr>
            </w:pPr>
            <w:r>
              <w:t xml:space="preserve"> (Se vor verifica prevederile Declarației de eligibilitate)</w:t>
            </w:r>
          </w:p>
        </w:tc>
        <w:tc>
          <w:tcPr>
            <w:tcW w:w="472" w:type="dxa"/>
          </w:tcPr>
          <w:p w14:paraId="45E7A1A3" w14:textId="77777777" w:rsidR="00837ADB" w:rsidRDefault="00837ADB" w:rsidP="00837ADB">
            <w:pPr>
              <w:pStyle w:val="Footer"/>
              <w:jc w:val="both"/>
              <w:rPr>
                <w:lang w:val="it-IT"/>
              </w:rPr>
            </w:pPr>
          </w:p>
        </w:tc>
        <w:tc>
          <w:tcPr>
            <w:tcW w:w="486" w:type="dxa"/>
          </w:tcPr>
          <w:p w14:paraId="6230BA9C" w14:textId="77777777" w:rsidR="00837ADB" w:rsidRDefault="00837ADB" w:rsidP="00837ADB">
            <w:pPr>
              <w:pStyle w:val="Footer"/>
              <w:jc w:val="both"/>
              <w:rPr>
                <w:lang w:val="it-IT"/>
              </w:rPr>
            </w:pPr>
          </w:p>
        </w:tc>
        <w:tc>
          <w:tcPr>
            <w:tcW w:w="2019" w:type="dxa"/>
          </w:tcPr>
          <w:p w14:paraId="0273EF0F" w14:textId="77777777" w:rsidR="00837ADB" w:rsidRDefault="00837ADB" w:rsidP="00837ADB">
            <w:pPr>
              <w:pStyle w:val="Footer"/>
              <w:jc w:val="both"/>
              <w:rPr>
                <w:lang w:val="it-IT"/>
              </w:rPr>
            </w:pPr>
          </w:p>
        </w:tc>
      </w:tr>
      <w:tr w:rsidR="00837ADB" w14:paraId="3C40865D" w14:textId="77777777" w:rsidTr="008D4988">
        <w:trPr>
          <w:trHeight w:val="20"/>
        </w:trPr>
        <w:tc>
          <w:tcPr>
            <w:tcW w:w="10386" w:type="dxa"/>
            <w:tcBorders>
              <w:bottom w:val="single" w:sz="4" w:space="0" w:color="auto"/>
            </w:tcBorders>
            <w:shd w:val="clear" w:color="auto" w:fill="76923C" w:themeFill="accent3" w:themeFillShade="BF"/>
          </w:tcPr>
          <w:p w14:paraId="7A468653" w14:textId="77777777" w:rsidR="00837ADB" w:rsidRDefault="00837ADB" w:rsidP="00890915">
            <w:pPr>
              <w:pStyle w:val="Header"/>
              <w:numPr>
                <w:ilvl w:val="0"/>
                <w:numId w:val="25"/>
              </w:numPr>
              <w:tabs>
                <w:tab w:val="clear" w:pos="4320"/>
                <w:tab w:val="center" w:pos="356"/>
              </w:tabs>
              <w:spacing w:before="40" w:after="40"/>
              <w:jc w:val="both"/>
              <w:rPr>
                <w:b/>
                <w:lang w:val="it-IT"/>
              </w:rPr>
            </w:pPr>
            <w:r>
              <w:rPr>
                <w:b/>
                <w:lang w:val="it-IT"/>
              </w:rPr>
              <w:t>ELIGIBILITATEA SOLICITANTULUI</w:t>
            </w:r>
          </w:p>
        </w:tc>
        <w:tc>
          <w:tcPr>
            <w:tcW w:w="472" w:type="dxa"/>
            <w:tcBorders>
              <w:bottom w:val="single" w:sz="4" w:space="0" w:color="auto"/>
            </w:tcBorders>
            <w:shd w:val="clear" w:color="auto" w:fill="76923C" w:themeFill="accent3" w:themeFillShade="BF"/>
          </w:tcPr>
          <w:p w14:paraId="7E9C16A2" w14:textId="77777777" w:rsidR="00837ADB" w:rsidRDefault="00837ADB" w:rsidP="00837ADB">
            <w:pPr>
              <w:pStyle w:val="Footer"/>
              <w:jc w:val="center"/>
              <w:rPr>
                <w:lang w:val="it-IT"/>
              </w:rPr>
            </w:pPr>
          </w:p>
        </w:tc>
        <w:tc>
          <w:tcPr>
            <w:tcW w:w="486" w:type="dxa"/>
            <w:tcBorders>
              <w:bottom w:val="single" w:sz="4" w:space="0" w:color="auto"/>
            </w:tcBorders>
            <w:shd w:val="clear" w:color="auto" w:fill="76923C" w:themeFill="accent3" w:themeFillShade="BF"/>
          </w:tcPr>
          <w:p w14:paraId="451D480D" w14:textId="77777777" w:rsidR="00837ADB" w:rsidRDefault="00837ADB" w:rsidP="00837ADB">
            <w:pPr>
              <w:pStyle w:val="Footer"/>
              <w:rPr>
                <w:lang w:val="it-IT"/>
              </w:rPr>
            </w:pPr>
          </w:p>
        </w:tc>
        <w:tc>
          <w:tcPr>
            <w:tcW w:w="2019" w:type="dxa"/>
            <w:tcBorders>
              <w:bottom w:val="single" w:sz="4" w:space="0" w:color="auto"/>
            </w:tcBorders>
            <w:shd w:val="clear" w:color="auto" w:fill="76923C" w:themeFill="accent3" w:themeFillShade="BF"/>
          </w:tcPr>
          <w:p w14:paraId="0F61F6AA" w14:textId="77777777" w:rsidR="00837ADB" w:rsidRDefault="00837ADB" w:rsidP="00837ADB">
            <w:pPr>
              <w:pStyle w:val="Footer"/>
              <w:rPr>
                <w:lang w:val="it-IT"/>
              </w:rPr>
            </w:pPr>
          </w:p>
        </w:tc>
      </w:tr>
      <w:tr w:rsidR="00837ADB" w14:paraId="16130613" w14:textId="77777777" w:rsidTr="00D3397F">
        <w:trPr>
          <w:trHeight w:val="20"/>
        </w:trPr>
        <w:tc>
          <w:tcPr>
            <w:tcW w:w="10386" w:type="dxa"/>
            <w:shd w:val="clear" w:color="auto" w:fill="FFFFFF" w:themeFill="background1"/>
          </w:tcPr>
          <w:p w14:paraId="126F76E1" w14:textId="4017AE6B" w:rsidR="00837ADB" w:rsidRPr="004C1671" w:rsidRDefault="00837ADB" w:rsidP="00890915">
            <w:pPr>
              <w:pStyle w:val="ListParagraph"/>
              <w:numPr>
                <w:ilvl w:val="0"/>
                <w:numId w:val="29"/>
              </w:numPr>
              <w:shd w:val="clear" w:color="auto" w:fill="FFFFFF" w:themeFill="background1"/>
              <w:spacing w:before="40" w:after="40"/>
              <w:ind w:left="781" w:hanging="567"/>
              <w:rPr>
                <w:rFonts w:ascii="Trebuchet MS" w:hAnsi="Trebuchet MS"/>
                <w:b/>
                <w:sz w:val="20"/>
                <w:lang w:val="it-IT"/>
              </w:rPr>
            </w:pPr>
            <w:bookmarkStart w:id="0" w:name="_GoBack"/>
            <w:bookmarkEnd w:id="0"/>
            <w:r w:rsidRPr="004C1671">
              <w:rPr>
                <w:rFonts w:ascii="Trebuchet MS" w:hAnsi="Trebuchet MS"/>
                <w:b/>
                <w:sz w:val="20"/>
                <w:lang w:val="it-IT"/>
              </w:rPr>
              <w:t>Solicitantul/partenerul nu se află într-una din situațiile enumerate mai jos</w:t>
            </w:r>
          </w:p>
          <w:p w14:paraId="59304817" w14:textId="77777777" w:rsidR="00837ADB" w:rsidRPr="00C627A4" w:rsidRDefault="00837ADB" w:rsidP="00890915">
            <w:pPr>
              <w:numPr>
                <w:ilvl w:val="0"/>
                <w:numId w:val="15"/>
              </w:numPr>
              <w:shd w:val="clear" w:color="auto" w:fill="FFFFFF" w:themeFill="background1"/>
              <w:spacing w:before="40" w:after="40"/>
              <w:jc w:val="both"/>
              <w:rPr>
                <w:szCs w:val="20"/>
                <w:lang w:val="it-IT"/>
              </w:rPr>
            </w:pPr>
            <w:r w:rsidDel="00C627A4">
              <w:rPr>
                <w:szCs w:val="20"/>
                <w:lang w:val="it-IT"/>
              </w:rPr>
              <w:t xml:space="preserve"> </w:t>
            </w:r>
            <w:r>
              <w:rPr>
                <w:szCs w:val="20"/>
                <w:lang w:val="it-IT"/>
              </w:rPr>
              <w:t>s</w:t>
            </w:r>
            <w:r w:rsidRPr="00C627A4">
              <w:rPr>
                <w:szCs w:val="20"/>
                <w:lang w:val="it-IT"/>
              </w:rPr>
              <w:t>e află în stare de faliment/ insolvenţă sau face obiectul unei proceduri de lichidare sau de administrare judiciară, a încheiat acorduri cu creditorii, şi-a suspendat activitatea economică sau face obiectul unei proceduri în urma acestor situaţii sau se află în situaţii similare în urma unei proceduri de aceeaşi natură prevăzute de legislaţia sau de reglementările naţionale;</w:t>
            </w:r>
          </w:p>
          <w:p w14:paraId="2C4A7698" w14:textId="77777777" w:rsidR="00837ADB" w:rsidRPr="00C627A4" w:rsidRDefault="00837ADB" w:rsidP="00890915">
            <w:pPr>
              <w:numPr>
                <w:ilvl w:val="0"/>
                <w:numId w:val="15"/>
              </w:numPr>
              <w:shd w:val="clear" w:color="auto" w:fill="FFFFFF" w:themeFill="background1"/>
              <w:spacing w:before="40" w:after="40"/>
              <w:jc w:val="both"/>
              <w:rPr>
                <w:szCs w:val="20"/>
                <w:lang w:val="it-IT"/>
              </w:rPr>
            </w:pPr>
            <w:r>
              <w:rPr>
                <w:szCs w:val="20"/>
                <w:lang w:val="it-IT"/>
              </w:rPr>
              <w:t>f</w:t>
            </w:r>
            <w:r w:rsidRPr="00C627A4">
              <w:rPr>
                <w:szCs w:val="20"/>
                <w:lang w:val="it-IT"/>
              </w:rPr>
              <w:t>ace obiectul unei proceduri legale pentru declararea sa într-una din situațiile de la punctul a.;</w:t>
            </w:r>
          </w:p>
          <w:p w14:paraId="3FB46FB3" w14:textId="77777777" w:rsidR="00837ADB" w:rsidRPr="00751448" w:rsidRDefault="00837ADB" w:rsidP="00890915">
            <w:pPr>
              <w:pStyle w:val="ListParagraph"/>
              <w:numPr>
                <w:ilvl w:val="0"/>
                <w:numId w:val="15"/>
              </w:numPr>
              <w:spacing w:after="0"/>
              <w:rPr>
                <w:lang w:val="it-IT"/>
              </w:rPr>
            </w:pPr>
            <w:r w:rsidRPr="00CB280E">
              <w:rPr>
                <w:rFonts w:ascii="Trebuchet MS" w:hAnsi="Trebuchet MS"/>
                <w:sz w:val="20"/>
                <w:lang w:val="it-IT" w:eastAsia="en-US"/>
              </w:rPr>
              <w:t>a fost găsit vinovat, printr-o hotărâre judecătorească definitivă, pentru comiterea unei fraude/ infracțiuni referitoare la obţinerea şi utilizarea fondurilor europene şi/sau a fondurilor publice naţionale aferente acestora, în conformitate cu prevederile Codului Penal aprobat prin Legea nr. 286/2009, cu modificările și completările ulterioare</w:t>
            </w:r>
          </w:p>
          <w:p w14:paraId="082DEEA3" w14:textId="4299A0DF" w:rsidR="00153319" w:rsidRPr="005F3F96" w:rsidRDefault="00837ADB" w:rsidP="00D0146C">
            <w:pPr>
              <w:shd w:val="clear" w:color="auto" w:fill="FFFFFF" w:themeFill="background1"/>
              <w:spacing w:before="40" w:after="0"/>
              <w:jc w:val="both"/>
              <w:rPr>
                <w:lang w:val="it-IT"/>
              </w:rPr>
            </w:pPr>
            <w:r w:rsidRPr="001A634C">
              <w:rPr>
                <w:szCs w:val="20"/>
                <w:lang w:val="it-IT"/>
              </w:rPr>
              <w:t xml:space="preserve">(Se vor verifica includerea respectivelor elemente în cadrul </w:t>
            </w:r>
            <w:r w:rsidRPr="008259FF">
              <w:rPr>
                <w:szCs w:val="20"/>
                <w:shd w:val="clear" w:color="auto" w:fill="FFFFFF" w:themeFill="background1"/>
                <w:lang w:val="it-IT"/>
              </w:rPr>
              <w:t>Declarației de eligibilitate)</w:t>
            </w:r>
          </w:p>
        </w:tc>
        <w:tc>
          <w:tcPr>
            <w:tcW w:w="472" w:type="dxa"/>
            <w:shd w:val="clear" w:color="auto" w:fill="FFFFFF" w:themeFill="background1"/>
          </w:tcPr>
          <w:p w14:paraId="65289710" w14:textId="77777777" w:rsidR="00837ADB" w:rsidRDefault="00837ADB" w:rsidP="00837ADB">
            <w:pPr>
              <w:pStyle w:val="Footer"/>
              <w:jc w:val="center"/>
              <w:rPr>
                <w:lang w:val="it-IT"/>
              </w:rPr>
            </w:pPr>
          </w:p>
        </w:tc>
        <w:tc>
          <w:tcPr>
            <w:tcW w:w="486" w:type="dxa"/>
            <w:shd w:val="clear" w:color="auto" w:fill="FFFFFF" w:themeFill="background1"/>
          </w:tcPr>
          <w:p w14:paraId="61383553" w14:textId="77777777" w:rsidR="00837ADB" w:rsidRDefault="00837ADB" w:rsidP="00837ADB">
            <w:pPr>
              <w:pStyle w:val="Footer"/>
              <w:rPr>
                <w:lang w:val="it-IT"/>
              </w:rPr>
            </w:pPr>
          </w:p>
        </w:tc>
        <w:tc>
          <w:tcPr>
            <w:tcW w:w="2019" w:type="dxa"/>
            <w:shd w:val="clear" w:color="auto" w:fill="FFFFFF" w:themeFill="background1"/>
          </w:tcPr>
          <w:p w14:paraId="44629C4D" w14:textId="77777777" w:rsidR="00837ADB" w:rsidRDefault="00837ADB" w:rsidP="00837ADB">
            <w:pPr>
              <w:pStyle w:val="Footer"/>
              <w:rPr>
                <w:lang w:val="it-IT"/>
              </w:rPr>
            </w:pPr>
          </w:p>
        </w:tc>
      </w:tr>
      <w:tr w:rsidR="00837ADB" w14:paraId="78F3B158" w14:textId="77777777" w:rsidTr="00D3397F">
        <w:trPr>
          <w:trHeight w:val="20"/>
        </w:trPr>
        <w:tc>
          <w:tcPr>
            <w:tcW w:w="10386" w:type="dxa"/>
            <w:shd w:val="clear" w:color="auto" w:fill="FFFFFF" w:themeFill="background1"/>
          </w:tcPr>
          <w:p w14:paraId="72DCC10B" w14:textId="43F2490D" w:rsidR="00837ADB" w:rsidRPr="001A634C" w:rsidRDefault="004C1671" w:rsidP="004C1671">
            <w:pPr>
              <w:pStyle w:val="ListParagraph"/>
              <w:spacing w:before="40" w:after="40"/>
              <w:ind w:left="781" w:hanging="567"/>
              <w:rPr>
                <w:rFonts w:ascii="Trebuchet MS" w:hAnsi="Trebuchet MS"/>
                <w:b/>
                <w:sz w:val="20"/>
                <w:lang w:val="it-IT"/>
              </w:rPr>
            </w:pPr>
            <w:r>
              <w:rPr>
                <w:rFonts w:ascii="Trebuchet MS" w:hAnsi="Trebuchet MS"/>
                <w:b/>
                <w:sz w:val="20"/>
                <w:lang w:val="it-IT"/>
              </w:rPr>
              <w:t>II.</w:t>
            </w:r>
            <w:r w:rsidR="00837ADB" w:rsidRPr="001A634C">
              <w:rPr>
                <w:rFonts w:ascii="Trebuchet MS" w:hAnsi="Trebuchet MS"/>
                <w:b/>
                <w:sz w:val="20"/>
                <w:lang w:val="it-IT"/>
              </w:rPr>
              <w:t>Solicitantul/membrii parteneriatului  și reprezentantul/reprezentanții legali ai acestora nu se află într-una din următoarele situații:</w:t>
            </w:r>
          </w:p>
          <w:p w14:paraId="19E6C167" w14:textId="77777777" w:rsidR="00837ADB" w:rsidRPr="00C627A4" w:rsidRDefault="00837ADB" w:rsidP="00890915">
            <w:pPr>
              <w:numPr>
                <w:ilvl w:val="0"/>
                <w:numId w:val="15"/>
              </w:numPr>
              <w:shd w:val="clear" w:color="auto" w:fill="FFFFFF" w:themeFill="background1"/>
              <w:spacing w:before="40" w:after="40"/>
              <w:jc w:val="both"/>
              <w:rPr>
                <w:lang w:val="it-IT"/>
              </w:rPr>
            </w:pPr>
            <w:r w:rsidRPr="005F3F96" w:rsidDel="00C627A4">
              <w:rPr>
                <w:lang w:val="it-IT"/>
              </w:rPr>
              <w:t xml:space="preserve"> </w:t>
            </w:r>
            <w:r w:rsidRPr="00C627A4">
              <w:rPr>
                <w:lang w:val="it-IT"/>
              </w:rPr>
              <w:t>este subiectul unui conflict de interese, definit în conformitate cu prevederile naţionale/ comunitare în vigoare, sau se află într-o situaţie care are sau poate avea ca efect compromiterea obiectivității și imparțialității procesului de evaluare selecție, contractare și implementare a proiectului;</w:t>
            </w:r>
          </w:p>
          <w:p w14:paraId="44965061" w14:textId="77777777" w:rsidR="00837ADB" w:rsidRPr="00C627A4" w:rsidRDefault="00837ADB" w:rsidP="00890915">
            <w:pPr>
              <w:numPr>
                <w:ilvl w:val="0"/>
                <w:numId w:val="15"/>
              </w:numPr>
              <w:shd w:val="clear" w:color="auto" w:fill="FFFFFF" w:themeFill="background1"/>
              <w:spacing w:before="40" w:after="40"/>
              <w:jc w:val="both"/>
              <w:rPr>
                <w:lang w:val="it-IT"/>
              </w:rPr>
            </w:pPr>
            <w:r w:rsidRPr="00C627A4">
              <w:rPr>
                <w:lang w:val="it-IT"/>
              </w:rPr>
              <w:t xml:space="preserve">se află în situația de a induce grav în eroare Autoritatea de Management, Organismul Intermediar sau comisiile de evaluare şi selecţie, prin furnizarea de informaţii incorecte în cadrul prezentului apel de </w:t>
            </w:r>
            <w:r w:rsidRPr="00C627A4">
              <w:rPr>
                <w:lang w:val="it-IT"/>
              </w:rPr>
              <w:lastRenderedPageBreak/>
              <w:t>proiecte sau a altor apeluri de proiecte derulate în cadrul POR;</w:t>
            </w:r>
          </w:p>
          <w:p w14:paraId="55966969" w14:textId="77777777" w:rsidR="00837ADB" w:rsidRPr="00C627A4" w:rsidRDefault="00837ADB" w:rsidP="00890915">
            <w:pPr>
              <w:numPr>
                <w:ilvl w:val="0"/>
                <w:numId w:val="15"/>
              </w:numPr>
              <w:shd w:val="clear" w:color="auto" w:fill="FFFFFF" w:themeFill="background1"/>
              <w:spacing w:before="40" w:after="40"/>
              <w:jc w:val="both"/>
              <w:rPr>
                <w:lang w:val="it-IT"/>
              </w:rPr>
            </w:pPr>
            <w:r w:rsidRPr="00C627A4">
              <w:rPr>
                <w:lang w:val="it-IT"/>
              </w:rPr>
              <w:t>se află în situația de a încerca/ de a fi încercat să obţină informaţii confidenţiale sau să influenţeze comisiile de evaluare şi selecţie sau Autoritatea de Management/ Organismul Intermediar pe parcursul procesului de evaluare și selecție a prezentului apel de proiecte sau a altor apeluri de proiecte derulate în cadrul POR;</w:t>
            </w:r>
          </w:p>
          <w:p w14:paraId="0656C8A0" w14:textId="77777777" w:rsidR="00837ADB" w:rsidRPr="00C627A4" w:rsidRDefault="00837ADB" w:rsidP="00890915">
            <w:pPr>
              <w:numPr>
                <w:ilvl w:val="0"/>
                <w:numId w:val="15"/>
              </w:numPr>
              <w:shd w:val="clear" w:color="auto" w:fill="FFFFFF" w:themeFill="background1"/>
              <w:spacing w:before="40" w:after="40"/>
              <w:jc w:val="both"/>
              <w:rPr>
                <w:lang w:val="it-IT"/>
              </w:rPr>
            </w:pPr>
            <w:r w:rsidRPr="00C627A4">
              <w:rPr>
                <w:lang w:val="it-IT"/>
              </w:rPr>
              <w:t>a suferit condamnări definitive în cauze referitoare la obţinerea şi utilizarea fondurilor europene şi/sau a fondurilor publice naţionale aferente acestora.</w:t>
            </w:r>
          </w:p>
          <w:p w14:paraId="4A5B4FAE" w14:textId="77777777" w:rsidR="00837ADB" w:rsidRPr="005F3F96" w:rsidRDefault="00837ADB" w:rsidP="00DE3227">
            <w:pPr>
              <w:shd w:val="clear" w:color="auto" w:fill="FFFFFF" w:themeFill="background1"/>
              <w:spacing w:before="40" w:after="40"/>
              <w:jc w:val="both"/>
              <w:rPr>
                <w:lang w:val="it-IT"/>
              </w:rPr>
            </w:pPr>
            <w:r w:rsidRPr="008259FF">
              <w:rPr>
                <w:lang w:val="it-IT"/>
              </w:rPr>
              <w:t xml:space="preserve">(Se vor verifica includerea respectivelor elemente în cadrul </w:t>
            </w:r>
            <w:r w:rsidRPr="008259FF">
              <w:rPr>
                <w:shd w:val="clear" w:color="auto" w:fill="FFFFFF" w:themeFill="background1"/>
                <w:lang w:val="it-IT"/>
              </w:rPr>
              <w:t>Declarației de eligibilitate)</w:t>
            </w:r>
          </w:p>
        </w:tc>
        <w:tc>
          <w:tcPr>
            <w:tcW w:w="472" w:type="dxa"/>
            <w:shd w:val="clear" w:color="auto" w:fill="FFFFFF" w:themeFill="background1"/>
          </w:tcPr>
          <w:p w14:paraId="2C0CB0D6" w14:textId="77777777" w:rsidR="00837ADB" w:rsidRDefault="00837ADB" w:rsidP="00837ADB">
            <w:pPr>
              <w:pStyle w:val="Footer"/>
              <w:jc w:val="center"/>
              <w:rPr>
                <w:lang w:val="it-IT"/>
              </w:rPr>
            </w:pPr>
          </w:p>
        </w:tc>
        <w:tc>
          <w:tcPr>
            <w:tcW w:w="486" w:type="dxa"/>
            <w:shd w:val="clear" w:color="auto" w:fill="FFFFFF" w:themeFill="background1"/>
          </w:tcPr>
          <w:p w14:paraId="7DE8C76C" w14:textId="77777777" w:rsidR="00837ADB" w:rsidRDefault="00837ADB" w:rsidP="00837ADB">
            <w:pPr>
              <w:pStyle w:val="Footer"/>
              <w:rPr>
                <w:lang w:val="it-IT"/>
              </w:rPr>
            </w:pPr>
          </w:p>
        </w:tc>
        <w:tc>
          <w:tcPr>
            <w:tcW w:w="2019" w:type="dxa"/>
            <w:shd w:val="clear" w:color="auto" w:fill="FFFFFF" w:themeFill="background1"/>
          </w:tcPr>
          <w:p w14:paraId="66377796" w14:textId="77777777" w:rsidR="00837ADB" w:rsidRDefault="00837ADB" w:rsidP="00837ADB">
            <w:pPr>
              <w:pStyle w:val="Footer"/>
              <w:rPr>
                <w:lang w:val="it-IT"/>
              </w:rPr>
            </w:pPr>
          </w:p>
        </w:tc>
      </w:tr>
      <w:tr w:rsidR="00837ADB" w14:paraId="1A3ABA4C" w14:textId="77777777" w:rsidTr="008D4988">
        <w:trPr>
          <w:trHeight w:val="20"/>
        </w:trPr>
        <w:tc>
          <w:tcPr>
            <w:tcW w:w="10386" w:type="dxa"/>
            <w:shd w:val="clear" w:color="auto" w:fill="76923C" w:themeFill="accent3" w:themeFillShade="BF"/>
          </w:tcPr>
          <w:p w14:paraId="37E786D6" w14:textId="66C8AA4F" w:rsidR="00837ADB" w:rsidRPr="003B75D5" w:rsidRDefault="00837ADB" w:rsidP="00890915">
            <w:pPr>
              <w:pStyle w:val="Header"/>
              <w:numPr>
                <w:ilvl w:val="0"/>
                <w:numId w:val="25"/>
              </w:numPr>
              <w:tabs>
                <w:tab w:val="clear" w:pos="4320"/>
                <w:tab w:val="center" w:pos="356"/>
              </w:tabs>
              <w:spacing w:before="40" w:after="40"/>
              <w:jc w:val="both"/>
              <w:rPr>
                <w:b/>
                <w:lang w:val="it-IT"/>
              </w:rPr>
            </w:pPr>
            <w:r>
              <w:rPr>
                <w:b/>
                <w:lang w:val="it-IT"/>
              </w:rPr>
              <w:lastRenderedPageBreak/>
              <w:t>DREPTURI ASUPRA INFRASTRUCTURII</w:t>
            </w:r>
          </w:p>
        </w:tc>
        <w:tc>
          <w:tcPr>
            <w:tcW w:w="472" w:type="dxa"/>
            <w:shd w:val="clear" w:color="auto" w:fill="76923C" w:themeFill="accent3" w:themeFillShade="BF"/>
          </w:tcPr>
          <w:p w14:paraId="482CA1F9" w14:textId="77777777" w:rsidR="00837ADB" w:rsidRDefault="00837ADB" w:rsidP="00837ADB">
            <w:pPr>
              <w:pStyle w:val="Footer"/>
              <w:jc w:val="center"/>
              <w:rPr>
                <w:lang w:val="it-IT"/>
              </w:rPr>
            </w:pPr>
          </w:p>
        </w:tc>
        <w:tc>
          <w:tcPr>
            <w:tcW w:w="486" w:type="dxa"/>
            <w:shd w:val="clear" w:color="auto" w:fill="76923C" w:themeFill="accent3" w:themeFillShade="BF"/>
          </w:tcPr>
          <w:p w14:paraId="734EAC50" w14:textId="77777777" w:rsidR="00837ADB" w:rsidRDefault="00837ADB" w:rsidP="00837ADB">
            <w:pPr>
              <w:pStyle w:val="Footer"/>
              <w:rPr>
                <w:lang w:val="it-IT"/>
              </w:rPr>
            </w:pPr>
          </w:p>
        </w:tc>
        <w:tc>
          <w:tcPr>
            <w:tcW w:w="2019" w:type="dxa"/>
            <w:shd w:val="clear" w:color="auto" w:fill="76923C" w:themeFill="accent3" w:themeFillShade="BF"/>
          </w:tcPr>
          <w:p w14:paraId="2C35779E" w14:textId="77777777" w:rsidR="00837ADB" w:rsidRDefault="00837ADB" w:rsidP="00837ADB">
            <w:pPr>
              <w:pStyle w:val="Footer"/>
              <w:rPr>
                <w:lang w:val="it-IT"/>
              </w:rPr>
            </w:pPr>
          </w:p>
        </w:tc>
      </w:tr>
      <w:tr w:rsidR="00837ADB" w14:paraId="3FC1A6A0" w14:textId="77777777" w:rsidTr="00D3397F">
        <w:trPr>
          <w:trHeight w:val="20"/>
        </w:trPr>
        <w:tc>
          <w:tcPr>
            <w:tcW w:w="10386" w:type="dxa"/>
          </w:tcPr>
          <w:p w14:paraId="5A09BD8A" w14:textId="4CB34505" w:rsidR="00837ADB" w:rsidRPr="00791F74" w:rsidRDefault="00837ADB" w:rsidP="00890915">
            <w:pPr>
              <w:pStyle w:val="ListParagraph"/>
              <w:numPr>
                <w:ilvl w:val="0"/>
                <w:numId w:val="30"/>
              </w:numPr>
              <w:spacing w:before="40" w:after="40"/>
              <w:ind w:left="498" w:hanging="284"/>
              <w:rPr>
                <w:rFonts w:ascii="Trebuchet MS" w:hAnsi="Trebuchet MS"/>
                <w:b/>
                <w:sz w:val="20"/>
              </w:rPr>
            </w:pPr>
            <w:r w:rsidRPr="00791F74">
              <w:rPr>
                <w:rFonts w:ascii="Trebuchet MS" w:hAnsi="Trebuchet MS"/>
                <w:b/>
                <w:sz w:val="20"/>
              </w:rPr>
              <w:t>Demonstrarea anumitor drepturi asupra infrastructurii</w:t>
            </w:r>
          </w:p>
          <w:p w14:paraId="42B93F5C" w14:textId="77777777" w:rsidR="00837ADB" w:rsidRPr="00F53707" w:rsidRDefault="00837ADB" w:rsidP="00DE3227">
            <w:pPr>
              <w:spacing w:before="0" w:after="0"/>
              <w:jc w:val="both"/>
              <w:rPr>
                <w:szCs w:val="20"/>
              </w:rPr>
            </w:pPr>
            <w:r w:rsidRPr="00F53707">
              <w:rPr>
                <w:szCs w:val="20"/>
              </w:rPr>
              <w:t>Pentru aceste tipuri de proiecte solicitantul</w:t>
            </w:r>
            <w:r>
              <w:rPr>
                <w:szCs w:val="20"/>
              </w:rPr>
              <w:t>/</w:t>
            </w:r>
            <w:r>
              <w:t xml:space="preserve"> oricare dintre membrii parteneriatului</w:t>
            </w:r>
            <w:r w:rsidRPr="00F53707">
              <w:rPr>
                <w:szCs w:val="20"/>
              </w:rPr>
              <w:t xml:space="preserve"> la finanțare trebuie să demonstreze, după caz:</w:t>
            </w:r>
          </w:p>
          <w:p w14:paraId="57C0794C" w14:textId="77777777" w:rsidR="00837ADB" w:rsidRPr="00F53707" w:rsidRDefault="00837ADB" w:rsidP="00890915">
            <w:pPr>
              <w:numPr>
                <w:ilvl w:val="0"/>
                <w:numId w:val="12"/>
              </w:numPr>
              <w:spacing w:before="0" w:after="0"/>
              <w:jc w:val="both"/>
              <w:rPr>
                <w:szCs w:val="20"/>
              </w:rPr>
            </w:pPr>
            <w:r w:rsidRPr="00F53707">
              <w:rPr>
                <w:szCs w:val="20"/>
              </w:rPr>
              <w:t xml:space="preserve">Dreptul de proprietate publică/privată </w:t>
            </w:r>
          </w:p>
          <w:p w14:paraId="0DFA4063" w14:textId="77777777" w:rsidR="00837ADB" w:rsidRPr="00F53707" w:rsidRDefault="00837ADB" w:rsidP="00890915">
            <w:pPr>
              <w:numPr>
                <w:ilvl w:val="0"/>
                <w:numId w:val="12"/>
              </w:numPr>
              <w:spacing w:before="0" w:after="0"/>
              <w:jc w:val="both"/>
              <w:rPr>
                <w:bCs/>
                <w:szCs w:val="20"/>
              </w:rPr>
            </w:pPr>
            <w:r w:rsidRPr="00F53707">
              <w:rPr>
                <w:bCs/>
                <w:szCs w:val="20"/>
              </w:rPr>
              <w:t xml:space="preserve">Dreptul de administrare </w:t>
            </w:r>
          </w:p>
          <w:p w14:paraId="5484DF65" w14:textId="77777777" w:rsidR="00837ADB" w:rsidRPr="00F53707" w:rsidRDefault="00837ADB" w:rsidP="00890915">
            <w:pPr>
              <w:numPr>
                <w:ilvl w:val="0"/>
                <w:numId w:val="12"/>
              </w:numPr>
              <w:spacing w:before="0" w:after="0"/>
              <w:jc w:val="both"/>
              <w:rPr>
                <w:i/>
                <w:szCs w:val="20"/>
              </w:rPr>
            </w:pPr>
            <w:r w:rsidRPr="00F53707">
              <w:rPr>
                <w:szCs w:val="20"/>
              </w:rPr>
              <w:t xml:space="preserve">Dreptul de concesiune </w:t>
            </w:r>
          </w:p>
          <w:p w14:paraId="087AFFD5" w14:textId="77777777" w:rsidR="00837ADB" w:rsidRDefault="00837ADB" w:rsidP="00DE3227">
            <w:pPr>
              <w:spacing w:before="40" w:after="40"/>
              <w:jc w:val="both"/>
            </w:pPr>
            <w:r>
              <w:t>Drepturile anterior mentionate trebuie dovedite anterior depunerii cererii de finanțare</w:t>
            </w:r>
          </w:p>
          <w:p w14:paraId="71B5558F" w14:textId="77777777" w:rsidR="00837ADB" w:rsidRDefault="00837ADB" w:rsidP="00DE3227">
            <w:pPr>
              <w:spacing w:before="40" w:after="40"/>
              <w:jc w:val="both"/>
            </w:pPr>
            <w:r>
              <w:t>Drepturile anterior menționate sunt acoperitoare pentru investiția propusă a fi realizată  în conformitate cu documenția tehnico-economică</w:t>
            </w:r>
          </w:p>
          <w:p w14:paraId="54A03E38" w14:textId="77777777" w:rsidR="00837ADB" w:rsidRDefault="00837ADB" w:rsidP="00DE3227">
            <w:pPr>
              <w:spacing w:before="40" w:after="40"/>
              <w:jc w:val="both"/>
            </w:pPr>
            <w:r>
              <w:t>Informațiile din documentele care dovedesc drepturile de mai sus sunt în concordanță cu informațiile din cadrul Extraselor de carte funciară anexate</w:t>
            </w:r>
          </w:p>
          <w:p w14:paraId="528AA62D" w14:textId="77777777" w:rsidR="00837ADB" w:rsidRDefault="00837ADB" w:rsidP="00DE3227">
            <w:pPr>
              <w:spacing w:before="40" w:after="40"/>
              <w:jc w:val="both"/>
              <w:rPr>
                <w:b/>
              </w:rPr>
            </w:pPr>
            <w:r w:rsidRPr="0005537F">
              <w:rPr>
                <w:b/>
              </w:rPr>
              <w:t>În cazul administrării se face referire la dreptul de administrare, ca drept real, aferent proprietăţii publice, prevăzut de art.866 şi urm.Cod civil, şi nu la dreptul de administrare aferent altor instituţii de drept.</w:t>
            </w:r>
          </w:p>
          <w:p w14:paraId="227FBA25" w14:textId="6170E6BE" w:rsidR="008B21B8" w:rsidRPr="008B21B8" w:rsidRDefault="008B21B8" w:rsidP="00DE3227">
            <w:pPr>
              <w:spacing w:before="40" w:after="40"/>
              <w:jc w:val="both"/>
            </w:pPr>
            <w:r w:rsidRPr="008B21B8">
              <w:t>În situaţia în care în Extrasul de Carte funciară apare menţiunea înscriere provizorie, criteriul de eligibilitate mai sus menţionat nu este îndeplinit, proiectul fiind neeligibil</w:t>
            </w:r>
            <w:r>
              <w:t xml:space="preserve">. </w:t>
            </w:r>
            <w:r w:rsidRPr="008B21B8">
              <w:t xml:space="preserve">Aceeaşi observaţie este valabilă şi pentru celelalte drepturi reale pe care solicitantul/partenerii trebuie să le demonstreze conform </w:t>
            </w:r>
            <w:r w:rsidRPr="008B21B8">
              <w:rPr>
                <w:i/>
              </w:rPr>
              <w:t>Ghidului specific</w:t>
            </w:r>
            <w:r w:rsidRPr="008B21B8">
              <w:t>.</w:t>
            </w:r>
          </w:p>
        </w:tc>
        <w:tc>
          <w:tcPr>
            <w:tcW w:w="472" w:type="dxa"/>
          </w:tcPr>
          <w:p w14:paraId="1914E214" w14:textId="77777777" w:rsidR="00837ADB" w:rsidRDefault="00837ADB" w:rsidP="00837ADB">
            <w:pPr>
              <w:pStyle w:val="Footer"/>
              <w:jc w:val="center"/>
              <w:rPr>
                <w:lang w:val="it-IT"/>
              </w:rPr>
            </w:pPr>
          </w:p>
        </w:tc>
        <w:tc>
          <w:tcPr>
            <w:tcW w:w="486" w:type="dxa"/>
          </w:tcPr>
          <w:p w14:paraId="5131DB6D" w14:textId="77777777" w:rsidR="00837ADB" w:rsidRDefault="00837ADB" w:rsidP="00837ADB">
            <w:pPr>
              <w:pStyle w:val="Footer"/>
              <w:rPr>
                <w:lang w:val="it-IT"/>
              </w:rPr>
            </w:pPr>
          </w:p>
        </w:tc>
        <w:tc>
          <w:tcPr>
            <w:tcW w:w="2019" w:type="dxa"/>
          </w:tcPr>
          <w:p w14:paraId="00BBCD5A" w14:textId="77777777" w:rsidR="00837ADB" w:rsidRDefault="00837ADB" w:rsidP="00837ADB">
            <w:pPr>
              <w:pStyle w:val="Footer"/>
              <w:rPr>
                <w:lang w:val="it-IT"/>
              </w:rPr>
            </w:pPr>
          </w:p>
        </w:tc>
      </w:tr>
      <w:tr w:rsidR="00837ADB" w14:paraId="00638071" w14:textId="77777777" w:rsidTr="00D3397F">
        <w:trPr>
          <w:trHeight w:val="20"/>
        </w:trPr>
        <w:tc>
          <w:tcPr>
            <w:tcW w:w="10386" w:type="dxa"/>
          </w:tcPr>
          <w:p w14:paraId="0322130F" w14:textId="5BE533C9" w:rsidR="00837ADB" w:rsidRPr="00B9084A" w:rsidRDefault="00837ADB" w:rsidP="00890915">
            <w:pPr>
              <w:pStyle w:val="ListParagraph"/>
              <w:numPr>
                <w:ilvl w:val="0"/>
                <w:numId w:val="31"/>
              </w:numPr>
              <w:spacing w:after="0"/>
              <w:ind w:left="498" w:hanging="284"/>
              <w:rPr>
                <w:rFonts w:ascii="Trebuchet MS" w:hAnsi="Trebuchet MS"/>
                <w:b/>
                <w:sz w:val="20"/>
              </w:rPr>
            </w:pPr>
            <w:r w:rsidRPr="00B9084A">
              <w:rPr>
                <w:rFonts w:ascii="Trebuchet MS" w:hAnsi="Trebuchet MS"/>
                <w:b/>
                <w:sz w:val="20"/>
              </w:rPr>
              <w:t>Condiții cu privire la imobilul care se realizează proiectul</w:t>
            </w:r>
          </w:p>
          <w:p w14:paraId="4D41D79A" w14:textId="77777777" w:rsidR="00837ADB" w:rsidRPr="005F3F96" w:rsidRDefault="00837ADB" w:rsidP="00D0146C">
            <w:pPr>
              <w:spacing w:before="0" w:after="0"/>
              <w:jc w:val="both"/>
            </w:pPr>
            <w:r>
              <w:t xml:space="preserve">Obiectivul </w:t>
            </w:r>
            <w:r w:rsidRPr="005F3F96">
              <w:t>de patrimoniu şi/sau terenul care fac obiectul proiectului îndeplinesc cumulativ următoarele condiții:</w:t>
            </w:r>
          </w:p>
          <w:p w14:paraId="71F90EC7" w14:textId="77777777" w:rsidR="00837ADB" w:rsidRPr="005F3F96" w:rsidRDefault="00837ADB" w:rsidP="00890915">
            <w:pPr>
              <w:numPr>
                <w:ilvl w:val="0"/>
                <w:numId w:val="19"/>
              </w:numPr>
              <w:spacing w:before="0" w:after="0"/>
              <w:jc w:val="both"/>
            </w:pPr>
            <w:r w:rsidRPr="005F3F96">
              <w:t xml:space="preserve">să fie liber de orice sarcini sau interdicţii ce afectează implementarea proiectului; </w:t>
            </w:r>
          </w:p>
          <w:p w14:paraId="7AB8E558" w14:textId="77777777" w:rsidR="00837ADB" w:rsidRPr="005F3F96" w:rsidRDefault="00837ADB" w:rsidP="00890915">
            <w:pPr>
              <w:numPr>
                <w:ilvl w:val="0"/>
                <w:numId w:val="19"/>
              </w:numPr>
              <w:spacing w:before="0" w:after="0"/>
              <w:jc w:val="both"/>
            </w:pPr>
            <w:r w:rsidRPr="005F3F96">
              <w:t xml:space="preserve">să nu facă obiectul unor litigii având ca obiect dreptul invocat de către solicitant pentru realizarea proiectului, aflate în curs de soluţionare la instanţele judecătoreşti; </w:t>
            </w:r>
          </w:p>
          <w:p w14:paraId="22436751" w14:textId="77777777" w:rsidR="00837ADB" w:rsidRPr="005F3F96" w:rsidRDefault="00837ADB" w:rsidP="00890915">
            <w:pPr>
              <w:pStyle w:val="bullet1"/>
              <w:numPr>
                <w:ilvl w:val="0"/>
                <w:numId w:val="19"/>
              </w:numPr>
              <w:spacing w:before="0" w:after="0"/>
              <w:jc w:val="both"/>
              <w:rPr>
                <w:i/>
              </w:rPr>
            </w:pPr>
            <w:r>
              <w:t>n</w:t>
            </w:r>
            <w:r w:rsidRPr="005F3F96">
              <w:t>u face obiectul revendicărilor potrivit unor legi speciale în materie sau dreptului comun.</w:t>
            </w:r>
          </w:p>
          <w:p w14:paraId="0EDF5C21" w14:textId="77777777" w:rsidR="00837ADB" w:rsidRPr="00E75348" w:rsidRDefault="00837ADB" w:rsidP="00D0146C">
            <w:pPr>
              <w:jc w:val="both"/>
            </w:pPr>
            <w:r w:rsidRPr="005F3F96">
              <w:t xml:space="preserve">(Se vor verifica </w:t>
            </w:r>
            <w:r>
              <w:t>informaţ</w:t>
            </w:r>
            <w:r w:rsidRPr="005F3F96">
              <w:t xml:space="preserve">iile </w:t>
            </w:r>
            <w:r>
              <w:t>D</w:t>
            </w:r>
            <w:r w:rsidRPr="005F3F96">
              <w:t xml:space="preserve">eclarației de eligibilitate, documentelor de proprietate anexate, </w:t>
            </w:r>
            <w:r>
              <w:t>E</w:t>
            </w:r>
            <w:r w:rsidRPr="005F3F96">
              <w:t>xtrasele</w:t>
            </w:r>
            <w:r>
              <w:t xml:space="preserve"> de Carte funciară, plan de amplasament, Certificat de urbanism, etc)</w:t>
            </w:r>
          </w:p>
        </w:tc>
        <w:tc>
          <w:tcPr>
            <w:tcW w:w="472" w:type="dxa"/>
          </w:tcPr>
          <w:p w14:paraId="29DE1F54" w14:textId="77777777" w:rsidR="00837ADB" w:rsidRDefault="00837ADB" w:rsidP="00837ADB">
            <w:pPr>
              <w:pStyle w:val="Footer"/>
              <w:jc w:val="center"/>
              <w:rPr>
                <w:lang w:val="fr-FR"/>
              </w:rPr>
            </w:pPr>
          </w:p>
        </w:tc>
        <w:tc>
          <w:tcPr>
            <w:tcW w:w="486" w:type="dxa"/>
          </w:tcPr>
          <w:p w14:paraId="49649BFA" w14:textId="77777777" w:rsidR="00837ADB" w:rsidRDefault="00837ADB" w:rsidP="00837ADB">
            <w:pPr>
              <w:pStyle w:val="Footer"/>
              <w:rPr>
                <w:lang w:val="fr-FR"/>
              </w:rPr>
            </w:pPr>
          </w:p>
        </w:tc>
        <w:tc>
          <w:tcPr>
            <w:tcW w:w="2019" w:type="dxa"/>
          </w:tcPr>
          <w:p w14:paraId="33C0A415" w14:textId="77777777" w:rsidR="00837ADB" w:rsidRDefault="00837ADB" w:rsidP="00837ADB">
            <w:pPr>
              <w:pStyle w:val="Footer"/>
              <w:rPr>
                <w:lang w:val="fr-FR"/>
              </w:rPr>
            </w:pPr>
          </w:p>
        </w:tc>
      </w:tr>
      <w:tr w:rsidR="00837ADB" w14:paraId="163FC52C" w14:textId="77777777" w:rsidTr="00D3397F">
        <w:trPr>
          <w:trHeight w:val="20"/>
        </w:trPr>
        <w:tc>
          <w:tcPr>
            <w:tcW w:w="10386" w:type="dxa"/>
            <w:tcBorders>
              <w:bottom w:val="single" w:sz="4" w:space="0" w:color="auto"/>
            </w:tcBorders>
          </w:tcPr>
          <w:p w14:paraId="0443151E" w14:textId="77777777" w:rsidR="00837ADB" w:rsidRPr="00F01AE1" w:rsidRDefault="00837ADB" w:rsidP="00890915">
            <w:pPr>
              <w:numPr>
                <w:ilvl w:val="0"/>
                <w:numId w:val="31"/>
              </w:numPr>
              <w:spacing w:before="0" w:after="0"/>
              <w:ind w:left="498" w:hanging="284"/>
              <w:jc w:val="both"/>
              <w:rPr>
                <w:b/>
                <w:lang w:val="it-IT"/>
              </w:rPr>
            </w:pPr>
            <w:r w:rsidRPr="00F01AE1">
              <w:rPr>
                <w:b/>
                <w:szCs w:val="20"/>
              </w:rPr>
              <w:lastRenderedPageBreak/>
              <w:t>Caracterul durabil</w:t>
            </w:r>
            <w:r w:rsidRPr="00F01AE1">
              <w:rPr>
                <w:b/>
                <w:lang w:val="it-IT"/>
              </w:rPr>
              <w:t xml:space="preserve"> </w:t>
            </w:r>
          </w:p>
          <w:p w14:paraId="1C8DDDDE" w14:textId="77777777" w:rsidR="00837ADB" w:rsidRPr="00A65627" w:rsidRDefault="00837ADB" w:rsidP="00D0146C">
            <w:pPr>
              <w:spacing w:before="0" w:after="0"/>
              <w:jc w:val="both"/>
              <w:rPr>
                <w:lang w:val="it-IT"/>
              </w:rPr>
            </w:pPr>
            <w:r w:rsidRPr="00A65627">
              <w:rPr>
                <w:bCs/>
              </w:rPr>
              <w:t xml:space="preserve">Prin actele de administrare/concesiune solicitantul </w:t>
            </w:r>
            <w:r w:rsidRPr="00A65627">
              <w:t xml:space="preserve">dovedeşte că poate să asigure caracterul durabil al investiţiei </w:t>
            </w:r>
          </w:p>
          <w:p w14:paraId="7FA031BD" w14:textId="3D58B85C" w:rsidR="00837ADB" w:rsidRDefault="00837ADB" w:rsidP="00D0146C">
            <w:pPr>
              <w:spacing w:before="0" w:after="0"/>
              <w:jc w:val="both"/>
            </w:pPr>
            <w:r w:rsidRPr="00A65627">
              <w:t>(Se vor</w:t>
            </w:r>
            <w:r>
              <w:t xml:space="preserve"> verifica informaţiile din Extrasele de Carte funciara, contractul de </w:t>
            </w:r>
            <w:r w:rsidRPr="00D40336">
              <w:t>concesiune, HG, HCJ, HCL sau alt document legal prin care se demonstrează că solicitantul este administrator al imobilului obiect al proiectului</w:t>
            </w:r>
            <w:r w:rsidR="00754D0B">
              <w:t>. Se vor corela informa</w:t>
            </w:r>
            <w:r w:rsidR="00D0146C">
              <w:t>ţ</w:t>
            </w:r>
            <w:r w:rsidR="00754D0B">
              <w:t xml:space="preserve">iile </w:t>
            </w:r>
            <w:r w:rsidR="00D0146C">
              <w:t>ş</w:t>
            </w:r>
            <w:r w:rsidR="00754D0B">
              <w:t>i cu cele relevante din sectiunea XIII Documente de proprietate</w:t>
            </w:r>
            <w:r w:rsidRPr="00D40336">
              <w:t>)</w:t>
            </w:r>
          </w:p>
          <w:p w14:paraId="098557D1" w14:textId="77777777" w:rsidR="00754D0B" w:rsidRDefault="00754D0B" w:rsidP="00D0146C">
            <w:pPr>
              <w:spacing w:before="0" w:after="0"/>
              <w:jc w:val="both"/>
              <w:rPr>
                <w:lang w:val="it-IT"/>
              </w:rPr>
            </w:pPr>
          </w:p>
        </w:tc>
        <w:tc>
          <w:tcPr>
            <w:tcW w:w="472" w:type="dxa"/>
            <w:tcBorders>
              <w:bottom w:val="single" w:sz="4" w:space="0" w:color="auto"/>
            </w:tcBorders>
          </w:tcPr>
          <w:p w14:paraId="5B86A921" w14:textId="77777777" w:rsidR="00837ADB" w:rsidRDefault="00837ADB" w:rsidP="00837ADB">
            <w:pPr>
              <w:pStyle w:val="Footer"/>
              <w:jc w:val="center"/>
              <w:rPr>
                <w:lang w:val="fr-FR"/>
              </w:rPr>
            </w:pPr>
          </w:p>
        </w:tc>
        <w:tc>
          <w:tcPr>
            <w:tcW w:w="486" w:type="dxa"/>
            <w:tcBorders>
              <w:bottom w:val="single" w:sz="4" w:space="0" w:color="auto"/>
            </w:tcBorders>
          </w:tcPr>
          <w:p w14:paraId="58134206" w14:textId="77777777" w:rsidR="00837ADB" w:rsidRDefault="00837ADB" w:rsidP="00837ADB">
            <w:pPr>
              <w:pStyle w:val="Footer"/>
              <w:rPr>
                <w:lang w:val="fr-FR"/>
              </w:rPr>
            </w:pPr>
          </w:p>
        </w:tc>
        <w:tc>
          <w:tcPr>
            <w:tcW w:w="2019" w:type="dxa"/>
            <w:tcBorders>
              <w:bottom w:val="single" w:sz="4" w:space="0" w:color="auto"/>
            </w:tcBorders>
          </w:tcPr>
          <w:p w14:paraId="75D8B90B" w14:textId="77777777" w:rsidR="00837ADB" w:rsidRDefault="00837ADB" w:rsidP="00837ADB">
            <w:pPr>
              <w:pStyle w:val="Footer"/>
              <w:rPr>
                <w:lang w:val="fr-FR"/>
              </w:rPr>
            </w:pPr>
          </w:p>
        </w:tc>
      </w:tr>
      <w:tr w:rsidR="00837ADB" w:rsidRPr="00D52624" w14:paraId="2C4D5819" w14:textId="77777777" w:rsidTr="008D4988">
        <w:trPr>
          <w:trHeight w:val="20"/>
        </w:trPr>
        <w:tc>
          <w:tcPr>
            <w:tcW w:w="10386" w:type="dxa"/>
            <w:shd w:val="clear" w:color="auto" w:fill="76923C" w:themeFill="accent3" w:themeFillShade="BF"/>
          </w:tcPr>
          <w:p w14:paraId="277BEB4C" w14:textId="739A626A" w:rsidR="00837ADB" w:rsidRPr="00D52624" w:rsidRDefault="00837ADB" w:rsidP="00890915">
            <w:pPr>
              <w:pStyle w:val="Header"/>
              <w:numPr>
                <w:ilvl w:val="0"/>
                <w:numId w:val="25"/>
              </w:numPr>
              <w:tabs>
                <w:tab w:val="clear" w:pos="4320"/>
                <w:tab w:val="center" w:pos="356"/>
              </w:tabs>
              <w:spacing w:before="40" w:after="40"/>
              <w:rPr>
                <w:b/>
                <w:lang w:val="it-IT"/>
              </w:rPr>
            </w:pPr>
            <w:r w:rsidRPr="00D52624">
              <w:rPr>
                <w:b/>
                <w:lang w:val="it-IT"/>
              </w:rPr>
              <w:t xml:space="preserve">ELIGIBILITATEA  PROIECTULUI </w:t>
            </w:r>
            <w:r>
              <w:rPr>
                <w:b/>
                <w:lang w:val="it-IT"/>
              </w:rPr>
              <w:t>Ş</w:t>
            </w:r>
            <w:r w:rsidRPr="00D52624">
              <w:rPr>
                <w:b/>
                <w:lang w:val="it-IT"/>
              </w:rPr>
              <w:t>I ACTIVITA</w:t>
            </w:r>
            <w:r w:rsidRPr="00D52624">
              <w:rPr>
                <w:b/>
              </w:rPr>
              <w:t>ȚI</w:t>
            </w:r>
            <w:r w:rsidRPr="00D52624">
              <w:rPr>
                <w:b/>
                <w:lang w:val="it-IT"/>
              </w:rPr>
              <w:t>LOR</w:t>
            </w:r>
          </w:p>
        </w:tc>
        <w:tc>
          <w:tcPr>
            <w:tcW w:w="472" w:type="dxa"/>
            <w:shd w:val="clear" w:color="auto" w:fill="76923C" w:themeFill="accent3" w:themeFillShade="BF"/>
          </w:tcPr>
          <w:p w14:paraId="57FE92EE" w14:textId="77777777" w:rsidR="00837ADB" w:rsidRPr="00D52624" w:rsidRDefault="00837ADB" w:rsidP="00837ADB">
            <w:pPr>
              <w:pStyle w:val="Footer"/>
              <w:jc w:val="center"/>
              <w:rPr>
                <w:b/>
                <w:lang w:val="fr-FR"/>
              </w:rPr>
            </w:pPr>
          </w:p>
        </w:tc>
        <w:tc>
          <w:tcPr>
            <w:tcW w:w="486" w:type="dxa"/>
            <w:shd w:val="clear" w:color="auto" w:fill="76923C" w:themeFill="accent3" w:themeFillShade="BF"/>
          </w:tcPr>
          <w:p w14:paraId="5C57A9DF" w14:textId="77777777" w:rsidR="00837ADB" w:rsidRPr="00D52624" w:rsidRDefault="00837ADB" w:rsidP="00837ADB">
            <w:pPr>
              <w:pStyle w:val="Footer"/>
              <w:rPr>
                <w:b/>
                <w:lang w:val="fr-FR"/>
              </w:rPr>
            </w:pPr>
          </w:p>
        </w:tc>
        <w:tc>
          <w:tcPr>
            <w:tcW w:w="2019" w:type="dxa"/>
            <w:shd w:val="clear" w:color="auto" w:fill="76923C" w:themeFill="accent3" w:themeFillShade="BF"/>
          </w:tcPr>
          <w:p w14:paraId="2A1CC20E" w14:textId="77777777" w:rsidR="00837ADB" w:rsidRPr="00D52624" w:rsidRDefault="00837ADB" w:rsidP="00837ADB">
            <w:pPr>
              <w:pStyle w:val="Footer"/>
              <w:rPr>
                <w:b/>
                <w:lang w:val="fr-FR"/>
              </w:rPr>
            </w:pPr>
          </w:p>
        </w:tc>
      </w:tr>
      <w:tr w:rsidR="00837ADB" w14:paraId="0F0B441B" w14:textId="77777777" w:rsidTr="00D3397F">
        <w:trPr>
          <w:trHeight w:val="20"/>
        </w:trPr>
        <w:tc>
          <w:tcPr>
            <w:tcW w:w="10386" w:type="dxa"/>
          </w:tcPr>
          <w:p w14:paraId="2E3975B9" w14:textId="13389A99" w:rsidR="00837ADB" w:rsidRPr="004B163C" w:rsidRDefault="00837ADB" w:rsidP="00890915">
            <w:pPr>
              <w:pStyle w:val="ListParagraph"/>
              <w:numPr>
                <w:ilvl w:val="0"/>
                <w:numId w:val="31"/>
              </w:numPr>
              <w:spacing w:after="0"/>
              <w:ind w:left="498" w:hanging="284"/>
              <w:rPr>
                <w:rFonts w:ascii="Trebuchet MS" w:hAnsi="Trebuchet MS"/>
                <w:b/>
                <w:sz w:val="20"/>
              </w:rPr>
            </w:pPr>
            <w:r w:rsidRPr="004B163C">
              <w:rPr>
                <w:rFonts w:ascii="Trebuchet MS" w:hAnsi="Trebuchet MS"/>
                <w:b/>
                <w:sz w:val="20"/>
              </w:rPr>
              <w:t>Activitățile proiectului</w:t>
            </w:r>
          </w:p>
          <w:p w14:paraId="6D660E59" w14:textId="77777777" w:rsidR="00837ADB" w:rsidRPr="00BC4802" w:rsidRDefault="00837ADB" w:rsidP="00D0146C">
            <w:pPr>
              <w:spacing w:before="0" w:after="0"/>
              <w:jc w:val="both"/>
              <w:rPr>
                <w:lang w:val="it-IT"/>
              </w:rPr>
            </w:pPr>
            <w:r w:rsidRPr="0080473D">
              <w:rPr>
                <w:szCs w:val="20"/>
              </w:rPr>
              <w:t xml:space="preserve">Activităţile propuse în proiect </w:t>
            </w:r>
            <w:r w:rsidRPr="00382195">
              <w:rPr>
                <w:szCs w:val="20"/>
              </w:rPr>
              <w:t>se încadrează în obiectivul specific corespunzător</w:t>
            </w:r>
            <w:r>
              <w:rPr>
                <w:szCs w:val="20"/>
              </w:rPr>
              <w:t xml:space="preserve"> </w:t>
            </w:r>
            <w:r w:rsidRPr="00382195">
              <w:rPr>
                <w:szCs w:val="20"/>
              </w:rPr>
              <w:t>priorităţii de investiţii 5.1 al axei prioritare 5 a POR</w:t>
            </w:r>
          </w:p>
        </w:tc>
        <w:tc>
          <w:tcPr>
            <w:tcW w:w="472" w:type="dxa"/>
          </w:tcPr>
          <w:p w14:paraId="7F416BDB" w14:textId="77777777" w:rsidR="00837ADB" w:rsidRDefault="00837ADB" w:rsidP="00837ADB">
            <w:pPr>
              <w:pStyle w:val="Footer"/>
              <w:jc w:val="center"/>
              <w:rPr>
                <w:lang w:val="fr-FR"/>
              </w:rPr>
            </w:pPr>
          </w:p>
        </w:tc>
        <w:tc>
          <w:tcPr>
            <w:tcW w:w="486" w:type="dxa"/>
          </w:tcPr>
          <w:p w14:paraId="0BD3B6C2" w14:textId="77777777" w:rsidR="00837ADB" w:rsidRDefault="00837ADB" w:rsidP="00837ADB">
            <w:pPr>
              <w:pStyle w:val="Footer"/>
              <w:rPr>
                <w:lang w:val="fr-FR"/>
              </w:rPr>
            </w:pPr>
          </w:p>
        </w:tc>
        <w:tc>
          <w:tcPr>
            <w:tcW w:w="2019" w:type="dxa"/>
          </w:tcPr>
          <w:p w14:paraId="5416F03D" w14:textId="77777777" w:rsidR="00837ADB" w:rsidRDefault="00837ADB" w:rsidP="00837ADB">
            <w:pPr>
              <w:pStyle w:val="Footer"/>
              <w:rPr>
                <w:lang w:val="fr-FR"/>
              </w:rPr>
            </w:pPr>
          </w:p>
        </w:tc>
      </w:tr>
      <w:tr w:rsidR="00837ADB" w14:paraId="7433F3CF" w14:textId="77777777" w:rsidTr="00D3397F">
        <w:trPr>
          <w:trHeight w:val="698"/>
        </w:trPr>
        <w:tc>
          <w:tcPr>
            <w:tcW w:w="10386" w:type="dxa"/>
          </w:tcPr>
          <w:p w14:paraId="3E408185" w14:textId="77777777" w:rsidR="00837ADB" w:rsidRDefault="00837ADB" w:rsidP="00890915">
            <w:pPr>
              <w:pStyle w:val="ListParagraph"/>
              <w:numPr>
                <w:ilvl w:val="0"/>
                <w:numId w:val="31"/>
              </w:numPr>
              <w:spacing w:after="0"/>
              <w:ind w:left="498" w:hanging="284"/>
              <w:rPr>
                <w:rFonts w:ascii="Trebuchet MS" w:hAnsi="Trebuchet MS"/>
                <w:b/>
                <w:sz w:val="20"/>
                <w:lang w:eastAsia="en-US"/>
              </w:rPr>
            </w:pPr>
            <w:r w:rsidRPr="003674BF">
              <w:rPr>
                <w:rFonts w:ascii="Trebuchet MS" w:hAnsi="Trebuchet MS"/>
                <w:b/>
                <w:sz w:val="20"/>
                <w:lang w:eastAsia="en-US"/>
              </w:rPr>
              <w:t>Activităţile propuse spre finanţare în cadrul proiectului nu au fost finanţate din fonduri publice în ultimii 5 ani şi nu beneficiază de fonduri pub</w:t>
            </w:r>
            <w:r>
              <w:rPr>
                <w:rFonts w:ascii="Trebuchet MS" w:hAnsi="Trebuchet MS"/>
                <w:b/>
                <w:sz w:val="20"/>
                <w:lang w:eastAsia="en-US"/>
              </w:rPr>
              <w:t>lice din alte surse de finanţare</w:t>
            </w:r>
          </w:p>
          <w:p w14:paraId="4BB5B09E" w14:textId="3F7F2FCE" w:rsidR="00837ADB" w:rsidRPr="003674BF" w:rsidRDefault="00837ADB" w:rsidP="00D0146C">
            <w:pPr>
              <w:spacing w:before="0" w:after="0"/>
              <w:jc w:val="both"/>
            </w:pPr>
            <w:r w:rsidRPr="003674BF">
              <w:t>(Se va verifica cu Declaraţia de eligibilitate)</w:t>
            </w:r>
          </w:p>
        </w:tc>
        <w:tc>
          <w:tcPr>
            <w:tcW w:w="472" w:type="dxa"/>
          </w:tcPr>
          <w:p w14:paraId="14458D6B" w14:textId="77777777" w:rsidR="00837ADB" w:rsidRDefault="00837ADB" w:rsidP="00837ADB">
            <w:pPr>
              <w:pStyle w:val="Footer"/>
              <w:jc w:val="center"/>
              <w:rPr>
                <w:lang w:val="fr-FR"/>
              </w:rPr>
            </w:pPr>
          </w:p>
        </w:tc>
        <w:tc>
          <w:tcPr>
            <w:tcW w:w="486" w:type="dxa"/>
          </w:tcPr>
          <w:p w14:paraId="4B4F0A8D" w14:textId="77777777" w:rsidR="00837ADB" w:rsidRDefault="00837ADB" w:rsidP="00837ADB">
            <w:pPr>
              <w:pStyle w:val="Footer"/>
              <w:rPr>
                <w:lang w:val="fr-FR"/>
              </w:rPr>
            </w:pPr>
          </w:p>
        </w:tc>
        <w:tc>
          <w:tcPr>
            <w:tcW w:w="2019" w:type="dxa"/>
          </w:tcPr>
          <w:p w14:paraId="3254A468" w14:textId="77777777" w:rsidR="00837ADB" w:rsidRDefault="00837ADB" w:rsidP="00837ADB">
            <w:pPr>
              <w:pStyle w:val="Footer"/>
              <w:rPr>
                <w:lang w:val="fr-FR"/>
              </w:rPr>
            </w:pPr>
          </w:p>
        </w:tc>
      </w:tr>
      <w:tr w:rsidR="00837ADB" w14:paraId="71FCE96B" w14:textId="77777777" w:rsidTr="00D3397F">
        <w:trPr>
          <w:trHeight w:val="20"/>
        </w:trPr>
        <w:tc>
          <w:tcPr>
            <w:tcW w:w="10386" w:type="dxa"/>
          </w:tcPr>
          <w:p w14:paraId="081D37BA" w14:textId="77777777" w:rsidR="00837ADB" w:rsidRPr="00BC4802" w:rsidRDefault="00837ADB" w:rsidP="00890915">
            <w:pPr>
              <w:numPr>
                <w:ilvl w:val="0"/>
                <w:numId w:val="31"/>
              </w:numPr>
              <w:spacing w:before="0" w:after="0"/>
              <w:ind w:left="498" w:hanging="284"/>
              <w:jc w:val="both"/>
              <w:rPr>
                <w:b/>
                <w:lang w:val="it-IT"/>
              </w:rPr>
            </w:pPr>
            <w:r w:rsidRPr="00BC4802">
              <w:rPr>
                <w:b/>
                <w:lang w:val="it-IT"/>
              </w:rPr>
              <w:t>Limitele minime si maxime ale proiectului</w:t>
            </w:r>
          </w:p>
          <w:p w14:paraId="63EF80DB" w14:textId="619ADCC4" w:rsidR="00837ADB" w:rsidRPr="00BC4802" w:rsidRDefault="00837ADB" w:rsidP="00D0146C">
            <w:pPr>
              <w:spacing w:before="0" w:after="0"/>
              <w:jc w:val="both"/>
              <w:rPr>
                <w:szCs w:val="22"/>
                <w:lang w:val="it-IT"/>
              </w:rPr>
            </w:pPr>
            <w:r>
              <w:rPr>
                <w:szCs w:val="20"/>
              </w:rPr>
              <w:t xml:space="preserve">Proiectul se încadrează între </w:t>
            </w:r>
            <w:r w:rsidRPr="0080473D">
              <w:rPr>
                <w:szCs w:val="20"/>
              </w:rPr>
              <w:t>limitele valorilor minime și maxime</w:t>
            </w:r>
            <w:r>
              <w:rPr>
                <w:szCs w:val="20"/>
              </w:rPr>
              <w:t xml:space="preserve"> definite în</w:t>
            </w:r>
            <w:r w:rsidRPr="00BB60CA">
              <w:rPr>
                <w:i/>
              </w:rPr>
              <w:t xml:space="preserve"> </w:t>
            </w:r>
            <w:r w:rsidRPr="00712DF8">
              <w:t>cadrul</w:t>
            </w:r>
            <w:r w:rsidRPr="00BB60CA">
              <w:rPr>
                <w:i/>
              </w:rPr>
              <w:t xml:space="preserve"> Ghidului specific </w:t>
            </w:r>
            <w:r w:rsidR="00540851">
              <w:t>apelurilor</w:t>
            </w:r>
            <w:r w:rsidRPr="00712DF8">
              <w:t xml:space="preserve"> de proiecte</w:t>
            </w:r>
            <w:r>
              <w:rPr>
                <w:i/>
              </w:rPr>
              <w:t xml:space="preserve"> </w:t>
            </w:r>
          </w:p>
        </w:tc>
        <w:tc>
          <w:tcPr>
            <w:tcW w:w="472" w:type="dxa"/>
          </w:tcPr>
          <w:p w14:paraId="762F4ACA" w14:textId="77777777" w:rsidR="00837ADB" w:rsidRDefault="00837ADB" w:rsidP="00837ADB">
            <w:pPr>
              <w:pStyle w:val="Footer"/>
              <w:jc w:val="center"/>
              <w:rPr>
                <w:lang w:val="fr-FR"/>
              </w:rPr>
            </w:pPr>
          </w:p>
        </w:tc>
        <w:tc>
          <w:tcPr>
            <w:tcW w:w="486" w:type="dxa"/>
          </w:tcPr>
          <w:p w14:paraId="0F55238B" w14:textId="77777777" w:rsidR="00837ADB" w:rsidRDefault="00837ADB" w:rsidP="00837ADB">
            <w:pPr>
              <w:pStyle w:val="Footer"/>
              <w:rPr>
                <w:lang w:val="fr-FR"/>
              </w:rPr>
            </w:pPr>
          </w:p>
        </w:tc>
        <w:tc>
          <w:tcPr>
            <w:tcW w:w="2019" w:type="dxa"/>
          </w:tcPr>
          <w:p w14:paraId="50413E39" w14:textId="77777777" w:rsidR="00837ADB" w:rsidRDefault="00837ADB" w:rsidP="00837ADB">
            <w:pPr>
              <w:pStyle w:val="Footer"/>
              <w:rPr>
                <w:lang w:val="fr-FR"/>
              </w:rPr>
            </w:pPr>
          </w:p>
        </w:tc>
      </w:tr>
      <w:tr w:rsidR="00837ADB" w14:paraId="073D44F9" w14:textId="77777777" w:rsidTr="00D3397F">
        <w:trPr>
          <w:trHeight w:val="20"/>
        </w:trPr>
        <w:tc>
          <w:tcPr>
            <w:tcW w:w="10386" w:type="dxa"/>
          </w:tcPr>
          <w:p w14:paraId="0E93B079" w14:textId="77777777" w:rsidR="00837ADB" w:rsidRDefault="00837ADB" w:rsidP="00890915">
            <w:pPr>
              <w:numPr>
                <w:ilvl w:val="0"/>
                <w:numId w:val="31"/>
              </w:numPr>
              <w:spacing w:before="0" w:after="0"/>
              <w:ind w:left="498" w:hanging="284"/>
              <w:jc w:val="both"/>
              <w:rPr>
                <w:b/>
                <w:lang w:val="it-IT"/>
              </w:rPr>
            </w:pPr>
            <w:r w:rsidRPr="00BC4802">
              <w:rPr>
                <w:b/>
                <w:lang w:val="it-IT"/>
              </w:rPr>
              <w:t>Peri</w:t>
            </w:r>
            <w:r>
              <w:rPr>
                <w:b/>
                <w:lang w:val="it-IT"/>
              </w:rPr>
              <w:t>oa</w:t>
            </w:r>
            <w:r w:rsidRPr="00BC4802">
              <w:rPr>
                <w:b/>
                <w:lang w:val="it-IT"/>
              </w:rPr>
              <w:t xml:space="preserve">da de implementare </w:t>
            </w:r>
          </w:p>
          <w:p w14:paraId="52E5DC83" w14:textId="77777777" w:rsidR="00837ADB" w:rsidRPr="002003EB" w:rsidRDefault="00837ADB" w:rsidP="00D0146C">
            <w:pPr>
              <w:spacing w:before="0" w:after="0"/>
              <w:jc w:val="both"/>
              <w:rPr>
                <w:b/>
                <w:lang w:val="it-IT"/>
              </w:rPr>
            </w:pPr>
            <w:r>
              <w:rPr>
                <w:szCs w:val="20"/>
              </w:rPr>
              <w:t xml:space="preserve">Perioada  </w:t>
            </w:r>
            <w:r w:rsidRPr="0080473D">
              <w:rPr>
                <w:szCs w:val="20"/>
              </w:rPr>
              <w:t xml:space="preserve">de implementare a activităților proiectului nu depășește 31 decembrie 2023 </w:t>
            </w:r>
          </w:p>
        </w:tc>
        <w:tc>
          <w:tcPr>
            <w:tcW w:w="472" w:type="dxa"/>
          </w:tcPr>
          <w:p w14:paraId="57495D2A" w14:textId="77777777" w:rsidR="00837ADB" w:rsidRDefault="00837ADB" w:rsidP="00837ADB">
            <w:pPr>
              <w:pStyle w:val="Footer"/>
              <w:jc w:val="center"/>
              <w:rPr>
                <w:lang w:val="fr-FR"/>
              </w:rPr>
            </w:pPr>
          </w:p>
        </w:tc>
        <w:tc>
          <w:tcPr>
            <w:tcW w:w="486" w:type="dxa"/>
          </w:tcPr>
          <w:p w14:paraId="3487EA5A" w14:textId="77777777" w:rsidR="00837ADB" w:rsidRDefault="00837ADB" w:rsidP="00837ADB">
            <w:pPr>
              <w:pStyle w:val="Footer"/>
              <w:rPr>
                <w:lang w:val="fr-FR"/>
              </w:rPr>
            </w:pPr>
          </w:p>
        </w:tc>
        <w:tc>
          <w:tcPr>
            <w:tcW w:w="2019" w:type="dxa"/>
          </w:tcPr>
          <w:p w14:paraId="5D364D38" w14:textId="77777777" w:rsidR="00837ADB" w:rsidRDefault="00837ADB" w:rsidP="00837ADB">
            <w:pPr>
              <w:pStyle w:val="Footer"/>
              <w:rPr>
                <w:lang w:val="fr-FR"/>
              </w:rPr>
            </w:pPr>
          </w:p>
        </w:tc>
      </w:tr>
      <w:tr w:rsidR="001778FE" w14:paraId="67C17F1D" w14:textId="77777777" w:rsidTr="00D3397F">
        <w:trPr>
          <w:trHeight w:val="20"/>
        </w:trPr>
        <w:tc>
          <w:tcPr>
            <w:tcW w:w="10386" w:type="dxa"/>
          </w:tcPr>
          <w:p w14:paraId="548BBFF3" w14:textId="3A681B81" w:rsidR="001778FE" w:rsidRPr="001525C6" w:rsidRDefault="001778FE" w:rsidP="00890915">
            <w:pPr>
              <w:pStyle w:val="ListParagraph"/>
              <w:numPr>
                <w:ilvl w:val="0"/>
                <w:numId w:val="31"/>
              </w:numPr>
              <w:spacing w:after="0"/>
              <w:ind w:left="639" w:hanging="425"/>
              <w:rPr>
                <w:rFonts w:ascii="Trebuchet MS" w:hAnsi="Trebuchet MS"/>
                <w:b/>
                <w:sz w:val="20"/>
                <w:lang w:val="it-IT"/>
              </w:rPr>
            </w:pPr>
            <w:r w:rsidRPr="001525C6">
              <w:rPr>
                <w:rFonts w:ascii="Trebuchet MS" w:hAnsi="Trebuchet MS"/>
                <w:b/>
                <w:sz w:val="20"/>
                <w:lang w:val="it-IT"/>
              </w:rPr>
              <w:t>Obiectivul propus pentru finanţare este inclus pe lista patrimoniului cultural naţional sau lista patrimoniului cultural local din mediul urban (Ordinul ministrului aflat în vigoare la data depunerii cererii de finanţare privind clasarea ca obiectiv de patrimoniu/monument istoric emis de Ministerul Culturii)</w:t>
            </w:r>
          </w:p>
          <w:p w14:paraId="104FAFA9" w14:textId="77777777" w:rsidR="001778FE" w:rsidRDefault="001778FE" w:rsidP="00D0146C">
            <w:pPr>
              <w:spacing w:before="0" w:after="0"/>
              <w:jc w:val="both"/>
              <w:rPr>
                <w:iCs/>
                <w:snapToGrid w:val="0"/>
              </w:rPr>
            </w:pPr>
            <w:r w:rsidRPr="0011032C">
              <w:rPr>
                <w:iCs/>
                <w:snapToGrid w:val="0"/>
              </w:rPr>
              <w:t>(Se va verifica prin analizarea Ordinului de clasare emis de ministrul culturii şi patrimoniului naţional</w:t>
            </w:r>
            <w:r>
              <w:rPr>
                <w:iCs/>
                <w:snapToGrid w:val="0"/>
              </w:rPr>
              <w:t xml:space="preserve"> – este suficientă existenta paginii/paginilor relevante din document, dacă se poate identifica MO în care a fost publicat Ordinul de clasare</w:t>
            </w:r>
            <w:r w:rsidRPr="0011032C">
              <w:rPr>
                <w:iCs/>
                <w:snapToGrid w:val="0"/>
              </w:rPr>
              <w:t>)</w:t>
            </w:r>
          </w:p>
          <w:p w14:paraId="5C12ACD3" w14:textId="77777777" w:rsidR="001778FE" w:rsidRPr="0011032C" w:rsidRDefault="001778FE" w:rsidP="00D0146C">
            <w:pPr>
              <w:spacing w:before="0" w:after="0"/>
              <w:jc w:val="both"/>
              <w:rPr>
                <w:b/>
                <w:lang w:val="it-IT"/>
              </w:rPr>
            </w:pPr>
            <w:r>
              <w:t xml:space="preserve">Obiectivul de patrimoniu este înscris </w:t>
            </w:r>
            <w:r w:rsidRPr="002347A5">
              <w:rPr>
                <w:iCs/>
                <w:snapToGrid w:val="0"/>
              </w:rPr>
              <w:t>cu cod distinct în Lista monumentelor istorice</w:t>
            </w:r>
          </w:p>
        </w:tc>
        <w:tc>
          <w:tcPr>
            <w:tcW w:w="472" w:type="dxa"/>
          </w:tcPr>
          <w:p w14:paraId="537D10F7" w14:textId="77777777" w:rsidR="001778FE" w:rsidRDefault="001778FE" w:rsidP="001778FE">
            <w:pPr>
              <w:pStyle w:val="Footer"/>
              <w:jc w:val="center"/>
              <w:rPr>
                <w:lang w:val="fr-FR"/>
              </w:rPr>
            </w:pPr>
          </w:p>
        </w:tc>
        <w:tc>
          <w:tcPr>
            <w:tcW w:w="486" w:type="dxa"/>
          </w:tcPr>
          <w:p w14:paraId="0000A64E" w14:textId="77777777" w:rsidR="001778FE" w:rsidRDefault="001778FE" w:rsidP="001778FE">
            <w:pPr>
              <w:pStyle w:val="Footer"/>
              <w:rPr>
                <w:lang w:val="fr-FR"/>
              </w:rPr>
            </w:pPr>
          </w:p>
        </w:tc>
        <w:tc>
          <w:tcPr>
            <w:tcW w:w="2019" w:type="dxa"/>
          </w:tcPr>
          <w:p w14:paraId="33F8B842" w14:textId="77777777" w:rsidR="001778FE" w:rsidRDefault="001778FE" w:rsidP="001778FE">
            <w:pPr>
              <w:pStyle w:val="Footer"/>
              <w:rPr>
                <w:lang w:val="fr-FR"/>
              </w:rPr>
            </w:pPr>
          </w:p>
        </w:tc>
      </w:tr>
      <w:tr w:rsidR="001778FE" w:rsidRPr="003674BF" w14:paraId="54FA21B7" w14:textId="77777777" w:rsidTr="00D3397F">
        <w:trPr>
          <w:trHeight w:val="20"/>
        </w:trPr>
        <w:tc>
          <w:tcPr>
            <w:tcW w:w="10386" w:type="dxa"/>
          </w:tcPr>
          <w:p w14:paraId="05365993" w14:textId="77777777" w:rsidR="001778FE" w:rsidRPr="003674BF" w:rsidRDefault="001778FE" w:rsidP="00890915">
            <w:pPr>
              <w:pStyle w:val="ListParagraph"/>
              <w:numPr>
                <w:ilvl w:val="0"/>
                <w:numId w:val="31"/>
              </w:numPr>
              <w:spacing w:after="0"/>
              <w:ind w:left="639" w:hanging="425"/>
              <w:rPr>
                <w:rFonts w:ascii="Trebuchet MS" w:hAnsi="Trebuchet MS"/>
                <w:b/>
                <w:sz w:val="20"/>
              </w:rPr>
            </w:pPr>
            <w:r w:rsidRPr="003674BF">
              <w:rPr>
                <w:rFonts w:ascii="Trebuchet MS" w:hAnsi="Trebuchet MS"/>
                <w:b/>
                <w:sz w:val="20"/>
              </w:rPr>
              <w:t>Obiectivul de patrimoniu va fi inclus total sau parţial în circuitul  public</w:t>
            </w:r>
          </w:p>
          <w:p w14:paraId="11170E4F" w14:textId="22D7AAA2" w:rsidR="001778FE" w:rsidRPr="0011032C" w:rsidRDefault="001778FE" w:rsidP="00D0146C">
            <w:pPr>
              <w:spacing w:before="0" w:after="0"/>
              <w:jc w:val="both"/>
              <w:rPr>
                <w:b/>
              </w:rPr>
            </w:pPr>
            <w:r w:rsidRPr="0011032C">
              <w:t>(Se va verifica cu Declaraţia de angajament</w:t>
            </w:r>
            <w:r w:rsidRPr="003674BF">
              <w:t>)</w:t>
            </w:r>
          </w:p>
        </w:tc>
        <w:tc>
          <w:tcPr>
            <w:tcW w:w="472" w:type="dxa"/>
          </w:tcPr>
          <w:p w14:paraId="3C8C9F20" w14:textId="77777777" w:rsidR="001778FE" w:rsidRPr="003674BF" w:rsidRDefault="001778FE" w:rsidP="001778FE">
            <w:pPr>
              <w:spacing w:before="0" w:after="0"/>
              <w:ind w:left="360"/>
              <w:rPr>
                <w:b/>
                <w:szCs w:val="20"/>
                <w:lang w:val="it-IT"/>
              </w:rPr>
            </w:pPr>
          </w:p>
        </w:tc>
        <w:tc>
          <w:tcPr>
            <w:tcW w:w="486" w:type="dxa"/>
          </w:tcPr>
          <w:p w14:paraId="79C171D4" w14:textId="77777777" w:rsidR="001778FE" w:rsidRPr="003674BF" w:rsidRDefault="001778FE" w:rsidP="001778FE">
            <w:pPr>
              <w:spacing w:before="0" w:after="0"/>
              <w:ind w:left="360"/>
              <w:rPr>
                <w:b/>
                <w:szCs w:val="20"/>
                <w:lang w:val="it-IT"/>
              </w:rPr>
            </w:pPr>
          </w:p>
        </w:tc>
        <w:tc>
          <w:tcPr>
            <w:tcW w:w="2019" w:type="dxa"/>
          </w:tcPr>
          <w:p w14:paraId="0D38BEBD" w14:textId="77777777" w:rsidR="001778FE" w:rsidRPr="003674BF" w:rsidRDefault="001778FE" w:rsidP="001778FE">
            <w:pPr>
              <w:spacing w:before="0" w:after="0"/>
              <w:ind w:left="360"/>
              <w:rPr>
                <w:b/>
                <w:szCs w:val="20"/>
                <w:lang w:val="it-IT"/>
              </w:rPr>
            </w:pPr>
          </w:p>
        </w:tc>
      </w:tr>
      <w:tr w:rsidR="001778FE" w:rsidRPr="003674BF" w14:paraId="4BA1D44C" w14:textId="77777777" w:rsidTr="00D3397F">
        <w:trPr>
          <w:trHeight w:val="823"/>
        </w:trPr>
        <w:tc>
          <w:tcPr>
            <w:tcW w:w="10386" w:type="dxa"/>
          </w:tcPr>
          <w:p w14:paraId="1AEC4725" w14:textId="77777777" w:rsidR="001778FE" w:rsidRDefault="001778FE" w:rsidP="00890915">
            <w:pPr>
              <w:pStyle w:val="ListParagraph"/>
              <w:numPr>
                <w:ilvl w:val="0"/>
                <w:numId w:val="31"/>
              </w:numPr>
              <w:spacing w:after="0"/>
              <w:ind w:left="639" w:hanging="425"/>
              <w:rPr>
                <w:rFonts w:ascii="Trebuchet MS" w:hAnsi="Trebuchet MS"/>
                <w:b/>
                <w:sz w:val="20"/>
              </w:rPr>
            </w:pPr>
            <w:r w:rsidRPr="003674BF">
              <w:rPr>
                <w:rFonts w:ascii="Trebuchet MS" w:hAnsi="Trebuchet MS"/>
                <w:b/>
                <w:sz w:val="20"/>
              </w:rPr>
              <w:t xml:space="preserve">Proiectul respectă principiile privind dezvoltarea durabilă, egalitatea de şanse, gen și nediscriminarea </w:t>
            </w:r>
          </w:p>
          <w:p w14:paraId="75720BDD" w14:textId="1C521A5C" w:rsidR="001778FE" w:rsidRPr="0011032C" w:rsidRDefault="001778FE" w:rsidP="00D0146C">
            <w:pPr>
              <w:spacing w:before="0" w:after="0"/>
              <w:jc w:val="both"/>
              <w:rPr>
                <w:b/>
              </w:rPr>
            </w:pPr>
            <w:r w:rsidRPr="0011032C">
              <w:t>(Se va verifica cu Declaraţia de angajament</w:t>
            </w:r>
            <w:r w:rsidRPr="003674BF">
              <w:t>)</w:t>
            </w:r>
          </w:p>
        </w:tc>
        <w:tc>
          <w:tcPr>
            <w:tcW w:w="472" w:type="dxa"/>
          </w:tcPr>
          <w:p w14:paraId="333E0AAE" w14:textId="77777777" w:rsidR="001778FE" w:rsidRPr="003674BF" w:rsidRDefault="001778FE" w:rsidP="001778FE">
            <w:pPr>
              <w:spacing w:before="0" w:after="0"/>
              <w:ind w:left="360"/>
              <w:rPr>
                <w:b/>
                <w:szCs w:val="20"/>
                <w:lang w:val="it-IT"/>
              </w:rPr>
            </w:pPr>
          </w:p>
        </w:tc>
        <w:tc>
          <w:tcPr>
            <w:tcW w:w="486" w:type="dxa"/>
          </w:tcPr>
          <w:p w14:paraId="6E2C968A" w14:textId="77777777" w:rsidR="001778FE" w:rsidRPr="003674BF" w:rsidRDefault="001778FE" w:rsidP="001778FE">
            <w:pPr>
              <w:spacing w:before="0" w:after="0"/>
              <w:ind w:left="360"/>
              <w:rPr>
                <w:b/>
                <w:szCs w:val="20"/>
                <w:lang w:val="it-IT"/>
              </w:rPr>
            </w:pPr>
          </w:p>
        </w:tc>
        <w:tc>
          <w:tcPr>
            <w:tcW w:w="2019" w:type="dxa"/>
          </w:tcPr>
          <w:p w14:paraId="3F982A76" w14:textId="77777777" w:rsidR="001778FE" w:rsidRPr="003674BF" w:rsidRDefault="001778FE" w:rsidP="001778FE">
            <w:pPr>
              <w:spacing w:before="0" w:after="0"/>
              <w:ind w:left="360"/>
              <w:rPr>
                <w:b/>
                <w:szCs w:val="20"/>
                <w:lang w:val="it-IT"/>
              </w:rPr>
            </w:pPr>
          </w:p>
        </w:tc>
      </w:tr>
      <w:tr w:rsidR="001778FE" w:rsidRPr="003674BF" w14:paraId="19BED7A4" w14:textId="77777777" w:rsidTr="008259FF">
        <w:trPr>
          <w:trHeight w:val="643"/>
        </w:trPr>
        <w:tc>
          <w:tcPr>
            <w:tcW w:w="10386" w:type="dxa"/>
          </w:tcPr>
          <w:p w14:paraId="1A5A42E0" w14:textId="77777777" w:rsidR="001778FE" w:rsidRDefault="001778FE" w:rsidP="00890915">
            <w:pPr>
              <w:pStyle w:val="ListParagraph"/>
              <w:numPr>
                <w:ilvl w:val="0"/>
                <w:numId w:val="31"/>
              </w:numPr>
              <w:spacing w:after="0"/>
              <w:ind w:left="639" w:hanging="425"/>
              <w:rPr>
                <w:rFonts w:ascii="Trebuchet MS" w:hAnsi="Trebuchet MS"/>
                <w:b/>
                <w:sz w:val="20"/>
              </w:rPr>
            </w:pPr>
            <w:r>
              <w:rPr>
                <w:rFonts w:ascii="Trebuchet MS" w:hAnsi="Trebuchet MS"/>
                <w:b/>
                <w:sz w:val="20"/>
              </w:rPr>
              <w:t>Proiectul nu este</w:t>
            </w:r>
            <w:r w:rsidRPr="001E0C33">
              <w:rPr>
                <w:rFonts w:ascii="Trebuchet MS" w:hAnsi="Trebuchet MS"/>
                <w:b/>
                <w:sz w:val="20"/>
              </w:rPr>
              <w:t xml:space="preserve"> început, nefinalizat şi/sau finalizat din punct de vedere fizic.</w:t>
            </w:r>
          </w:p>
          <w:p w14:paraId="13C447FF" w14:textId="566B7721" w:rsidR="001778FE" w:rsidRPr="00E57FB5" w:rsidRDefault="001778FE" w:rsidP="00D0146C">
            <w:pPr>
              <w:spacing w:after="0"/>
              <w:jc w:val="both"/>
            </w:pPr>
            <w:r w:rsidRPr="00E57FB5">
              <w:t>(Se va verifica cu Declaraţia de eligibilitate)</w:t>
            </w:r>
          </w:p>
        </w:tc>
        <w:tc>
          <w:tcPr>
            <w:tcW w:w="472" w:type="dxa"/>
          </w:tcPr>
          <w:p w14:paraId="6C0AB316" w14:textId="77777777" w:rsidR="001778FE" w:rsidRPr="003674BF" w:rsidRDefault="001778FE" w:rsidP="001778FE">
            <w:pPr>
              <w:spacing w:before="0" w:after="0"/>
              <w:ind w:left="360"/>
              <w:rPr>
                <w:b/>
                <w:szCs w:val="20"/>
                <w:lang w:val="it-IT"/>
              </w:rPr>
            </w:pPr>
          </w:p>
        </w:tc>
        <w:tc>
          <w:tcPr>
            <w:tcW w:w="486" w:type="dxa"/>
          </w:tcPr>
          <w:p w14:paraId="71854EB2" w14:textId="77777777" w:rsidR="001778FE" w:rsidRPr="003674BF" w:rsidRDefault="001778FE" w:rsidP="001778FE">
            <w:pPr>
              <w:spacing w:before="0" w:after="0"/>
              <w:ind w:left="360"/>
              <w:rPr>
                <w:b/>
                <w:szCs w:val="20"/>
                <w:lang w:val="it-IT"/>
              </w:rPr>
            </w:pPr>
          </w:p>
        </w:tc>
        <w:tc>
          <w:tcPr>
            <w:tcW w:w="2019" w:type="dxa"/>
          </w:tcPr>
          <w:p w14:paraId="2228FEAC" w14:textId="77777777" w:rsidR="001778FE" w:rsidRPr="003674BF" w:rsidRDefault="001778FE" w:rsidP="001778FE">
            <w:pPr>
              <w:spacing w:before="0" w:after="0"/>
              <w:ind w:left="360"/>
              <w:rPr>
                <w:b/>
                <w:szCs w:val="20"/>
                <w:lang w:val="it-IT"/>
              </w:rPr>
            </w:pPr>
          </w:p>
        </w:tc>
      </w:tr>
      <w:tr w:rsidR="00E916AA" w:rsidRPr="003674BF" w14:paraId="2F048A46" w14:textId="77777777" w:rsidTr="008259FF">
        <w:trPr>
          <w:trHeight w:val="643"/>
        </w:trPr>
        <w:tc>
          <w:tcPr>
            <w:tcW w:w="10386" w:type="dxa"/>
          </w:tcPr>
          <w:p w14:paraId="632E9D63" w14:textId="77777777" w:rsidR="00A97531" w:rsidRPr="00F644AC" w:rsidRDefault="00F644AC" w:rsidP="00890915">
            <w:pPr>
              <w:pStyle w:val="ListParagraph"/>
              <w:numPr>
                <w:ilvl w:val="0"/>
                <w:numId w:val="31"/>
              </w:numPr>
              <w:spacing w:after="0"/>
              <w:ind w:left="639" w:hanging="425"/>
              <w:rPr>
                <w:rFonts w:ascii="Trebuchet MS" w:hAnsi="Trebuchet MS"/>
                <w:sz w:val="20"/>
              </w:rPr>
            </w:pPr>
            <w:r w:rsidRPr="00F644AC">
              <w:rPr>
                <w:rFonts w:ascii="Trebuchet MS" w:hAnsi="Trebuchet MS"/>
                <w:b/>
                <w:sz w:val="20"/>
              </w:rPr>
              <w:lastRenderedPageBreak/>
              <w:t xml:space="preserve">Proiectul se implementează în teritoriul SUERD reprezentat de cele 12 judeţe riverane Dunării, respectiv: Caraş-Severin, Mehedinţi, Dolj, Olt, Teleorman, Giurgiu, Călăraşi, Ialomiţa, Brăila, Galaţi, Tulcea, Constanţa </w:t>
            </w:r>
          </w:p>
          <w:p w14:paraId="62684061" w14:textId="253832F8" w:rsidR="00F644AC" w:rsidRPr="00F644AC" w:rsidRDefault="00F644AC" w:rsidP="00F644AC">
            <w:pPr>
              <w:pStyle w:val="ListParagraph"/>
              <w:spacing w:after="0"/>
              <w:ind w:left="72"/>
              <w:rPr>
                <w:rFonts w:ascii="Trebuchet MS" w:hAnsi="Trebuchet MS"/>
                <w:sz w:val="20"/>
              </w:rPr>
            </w:pPr>
            <w:r w:rsidRPr="00F644AC">
              <w:rPr>
                <w:rFonts w:ascii="Trebuchet MS" w:hAnsi="Trebuchet MS"/>
                <w:sz w:val="20"/>
              </w:rPr>
              <w:t xml:space="preserve">(sunt eligibile proiecte pentru acele obiective de patrimoniu care sunt localizate </w:t>
            </w:r>
            <w:r w:rsidRPr="00F644AC">
              <w:rPr>
                <w:rFonts w:ascii="Trebuchet MS" w:hAnsi="Trebuchet MS"/>
                <w:b/>
                <w:sz w:val="20"/>
              </w:rPr>
              <w:t>doar</w:t>
            </w:r>
            <w:r w:rsidRPr="00F644AC">
              <w:rPr>
                <w:rFonts w:ascii="Trebuchet MS" w:hAnsi="Trebuchet MS"/>
                <w:sz w:val="20"/>
              </w:rPr>
              <w:t xml:space="preserve"> în teritoriul SUERD reprezentat de cele 12 judeţe riverane Dunării, respectiv: Caraş-Severin, Mehedinţi, Dolj, Olt, Teleorman, Giurgiu, Călăraşi, Ialomiţa, Brăila, Galaţi, Tulcea, Constanţa, în caz contrar proiectul este neeligibil) </w:t>
            </w:r>
          </w:p>
        </w:tc>
        <w:tc>
          <w:tcPr>
            <w:tcW w:w="472" w:type="dxa"/>
          </w:tcPr>
          <w:p w14:paraId="547AC060" w14:textId="77777777" w:rsidR="00E916AA" w:rsidRPr="003674BF" w:rsidRDefault="00E916AA" w:rsidP="001778FE">
            <w:pPr>
              <w:spacing w:before="0" w:after="0"/>
              <w:ind w:left="360"/>
              <w:rPr>
                <w:b/>
                <w:szCs w:val="20"/>
                <w:lang w:val="it-IT"/>
              </w:rPr>
            </w:pPr>
          </w:p>
        </w:tc>
        <w:tc>
          <w:tcPr>
            <w:tcW w:w="486" w:type="dxa"/>
          </w:tcPr>
          <w:p w14:paraId="0432F560" w14:textId="77777777" w:rsidR="00E916AA" w:rsidRPr="003674BF" w:rsidRDefault="00E916AA" w:rsidP="001778FE">
            <w:pPr>
              <w:spacing w:before="0" w:after="0"/>
              <w:ind w:left="360"/>
              <w:rPr>
                <w:b/>
                <w:szCs w:val="20"/>
                <w:lang w:val="it-IT"/>
              </w:rPr>
            </w:pPr>
          </w:p>
        </w:tc>
        <w:tc>
          <w:tcPr>
            <w:tcW w:w="2019" w:type="dxa"/>
          </w:tcPr>
          <w:p w14:paraId="31FC16D4" w14:textId="77777777" w:rsidR="00E916AA" w:rsidRPr="003674BF" w:rsidRDefault="00E916AA" w:rsidP="001778FE">
            <w:pPr>
              <w:spacing w:before="0" w:after="0"/>
              <w:ind w:left="360"/>
              <w:rPr>
                <w:b/>
                <w:szCs w:val="20"/>
                <w:lang w:val="it-IT"/>
              </w:rPr>
            </w:pPr>
          </w:p>
        </w:tc>
      </w:tr>
      <w:tr w:rsidR="006D233D" w:rsidRPr="003674BF" w14:paraId="6CD5694D" w14:textId="77777777" w:rsidTr="008259FF">
        <w:trPr>
          <w:trHeight w:val="643"/>
        </w:trPr>
        <w:tc>
          <w:tcPr>
            <w:tcW w:w="10386" w:type="dxa"/>
          </w:tcPr>
          <w:p w14:paraId="76812D51" w14:textId="77777777" w:rsidR="006971D6" w:rsidRPr="00E03E35" w:rsidRDefault="006D233D" w:rsidP="00890915">
            <w:pPr>
              <w:pStyle w:val="ListParagraph"/>
              <w:numPr>
                <w:ilvl w:val="0"/>
                <w:numId w:val="31"/>
              </w:numPr>
              <w:spacing w:after="0"/>
              <w:ind w:left="639" w:hanging="425"/>
              <w:rPr>
                <w:rFonts w:ascii="Trebuchet MS" w:hAnsi="Trebuchet MS"/>
                <w:b/>
                <w:sz w:val="20"/>
              </w:rPr>
            </w:pPr>
            <w:r w:rsidRPr="00E03E35">
              <w:rPr>
                <w:rFonts w:ascii="Trebuchet MS" w:hAnsi="Trebuchet MS"/>
                <w:b/>
                <w:sz w:val="20"/>
              </w:rPr>
              <w:t>Proiectul se încadrează în cel puţin una din cele 11 Arii Prioritare ale Strategiei UE pentru Regiunea Dunării</w:t>
            </w:r>
          </w:p>
          <w:p w14:paraId="1BA95774" w14:textId="1F1AB89B" w:rsidR="006971D6" w:rsidRPr="006971D6" w:rsidRDefault="006971D6" w:rsidP="006971D6">
            <w:pPr>
              <w:pStyle w:val="ListParagraph"/>
              <w:spacing w:after="0"/>
              <w:ind w:left="72"/>
              <w:rPr>
                <w:rFonts w:ascii="Trebuchet MS" w:hAnsi="Trebuchet MS"/>
                <w:b/>
                <w:sz w:val="20"/>
              </w:rPr>
            </w:pPr>
            <w:r w:rsidRPr="00E03E35">
              <w:rPr>
                <w:rFonts w:ascii="Trebuchet MS" w:hAnsi="Trebuchet MS"/>
                <w:sz w:val="20"/>
              </w:rPr>
              <w:t>(în situaţia în care</w:t>
            </w:r>
            <w:r>
              <w:rPr>
                <w:rFonts w:ascii="Trebuchet MS" w:hAnsi="Trebuchet MS"/>
                <w:sz w:val="20"/>
              </w:rPr>
              <w:t xml:space="preserve"> nu se</w:t>
            </w:r>
            <w:r w:rsidRPr="006971D6">
              <w:rPr>
                <w:rFonts w:ascii="Trebuchet MS" w:hAnsi="Trebuchet MS"/>
                <w:sz w:val="20"/>
              </w:rPr>
              <w:t xml:space="preserve"> menţione</w:t>
            </w:r>
            <w:r>
              <w:rPr>
                <w:rFonts w:ascii="Trebuchet MS" w:hAnsi="Trebuchet MS"/>
                <w:sz w:val="20"/>
              </w:rPr>
              <w:t>ază</w:t>
            </w:r>
            <w:r w:rsidRPr="006971D6">
              <w:rPr>
                <w:rFonts w:ascii="Trebuchet MS" w:hAnsi="Trebuchet MS"/>
                <w:sz w:val="20"/>
              </w:rPr>
              <w:t xml:space="preserve"> în cererea de finanţare </w:t>
            </w:r>
            <w:r>
              <w:rPr>
                <w:rFonts w:ascii="Trebuchet MS" w:hAnsi="Trebuchet MS"/>
                <w:sz w:val="20"/>
              </w:rPr>
              <w:t>aria/</w:t>
            </w:r>
            <w:r w:rsidRPr="006971D6">
              <w:rPr>
                <w:rFonts w:ascii="Trebuchet MS" w:hAnsi="Trebuchet MS"/>
                <w:sz w:val="20"/>
              </w:rPr>
              <w:t>ariile prioritare în care se încadrează</w:t>
            </w:r>
            <w:r>
              <w:rPr>
                <w:rFonts w:ascii="Trebuchet MS" w:hAnsi="Trebuchet MS"/>
                <w:sz w:val="20"/>
              </w:rPr>
              <w:t xml:space="preserve"> proiectul, acesta va fi considerat neeligibil)</w:t>
            </w:r>
          </w:p>
        </w:tc>
        <w:tc>
          <w:tcPr>
            <w:tcW w:w="472" w:type="dxa"/>
          </w:tcPr>
          <w:p w14:paraId="4A8CCC31" w14:textId="77777777" w:rsidR="006D233D" w:rsidRPr="003674BF" w:rsidRDefault="006D233D" w:rsidP="001778FE">
            <w:pPr>
              <w:spacing w:before="0" w:after="0"/>
              <w:ind w:left="360"/>
              <w:rPr>
                <w:b/>
                <w:szCs w:val="20"/>
                <w:lang w:val="it-IT"/>
              </w:rPr>
            </w:pPr>
          </w:p>
        </w:tc>
        <w:tc>
          <w:tcPr>
            <w:tcW w:w="486" w:type="dxa"/>
          </w:tcPr>
          <w:p w14:paraId="16823F7B" w14:textId="77777777" w:rsidR="006D233D" w:rsidRPr="003674BF" w:rsidRDefault="006D233D" w:rsidP="001778FE">
            <w:pPr>
              <w:spacing w:before="0" w:after="0"/>
              <w:ind w:left="360"/>
              <w:rPr>
                <w:b/>
                <w:szCs w:val="20"/>
                <w:lang w:val="it-IT"/>
              </w:rPr>
            </w:pPr>
          </w:p>
        </w:tc>
        <w:tc>
          <w:tcPr>
            <w:tcW w:w="2019" w:type="dxa"/>
          </w:tcPr>
          <w:p w14:paraId="1DCA16B2" w14:textId="77777777" w:rsidR="006D233D" w:rsidRPr="003674BF" w:rsidRDefault="006D233D" w:rsidP="001778FE">
            <w:pPr>
              <w:spacing w:before="0" w:after="0"/>
              <w:ind w:left="360"/>
              <w:rPr>
                <w:b/>
                <w:szCs w:val="20"/>
                <w:lang w:val="it-IT"/>
              </w:rPr>
            </w:pPr>
          </w:p>
        </w:tc>
      </w:tr>
    </w:tbl>
    <w:p w14:paraId="20352C99" w14:textId="77777777" w:rsidR="00CD550C" w:rsidRDefault="00CD550C" w:rsidP="0071784D">
      <w:pPr>
        <w:spacing w:before="0" w:after="0"/>
        <w:ind w:hanging="142"/>
      </w:pPr>
    </w:p>
    <w:p w14:paraId="04BB7510" w14:textId="16DF4347" w:rsidR="0071784D" w:rsidRDefault="0071784D" w:rsidP="0071784D">
      <w:pPr>
        <w:spacing w:before="0" w:after="0"/>
        <w:ind w:hanging="142"/>
      </w:pPr>
      <w:r>
        <w:t>Observaţie:</w:t>
      </w:r>
    </w:p>
    <w:p w14:paraId="2686A7C7" w14:textId="77777777" w:rsidR="0071784D" w:rsidRDefault="0071784D" w:rsidP="0071784D">
      <w:pPr>
        <w:spacing w:before="0" w:after="0"/>
        <w:ind w:hanging="142"/>
      </w:pPr>
    </w:p>
    <w:p w14:paraId="185EFC79" w14:textId="4A480EC2" w:rsidR="00CD550C" w:rsidRDefault="00CD550C" w:rsidP="00886667">
      <w:pPr>
        <w:spacing w:before="0" w:after="0"/>
        <w:ind w:left="-142"/>
      </w:pPr>
      <w:r>
        <w:t xml:space="preserve">Se pot solicita clarificări pe orice aspecte vizând conformitatea administrativă sau eligibilitatea așa cum sunt menţionate / definite / descrise în Ghidul  specific, dupa caz.  </w:t>
      </w:r>
    </w:p>
    <w:p w14:paraId="0F087AD6" w14:textId="3489F46B" w:rsidR="00CD550C" w:rsidRDefault="00CD550C" w:rsidP="00886667">
      <w:pPr>
        <w:spacing w:before="0" w:after="0"/>
        <w:ind w:hanging="142"/>
      </w:pPr>
      <w:r>
        <w:t>Un proiect poate fi admis / acceptat pentru etapa următoare a procesului de selecție în condițiile în care sunt îndeplinite cumulativ următoarele:</w:t>
      </w:r>
    </w:p>
    <w:p w14:paraId="535D2527" w14:textId="0203533E" w:rsidR="00CD550C" w:rsidRDefault="00CD550C" w:rsidP="00886667">
      <w:pPr>
        <w:spacing w:before="0" w:after="0"/>
        <w:ind w:hanging="142"/>
      </w:pPr>
      <w:r>
        <w:t>-</w:t>
      </w:r>
      <w:r>
        <w:tab/>
        <w:t>Răspunsul a fost transmis în termenul prevăzut în solicitarea de clarificări a Organismului Intermediar către solicitant;</w:t>
      </w:r>
    </w:p>
    <w:p w14:paraId="376738F6" w14:textId="2A11B4A7" w:rsidR="00CD550C" w:rsidRDefault="00CD550C" w:rsidP="00886667">
      <w:pPr>
        <w:spacing w:before="0" w:after="0"/>
        <w:ind w:hanging="142"/>
      </w:pPr>
      <w:r>
        <w:t>-</w:t>
      </w:r>
      <w:r>
        <w:tab/>
        <w:t>Răspunsul transmis este complet;</w:t>
      </w:r>
    </w:p>
    <w:p w14:paraId="0E010F82" w14:textId="77777777" w:rsidR="00CD550C" w:rsidRDefault="00CD550C" w:rsidP="00886667">
      <w:pPr>
        <w:spacing w:before="0" w:after="0"/>
        <w:ind w:hanging="142"/>
      </w:pPr>
      <w:r>
        <w:t>-</w:t>
      </w:r>
      <w:r>
        <w:tab/>
        <w:t>Au fost remediate toate aspectele sesizate în solicitarea de clarificări.</w:t>
      </w:r>
    </w:p>
    <w:p w14:paraId="59BCB568" w14:textId="1B3B0DCD" w:rsidR="00CD550C" w:rsidRDefault="00CD550C" w:rsidP="00886667">
      <w:pPr>
        <w:spacing w:before="0" w:after="0"/>
        <w:ind w:left="-142"/>
      </w:pPr>
      <w:r>
        <w:t>Grila de verificare a conformităţii administrative şi eligibilităţii trebuie să se încheie cu o concluzie clară cu privire la conformitarea şi eligibilitatea proiectului. Numai în aceste condiții un proiect va fi declarat conform și eligibil. În caz contrar, proiectul este neconform şi/sau neeligibil.</w:t>
      </w:r>
    </w:p>
    <w:p w14:paraId="57E79667" w14:textId="77777777" w:rsidR="00CD550C" w:rsidRDefault="00CD550C" w:rsidP="00886667">
      <w:pPr>
        <w:spacing w:before="0" w:after="0"/>
        <w:ind w:hanging="142"/>
      </w:pPr>
    </w:p>
    <w:p w14:paraId="1C94D924" w14:textId="6A81D185" w:rsidR="002003EB" w:rsidRDefault="00031F19" w:rsidP="00886667">
      <w:pPr>
        <w:spacing w:before="0" w:after="0"/>
        <w:ind w:hanging="142"/>
      </w:pPr>
      <w:r w:rsidRPr="00031F19">
        <w:t xml:space="preserve">Grila de verificare </w:t>
      </w:r>
      <w:r>
        <w:t xml:space="preserve">a conformităţii administrative şi eligibilităţii </w:t>
      </w:r>
      <w:r w:rsidRPr="00031F19">
        <w:t>va fi semnat</w:t>
      </w:r>
      <w:r>
        <w:t>ă</w:t>
      </w:r>
      <w:r w:rsidRPr="00031F19">
        <w:t xml:space="preserve"> </w:t>
      </w:r>
      <w:r>
        <w:t>ş</w:t>
      </w:r>
      <w:r w:rsidRPr="00031F19">
        <w:t>i asumat</w:t>
      </w:r>
      <w:r>
        <w:t>ă</w:t>
      </w:r>
      <w:r w:rsidRPr="00031F19">
        <w:t xml:space="preserve"> </w:t>
      </w:r>
      <w:r>
        <w:t>î</w:t>
      </w:r>
      <w:r w:rsidRPr="00031F19">
        <w:t>n conformitate cu prevederile procedurale ale AM/OI</w:t>
      </w:r>
      <w:r w:rsidR="00CD550C">
        <w:t>.</w:t>
      </w:r>
    </w:p>
    <w:p w14:paraId="5D2EA8EF" w14:textId="26AAE261" w:rsidR="0071784D" w:rsidRDefault="0071784D" w:rsidP="00886667">
      <w:pPr>
        <w:spacing w:before="0" w:after="0"/>
        <w:ind w:hanging="142"/>
      </w:pPr>
    </w:p>
    <w:p w14:paraId="6DD457BE" w14:textId="77777777" w:rsidR="0071784D" w:rsidRDefault="0071784D" w:rsidP="00886667">
      <w:pPr>
        <w:spacing w:before="0" w:after="0"/>
        <w:ind w:hanging="142"/>
      </w:pPr>
    </w:p>
    <w:sectPr w:rsidR="0071784D" w:rsidSect="005A6A05">
      <w:headerReference w:type="default" r:id="rId9"/>
      <w:pgSz w:w="16838" w:h="11906" w:orient="landscape" w:code="9"/>
      <w:pgMar w:top="24" w:right="1418" w:bottom="709" w:left="1418" w:header="709" w:footer="709"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6B8C0CF" w15:done="0"/>
  <w15:commentEx w15:paraId="78C980B0" w15:done="0"/>
  <w15:commentEx w15:paraId="0E0F9718" w15:done="0"/>
  <w15:commentEx w15:paraId="643067AB" w15:done="0"/>
  <w15:commentEx w15:paraId="3DECCE3B" w15:done="0"/>
  <w15:commentEx w15:paraId="4F992B73" w15:done="0"/>
  <w15:commentEx w15:paraId="4CB46C89" w15:done="0"/>
  <w15:commentEx w15:paraId="6BDC3C6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62E1F2" w14:textId="77777777" w:rsidR="00890915" w:rsidRDefault="00890915" w:rsidP="007275E1">
      <w:pPr>
        <w:spacing w:before="0" w:after="0"/>
      </w:pPr>
      <w:r>
        <w:separator/>
      </w:r>
    </w:p>
  </w:endnote>
  <w:endnote w:type="continuationSeparator" w:id="0">
    <w:p w14:paraId="48C127C4" w14:textId="77777777" w:rsidR="00890915" w:rsidRDefault="00890915"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541CCE" w14:textId="77777777" w:rsidR="00890915" w:rsidRDefault="00890915" w:rsidP="007275E1">
      <w:pPr>
        <w:spacing w:before="0" w:after="0"/>
      </w:pPr>
      <w:r>
        <w:separator/>
      </w:r>
    </w:p>
  </w:footnote>
  <w:footnote w:type="continuationSeparator" w:id="0">
    <w:p w14:paraId="66E9B6BB" w14:textId="77777777" w:rsidR="00890915" w:rsidRDefault="00890915" w:rsidP="007275E1">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3412" w:type="dxa"/>
      <w:tblInd w:w="121" w:type="dxa"/>
      <w:tblBorders>
        <w:bottom w:val="single" w:sz="4" w:space="0" w:color="003366"/>
      </w:tblBorders>
      <w:tblLayout w:type="fixed"/>
      <w:tblLook w:val="0000" w:firstRow="0" w:lastRow="0" w:firstColumn="0" w:lastColumn="0" w:noHBand="0" w:noVBand="0"/>
    </w:tblPr>
    <w:tblGrid>
      <w:gridCol w:w="13412"/>
    </w:tblGrid>
    <w:tr w:rsidR="00CB1837" w14:paraId="205133F7" w14:textId="77777777" w:rsidTr="00B96792">
      <w:trPr>
        <w:trHeight w:val="861"/>
      </w:trPr>
      <w:tc>
        <w:tcPr>
          <w:tcW w:w="13412" w:type="dxa"/>
          <w:tcBorders>
            <w:bottom w:val="single" w:sz="4" w:space="0" w:color="333333"/>
          </w:tcBorders>
        </w:tcPr>
        <w:p w14:paraId="715D1A65" w14:textId="77777777" w:rsidR="00CB1837" w:rsidRDefault="00CB1837" w:rsidP="00693143">
          <w:pPr>
            <w:pStyle w:val="Header"/>
            <w:tabs>
              <w:tab w:val="clear" w:pos="8640"/>
            </w:tabs>
            <w:spacing w:before="0" w:after="0"/>
            <w:rPr>
              <w:rFonts w:cs="Arial"/>
              <w:color w:val="333333"/>
              <w:sz w:val="14"/>
            </w:rPr>
          </w:pPr>
        </w:p>
        <w:p w14:paraId="1BCA9486" w14:textId="77777777" w:rsidR="00CB1837" w:rsidRPr="00B71630" w:rsidRDefault="00CB1837" w:rsidP="00693143">
          <w:pPr>
            <w:pStyle w:val="Header"/>
            <w:tabs>
              <w:tab w:val="clear" w:pos="8640"/>
            </w:tabs>
            <w:spacing w:before="0" w:after="0"/>
            <w:jc w:val="both"/>
            <w:rPr>
              <w:rFonts w:cs="Arial"/>
              <w:color w:val="333333"/>
              <w:sz w:val="16"/>
              <w:szCs w:val="16"/>
            </w:rPr>
          </w:pPr>
          <w:r w:rsidRPr="00B71630">
            <w:rPr>
              <w:rFonts w:cs="Arial"/>
              <w:color w:val="333333"/>
              <w:sz w:val="16"/>
              <w:szCs w:val="16"/>
            </w:rPr>
            <w:t>Pro</w:t>
          </w:r>
          <w:r w:rsidR="00DC7123" w:rsidRPr="00B71630">
            <w:rPr>
              <w:rFonts w:cs="Arial"/>
              <w:color w:val="333333"/>
              <w:sz w:val="16"/>
              <w:szCs w:val="16"/>
            </w:rPr>
            <w:t>gramul Operaţional Regional 2014-2020</w:t>
          </w:r>
        </w:p>
        <w:p w14:paraId="45B087A9" w14:textId="77777777" w:rsidR="00596392" w:rsidRPr="00C85FE9" w:rsidRDefault="00C85FE9" w:rsidP="00D3397F">
          <w:pPr>
            <w:pStyle w:val="Header"/>
            <w:tabs>
              <w:tab w:val="clear" w:pos="8640"/>
            </w:tabs>
            <w:spacing w:before="0" w:after="0"/>
            <w:jc w:val="both"/>
          </w:pPr>
          <w:r w:rsidRPr="00C85FE9">
            <w:rPr>
              <w:rFonts w:cs="Arial"/>
              <w:color w:val="333333"/>
              <w:sz w:val="16"/>
              <w:szCs w:val="16"/>
            </w:rPr>
            <w:t>Prioritatea de investiţii 5.1 – Conservarea, protejarea, promovarea şi dezvoltarea patrimoniului natural şi cultural</w:t>
          </w:r>
          <w:r>
            <w:tab/>
          </w:r>
          <w:r w:rsidR="00596392">
            <w:t xml:space="preserve">     </w:t>
          </w:r>
          <w:r w:rsidR="005808B2">
            <w:t xml:space="preserve">                                         </w:t>
          </w:r>
          <w:r w:rsidR="00B96792">
            <w:t xml:space="preserve">        </w:t>
          </w:r>
          <w:r w:rsidR="005808B2">
            <w:t xml:space="preserve"> </w:t>
          </w:r>
        </w:p>
      </w:tc>
    </w:tr>
  </w:tbl>
  <w:p w14:paraId="66434ED7" w14:textId="77777777" w:rsidR="00CB1837" w:rsidRDefault="00CB1837" w:rsidP="005A6A0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217EE"/>
    <w:multiLevelType w:val="hybridMultilevel"/>
    <w:tmpl w:val="423E8EFA"/>
    <w:lvl w:ilvl="0" w:tplc="FA9CC59A">
      <w:start w:val="1"/>
      <w:numFmt w:val="decimal"/>
      <w:lvlText w:val="%1."/>
      <w:lvlJc w:val="left"/>
      <w:pPr>
        <w:ind w:left="858" w:hanging="360"/>
      </w:pPr>
      <w:rPr>
        <w:rFonts w:hint="default"/>
      </w:rPr>
    </w:lvl>
    <w:lvl w:ilvl="1" w:tplc="04180019" w:tentative="1">
      <w:start w:val="1"/>
      <w:numFmt w:val="lowerLetter"/>
      <w:lvlText w:val="%2."/>
      <w:lvlJc w:val="left"/>
      <w:pPr>
        <w:ind w:left="1578" w:hanging="360"/>
      </w:pPr>
    </w:lvl>
    <w:lvl w:ilvl="2" w:tplc="0418001B" w:tentative="1">
      <w:start w:val="1"/>
      <w:numFmt w:val="lowerRoman"/>
      <w:lvlText w:val="%3."/>
      <w:lvlJc w:val="right"/>
      <w:pPr>
        <w:ind w:left="2298" w:hanging="180"/>
      </w:pPr>
    </w:lvl>
    <w:lvl w:ilvl="3" w:tplc="0418000F" w:tentative="1">
      <w:start w:val="1"/>
      <w:numFmt w:val="decimal"/>
      <w:lvlText w:val="%4."/>
      <w:lvlJc w:val="left"/>
      <w:pPr>
        <w:ind w:left="3018" w:hanging="360"/>
      </w:pPr>
    </w:lvl>
    <w:lvl w:ilvl="4" w:tplc="04180019" w:tentative="1">
      <w:start w:val="1"/>
      <w:numFmt w:val="lowerLetter"/>
      <w:lvlText w:val="%5."/>
      <w:lvlJc w:val="left"/>
      <w:pPr>
        <w:ind w:left="3738" w:hanging="360"/>
      </w:pPr>
    </w:lvl>
    <w:lvl w:ilvl="5" w:tplc="0418001B" w:tentative="1">
      <w:start w:val="1"/>
      <w:numFmt w:val="lowerRoman"/>
      <w:lvlText w:val="%6."/>
      <w:lvlJc w:val="right"/>
      <w:pPr>
        <w:ind w:left="4458" w:hanging="180"/>
      </w:pPr>
    </w:lvl>
    <w:lvl w:ilvl="6" w:tplc="0418000F" w:tentative="1">
      <w:start w:val="1"/>
      <w:numFmt w:val="decimal"/>
      <w:lvlText w:val="%7."/>
      <w:lvlJc w:val="left"/>
      <w:pPr>
        <w:ind w:left="5178" w:hanging="360"/>
      </w:pPr>
    </w:lvl>
    <w:lvl w:ilvl="7" w:tplc="04180019" w:tentative="1">
      <w:start w:val="1"/>
      <w:numFmt w:val="lowerLetter"/>
      <w:lvlText w:val="%8."/>
      <w:lvlJc w:val="left"/>
      <w:pPr>
        <w:ind w:left="5898" w:hanging="360"/>
      </w:pPr>
    </w:lvl>
    <w:lvl w:ilvl="8" w:tplc="0418001B" w:tentative="1">
      <w:start w:val="1"/>
      <w:numFmt w:val="lowerRoman"/>
      <w:lvlText w:val="%9."/>
      <w:lvlJc w:val="right"/>
      <w:pPr>
        <w:ind w:left="6618" w:hanging="180"/>
      </w:pPr>
    </w:lvl>
  </w:abstractNum>
  <w:abstractNum w:abstractNumId="1">
    <w:nsid w:val="030044CB"/>
    <w:multiLevelType w:val="hybridMultilevel"/>
    <w:tmpl w:val="8D240B8A"/>
    <w:lvl w:ilvl="0" w:tplc="BDC01BD2">
      <w:start w:val="2"/>
      <w:numFmt w:val="upperRoman"/>
      <w:lvlText w:val="%1."/>
      <w:lvlJc w:val="left"/>
      <w:pPr>
        <w:ind w:left="1724" w:hanging="720"/>
      </w:pPr>
      <w:rPr>
        <w:rFonts w:hint="default"/>
      </w:rPr>
    </w:lvl>
    <w:lvl w:ilvl="1" w:tplc="04180019" w:tentative="1">
      <w:start w:val="1"/>
      <w:numFmt w:val="lowerLetter"/>
      <w:lvlText w:val="%2."/>
      <w:lvlJc w:val="left"/>
      <w:pPr>
        <w:ind w:left="2084" w:hanging="360"/>
      </w:pPr>
    </w:lvl>
    <w:lvl w:ilvl="2" w:tplc="0418001B" w:tentative="1">
      <w:start w:val="1"/>
      <w:numFmt w:val="lowerRoman"/>
      <w:lvlText w:val="%3."/>
      <w:lvlJc w:val="right"/>
      <w:pPr>
        <w:ind w:left="2804" w:hanging="180"/>
      </w:pPr>
    </w:lvl>
    <w:lvl w:ilvl="3" w:tplc="0418000F" w:tentative="1">
      <w:start w:val="1"/>
      <w:numFmt w:val="decimal"/>
      <w:lvlText w:val="%4."/>
      <w:lvlJc w:val="left"/>
      <w:pPr>
        <w:ind w:left="3524" w:hanging="360"/>
      </w:pPr>
    </w:lvl>
    <w:lvl w:ilvl="4" w:tplc="04180019" w:tentative="1">
      <w:start w:val="1"/>
      <w:numFmt w:val="lowerLetter"/>
      <w:lvlText w:val="%5."/>
      <w:lvlJc w:val="left"/>
      <w:pPr>
        <w:ind w:left="4244" w:hanging="360"/>
      </w:pPr>
    </w:lvl>
    <w:lvl w:ilvl="5" w:tplc="0418001B" w:tentative="1">
      <w:start w:val="1"/>
      <w:numFmt w:val="lowerRoman"/>
      <w:lvlText w:val="%6."/>
      <w:lvlJc w:val="right"/>
      <w:pPr>
        <w:ind w:left="4964" w:hanging="180"/>
      </w:pPr>
    </w:lvl>
    <w:lvl w:ilvl="6" w:tplc="0418000F" w:tentative="1">
      <w:start w:val="1"/>
      <w:numFmt w:val="decimal"/>
      <w:lvlText w:val="%7."/>
      <w:lvlJc w:val="left"/>
      <w:pPr>
        <w:ind w:left="5684" w:hanging="360"/>
      </w:pPr>
    </w:lvl>
    <w:lvl w:ilvl="7" w:tplc="04180019" w:tentative="1">
      <w:start w:val="1"/>
      <w:numFmt w:val="lowerLetter"/>
      <w:lvlText w:val="%8."/>
      <w:lvlJc w:val="left"/>
      <w:pPr>
        <w:ind w:left="6404" w:hanging="360"/>
      </w:pPr>
    </w:lvl>
    <w:lvl w:ilvl="8" w:tplc="0418001B" w:tentative="1">
      <w:start w:val="1"/>
      <w:numFmt w:val="lowerRoman"/>
      <w:lvlText w:val="%9."/>
      <w:lvlJc w:val="right"/>
      <w:pPr>
        <w:ind w:left="7124" w:hanging="180"/>
      </w:pPr>
    </w:lvl>
  </w:abstractNum>
  <w:abstractNum w:abstractNumId="2">
    <w:nsid w:val="03270CBB"/>
    <w:multiLevelType w:val="hybridMultilevel"/>
    <w:tmpl w:val="04AC74F6"/>
    <w:lvl w:ilvl="0" w:tplc="04180017">
      <w:start w:val="1"/>
      <w:numFmt w:val="lowerLetter"/>
      <w:lvlText w:val="%1)"/>
      <w:lvlJc w:val="left"/>
      <w:pPr>
        <w:ind w:left="1436" w:hanging="360"/>
      </w:pPr>
    </w:lvl>
    <w:lvl w:ilvl="1" w:tplc="04180019" w:tentative="1">
      <w:start w:val="1"/>
      <w:numFmt w:val="lowerLetter"/>
      <w:lvlText w:val="%2."/>
      <w:lvlJc w:val="left"/>
      <w:pPr>
        <w:ind w:left="2156" w:hanging="360"/>
      </w:pPr>
    </w:lvl>
    <w:lvl w:ilvl="2" w:tplc="0418001B" w:tentative="1">
      <w:start w:val="1"/>
      <w:numFmt w:val="lowerRoman"/>
      <w:lvlText w:val="%3."/>
      <w:lvlJc w:val="right"/>
      <w:pPr>
        <w:ind w:left="2876" w:hanging="180"/>
      </w:pPr>
    </w:lvl>
    <w:lvl w:ilvl="3" w:tplc="0418000F" w:tentative="1">
      <w:start w:val="1"/>
      <w:numFmt w:val="decimal"/>
      <w:lvlText w:val="%4."/>
      <w:lvlJc w:val="left"/>
      <w:pPr>
        <w:ind w:left="3596" w:hanging="360"/>
      </w:pPr>
    </w:lvl>
    <w:lvl w:ilvl="4" w:tplc="04180019" w:tentative="1">
      <w:start w:val="1"/>
      <w:numFmt w:val="lowerLetter"/>
      <w:lvlText w:val="%5."/>
      <w:lvlJc w:val="left"/>
      <w:pPr>
        <w:ind w:left="4316" w:hanging="360"/>
      </w:pPr>
    </w:lvl>
    <w:lvl w:ilvl="5" w:tplc="0418001B" w:tentative="1">
      <w:start w:val="1"/>
      <w:numFmt w:val="lowerRoman"/>
      <w:lvlText w:val="%6."/>
      <w:lvlJc w:val="right"/>
      <w:pPr>
        <w:ind w:left="5036" w:hanging="180"/>
      </w:pPr>
    </w:lvl>
    <w:lvl w:ilvl="6" w:tplc="0418000F">
      <w:start w:val="1"/>
      <w:numFmt w:val="decimal"/>
      <w:lvlText w:val="%7."/>
      <w:lvlJc w:val="left"/>
      <w:pPr>
        <w:ind w:left="5756" w:hanging="360"/>
      </w:pPr>
    </w:lvl>
    <w:lvl w:ilvl="7" w:tplc="04180019" w:tentative="1">
      <w:start w:val="1"/>
      <w:numFmt w:val="lowerLetter"/>
      <w:lvlText w:val="%8."/>
      <w:lvlJc w:val="left"/>
      <w:pPr>
        <w:ind w:left="6476" w:hanging="360"/>
      </w:pPr>
    </w:lvl>
    <w:lvl w:ilvl="8" w:tplc="0418001B" w:tentative="1">
      <w:start w:val="1"/>
      <w:numFmt w:val="lowerRoman"/>
      <w:lvlText w:val="%9."/>
      <w:lvlJc w:val="right"/>
      <w:pPr>
        <w:ind w:left="7196" w:hanging="180"/>
      </w:pPr>
    </w:lvl>
  </w:abstractNum>
  <w:abstractNum w:abstractNumId="3">
    <w:nsid w:val="06547882"/>
    <w:multiLevelType w:val="hybridMultilevel"/>
    <w:tmpl w:val="CBEEEA84"/>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nsid w:val="0A837DDC"/>
    <w:multiLevelType w:val="hybridMultilevel"/>
    <w:tmpl w:val="8B1C5C16"/>
    <w:lvl w:ilvl="0" w:tplc="0418000F">
      <w:start w:val="1"/>
      <w:numFmt w:val="decimal"/>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5">
    <w:nsid w:val="0CCE7A11"/>
    <w:multiLevelType w:val="hybridMultilevel"/>
    <w:tmpl w:val="5560BAB6"/>
    <w:lvl w:ilvl="0" w:tplc="0418000D">
      <w:start w:val="1"/>
      <w:numFmt w:val="bullet"/>
      <w:lvlText w:val=""/>
      <w:lvlJc w:val="left"/>
      <w:pPr>
        <w:ind w:left="720" w:hanging="360"/>
      </w:pPr>
      <w:rPr>
        <w:rFonts w:ascii="Wingdings" w:hAnsi="Wingding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nsid w:val="146B0192"/>
    <w:multiLevelType w:val="hybridMultilevel"/>
    <w:tmpl w:val="A0F8EEAC"/>
    <w:lvl w:ilvl="0" w:tplc="6A92F228">
      <w:start w:val="9"/>
      <w:numFmt w:val="upperLetter"/>
      <w:lvlText w:val="%1."/>
      <w:lvlJc w:val="left"/>
      <w:pPr>
        <w:ind w:left="1004" w:hanging="360"/>
      </w:pPr>
      <w:rPr>
        <w:rFonts w:hint="default"/>
      </w:rPr>
    </w:lvl>
    <w:lvl w:ilvl="1" w:tplc="04180019" w:tentative="1">
      <w:start w:val="1"/>
      <w:numFmt w:val="lowerLetter"/>
      <w:lvlText w:val="%2."/>
      <w:lvlJc w:val="left"/>
      <w:pPr>
        <w:ind w:left="1724" w:hanging="360"/>
      </w:pPr>
    </w:lvl>
    <w:lvl w:ilvl="2" w:tplc="0418001B" w:tentative="1">
      <w:start w:val="1"/>
      <w:numFmt w:val="lowerRoman"/>
      <w:lvlText w:val="%3."/>
      <w:lvlJc w:val="right"/>
      <w:pPr>
        <w:ind w:left="2444" w:hanging="180"/>
      </w:pPr>
    </w:lvl>
    <w:lvl w:ilvl="3" w:tplc="0418000F" w:tentative="1">
      <w:start w:val="1"/>
      <w:numFmt w:val="decimal"/>
      <w:lvlText w:val="%4."/>
      <w:lvlJc w:val="left"/>
      <w:pPr>
        <w:ind w:left="3164" w:hanging="360"/>
      </w:pPr>
    </w:lvl>
    <w:lvl w:ilvl="4" w:tplc="04180019" w:tentative="1">
      <w:start w:val="1"/>
      <w:numFmt w:val="lowerLetter"/>
      <w:lvlText w:val="%5."/>
      <w:lvlJc w:val="left"/>
      <w:pPr>
        <w:ind w:left="3884" w:hanging="360"/>
      </w:pPr>
    </w:lvl>
    <w:lvl w:ilvl="5" w:tplc="0418001B" w:tentative="1">
      <w:start w:val="1"/>
      <w:numFmt w:val="lowerRoman"/>
      <w:lvlText w:val="%6."/>
      <w:lvlJc w:val="right"/>
      <w:pPr>
        <w:ind w:left="4604" w:hanging="180"/>
      </w:pPr>
    </w:lvl>
    <w:lvl w:ilvl="6" w:tplc="0418000F" w:tentative="1">
      <w:start w:val="1"/>
      <w:numFmt w:val="decimal"/>
      <w:lvlText w:val="%7."/>
      <w:lvlJc w:val="left"/>
      <w:pPr>
        <w:ind w:left="5324" w:hanging="360"/>
      </w:pPr>
    </w:lvl>
    <w:lvl w:ilvl="7" w:tplc="04180019" w:tentative="1">
      <w:start w:val="1"/>
      <w:numFmt w:val="lowerLetter"/>
      <w:lvlText w:val="%8."/>
      <w:lvlJc w:val="left"/>
      <w:pPr>
        <w:ind w:left="6044" w:hanging="360"/>
      </w:pPr>
    </w:lvl>
    <w:lvl w:ilvl="8" w:tplc="0418001B" w:tentative="1">
      <w:start w:val="1"/>
      <w:numFmt w:val="lowerRoman"/>
      <w:lvlText w:val="%9."/>
      <w:lvlJc w:val="right"/>
      <w:pPr>
        <w:ind w:left="6764" w:hanging="180"/>
      </w:pPr>
    </w:lvl>
  </w:abstractNum>
  <w:abstractNum w:abstractNumId="7">
    <w:nsid w:val="14D91003"/>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nsid w:val="15965B3E"/>
    <w:multiLevelType w:val="hybridMultilevel"/>
    <w:tmpl w:val="587AD4A2"/>
    <w:lvl w:ilvl="0" w:tplc="B2AE4610">
      <w:start w:val="1"/>
      <w:numFmt w:val="decimal"/>
      <w:lvlText w:val="%1."/>
      <w:lvlJc w:val="left"/>
      <w:pPr>
        <w:ind w:left="858" w:hanging="360"/>
      </w:pPr>
      <w:rPr>
        <w:rFonts w:cs="Arial" w:hint="default"/>
      </w:rPr>
    </w:lvl>
    <w:lvl w:ilvl="1" w:tplc="04180019" w:tentative="1">
      <w:start w:val="1"/>
      <w:numFmt w:val="lowerLetter"/>
      <w:lvlText w:val="%2."/>
      <w:lvlJc w:val="left"/>
      <w:pPr>
        <w:ind w:left="1578" w:hanging="360"/>
      </w:pPr>
    </w:lvl>
    <w:lvl w:ilvl="2" w:tplc="0418001B" w:tentative="1">
      <w:start w:val="1"/>
      <w:numFmt w:val="lowerRoman"/>
      <w:lvlText w:val="%3."/>
      <w:lvlJc w:val="right"/>
      <w:pPr>
        <w:ind w:left="2298" w:hanging="180"/>
      </w:pPr>
    </w:lvl>
    <w:lvl w:ilvl="3" w:tplc="0418000F" w:tentative="1">
      <w:start w:val="1"/>
      <w:numFmt w:val="decimal"/>
      <w:lvlText w:val="%4."/>
      <w:lvlJc w:val="left"/>
      <w:pPr>
        <w:ind w:left="3018" w:hanging="360"/>
      </w:pPr>
    </w:lvl>
    <w:lvl w:ilvl="4" w:tplc="04180019" w:tentative="1">
      <w:start w:val="1"/>
      <w:numFmt w:val="lowerLetter"/>
      <w:lvlText w:val="%5."/>
      <w:lvlJc w:val="left"/>
      <w:pPr>
        <w:ind w:left="3738" w:hanging="360"/>
      </w:pPr>
    </w:lvl>
    <w:lvl w:ilvl="5" w:tplc="0418001B" w:tentative="1">
      <w:start w:val="1"/>
      <w:numFmt w:val="lowerRoman"/>
      <w:lvlText w:val="%6."/>
      <w:lvlJc w:val="right"/>
      <w:pPr>
        <w:ind w:left="4458" w:hanging="180"/>
      </w:pPr>
    </w:lvl>
    <w:lvl w:ilvl="6" w:tplc="0418000F" w:tentative="1">
      <w:start w:val="1"/>
      <w:numFmt w:val="decimal"/>
      <w:lvlText w:val="%7."/>
      <w:lvlJc w:val="left"/>
      <w:pPr>
        <w:ind w:left="5178" w:hanging="360"/>
      </w:pPr>
    </w:lvl>
    <w:lvl w:ilvl="7" w:tplc="04180019" w:tentative="1">
      <w:start w:val="1"/>
      <w:numFmt w:val="lowerLetter"/>
      <w:lvlText w:val="%8."/>
      <w:lvlJc w:val="left"/>
      <w:pPr>
        <w:ind w:left="5898" w:hanging="360"/>
      </w:pPr>
    </w:lvl>
    <w:lvl w:ilvl="8" w:tplc="0418001B" w:tentative="1">
      <w:start w:val="1"/>
      <w:numFmt w:val="lowerRoman"/>
      <w:lvlText w:val="%9."/>
      <w:lvlJc w:val="right"/>
      <w:pPr>
        <w:ind w:left="6618" w:hanging="180"/>
      </w:pPr>
    </w:lvl>
  </w:abstractNum>
  <w:abstractNum w:abstractNumId="9">
    <w:nsid w:val="17141C66"/>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nsid w:val="17DF7D7D"/>
    <w:multiLevelType w:val="hybridMultilevel"/>
    <w:tmpl w:val="2DFC91B4"/>
    <w:lvl w:ilvl="0" w:tplc="0418000D">
      <w:start w:val="1"/>
      <w:numFmt w:val="bullet"/>
      <w:lvlText w:val=""/>
      <w:lvlJc w:val="left"/>
      <w:pPr>
        <w:tabs>
          <w:tab w:val="num" w:pos="720"/>
        </w:tabs>
        <w:ind w:left="720" w:hanging="360"/>
      </w:pPr>
      <w:rPr>
        <w:rFonts w:ascii="Wingdings" w:hAnsi="Wingdings"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bullet"/>
      <w:lvlText w:val=""/>
      <w:lvlJc w:val="left"/>
      <w:pPr>
        <w:tabs>
          <w:tab w:val="num" w:pos="2160"/>
        </w:tabs>
        <w:ind w:left="2160" w:hanging="360"/>
      </w:pPr>
      <w:rPr>
        <w:rFonts w:ascii="Wingdings" w:hAnsi="Wingdings" w:hint="default"/>
      </w:rPr>
    </w:lvl>
    <w:lvl w:ilvl="3" w:tplc="04180001">
      <w:start w:val="1"/>
      <w:numFmt w:val="bullet"/>
      <w:lvlText w:val=""/>
      <w:lvlJc w:val="left"/>
      <w:pPr>
        <w:tabs>
          <w:tab w:val="num" w:pos="2880"/>
        </w:tabs>
        <w:ind w:left="2880" w:hanging="360"/>
      </w:pPr>
      <w:rPr>
        <w:rFonts w:ascii="Symbol" w:hAnsi="Symbol" w:hint="default"/>
      </w:rPr>
    </w:lvl>
    <w:lvl w:ilvl="4" w:tplc="04180003">
      <w:start w:val="1"/>
      <w:numFmt w:val="bullet"/>
      <w:lvlText w:val="o"/>
      <w:lvlJc w:val="left"/>
      <w:pPr>
        <w:tabs>
          <w:tab w:val="num" w:pos="3600"/>
        </w:tabs>
        <w:ind w:left="3600" w:hanging="360"/>
      </w:pPr>
      <w:rPr>
        <w:rFonts w:ascii="Courier New" w:hAnsi="Courier New" w:cs="Courier New" w:hint="default"/>
      </w:rPr>
    </w:lvl>
    <w:lvl w:ilvl="5" w:tplc="04180005">
      <w:start w:val="1"/>
      <w:numFmt w:val="bullet"/>
      <w:lvlText w:val=""/>
      <w:lvlJc w:val="left"/>
      <w:pPr>
        <w:tabs>
          <w:tab w:val="num" w:pos="4320"/>
        </w:tabs>
        <w:ind w:left="4320" w:hanging="360"/>
      </w:pPr>
      <w:rPr>
        <w:rFonts w:ascii="Wingdings" w:hAnsi="Wingdings" w:hint="default"/>
      </w:rPr>
    </w:lvl>
    <w:lvl w:ilvl="6" w:tplc="04180001">
      <w:start w:val="1"/>
      <w:numFmt w:val="bullet"/>
      <w:lvlText w:val=""/>
      <w:lvlJc w:val="left"/>
      <w:pPr>
        <w:tabs>
          <w:tab w:val="num" w:pos="5040"/>
        </w:tabs>
        <w:ind w:left="5040" w:hanging="360"/>
      </w:pPr>
      <w:rPr>
        <w:rFonts w:ascii="Symbol" w:hAnsi="Symbol" w:hint="default"/>
      </w:rPr>
    </w:lvl>
    <w:lvl w:ilvl="7" w:tplc="04180003">
      <w:start w:val="1"/>
      <w:numFmt w:val="bullet"/>
      <w:lvlText w:val="o"/>
      <w:lvlJc w:val="left"/>
      <w:pPr>
        <w:tabs>
          <w:tab w:val="num" w:pos="5760"/>
        </w:tabs>
        <w:ind w:left="5760" w:hanging="360"/>
      </w:pPr>
      <w:rPr>
        <w:rFonts w:ascii="Courier New" w:hAnsi="Courier New" w:cs="Courier New" w:hint="default"/>
      </w:rPr>
    </w:lvl>
    <w:lvl w:ilvl="8" w:tplc="04180005">
      <w:start w:val="1"/>
      <w:numFmt w:val="bullet"/>
      <w:lvlText w:val=""/>
      <w:lvlJc w:val="left"/>
      <w:pPr>
        <w:tabs>
          <w:tab w:val="num" w:pos="6480"/>
        </w:tabs>
        <w:ind w:left="6480" w:hanging="360"/>
      </w:pPr>
      <w:rPr>
        <w:rFonts w:ascii="Wingdings" w:hAnsi="Wingdings" w:hint="default"/>
      </w:rPr>
    </w:lvl>
  </w:abstractNum>
  <w:abstractNum w:abstractNumId="11">
    <w:nsid w:val="1CCD0CAA"/>
    <w:multiLevelType w:val="hybridMultilevel"/>
    <w:tmpl w:val="45EA7158"/>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20FD5352"/>
    <w:multiLevelType w:val="hybridMultilevel"/>
    <w:tmpl w:val="B56A2BD2"/>
    <w:lvl w:ilvl="0" w:tplc="04180001">
      <w:start w:val="1"/>
      <w:numFmt w:val="bullet"/>
      <w:lvlText w:val=""/>
      <w:lvlJc w:val="left"/>
      <w:pPr>
        <w:ind w:left="1778" w:hanging="360"/>
      </w:pPr>
      <w:rPr>
        <w:rFonts w:ascii="Symbol" w:hAnsi="Symbol" w:hint="default"/>
      </w:rPr>
    </w:lvl>
    <w:lvl w:ilvl="1" w:tplc="04180003" w:tentative="1">
      <w:start w:val="1"/>
      <w:numFmt w:val="bullet"/>
      <w:lvlText w:val="o"/>
      <w:lvlJc w:val="left"/>
      <w:pPr>
        <w:ind w:left="2498" w:hanging="360"/>
      </w:pPr>
      <w:rPr>
        <w:rFonts w:ascii="Courier New" w:hAnsi="Courier New" w:cs="Courier New" w:hint="default"/>
      </w:rPr>
    </w:lvl>
    <w:lvl w:ilvl="2" w:tplc="04180005" w:tentative="1">
      <w:start w:val="1"/>
      <w:numFmt w:val="bullet"/>
      <w:lvlText w:val=""/>
      <w:lvlJc w:val="left"/>
      <w:pPr>
        <w:ind w:left="3218" w:hanging="360"/>
      </w:pPr>
      <w:rPr>
        <w:rFonts w:ascii="Wingdings" w:hAnsi="Wingdings" w:hint="default"/>
      </w:rPr>
    </w:lvl>
    <w:lvl w:ilvl="3" w:tplc="04180001" w:tentative="1">
      <w:start w:val="1"/>
      <w:numFmt w:val="bullet"/>
      <w:lvlText w:val=""/>
      <w:lvlJc w:val="left"/>
      <w:pPr>
        <w:ind w:left="3938" w:hanging="360"/>
      </w:pPr>
      <w:rPr>
        <w:rFonts w:ascii="Symbol" w:hAnsi="Symbol" w:hint="default"/>
      </w:rPr>
    </w:lvl>
    <w:lvl w:ilvl="4" w:tplc="04180003" w:tentative="1">
      <w:start w:val="1"/>
      <w:numFmt w:val="bullet"/>
      <w:lvlText w:val="o"/>
      <w:lvlJc w:val="left"/>
      <w:pPr>
        <w:ind w:left="4658" w:hanging="360"/>
      </w:pPr>
      <w:rPr>
        <w:rFonts w:ascii="Courier New" w:hAnsi="Courier New" w:cs="Courier New" w:hint="default"/>
      </w:rPr>
    </w:lvl>
    <w:lvl w:ilvl="5" w:tplc="04180005" w:tentative="1">
      <w:start w:val="1"/>
      <w:numFmt w:val="bullet"/>
      <w:lvlText w:val=""/>
      <w:lvlJc w:val="left"/>
      <w:pPr>
        <w:ind w:left="5378" w:hanging="360"/>
      </w:pPr>
      <w:rPr>
        <w:rFonts w:ascii="Wingdings" w:hAnsi="Wingdings" w:hint="default"/>
      </w:rPr>
    </w:lvl>
    <w:lvl w:ilvl="6" w:tplc="04180001" w:tentative="1">
      <w:start w:val="1"/>
      <w:numFmt w:val="bullet"/>
      <w:lvlText w:val=""/>
      <w:lvlJc w:val="left"/>
      <w:pPr>
        <w:ind w:left="6098" w:hanging="360"/>
      </w:pPr>
      <w:rPr>
        <w:rFonts w:ascii="Symbol" w:hAnsi="Symbol" w:hint="default"/>
      </w:rPr>
    </w:lvl>
    <w:lvl w:ilvl="7" w:tplc="04180003" w:tentative="1">
      <w:start w:val="1"/>
      <w:numFmt w:val="bullet"/>
      <w:lvlText w:val="o"/>
      <w:lvlJc w:val="left"/>
      <w:pPr>
        <w:ind w:left="6818" w:hanging="360"/>
      </w:pPr>
      <w:rPr>
        <w:rFonts w:ascii="Courier New" w:hAnsi="Courier New" w:cs="Courier New" w:hint="default"/>
      </w:rPr>
    </w:lvl>
    <w:lvl w:ilvl="8" w:tplc="04180005" w:tentative="1">
      <w:start w:val="1"/>
      <w:numFmt w:val="bullet"/>
      <w:lvlText w:val=""/>
      <w:lvlJc w:val="left"/>
      <w:pPr>
        <w:ind w:left="7538" w:hanging="360"/>
      </w:pPr>
      <w:rPr>
        <w:rFonts w:ascii="Wingdings" w:hAnsi="Wingdings" w:hint="default"/>
      </w:rPr>
    </w:lvl>
  </w:abstractNum>
  <w:abstractNum w:abstractNumId="14">
    <w:nsid w:val="221D6A45"/>
    <w:multiLevelType w:val="hybridMultilevel"/>
    <w:tmpl w:val="CCA0A584"/>
    <w:lvl w:ilvl="0" w:tplc="80AA7AA0">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5">
    <w:nsid w:val="2AEF4737"/>
    <w:multiLevelType w:val="hybridMultilevel"/>
    <w:tmpl w:val="7A7432F0"/>
    <w:lvl w:ilvl="0" w:tplc="DE701688">
      <w:start w:val="1"/>
      <w:numFmt w:val="decimal"/>
      <w:lvlText w:val="%1."/>
      <w:lvlJc w:val="left"/>
      <w:pPr>
        <w:ind w:left="1440"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6">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nsid w:val="35C50368"/>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nsid w:val="3AF639B0"/>
    <w:multiLevelType w:val="hybridMultilevel"/>
    <w:tmpl w:val="987EA212"/>
    <w:lvl w:ilvl="0" w:tplc="C0F40838">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9">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A1A0387"/>
    <w:multiLevelType w:val="hybridMultilevel"/>
    <w:tmpl w:val="9B663BEA"/>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nsid w:val="4BA24913"/>
    <w:multiLevelType w:val="hybridMultilevel"/>
    <w:tmpl w:val="1B60A494"/>
    <w:lvl w:ilvl="0" w:tplc="DC1E1424">
      <w:start w:val="1"/>
      <w:numFmt w:val="upperLetter"/>
      <w:lvlText w:val="%1."/>
      <w:lvlJc w:val="left"/>
      <w:pPr>
        <w:ind w:left="644" w:hanging="360"/>
      </w:pPr>
      <w:rPr>
        <w:rFonts w:hint="default"/>
      </w:rPr>
    </w:lvl>
    <w:lvl w:ilvl="1" w:tplc="04180019" w:tentative="1">
      <w:start w:val="1"/>
      <w:numFmt w:val="lowerLetter"/>
      <w:lvlText w:val="%2."/>
      <w:lvlJc w:val="left"/>
      <w:pPr>
        <w:ind w:left="1436" w:hanging="360"/>
      </w:pPr>
    </w:lvl>
    <w:lvl w:ilvl="2" w:tplc="0418001B" w:tentative="1">
      <w:start w:val="1"/>
      <w:numFmt w:val="lowerRoman"/>
      <w:lvlText w:val="%3."/>
      <w:lvlJc w:val="right"/>
      <w:pPr>
        <w:ind w:left="2156" w:hanging="180"/>
      </w:pPr>
    </w:lvl>
    <w:lvl w:ilvl="3" w:tplc="0418000F" w:tentative="1">
      <w:start w:val="1"/>
      <w:numFmt w:val="decimal"/>
      <w:lvlText w:val="%4."/>
      <w:lvlJc w:val="left"/>
      <w:pPr>
        <w:ind w:left="2876" w:hanging="360"/>
      </w:pPr>
    </w:lvl>
    <w:lvl w:ilvl="4" w:tplc="04180019" w:tentative="1">
      <w:start w:val="1"/>
      <w:numFmt w:val="lowerLetter"/>
      <w:lvlText w:val="%5."/>
      <w:lvlJc w:val="left"/>
      <w:pPr>
        <w:ind w:left="3596" w:hanging="360"/>
      </w:pPr>
    </w:lvl>
    <w:lvl w:ilvl="5" w:tplc="0418001B" w:tentative="1">
      <w:start w:val="1"/>
      <w:numFmt w:val="lowerRoman"/>
      <w:lvlText w:val="%6."/>
      <w:lvlJc w:val="right"/>
      <w:pPr>
        <w:ind w:left="4316" w:hanging="180"/>
      </w:pPr>
    </w:lvl>
    <w:lvl w:ilvl="6" w:tplc="0418000F" w:tentative="1">
      <w:start w:val="1"/>
      <w:numFmt w:val="decimal"/>
      <w:lvlText w:val="%7."/>
      <w:lvlJc w:val="left"/>
      <w:pPr>
        <w:ind w:left="5036" w:hanging="360"/>
      </w:pPr>
    </w:lvl>
    <w:lvl w:ilvl="7" w:tplc="04180019" w:tentative="1">
      <w:start w:val="1"/>
      <w:numFmt w:val="lowerLetter"/>
      <w:lvlText w:val="%8."/>
      <w:lvlJc w:val="left"/>
      <w:pPr>
        <w:ind w:left="5756" w:hanging="360"/>
      </w:pPr>
    </w:lvl>
    <w:lvl w:ilvl="8" w:tplc="0418001B" w:tentative="1">
      <w:start w:val="1"/>
      <w:numFmt w:val="lowerRoman"/>
      <w:lvlText w:val="%9."/>
      <w:lvlJc w:val="right"/>
      <w:pPr>
        <w:ind w:left="6476" w:hanging="180"/>
      </w:pPr>
    </w:lvl>
  </w:abstractNum>
  <w:abstractNum w:abstractNumId="23">
    <w:nsid w:val="4EED1D4B"/>
    <w:multiLevelType w:val="hybridMultilevel"/>
    <w:tmpl w:val="37B6C8E0"/>
    <w:lvl w:ilvl="0" w:tplc="D7CC3D32">
      <w:start w:val="1"/>
      <w:numFmt w:val="decimal"/>
      <w:lvlText w:val="%1."/>
      <w:lvlJc w:val="left"/>
      <w:pPr>
        <w:ind w:left="858" w:hanging="360"/>
      </w:pPr>
      <w:rPr>
        <w:rFonts w:hint="default"/>
      </w:rPr>
    </w:lvl>
    <w:lvl w:ilvl="1" w:tplc="04180019" w:tentative="1">
      <w:start w:val="1"/>
      <w:numFmt w:val="lowerLetter"/>
      <w:lvlText w:val="%2."/>
      <w:lvlJc w:val="left"/>
      <w:pPr>
        <w:ind w:left="1578" w:hanging="360"/>
      </w:pPr>
    </w:lvl>
    <w:lvl w:ilvl="2" w:tplc="0418001B" w:tentative="1">
      <w:start w:val="1"/>
      <w:numFmt w:val="lowerRoman"/>
      <w:lvlText w:val="%3."/>
      <w:lvlJc w:val="right"/>
      <w:pPr>
        <w:ind w:left="2298" w:hanging="180"/>
      </w:pPr>
    </w:lvl>
    <w:lvl w:ilvl="3" w:tplc="0418000F" w:tentative="1">
      <w:start w:val="1"/>
      <w:numFmt w:val="decimal"/>
      <w:lvlText w:val="%4."/>
      <w:lvlJc w:val="left"/>
      <w:pPr>
        <w:ind w:left="3018" w:hanging="360"/>
      </w:pPr>
    </w:lvl>
    <w:lvl w:ilvl="4" w:tplc="04180019" w:tentative="1">
      <w:start w:val="1"/>
      <w:numFmt w:val="lowerLetter"/>
      <w:lvlText w:val="%5."/>
      <w:lvlJc w:val="left"/>
      <w:pPr>
        <w:ind w:left="3738" w:hanging="360"/>
      </w:pPr>
    </w:lvl>
    <w:lvl w:ilvl="5" w:tplc="0418001B" w:tentative="1">
      <w:start w:val="1"/>
      <w:numFmt w:val="lowerRoman"/>
      <w:lvlText w:val="%6."/>
      <w:lvlJc w:val="right"/>
      <w:pPr>
        <w:ind w:left="4458" w:hanging="180"/>
      </w:pPr>
    </w:lvl>
    <w:lvl w:ilvl="6" w:tplc="0418000F" w:tentative="1">
      <w:start w:val="1"/>
      <w:numFmt w:val="decimal"/>
      <w:lvlText w:val="%7."/>
      <w:lvlJc w:val="left"/>
      <w:pPr>
        <w:ind w:left="5178" w:hanging="360"/>
      </w:pPr>
    </w:lvl>
    <w:lvl w:ilvl="7" w:tplc="04180019" w:tentative="1">
      <w:start w:val="1"/>
      <w:numFmt w:val="lowerLetter"/>
      <w:lvlText w:val="%8."/>
      <w:lvlJc w:val="left"/>
      <w:pPr>
        <w:ind w:left="5898" w:hanging="360"/>
      </w:pPr>
    </w:lvl>
    <w:lvl w:ilvl="8" w:tplc="0418001B" w:tentative="1">
      <w:start w:val="1"/>
      <w:numFmt w:val="lowerRoman"/>
      <w:lvlText w:val="%9."/>
      <w:lvlJc w:val="right"/>
      <w:pPr>
        <w:ind w:left="6618" w:hanging="180"/>
      </w:pPr>
    </w:lvl>
  </w:abstractNum>
  <w:abstractNum w:abstractNumId="24">
    <w:nsid w:val="51C665A9"/>
    <w:multiLevelType w:val="hybridMultilevel"/>
    <w:tmpl w:val="00EC9F64"/>
    <w:lvl w:ilvl="0" w:tplc="0418000D">
      <w:start w:val="1"/>
      <w:numFmt w:val="bullet"/>
      <w:lvlText w:val=""/>
      <w:lvlJc w:val="left"/>
      <w:pPr>
        <w:ind w:left="720" w:hanging="360"/>
      </w:pPr>
      <w:rPr>
        <w:rFonts w:ascii="Wingdings" w:hAnsi="Wingding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nsid w:val="56385B4B"/>
    <w:multiLevelType w:val="hybridMultilevel"/>
    <w:tmpl w:val="B0D805E6"/>
    <w:lvl w:ilvl="0" w:tplc="CD444788">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6">
    <w:nsid w:val="65483638"/>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nsid w:val="678A6083"/>
    <w:multiLevelType w:val="hybridMultilevel"/>
    <w:tmpl w:val="92D200AE"/>
    <w:lvl w:ilvl="0" w:tplc="B8FA0358">
      <w:start w:val="9"/>
      <w:numFmt w:val="upperLetter"/>
      <w:lvlText w:val="%1."/>
      <w:lvlJc w:val="left"/>
      <w:pPr>
        <w:ind w:left="1861" w:hanging="360"/>
      </w:pPr>
      <w:rPr>
        <w:rFonts w:hint="default"/>
      </w:rPr>
    </w:lvl>
    <w:lvl w:ilvl="1" w:tplc="04180019" w:tentative="1">
      <w:start w:val="1"/>
      <w:numFmt w:val="lowerLetter"/>
      <w:lvlText w:val="%2."/>
      <w:lvlJc w:val="left"/>
      <w:pPr>
        <w:ind w:left="2581" w:hanging="360"/>
      </w:pPr>
    </w:lvl>
    <w:lvl w:ilvl="2" w:tplc="0418001B" w:tentative="1">
      <w:start w:val="1"/>
      <w:numFmt w:val="lowerRoman"/>
      <w:lvlText w:val="%3."/>
      <w:lvlJc w:val="right"/>
      <w:pPr>
        <w:ind w:left="3301" w:hanging="180"/>
      </w:pPr>
    </w:lvl>
    <w:lvl w:ilvl="3" w:tplc="0418000F" w:tentative="1">
      <w:start w:val="1"/>
      <w:numFmt w:val="decimal"/>
      <w:lvlText w:val="%4."/>
      <w:lvlJc w:val="left"/>
      <w:pPr>
        <w:ind w:left="4021" w:hanging="360"/>
      </w:pPr>
    </w:lvl>
    <w:lvl w:ilvl="4" w:tplc="04180019" w:tentative="1">
      <w:start w:val="1"/>
      <w:numFmt w:val="lowerLetter"/>
      <w:lvlText w:val="%5."/>
      <w:lvlJc w:val="left"/>
      <w:pPr>
        <w:ind w:left="4741" w:hanging="360"/>
      </w:pPr>
    </w:lvl>
    <w:lvl w:ilvl="5" w:tplc="0418001B" w:tentative="1">
      <w:start w:val="1"/>
      <w:numFmt w:val="lowerRoman"/>
      <w:lvlText w:val="%6."/>
      <w:lvlJc w:val="right"/>
      <w:pPr>
        <w:ind w:left="5461" w:hanging="180"/>
      </w:pPr>
    </w:lvl>
    <w:lvl w:ilvl="6" w:tplc="0418000F" w:tentative="1">
      <w:start w:val="1"/>
      <w:numFmt w:val="decimal"/>
      <w:lvlText w:val="%7."/>
      <w:lvlJc w:val="left"/>
      <w:pPr>
        <w:ind w:left="6181" w:hanging="360"/>
      </w:pPr>
    </w:lvl>
    <w:lvl w:ilvl="7" w:tplc="04180019" w:tentative="1">
      <w:start w:val="1"/>
      <w:numFmt w:val="lowerLetter"/>
      <w:lvlText w:val="%8."/>
      <w:lvlJc w:val="left"/>
      <w:pPr>
        <w:ind w:left="6901" w:hanging="360"/>
      </w:pPr>
    </w:lvl>
    <w:lvl w:ilvl="8" w:tplc="0418001B" w:tentative="1">
      <w:start w:val="1"/>
      <w:numFmt w:val="lowerRoman"/>
      <w:lvlText w:val="%9."/>
      <w:lvlJc w:val="right"/>
      <w:pPr>
        <w:ind w:left="7621" w:hanging="180"/>
      </w:pPr>
    </w:lvl>
  </w:abstractNum>
  <w:abstractNum w:abstractNumId="28">
    <w:nsid w:val="73A13DFB"/>
    <w:multiLevelType w:val="hybridMultilevel"/>
    <w:tmpl w:val="CDA48CDA"/>
    <w:lvl w:ilvl="0" w:tplc="225815A0">
      <w:start w:val="1"/>
      <w:numFmt w:val="upperRoman"/>
      <w:lvlText w:val="%1."/>
      <w:lvlJc w:val="right"/>
      <w:pPr>
        <w:ind w:left="720"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nsid w:val="75D66EEB"/>
    <w:multiLevelType w:val="hybridMultilevel"/>
    <w:tmpl w:val="3A182988"/>
    <w:lvl w:ilvl="0" w:tplc="F9E0BCB0">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nsid w:val="7EAE39F9"/>
    <w:multiLevelType w:val="hybridMultilevel"/>
    <w:tmpl w:val="52FC2472"/>
    <w:lvl w:ilvl="0" w:tplc="DE701688">
      <w:start w:val="1"/>
      <w:numFmt w:val="decimal"/>
      <w:lvlText w:val="%1."/>
      <w:lvlJc w:val="left"/>
      <w:pPr>
        <w:ind w:left="1495"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num w:numId="1">
    <w:abstractNumId w:val="12"/>
  </w:num>
  <w:num w:numId="2">
    <w:abstractNumId w:val="28"/>
  </w:num>
  <w:num w:numId="3">
    <w:abstractNumId w:val="11"/>
  </w:num>
  <w:num w:numId="4">
    <w:abstractNumId w:val="7"/>
  </w:num>
  <w:num w:numId="5">
    <w:abstractNumId w:val="16"/>
  </w:num>
  <w:num w:numId="6">
    <w:abstractNumId w:val="9"/>
  </w:num>
  <w:num w:numId="7">
    <w:abstractNumId w:val="17"/>
  </w:num>
  <w:num w:numId="8">
    <w:abstractNumId w:val="26"/>
  </w:num>
  <w:num w:numId="9">
    <w:abstractNumId w:val="15"/>
  </w:num>
  <w:num w:numId="10">
    <w:abstractNumId w:val="30"/>
  </w:num>
  <w:num w:numId="11">
    <w:abstractNumId w:val="21"/>
  </w:num>
  <w:num w:numId="12">
    <w:abstractNumId w:val="2"/>
  </w:num>
  <w:num w:numId="13">
    <w:abstractNumId w:val="20"/>
  </w:num>
  <w:num w:numId="14">
    <w:abstractNumId w:val="19"/>
  </w:num>
  <w:num w:numId="15">
    <w:abstractNumId w:val="5"/>
  </w:num>
  <w:num w:numId="16">
    <w:abstractNumId w:val="4"/>
  </w:num>
  <w:num w:numId="17">
    <w:abstractNumId w:val="24"/>
  </w:num>
  <w:num w:numId="18">
    <w:abstractNumId w:val="13"/>
  </w:num>
  <w:num w:numId="19">
    <w:abstractNumId w:val="10"/>
  </w:num>
  <w:num w:numId="20">
    <w:abstractNumId w:val="29"/>
  </w:num>
  <w:num w:numId="21">
    <w:abstractNumId w:val="14"/>
  </w:num>
  <w:num w:numId="22">
    <w:abstractNumId w:val="25"/>
  </w:num>
  <w:num w:numId="23">
    <w:abstractNumId w:val="0"/>
  </w:num>
  <w:num w:numId="24">
    <w:abstractNumId w:val="23"/>
  </w:num>
  <w:num w:numId="25">
    <w:abstractNumId w:val="22"/>
  </w:num>
  <w:num w:numId="26">
    <w:abstractNumId w:val="3"/>
  </w:num>
  <w:num w:numId="27">
    <w:abstractNumId w:val="18"/>
  </w:num>
  <w:num w:numId="28">
    <w:abstractNumId w:val="8"/>
  </w:num>
  <w:num w:numId="29">
    <w:abstractNumId w:val="27"/>
  </w:num>
  <w:num w:numId="30">
    <w:abstractNumId w:val="6"/>
  </w:num>
  <w:num w:numId="31">
    <w:abstractNumId w:val="1"/>
  </w:num>
  <w:numIdMacAtCleanup w:val="3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Zalan Kedves">
    <w15:presenceInfo w15:providerId="AD" w15:userId="S-1-5-21-2784544311-199262477-2526794783-16747"/>
  </w15:person>
  <w15:person w15:author="Lucia Brabete">
    <w15:presenceInfo w15:providerId="Windows Live" w15:userId="a77cfccab52ed2f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5E1"/>
    <w:rsid w:val="0000397D"/>
    <w:rsid w:val="00005BE3"/>
    <w:rsid w:val="000107DE"/>
    <w:rsid w:val="000212D0"/>
    <w:rsid w:val="000232E4"/>
    <w:rsid w:val="00024ACD"/>
    <w:rsid w:val="00026AF3"/>
    <w:rsid w:val="00031F19"/>
    <w:rsid w:val="00033D9A"/>
    <w:rsid w:val="000342D8"/>
    <w:rsid w:val="000452E3"/>
    <w:rsid w:val="00046A5D"/>
    <w:rsid w:val="0005308A"/>
    <w:rsid w:val="0005537F"/>
    <w:rsid w:val="000561C5"/>
    <w:rsid w:val="0005792F"/>
    <w:rsid w:val="00065C0C"/>
    <w:rsid w:val="00066A18"/>
    <w:rsid w:val="00077447"/>
    <w:rsid w:val="00083D5F"/>
    <w:rsid w:val="000851C0"/>
    <w:rsid w:val="0009501E"/>
    <w:rsid w:val="000958D6"/>
    <w:rsid w:val="000A018F"/>
    <w:rsid w:val="000A0341"/>
    <w:rsid w:val="000A2661"/>
    <w:rsid w:val="000A2BD7"/>
    <w:rsid w:val="000B4943"/>
    <w:rsid w:val="000C3F6A"/>
    <w:rsid w:val="000C44B0"/>
    <w:rsid w:val="000C652A"/>
    <w:rsid w:val="000D08DC"/>
    <w:rsid w:val="000D1E86"/>
    <w:rsid w:val="000E3724"/>
    <w:rsid w:val="000E405C"/>
    <w:rsid w:val="000E49A2"/>
    <w:rsid w:val="000F2BC5"/>
    <w:rsid w:val="001045E1"/>
    <w:rsid w:val="00106E67"/>
    <w:rsid w:val="0011032C"/>
    <w:rsid w:val="00110B14"/>
    <w:rsid w:val="00112045"/>
    <w:rsid w:val="00114ADF"/>
    <w:rsid w:val="00114EE6"/>
    <w:rsid w:val="00116E15"/>
    <w:rsid w:val="00117EF1"/>
    <w:rsid w:val="00124443"/>
    <w:rsid w:val="0014014B"/>
    <w:rsid w:val="00140ACC"/>
    <w:rsid w:val="00141C18"/>
    <w:rsid w:val="00144734"/>
    <w:rsid w:val="00145A72"/>
    <w:rsid w:val="001525C6"/>
    <w:rsid w:val="00153319"/>
    <w:rsid w:val="00155120"/>
    <w:rsid w:val="001571E5"/>
    <w:rsid w:val="00161E0D"/>
    <w:rsid w:val="00165D7C"/>
    <w:rsid w:val="0017040A"/>
    <w:rsid w:val="001715AE"/>
    <w:rsid w:val="00172AD3"/>
    <w:rsid w:val="0017364D"/>
    <w:rsid w:val="001738F1"/>
    <w:rsid w:val="00173CC9"/>
    <w:rsid w:val="0017622C"/>
    <w:rsid w:val="00177838"/>
    <w:rsid w:val="001778FE"/>
    <w:rsid w:val="001800CB"/>
    <w:rsid w:val="0019617C"/>
    <w:rsid w:val="0019655F"/>
    <w:rsid w:val="001974C3"/>
    <w:rsid w:val="00197BD2"/>
    <w:rsid w:val="001A27C1"/>
    <w:rsid w:val="001A634C"/>
    <w:rsid w:val="001B2BD5"/>
    <w:rsid w:val="001B5058"/>
    <w:rsid w:val="001B7F4D"/>
    <w:rsid w:val="001C52F7"/>
    <w:rsid w:val="001D1777"/>
    <w:rsid w:val="001D1C7E"/>
    <w:rsid w:val="001D6850"/>
    <w:rsid w:val="001D72A0"/>
    <w:rsid w:val="001D7501"/>
    <w:rsid w:val="001E087E"/>
    <w:rsid w:val="001E0C33"/>
    <w:rsid w:val="001E1E6D"/>
    <w:rsid w:val="001F46BD"/>
    <w:rsid w:val="002003EB"/>
    <w:rsid w:val="002018C1"/>
    <w:rsid w:val="0020459D"/>
    <w:rsid w:val="00204D01"/>
    <w:rsid w:val="00206C0B"/>
    <w:rsid w:val="00217462"/>
    <w:rsid w:val="00217BE0"/>
    <w:rsid w:val="00220EE7"/>
    <w:rsid w:val="00222BD6"/>
    <w:rsid w:val="00223D23"/>
    <w:rsid w:val="00230AAC"/>
    <w:rsid w:val="00232898"/>
    <w:rsid w:val="002337D4"/>
    <w:rsid w:val="002350E4"/>
    <w:rsid w:val="00235857"/>
    <w:rsid w:val="00242B58"/>
    <w:rsid w:val="00251138"/>
    <w:rsid w:val="002515D0"/>
    <w:rsid w:val="0025345A"/>
    <w:rsid w:val="00260AAF"/>
    <w:rsid w:val="00262C20"/>
    <w:rsid w:val="00271EAE"/>
    <w:rsid w:val="00276F9A"/>
    <w:rsid w:val="00277524"/>
    <w:rsid w:val="0028056F"/>
    <w:rsid w:val="00282524"/>
    <w:rsid w:val="00282849"/>
    <w:rsid w:val="00285287"/>
    <w:rsid w:val="00286C87"/>
    <w:rsid w:val="00290323"/>
    <w:rsid w:val="0029413C"/>
    <w:rsid w:val="00294F84"/>
    <w:rsid w:val="00295326"/>
    <w:rsid w:val="00297291"/>
    <w:rsid w:val="002A6F39"/>
    <w:rsid w:val="002B2C90"/>
    <w:rsid w:val="002B4501"/>
    <w:rsid w:val="002C3F71"/>
    <w:rsid w:val="002C4DD0"/>
    <w:rsid w:val="002D080E"/>
    <w:rsid w:val="002F0412"/>
    <w:rsid w:val="002F27EC"/>
    <w:rsid w:val="002F6D3E"/>
    <w:rsid w:val="003038B0"/>
    <w:rsid w:val="003172A0"/>
    <w:rsid w:val="003207DB"/>
    <w:rsid w:val="00320F14"/>
    <w:rsid w:val="00324E02"/>
    <w:rsid w:val="00325A11"/>
    <w:rsid w:val="00333F5F"/>
    <w:rsid w:val="00336BFF"/>
    <w:rsid w:val="00344C3C"/>
    <w:rsid w:val="00345C28"/>
    <w:rsid w:val="0034774F"/>
    <w:rsid w:val="0035130E"/>
    <w:rsid w:val="0035152F"/>
    <w:rsid w:val="0035203B"/>
    <w:rsid w:val="00352B01"/>
    <w:rsid w:val="00361C7E"/>
    <w:rsid w:val="00366D7E"/>
    <w:rsid w:val="003674BF"/>
    <w:rsid w:val="00376DE0"/>
    <w:rsid w:val="00381BE9"/>
    <w:rsid w:val="00382195"/>
    <w:rsid w:val="0038668A"/>
    <w:rsid w:val="00387F98"/>
    <w:rsid w:val="0039344D"/>
    <w:rsid w:val="00396316"/>
    <w:rsid w:val="003979BD"/>
    <w:rsid w:val="003A2547"/>
    <w:rsid w:val="003A56AB"/>
    <w:rsid w:val="003A7BC3"/>
    <w:rsid w:val="003B1412"/>
    <w:rsid w:val="003B22D9"/>
    <w:rsid w:val="003C3806"/>
    <w:rsid w:val="003C4381"/>
    <w:rsid w:val="003C70E4"/>
    <w:rsid w:val="003D06D8"/>
    <w:rsid w:val="003E5CC0"/>
    <w:rsid w:val="003F0B31"/>
    <w:rsid w:val="003F0C28"/>
    <w:rsid w:val="003F1D54"/>
    <w:rsid w:val="003F58E2"/>
    <w:rsid w:val="00400CF0"/>
    <w:rsid w:val="00416F48"/>
    <w:rsid w:val="004225DD"/>
    <w:rsid w:val="00423E1B"/>
    <w:rsid w:val="004315E2"/>
    <w:rsid w:val="004332BD"/>
    <w:rsid w:val="0043786F"/>
    <w:rsid w:val="00440711"/>
    <w:rsid w:val="00445805"/>
    <w:rsid w:val="00447243"/>
    <w:rsid w:val="00453A42"/>
    <w:rsid w:val="00456DA7"/>
    <w:rsid w:val="00460171"/>
    <w:rsid w:val="00461F4C"/>
    <w:rsid w:val="00466BB6"/>
    <w:rsid w:val="00474743"/>
    <w:rsid w:val="00483F14"/>
    <w:rsid w:val="0048542D"/>
    <w:rsid w:val="004873A3"/>
    <w:rsid w:val="0049051C"/>
    <w:rsid w:val="0049517B"/>
    <w:rsid w:val="00495734"/>
    <w:rsid w:val="004A2DA3"/>
    <w:rsid w:val="004A3E22"/>
    <w:rsid w:val="004B163C"/>
    <w:rsid w:val="004B3094"/>
    <w:rsid w:val="004B338F"/>
    <w:rsid w:val="004B55EC"/>
    <w:rsid w:val="004B64C3"/>
    <w:rsid w:val="004C1671"/>
    <w:rsid w:val="004C2CB2"/>
    <w:rsid w:val="004D1602"/>
    <w:rsid w:val="004D20A9"/>
    <w:rsid w:val="004D4EAF"/>
    <w:rsid w:val="004E2F76"/>
    <w:rsid w:val="004E66E7"/>
    <w:rsid w:val="004E6DAD"/>
    <w:rsid w:val="004E736A"/>
    <w:rsid w:val="004F2B36"/>
    <w:rsid w:val="004F3CAA"/>
    <w:rsid w:val="0050059F"/>
    <w:rsid w:val="005026FD"/>
    <w:rsid w:val="0050629F"/>
    <w:rsid w:val="00511659"/>
    <w:rsid w:val="005331C1"/>
    <w:rsid w:val="00533A71"/>
    <w:rsid w:val="00535772"/>
    <w:rsid w:val="00536267"/>
    <w:rsid w:val="0054022B"/>
    <w:rsid w:val="00540851"/>
    <w:rsid w:val="005429E4"/>
    <w:rsid w:val="00547863"/>
    <w:rsid w:val="005517BA"/>
    <w:rsid w:val="005553E1"/>
    <w:rsid w:val="00561E34"/>
    <w:rsid w:val="00563EB8"/>
    <w:rsid w:val="005647CA"/>
    <w:rsid w:val="005649C9"/>
    <w:rsid w:val="005664BC"/>
    <w:rsid w:val="00567D5E"/>
    <w:rsid w:val="005808B2"/>
    <w:rsid w:val="0058308A"/>
    <w:rsid w:val="00592055"/>
    <w:rsid w:val="005942EC"/>
    <w:rsid w:val="005957C3"/>
    <w:rsid w:val="00596392"/>
    <w:rsid w:val="005A0BDE"/>
    <w:rsid w:val="005A1331"/>
    <w:rsid w:val="005A19F3"/>
    <w:rsid w:val="005A4A00"/>
    <w:rsid w:val="005A6A05"/>
    <w:rsid w:val="005B031C"/>
    <w:rsid w:val="005B1F30"/>
    <w:rsid w:val="005B2821"/>
    <w:rsid w:val="005B3D37"/>
    <w:rsid w:val="005C0738"/>
    <w:rsid w:val="005D3F38"/>
    <w:rsid w:val="005D5A04"/>
    <w:rsid w:val="005E549F"/>
    <w:rsid w:val="005F2070"/>
    <w:rsid w:val="005F3BD5"/>
    <w:rsid w:val="005F3F96"/>
    <w:rsid w:val="005F7107"/>
    <w:rsid w:val="0060120B"/>
    <w:rsid w:val="00605C7D"/>
    <w:rsid w:val="00606FD5"/>
    <w:rsid w:val="006109AE"/>
    <w:rsid w:val="0061457E"/>
    <w:rsid w:val="00616440"/>
    <w:rsid w:val="006208DB"/>
    <w:rsid w:val="00633AC6"/>
    <w:rsid w:val="00643E73"/>
    <w:rsid w:val="0064603A"/>
    <w:rsid w:val="00646E21"/>
    <w:rsid w:val="0066223A"/>
    <w:rsid w:val="00663781"/>
    <w:rsid w:val="00672C29"/>
    <w:rsid w:val="00672C50"/>
    <w:rsid w:val="00672D73"/>
    <w:rsid w:val="00684164"/>
    <w:rsid w:val="00684532"/>
    <w:rsid w:val="00691DA6"/>
    <w:rsid w:val="00691F5B"/>
    <w:rsid w:val="006925C1"/>
    <w:rsid w:val="006971D6"/>
    <w:rsid w:val="006A061A"/>
    <w:rsid w:val="006A0A9D"/>
    <w:rsid w:val="006A1130"/>
    <w:rsid w:val="006A61FD"/>
    <w:rsid w:val="006B5D45"/>
    <w:rsid w:val="006C223C"/>
    <w:rsid w:val="006C55B7"/>
    <w:rsid w:val="006D233D"/>
    <w:rsid w:val="006D28DB"/>
    <w:rsid w:val="006D7BC4"/>
    <w:rsid w:val="006E10B6"/>
    <w:rsid w:val="006E258A"/>
    <w:rsid w:val="006E3DD0"/>
    <w:rsid w:val="006F6AF9"/>
    <w:rsid w:val="00703268"/>
    <w:rsid w:val="00703650"/>
    <w:rsid w:val="007117E8"/>
    <w:rsid w:val="00712DF8"/>
    <w:rsid w:val="0071365B"/>
    <w:rsid w:val="00714B8D"/>
    <w:rsid w:val="00715D2F"/>
    <w:rsid w:val="0071628C"/>
    <w:rsid w:val="00716B66"/>
    <w:rsid w:val="0071784D"/>
    <w:rsid w:val="0072054B"/>
    <w:rsid w:val="00725046"/>
    <w:rsid w:val="007275E1"/>
    <w:rsid w:val="007335AA"/>
    <w:rsid w:val="00735132"/>
    <w:rsid w:val="0074124A"/>
    <w:rsid w:val="00741A1E"/>
    <w:rsid w:val="00741E12"/>
    <w:rsid w:val="007433D0"/>
    <w:rsid w:val="00746729"/>
    <w:rsid w:val="00751448"/>
    <w:rsid w:val="00754436"/>
    <w:rsid w:val="00754D0B"/>
    <w:rsid w:val="007556DF"/>
    <w:rsid w:val="00755ACC"/>
    <w:rsid w:val="00760D77"/>
    <w:rsid w:val="007622B0"/>
    <w:rsid w:val="007704A5"/>
    <w:rsid w:val="0077446F"/>
    <w:rsid w:val="00776005"/>
    <w:rsid w:val="0077606B"/>
    <w:rsid w:val="00781251"/>
    <w:rsid w:val="00786284"/>
    <w:rsid w:val="00791F74"/>
    <w:rsid w:val="0079440C"/>
    <w:rsid w:val="007A4113"/>
    <w:rsid w:val="007B1159"/>
    <w:rsid w:val="007B17AC"/>
    <w:rsid w:val="007B3131"/>
    <w:rsid w:val="007C4888"/>
    <w:rsid w:val="007C4BDC"/>
    <w:rsid w:val="007C636F"/>
    <w:rsid w:val="007C7FCA"/>
    <w:rsid w:val="007D2936"/>
    <w:rsid w:val="007D3EEE"/>
    <w:rsid w:val="007D4BAC"/>
    <w:rsid w:val="007E0AE0"/>
    <w:rsid w:val="007E5055"/>
    <w:rsid w:val="007E7931"/>
    <w:rsid w:val="007F0438"/>
    <w:rsid w:val="008012AD"/>
    <w:rsid w:val="00815078"/>
    <w:rsid w:val="00816CF0"/>
    <w:rsid w:val="00821E57"/>
    <w:rsid w:val="008259FF"/>
    <w:rsid w:val="008304BB"/>
    <w:rsid w:val="008327D4"/>
    <w:rsid w:val="00837922"/>
    <w:rsid w:val="00837ADB"/>
    <w:rsid w:val="00846B06"/>
    <w:rsid w:val="008506B8"/>
    <w:rsid w:val="00851E21"/>
    <w:rsid w:val="0085259E"/>
    <w:rsid w:val="00852A51"/>
    <w:rsid w:val="0085657D"/>
    <w:rsid w:val="008579CA"/>
    <w:rsid w:val="00860124"/>
    <w:rsid w:val="00861E03"/>
    <w:rsid w:val="00862ADF"/>
    <w:rsid w:val="00863B0A"/>
    <w:rsid w:val="00883E9F"/>
    <w:rsid w:val="00886667"/>
    <w:rsid w:val="0088687E"/>
    <w:rsid w:val="00886C04"/>
    <w:rsid w:val="00890915"/>
    <w:rsid w:val="00891D4E"/>
    <w:rsid w:val="00893244"/>
    <w:rsid w:val="008942F3"/>
    <w:rsid w:val="008960B5"/>
    <w:rsid w:val="00896430"/>
    <w:rsid w:val="00897672"/>
    <w:rsid w:val="008A0002"/>
    <w:rsid w:val="008A15EA"/>
    <w:rsid w:val="008A16E2"/>
    <w:rsid w:val="008A44C0"/>
    <w:rsid w:val="008B21B8"/>
    <w:rsid w:val="008B4336"/>
    <w:rsid w:val="008D1270"/>
    <w:rsid w:val="008D4988"/>
    <w:rsid w:val="008D6AEC"/>
    <w:rsid w:val="008E097E"/>
    <w:rsid w:val="008E0E88"/>
    <w:rsid w:val="008E31F4"/>
    <w:rsid w:val="008F0C26"/>
    <w:rsid w:val="008F7E9B"/>
    <w:rsid w:val="009008DF"/>
    <w:rsid w:val="009048C6"/>
    <w:rsid w:val="00905C67"/>
    <w:rsid w:val="00912769"/>
    <w:rsid w:val="009179DA"/>
    <w:rsid w:val="00920037"/>
    <w:rsid w:val="00921CD3"/>
    <w:rsid w:val="00923D1A"/>
    <w:rsid w:val="00926842"/>
    <w:rsid w:val="00932772"/>
    <w:rsid w:val="00937CED"/>
    <w:rsid w:val="0094190D"/>
    <w:rsid w:val="009509FC"/>
    <w:rsid w:val="00952084"/>
    <w:rsid w:val="0095283F"/>
    <w:rsid w:val="009576E9"/>
    <w:rsid w:val="00972405"/>
    <w:rsid w:val="009776B6"/>
    <w:rsid w:val="00983A97"/>
    <w:rsid w:val="00984715"/>
    <w:rsid w:val="0099161C"/>
    <w:rsid w:val="009954ED"/>
    <w:rsid w:val="00995914"/>
    <w:rsid w:val="00996F1B"/>
    <w:rsid w:val="00997657"/>
    <w:rsid w:val="009A5FB0"/>
    <w:rsid w:val="009B2E43"/>
    <w:rsid w:val="009B30D2"/>
    <w:rsid w:val="009C35EC"/>
    <w:rsid w:val="009D036B"/>
    <w:rsid w:val="009D13FE"/>
    <w:rsid w:val="009D397A"/>
    <w:rsid w:val="009E2D71"/>
    <w:rsid w:val="009F6EB0"/>
    <w:rsid w:val="00A004DF"/>
    <w:rsid w:val="00A0053D"/>
    <w:rsid w:val="00A022AE"/>
    <w:rsid w:val="00A06C6E"/>
    <w:rsid w:val="00A100D0"/>
    <w:rsid w:val="00A14BC6"/>
    <w:rsid w:val="00A26B17"/>
    <w:rsid w:val="00A27292"/>
    <w:rsid w:val="00A3603A"/>
    <w:rsid w:val="00A37610"/>
    <w:rsid w:val="00A466C7"/>
    <w:rsid w:val="00A5277F"/>
    <w:rsid w:val="00A573C9"/>
    <w:rsid w:val="00A6355B"/>
    <w:rsid w:val="00A65627"/>
    <w:rsid w:val="00A67F54"/>
    <w:rsid w:val="00A81787"/>
    <w:rsid w:val="00A825A2"/>
    <w:rsid w:val="00A82E96"/>
    <w:rsid w:val="00A91DE7"/>
    <w:rsid w:val="00A92100"/>
    <w:rsid w:val="00A9265A"/>
    <w:rsid w:val="00A927E5"/>
    <w:rsid w:val="00A92E09"/>
    <w:rsid w:val="00A95CC4"/>
    <w:rsid w:val="00A97531"/>
    <w:rsid w:val="00AA03ED"/>
    <w:rsid w:val="00AA1320"/>
    <w:rsid w:val="00AA1901"/>
    <w:rsid w:val="00AA6C17"/>
    <w:rsid w:val="00AB1B68"/>
    <w:rsid w:val="00AB34D6"/>
    <w:rsid w:val="00AB775C"/>
    <w:rsid w:val="00AC2305"/>
    <w:rsid w:val="00AC2BC4"/>
    <w:rsid w:val="00AC5E3A"/>
    <w:rsid w:val="00AD07AA"/>
    <w:rsid w:val="00AD0871"/>
    <w:rsid w:val="00AD52EA"/>
    <w:rsid w:val="00AD560B"/>
    <w:rsid w:val="00AD588A"/>
    <w:rsid w:val="00AE0E2C"/>
    <w:rsid w:val="00AE4DEE"/>
    <w:rsid w:val="00AF3254"/>
    <w:rsid w:val="00B13EFB"/>
    <w:rsid w:val="00B20EC5"/>
    <w:rsid w:val="00B24BB5"/>
    <w:rsid w:val="00B2631A"/>
    <w:rsid w:val="00B313D0"/>
    <w:rsid w:val="00B34CFE"/>
    <w:rsid w:val="00B35C13"/>
    <w:rsid w:val="00B367E1"/>
    <w:rsid w:val="00B4009A"/>
    <w:rsid w:val="00B4331B"/>
    <w:rsid w:val="00B6770B"/>
    <w:rsid w:val="00B71630"/>
    <w:rsid w:val="00B71726"/>
    <w:rsid w:val="00B71803"/>
    <w:rsid w:val="00B73503"/>
    <w:rsid w:val="00B737D8"/>
    <w:rsid w:val="00B74274"/>
    <w:rsid w:val="00B80E3D"/>
    <w:rsid w:val="00B81E1A"/>
    <w:rsid w:val="00B868DC"/>
    <w:rsid w:val="00B86AFB"/>
    <w:rsid w:val="00B86B70"/>
    <w:rsid w:val="00B87B41"/>
    <w:rsid w:val="00B9084A"/>
    <w:rsid w:val="00B96792"/>
    <w:rsid w:val="00B971F8"/>
    <w:rsid w:val="00B973B3"/>
    <w:rsid w:val="00BA05C9"/>
    <w:rsid w:val="00BA187F"/>
    <w:rsid w:val="00BA6B45"/>
    <w:rsid w:val="00BA7079"/>
    <w:rsid w:val="00BB05B7"/>
    <w:rsid w:val="00BB30BA"/>
    <w:rsid w:val="00BB36B2"/>
    <w:rsid w:val="00BB7D2D"/>
    <w:rsid w:val="00BC335C"/>
    <w:rsid w:val="00BC39F1"/>
    <w:rsid w:val="00BC4802"/>
    <w:rsid w:val="00BC4CA5"/>
    <w:rsid w:val="00BC4F3D"/>
    <w:rsid w:val="00BC7F19"/>
    <w:rsid w:val="00BD4C54"/>
    <w:rsid w:val="00BE0345"/>
    <w:rsid w:val="00BE09C4"/>
    <w:rsid w:val="00BE4A9B"/>
    <w:rsid w:val="00BE5FC3"/>
    <w:rsid w:val="00BE7696"/>
    <w:rsid w:val="00BF0C65"/>
    <w:rsid w:val="00BF7513"/>
    <w:rsid w:val="00C0694B"/>
    <w:rsid w:val="00C12C93"/>
    <w:rsid w:val="00C13731"/>
    <w:rsid w:val="00C1558C"/>
    <w:rsid w:val="00C22423"/>
    <w:rsid w:val="00C237A2"/>
    <w:rsid w:val="00C25B76"/>
    <w:rsid w:val="00C3185D"/>
    <w:rsid w:val="00C363A8"/>
    <w:rsid w:val="00C462C1"/>
    <w:rsid w:val="00C4706E"/>
    <w:rsid w:val="00C52C12"/>
    <w:rsid w:val="00C5461D"/>
    <w:rsid w:val="00C57BAE"/>
    <w:rsid w:val="00C61565"/>
    <w:rsid w:val="00C627A4"/>
    <w:rsid w:val="00C73C53"/>
    <w:rsid w:val="00C75A1F"/>
    <w:rsid w:val="00C80AA9"/>
    <w:rsid w:val="00C85FE9"/>
    <w:rsid w:val="00C96299"/>
    <w:rsid w:val="00CA7465"/>
    <w:rsid w:val="00CB09F1"/>
    <w:rsid w:val="00CB1837"/>
    <w:rsid w:val="00CB1FC4"/>
    <w:rsid w:val="00CB280E"/>
    <w:rsid w:val="00CB2E11"/>
    <w:rsid w:val="00CB3824"/>
    <w:rsid w:val="00CC67C3"/>
    <w:rsid w:val="00CC7F3B"/>
    <w:rsid w:val="00CD059F"/>
    <w:rsid w:val="00CD32A2"/>
    <w:rsid w:val="00CD3EA9"/>
    <w:rsid w:val="00CD550C"/>
    <w:rsid w:val="00CE48B7"/>
    <w:rsid w:val="00CF0B36"/>
    <w:rsid w:val="00CF1C7E"/>
    <w:rsid w:val="00CF29C8"/>
    <w:rsid w:val="00CF2F57"/>
    <w:rsid w:val="00CF5AC9"/>
    <w:rsid w:val="00D0146C"/>
    <w:rsid w:val="00D01ADE"/>
    <w:rsid w:val="00D0277C"/>
    <w:rsid w:val="00D117AF"/>
    <w:rsid w:val="00D1502F"/>
    <w:rsid w:val="00D15DFB"/>
    <w:rsid w:val="00D175A9"/>
    <w:rsid w:val="00D21CAC"/>
    <w:rsid w:val="00D22DC8"/>
    <w:rsid w:val="00D2435B"/>
    <w:rsid w:val="00D24401"/>
    <w:rsid w:val="00D3397F"/>
    <w:rsid w:val="00D34226"/>
    <w:rsid w:val="00D35963"/>
    <w:rsid w:val="00D40336"/>
    <w:rsid w:val="00D44624"/>
    <w:rsid w:val="00D45F72"/>
    <w:rsid w:val="00D45F99"/>
    <w:rsid w:val="00D4641B"/>
    <w:rsid w:val="00D4704D"/>
    <w:rsid w:val="00D47520"/>
    <w:rsid w:val="00D478F0"/>
    <w:rsid w:val="00D52624"/>
    <w:rsid w:val="00D53CE8"/>
    <w:rsid w:val="00D55512"/>
    <w:rsid w:val="00D55EB0"/>
    <w:rsid w:val="00D61263"/>
    <w:rsid w:val="00D622B8"/>
    <w:rsid w:val="00D62582"/>
    <w:rsid w:val="00D70DC1"/>
    <w:rsid w:val="00D7231E"/>
    <w:rsid w:val="00D7252E"/>
    <w:rsid w:val="00D75439"/>
    <w:rsid w:val="00D7678B"/>
    <w:rsid w:val="00D77468"/>
    <w:rsid w:val="00D82DC8"/>
    <w:rsid w:val="00D83B6D"/>
    <w:rsid w:val="00D875D7"/>
    <w:rsid w:val="00D90149"/>
    <w:rsid w:val="00D94A21"/>
    <w:rsid w:val="00DA63B5"/>
    <w:rsid w:val="00DA799A"/>
    <w:rsid w:val="00DA7DE0"/>
    <w:rsid w:val="00DB5512"/>
    <w:rsid w:val="00DB7E8F"/>
    <w:rsid w:val="00DC0108"/>
    <w:rsid w:val="00DC0CF0"/>
    <w:rsid w:val="00DC1561"/>
    <w:rsid w:val="00DC5B62"/>
    <w:rsid w:val="00DC7123"/>
    <w:rsid w:val="00DD1AC8"/>
    <w:rsid w:val="00DD30D2"/>
    <w:rsid w:val="00DD4A46"/>
    <w:rsid w:val="00DD51B4"/>
    <w:rsid w:val="00DD7C9D"/>
    <w:rsid w:val="00DE137A"/>
    <w:rsid w:val="00DE3227"/>
    <w:rsid w:val="00DE434D"/>
    <w:rsid w:val="00DF0660"/>
    <w:rsid w:val="00DF0BE0"/>
    <w:rsid w:val="00DF1CA1"/>
    <w:rsid w:val="00DF3A74"/>
    <w:rsid w:val="00DF6959"/>
    <w:rsid w:val="00DF7D52"/>
    <w:rsid w:val="00E017A0"/>
    <w:rsid w:val="00E03E35"/>
    <w:rsid w:val="00E069B0"/>
    <w:rsid w:val="00E13E13"/>
    <w:rsid w:val="00E13F03"/>
    <w:rsid w:val="00E16335"/>
    <w:rsid w:val="00E2338C"/>
    <w:rsid w:val="00E23F45"/>
    <w:rsid w:val="00E32D96"/>
    <w:rsid w:val="00E40D55"/>
    <w:rsid w:val="00E42326"/>
    <w:rsid w:val="00E456A6"/>
    <w:rsid w:val="00E57FB5"/>
    <w:rsid w:val="00E632D3"/>
    <w:rsid w:val="00E70542"/>
    <w:rsid w:val="00E70ADC"/>
    <w:rsid w:val="00E70C9A"/>
    <w:rsid w:val="00E70EF2"/>
    <w:rsid w:val="00E731E8"/>
    <w:rsid w:val="00E733CD"/>
    <w:rsid w:val="00E75348"/>
    <w:rsid w:val="00E7573F"/>
    <w:rsid w:val="00E75E17"/>
    <w:rsid w:val="00E916AA"/>
    <w:rsid w:val="00E934FD"/>
    <w:rsid w:val="00E93B20"/>
    <w:rsid w:val="00E97551"/>
    <w:rsid w:val="00EA054D"/>
    <w:rsid w:val="00EA1A67"/>
    <w:rsid w:val="00EA2B2F"/>
    <w:rsid w:val="00EB0AE9"/>
    <w:rsid w:val="00EB4AC0"/>
    <w:rsid w:val="00EC57C2"/>
    <w:rsid w:val="00EC5EA9"/>
    <w:rsid w:val="00EC6CB2"/>
    <w:rsid w:val="00EC779D"/>
    <w:rsid w:val="00ED2AC2"/>
    <w:rsid w:val="00ED2ED1"/>
    <w:rsid w:val="00ED5104"/>
    <w:rsid w:val="00ED72B8"/>
    <w:rsid w:val="00EE0B11"/>
    <w:rsid w:val="00EE1D08"/>
    <w:rsid w:val="00EE3AAB"/>
    <w:rsid w:val="00EE3EF6"/>
    <w:rsid w:val="00EE4090"/>
    <w:rsid w:val="00EE46BB"/>
    <w:rsid w:val="00F00BDC"/>
    <w:rsid w:val="00F01167"/>
    <w:rsid w:val="00F01AE1"/>
    <w:rsid w:val="00F02B14"/>
    <w:rsid w:val="00F04F76"/>
    <w:rsid w:val="00F06920"/>
    <w:rsid w:val="00F12D9C"/>
    <w:rsid w:val="00F135B4"/>
    <w:rsid w:val="00F15192"/>
    <w:rsid w:val="00F15CF4"/>
    <w:rsid w:val="00F20505"/>
    <w:rsid w:val="00F310AF"/>
    <w:rsid w:val="00F345AB"/>
    <w:rsid w:val="00F34BF1"/>
    <w:rsid w:val="00F376B6"/>
    <w:rsid w:val="00F41917"/>
    <w:rsid w:val="00F42C07"/>
    <w:rsid w:val="00F45C00"/>
    <w:rsid w:val="00F501FB"/>
    <w:rsid w:val="00F53CAF"/>
    <w:rsid w:val="00F56180"/>
    <w:rsid w:val="00F61F82"/>
    <w:rsid w:val="00F63B54"/>
    <w:rsid w:val="00F644AC"/>
    <w:rsid w:val="00F66829"/>
    <w:rsid w:val="00F7035D"/>
    <w:rsid w:val="00F72C70"/>
    <w:rsid w:val="00F75CD5"/>
    <w:rsid w:val="00F815B7"/>
    <w:rsid w:val="00F81AC6"/>
    <w:rsid w:val="00F8546C"/>
    <w:rsid w:val="00F86AD2"/>
    <w:rsid w:val="00F90191"/>
    <w:rsid w:val="00F902E7"/>
    <w:rsid w:val="00F90899"/>
    <w:rsid w:val="00F92B34"/>
    <w:rsid w:val="00F92DAA"/>
    <w:rsid w:val="00FA3DBB"/>
    <w:rsid w:val="00FA5719"/>
    <w:rsid w:val="00FB2FDD"/>
    <w:rsid w:val="00FB316B"/>
    <w:rsid w:val="00FB5C4A"/>
    <w:rsid w:val="00FC1CEF"/>
    <w:rsid w:val="00FC2398"/>
    <w:rsid w:val="00FD2DF2"/>
    <w:rsid w:val="00FE262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79AD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footnote reference"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0"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3319"/>
    <w:pPr>
      <w:spacing w:before="120" w:after="120"/>
    </w:pPr>
    <w:rPr>
      <w:rFonts w:ascii="Trebuchet MS" w:hAnsi="Trebuchet MS"/>
      <w:szCs w:val="24"/>
      <w:lang w:eastAsia="en-US"/>
    </w:rPr>
  </w:style>
  <w:style w:type="paragraph" w:styleId="Heading1">
    <w:name w:val="heading 1"/>
    <w:basedOn w:val="Normal"/>
    <w:next w:val="Normal"/>
    <w:link w:val="Heading1Char"/>
    <w:uiPriority w:val="9"/>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uiPriority w:val="9"/>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uiPriority w:val="9"/>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basedOn w:val="Normal"/>
    <w:link w:val="BodyTextChar"/>
    <w:rsid w:val="007275E1"/>
    <w:pPr>
      <w:spacing w:after="60"/>
    </w:pPr>
    <w:rPr>
      <w:rFonts w:ascii="Arial" w:hAnsi="Arial" w:cs="Arial"/>
      <w:iCs/>
    </w:rPr>
  </w:style>
  <w:style w:type="character" w:customStyle="1" w:styleId="BodyTextChar">
    <w:name w:val="Body Text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1"/>
    <w:uiPriority w:val="99"/>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5"/>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rsid w:val="00E75348"/>
    <w:pPr>
      <w:numPr>
        <w:numId w:val="13"/>
      </w:numPr>
      <w:jc w:val="both"/>
    </w:pPr>
    <w:rPr>
      <w:rFonts w:cs="Arial"/>
    </w:rPr>
  </w:style>
  <w:style w:type="paragraph" w:styleId="TOC8">
    <w:name w:val="toc 8"/>
    <w:basedOn w:val="Normal"/>
    <w:next w:val="Normal"/>
    <w:autoRedefine/>
    <w:uiPriority w:val="39"/>
    <w:rsid w:val="00E75348"/>
    <w:pPr>
      <w:numPr>
        <w:ilvl w:val="4"/>
        <w:numId w:val="13"/>
      </w:numPr>
      <w:jc w:val="both"/>
    </w:pPr>
  </w:style>
  <w:style w:type="paragraph" w:customStyle="1" w:styleId="bullet1">
    <w:name w:val="bullet1"/>
    <w:basedOn w:val="Normal"/>
    <w:rsid w:val="000C3F6A"/>
    <w:pPr>
      <w:numPr>
        <w:numId w:val="14"/>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CommentReference">
    <w:name w:val="annotation reference"/>
    <w:basedOn w:val="DefaultParagraphFont"/>
    <w:uiPriority w:val="99"/>
    <w:semiHidden/>
    <w:unhideWhenUsed/>
    <w:rsid w:val="00A022AE"/>
    <w:rPr>
      <w:sz w:val="16"/>
      <w:szCs w:val="16"/>
    </w:rPr>
  </w:style>
  <w:style w:type="paragraph" w:styleId="CommentText">
    <w:name w:val="annotation text"/>
    <w:basedOn w:val="Normal"/>
    <w:link w:val="CommentTextChar"/>
    <w:uiPriority w:val="99"/>
    <w:semiHidden/>
    <w:unhideWhenUsed/>
    <w:rsid w:val="00A022AE"/>
    <w:rPr>
      <w:szCs w:val="20"/>
    </w:rPr>
  </w:style>
  <w:style w:type="character" w:customStyle="1" w:styleId="CommentTextChar">
    <w:name w:val="Comment Text Char"/>
    <w:basedOn w:val="DefaultParagraphFont"/>
    <w:link w:val="CommentText"/>
    <w:uiPriority w:val="99"/>
    <w:semiHidden/>
    <w:rsid w:val="00A022AE"/>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A022AE"/>
    <w:rPr>
      <w:b/>
      <w:bCs/>
    </w:rPr>
  </w:style>
  <w:style w:type="character" w:customStyle="1" w:styleId="CommentSubjectChar">
    <w:name w:val="Comment Subject Char"/>
    <w:basedOn w:val="CommentTextChar"/>
    <w:link w:val="CommentSubject"/>
    <w:uiPriority w:val="99"/>
    <w:semiHidden/>
    <w:rsid w:val="00A022AE"/>
    <w:rPr>
      <w:rFonts w:ascii="Trebuchet MS" w:hAnsi="Trebuchet MS"/>
      <w:b/>
      <w:bCs/>
      <w:lang w:eastAsia="en-US"/>
    </w:rPr>
  </w:style>
  <w:style w:type="paragraph" w:customStyle="1" w:styleId="Criteriu">
    <w:name w:val="Criteriu"/>
    <w:link w:val="CriteriuChar"/>
    <w:qFormat/>
    <w:rsid w:val="00F644AC"/>
    <w:pPr>
      <w:spacing w:after="160" w:line="259" w:lineRule="auto"/>
      <w:ind w:left="709" w:hanging="737"/>
    </w:pPr>
    <w:rPr>
      <w:rFonts w:asciiTheme="minorHAnsi" w:eastAsiaTheme="majorEastAsia" w:hAnsiTheme="minorHAnsi" w:cstheme="majorBidi"/>
      <w:b/>
      <w:sz w:val="22"/>
      <w:szCs w:val="32"/>
      <w:lang w:eastAsia="en-US"/>
    </w:rPr>
  </w:style>
  <w:style w:type="character" w:customStyle="1" w:styleId="CriteriuChar">
    <w:name w:val="Criteriu Char"/>
    <w:basedOn w:val="DefaultParagraphFont"/>
    <w:link w:val="Criteriu"/>
    <w:rsid w:val="00F644AC"/>
    <w:rPr>
      <w:rFonts w:asciiTheme="minorHAnsi" w:eastAsiaTheme="majorEastAsia" w:hAnsiTheme="minorHAnsi" w:cstheme="majorBidi"/>
      <w:b/>
      <w:sz w:val="22"/>
      <w:szCs w:val="3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footnote reference"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0"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3319"/>
    <w:pPr>
      <w:spacing w:before="120" w:after="120"/>
    </w:pPr>
    <w:rPr>
      <w:rFonts w:ascii="Trebuchet MS" w:hAnsi="Trebuchet MS"/>
      <w:szCs w:val="24"/>
      <w:lang w:eastAsia="en-US"/>
    </w:rPr>
  </w:style>
  <w:style w:type="paragraph" w:styleId="Heading1">
    <w:name w:val="heading 1"/>
    <w:basedOn w:val="Normal"/>
    <w:next w:val="Normal"/>
    <w:link w:val="Heading1Char"/>
    <w:uiPriority w:val="9"/>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uiPriority w:val="9"/>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uiPriority w:val="9"/>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basedOn w:val="Normal"/>
    <w:link w:val="BodyTextChar"/>
    <w:rsid w:val="007275E1"/>
    <w:pPr>
      <w:spacing w:after="60"/>
    </w:pPr>
    <w:rPr>
      <w:rFonts w:ascii="Arial" w:hAnsi="Arial" w:cs="Arial"/>
      <w:iCs/>
    </w:rPr>
  </w:style>
  <w:style w:type="character" w:customStyle="1" w:styleId="BodyTextChar">
    <w:name w:val="Body Text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1"/>
    <w:uiPriority w:val="99"/>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5"/>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rsid w:val="00E75348"/>
    <w:pPr>
      <w:numPr>
        <w:numId w:val="13"/>
      </w:numPr>
      <w:jc w:val="both"/>
    </w:pPr>
    <w:rPr>
      <w:rFonts w:cs="Arial"/>
    </w:rPr>
  </w:style>
  <w:style w:type="paragraph" w:styleId="TOC8">
    <w:name w:val="toc 8"/>
    <w:basedOn w:val="Normal"/>
    <w:next w:val="Normal"/>
    <w:autoRedefine/>
    <w:uiPriority w:val="39"/>
    <w:rsid w:val="00E75348"/>
    <w:pPr>
      <w:numPr>
        <w:ilvl w:val="4"/>
        <w:numId w:val="13"/>
      </w:numPr>
      <w:jc w:val="both"/>
    </w:pPr>
  </w:style>
  <w:style w:type="paragraph" w:customStyle="1" w:styleId="bullet1">
    <w:name w:val="bullet1"/>
    <w:basedOn w:val="Normal"/>
    <w:rsid w:val="000C3F6A"/>
    <w:pPr>
      <w:numPr>
        <w:numId w:val="14"/>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CommentReference">
    <w:name w:val="annotation reference"/>
    <w:basedOn w:val="DefaultParagraphFont"/>
    <w:uiPriority w:val="99"/>
    <w:semiHidden/>
    <w:unhideWhenUsed/>
    <w:rsid w:val="00A022AE"/>
    <w:rPr>
      <w:sz w:val="16"/>
      <w:szCs w:val="16"/>
    </w:rPr>
  </w:style>
  <w:style w:type="paragraph" w:styleId="CommentText">
    <w:name w:val="annotation text"/>
    <w:basedOn w:val="Normal"/>
    <w:link w:val="CommentTextChar"/>
    <w:uiPriority w:val="99"/>
    <w:semiHidden/>
    <w:unhideWhenUsed/>
    <w:rsid w:val="00A022AE"/>
    <w:rPr>
      <w:szCs w:val="20"/>
    </w:rPr>
  </w:style>
  <w:style w:type="character" w:customStyle="1" w:styleId="CommentTextChar">
    <w:name w:val="Comment Text Char"/>
    <w:basedOn w:val="DefaultParagraphFont"/>
    <w:link w:val="CommentText"/>
    <w:uiPriority w:val="99"/>
    <w:semiHidden/>
    <w:rsid w:val="00A022AE"/>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A022AE"/>
    <w:rPr>
      <w:b/>
      <w:bCs/>
    </w:rPr>
  </w:style>
  <w:style w:type="character" w:customStyle="1" w:styleId="CommentSubjectChar">
    <w:name w:val="Comment Subject Char"/>
    <w:basedOn w:val="CommentTextChar"/>
    <w:link w:val="CommentSubject"/>
    <w:uiPriority w:val="99"/>
    <w:semiHidden/>
    <w:rsid w:val="00A022AE"/>
    <w:rPr>
      <w:rFonts w:ascii="Trebuchet MS" w:hAnsi="Trebuchet MS"/>
      <w:b/>
      <w:bCs/>
      <w:lang w:eastAsia="en-US"/>
    </w:rPr>
  </w:style>
  <w:style w:type="paragraph" w:customStyle="1" w:styleId="Criteriu">
    <w:name w:val="Criteriu"/>
    <w:link w:val="CriteriuChar"/>
    <w:qFormat/>
    <w:rsid w:val="00F644AC"/>
    <w:pPr>
      <w:spacing w:after="160" w:line="259" w:lineRule="auto"/>
      <w:ind w:left="709" w:hanging="737"/>
    </w:pPr>
    <w:rPr>
      <w:rFonts w:asciiTheme="minorHAnsi" w:eastAsiaTheme="majorEastAsia" w:hAnsiTheme="minorHAnsi" w:cstheme="majorBidi"/>
      <w:b/>
      <w:sz w:val="22"/>
      <w:szCs w:val="32"/>
      <w:lang w:eastAsia="en-US"/>
    </w:rPr>
  </w:style>
  <w:style w:type="character" w:customStyle="1" w:styleId="CriteriuChar">
    <w:name w:val="Criteriu Char"/>
    <w:basedOn w:val="DefaultParagraphFont"/>
    <w:link w:val="Criteriu"/>
    <w:rsid w:val="00F644AC"/>
    <w:rPr>
      <w:rFonts w:asciiTheme="minorHAnsi" w:eastAsiaTheme="majorEastAsia" w:hAnsiTheme="minorHAnsi" w:cstheme="majorBidi"/>
      <w:b/>
      <w:sz w:val="2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F3C3AD-CC13-4745-92D9-F76905C9C9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9</Pages>
  <Words>3242</Words>
  <Characters>18806</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Carmen NECSESCU</cp:lastModifiedBy>
  <cp:revision>25</cp:revision>
  <cp:lastPrinted>2017-07-19T09:47:00Z</cp:lastPrinted>
  <dcterms:created xsi:type="dcterms:W3CDTF">2017-07-18T12:44:00Z</dcterms:created>
  <dcterms:modified xsi:type="dcterms:W3CDTF">2017-07-28T08:17:00Z</dcterms:modified>
</cp:coreProperties>
</file>