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A1F" w:rsidRPr="00A460E4" w:rsidRDefault="00850A1F" w:rsidP="00850A1F">
      <w:pPr>
        <w:rPr>
          <w:rFonts w:asciiTheme="minorHAnsi" w:hAnsiTheme="minorHAnsi" w:cstheme="minorHAnsi"/>
          <w:color w:val="0070C0"/>
          <w:sz w:val="22"/>
          <w:szCs w:val="22"/>
        </w:rPr>
      </w:pPr>
      <w:bookmarkStart w:id="0" w:name="_GoBack"/>
      <w:bookmarkEnd w:id="0"/>
    </w:p>
    <w:p w:rsidR="00850A1F" w:rsidRPr="00A460E4" w:rsidRDefault="00850A1F" w:rsidP="00850A1F">
      <w:pPr>
        <w:pStyle w:val="BodyTex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460E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Grila AM POR de verificare a </w:t>
      </w:r>
      <w:proofErr w:type="spellStart"/>
      <w:r w:rsidR="00E74E4F" w:rsidRPr="00A460E4">
        <w:rPr>
          <w:rFonts w:asciiTheme="minorHAnsi" w:hAnsiTheme="minorHAnsi" w:cstheme="minorHAnsi"/>
          <w:b/>
          <w:bCs/>
          <w:color w:val="auto"/>
          <w:sz w:val="22"/>
          <w:szCs w:val="22"/>
        </w:rPr>
        <w:t>Conformităţii</w:t>
      </w:r>
      <w:proofErr w:type="spellEnd"/>
      <w:r w:rsidR="00E74E4F" w:rsidRPr="00A460E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Administrative și </w:t>
      </w:r>
      <w:proofErr w:type="spellStart"/>
      <w:r w:rsidR="00E74E4F" w:rsidRPr="00A460E4">
        <w:rPr>
          <w:rFonts w:asciiTheme="minorHAnsi" w:hAnsiTheme="minorHAnsi" w:cstheme="minorHAnsi"/>
          <w:b/>
          <w:bCs/>
          <w:color w:val="auto"/>
          <w:sz w:val="22"/>
          <w:szCs w:val="22"/>
        </w:rPr>
        <w:t>Eligibilităţii</w:t>
      </w:r>
      <w:proofErr w:type="spellEnd"/>
      <w:r w:rsidRPr="00A460E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proiectului </w:t>
      </w:r>
    </w:p>
    <w:p w:rsidR="00850A1F" w:rsidRPr="00A460E4" w:rsidRDefault="00850A1F" w:rsidP="00850A1F">
      <w:pPr>
        <w:pStyle w:val="BodyTex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14"/>
        <w:gridCol w:w="1332"/>
        <w:gridCol w:w="1480"/>
        <w:gridCol w:w="1482"/>
      </w:tblGrid>
      <w:tr w:rsidR="00850A1F" w:rsidRPr="00A460E4" w:rsidTr="00002FA8">
        <w:trPr>
          <w:trHeight w:val="444"/>
          <w:tblHeader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A1F" w:rsidRPr="00A460E4" w:rsidRDefault="00850A1F" w:rsidP="00002FA8">
            <w:pPr>
              <w:pStyle w:val="CM4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460E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CRITERIU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A1F" w:rsidRPr="00A460E4" w:rsidRDefault="00850A1F" w:rsidP="00002FA8">
            <w:pPr>
              <w:pStyle w:val="TOC1"/>
              <w:jc w:val="center"/>
            </w:pPr>
            <w:r w:rsidRPr="00A460E4">
              <w:t>Da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A1F" w:rsidRPr="00A460E4" w:rsidRDefault="00850A1F" w:rsidP="00002FA8">
            <w:pPr>
              <w:pStyle w:val="TOC1"/>
              <w:jc w:val="center"/>
            </w:pPr>
            <w:r w:rsidRPr="00A460E4">
              <w:t>Nu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A1F" w:rsidRPr="00A460E4" w:rsidRDefault="00850A1F" w:rsidP="00002FA8">
            <w:pPr>
              <w:pStyle w:val="TOC1"/>
              <w:jc w:val="center"/>
            </w:pPr>
            <w:r w:rsidRPr="00A460E4">
              <w:t>N/A</w:t>
            </w:r>
          </w:p>
        </w:tc>
      </w:tr>
      <w:tr w:rsidR="00850A1F" w:rsidRPr="00A460E4" w:rsidTr="00E74E4F">
        <w:trPr>
          <w:trHeight w:val="444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Pr="00A460E4" w:rsidRDefault="001A69D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Decizia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numire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reprezentantului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legal 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</w:t>
            </w:r>
            <w:proofErr w:type="gram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copia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actului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identitate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sunt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Pr="00A460E4" w:rsidRDefault="00850A1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Pr="00A460E4" w:rsidRDefault="00850A1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Pr="00A460E4" w:rsidRDefault="00850A1F" w:rsidP="00277A15">
            <w:pPr>
              <w:pStyle w:val="TOC1"/>
            </w:pPr>
          </w:p>
        </w:tc>
      </w:tr>
      <w:tr w:rsidR="00B76CAF" w:rsidRPr="00A460E4" w:rsidTr="00E74E4F">
        <w:trPr>
          <w:trHeight w:val="444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337033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Declarația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eligibilitate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(Model A)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respectă</w:t>
            </w:r>
            <w:proofErr w:type="spellEnd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formatul</w:t>
            </w:r>
            <w:proofErr w:type="spell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aprobat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? 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</w:tr>
      <w:tr w:rsidR="00B76CAF" w:rsidRPr="00A460E4" w:rsidTr="00E74E4F">
        <w:trPr>
          <w:trHeight w:val="510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Declarația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angajament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(Model B)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proofErr w:type="gram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respectă</w:t>
            </w:r>
            <w:proofErr w:type="spell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formatul</w:t>
            </w:r>
            <w:proofErr w:type="spellEnd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337033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aprobat</w:t>
            </w:r>
            <w:proofErr w:type="spell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</w:tr>
      <w:tr w:rsidR="00B76CAF" w:rsidRPr="00A460E4" w:rsidTr="00E74E4F">
        <w:trPr>
          <w:trHeight w:val="510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Declarația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privind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eligibilitatea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TVA (Model C)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proofErr w:type="gram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 w:rsidR="00C658E6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</w:tr>
      <w:tr w:rsidR="00B76CAF" w:rsidRPr="00A460E4" w:rsidTr="00E74E4F">
        <w:trPr>
          <w:trHeight w:val="510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Hotărârea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Decizia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aprobare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(Model D)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anexată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valorile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aprobate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sunt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corelate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bugetul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?</w:t>
            </w:r>
            <w:proofErr w:type="gramEnd"/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</w:tr>
      <w:tr w:rsidR="00B76CAF" w:rsidRPr="00A460E4" w:rsidTr="00E74E4F">
        <w:trPr>
          <w:trHeight w:val="510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Certificatul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atestare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46F40"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fiscală</w:t>
            </w:r>
            <w:proofErr w:type="spell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termen</w:t>
            </w:r>
            <w:proofErr w:type="spell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valabilitate</w:t>
            </w:r>
            <w:proofErr w:type="spell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momentul</w:t>
            </w:r>
            <w:proofErr w:type="spell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depunerii</w:t>
            </w:r>
            <w:proofErr w:type="spell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CF, </w:t>
            </w:r>
            <w:proofErr w:type="spellStart"/>
            <w:proofErr w:type="gramStart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proofErr w:type="gram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depus</w:t>
            </w:r>
            <w:proofErr w:type="spellEnd"/>
            <w:r w:rsidR="00946F40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</w:tr>
      <w:tr w:rsidR="00B76CAF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76CAF" w:rsidRPr="00A460E4" w:rsidRDefault="00946F40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Certificatul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cazier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fiscal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termen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valabilitate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momentul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depunerii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CF, </w:t>
            </w:r>
            <w:proofErr w:type="spellStart"/>
            <w:proofErr w:type="gram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proofErr w:type="gram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depus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CAF" w:rsidRPr="00A460E4" w:rsidRDefault="00B76CAF" w:rsidP="00277A15">
            <w:pPr>
              <w:pStyle w:val="TOC1"/>
            </w:pPr>
          </w:p>
        </w:tc>
      </w:tr>
      <w:tr w:rsidR="00946F40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5B6910" w:rsidP="00A917F9">
            <w:pPr>
              <w:pStyle w:val="ListParagraph"/>
              <w:numPr>
                <w:ilvl w:val="0"/>
                <w:numId w:val="16"/>
              </w:numPr>
              <w:spacing w:after="120" w:line="276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Formularul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bugetar</w:t>
            </w:r>
            <w:proofErr w:type="spellEnd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(F23)</w:t>
            </w:r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"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Fişa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finanţat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propus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finanţare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cadrul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programelor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aferente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Politicii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coeziune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Uniunii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Europene</w:t>
            </w:r>
            <w:proofErr w:type="spellEnd"/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"</w:t>
            </w:r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prevăzut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Scrisoarea-cadru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privind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contextul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macroeconomic,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conformitate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prevederile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art 2 din H.G.93/2016 (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entitatile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drept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public)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este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anexat</w:t>
            </w:r>
            <w:proofErr w:type="spellEnd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și</w:t>
            </w:r>
            <w:proofErr w:type="spellEnd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se </w:t>
            </w:r>
            <w:proofErr w:type="spellStart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corelază</w:t>
            </w:r>
            <w:proofErr w:type="spellEnd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valorile</w:t>
            </w:r>
            <w:proofErr w:type="spellEnd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menționate</w:t>
            </w:r>
            <w:proofErr w:type="spellEnd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în</w:t>
            </w:r>
            <w:proofErr w:type="spellEnd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cadrul</w:t>
            </w:r>
            <w:proofErr w:type="spellEnd"/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bugetul</w:t>
            </w:r>
            <w:r w:rsidR="0026559C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ui</w:t>
            </w:r>
            <w:proofErr w:type="spellEnd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B0514D"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946F40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946F40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946F40" w:rsidP="00277A15">
            <w:pPr>
              <w:pStyle w:val="TOC1"/>
            </w:pPr>
          </w:p>
        </w:tc>
      </w:tr>
      <w:tr w:rsidR="00946F40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5B6910" w:rsidP="00A917F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Formularul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nr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 1</w:t>
            </w:r>
            <w:r w:rsidR="00B0514D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(F1)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Fişă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fundamentare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Proiect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propus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finanţare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finanţat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din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fonduri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europene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conformitate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cu HG.93/2016 (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entitatile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drept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public)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proofErr w:type="gram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</w:t>
            </w:r>
            <w:proofErr w:type="spellEnd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se </w:t>
            </w:r>
            <w:proofErr w:type="spellStart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corelează</w:t>
            </w:r>
            <w:proofErr w:type="spellEnd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valoarea</w:t>
            </w:r>
            <w:proofErr w:type="spellEnd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totală</w:t>
            </w:r>
            <w:proofErr w:type="spellEnd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="00E83FDC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946F40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946F40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6F40" w:rsidRPr="00A460E4" w:rsidRDefault="00946F40" w:rsidP="00277A15">
            <w:pPr>
              <w:pStyle w:val="TOC1"/>
            </w:pPr>
          </w:p>
        </w:tc>
      </w:tr>
      <w:tr w:rsidR="009E72BD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72BD" w:rsidRPr="00A460E4" w:rsidRDefault="009E72BD" w:rsidP="00A917F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Modelul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E - </w:t>
            </w:r>
            <w:r w:rsidRPr="00A460E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ro-RO"/>
              </w:rPr>
              <w:t>Consimțământul privind prelucrarea datelor cu caracter personal</w:t>
            </w:r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proofErr w:type="gramStart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ro-RO"/>
              </w:rPr>
              <w:t>este</w:t>
            </w:r>
            <w:proofErr w:type="gramEnd"/>
            <w:r w:rsidRPr="00A460E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ro-RO"/>
              </w:rPr>
              <w:t xml:space="preserve"> anexat?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72BD" w:rsidRPr="00A460E4" w:rsidRDefault="009E72B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72BD" w:rsidRPr="00A460E4" w:rsidRDefault="009E72B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72BD" w:rsidRPr="00A460E4" w:rsidRDefault="009E72BD" w:rsidP="00277A15">
            <w:pPr>
              <w:pStyle w:val="TOC1"/>
            </w:pPr>
          </w:p>
        </w:tc>
      </w:tr>
      <w:tr w:rsidR="006C629D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6C629D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Solicitantul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încadrează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categoria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solicitanților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eligibili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conformitate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prevederile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ghidului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specific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apelului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</w:tr>
      <w:tr w:rsidR="006C629D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6C629D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și/sau reprezentantul legal care își exercită atribuțiile de drept NU se încadrează în niciuna din situațiile prezentate în Declarația de eligibilitate? </w:t>
            </w:r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(Declarație Model A)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</w:tr>
      <w:tr w:rsidR="006C629D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9C6DA1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Contribuția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financiară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solicitantului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încadrează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limitele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prevăzute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prioritatea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investiție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3.1A –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Clădiri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rezidențiale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Sisteme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fotovoltaice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</w:tr>
      <w:tr w:rsidR="00F74D7A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A917F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Solicitantul își asumă capacitatea financiară prin </w:t>
            </w:r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 xml:space="preserve">Modelul B -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Declaraţia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 xml:space="preserve"> de angajament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şi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 xml:space="preserve"> Modelul D - Hotărârea/Decizia/Ordinul de aprobare a proiectului </w:t>
            </w:r>
            <w:proofErr w:type="spellStart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şi</w:t>
            </w:r>
            <w:proofErr w:type="spellEnd"/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 xml:space="preserve"> a cheltuielilor aferente acestuia</w:t>
            </w:r>
            <w:r w:rsidR="002E710A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</w:pPr>
          </w:p>
        </w:tc>
      </w:tr>
      <w:tr w:rsidR="006C629D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6C629D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</w:pP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Proiectul se incadreaza intre limitele valorilor minime și maxime definite in cadrul Ghidului specific apelului de proiecte?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</w:pPr>
          </w:p>
        </w:tc>
      </w:tr>
      <w:tr w:rsidR="00F74D7A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2E710A" w:rsidP="00A917F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și activitățile propuse se încadrează </w:t>
            </w:r>
            <w:r w:rsidR="00FB196E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în obiectivele Priorității de investiții 3.1?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  <w:rPr>
                <w:i w:val="0"/>
              </w:rPr>
            </w:pPr>
          </w:p>
        </w:tc>
      </w:tr>
      <w:tr w:rsidR="006C629D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6C629D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Perioada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de</w:t>
            </w:r>
            <w:proofErr w:type="gram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implementare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activităților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nu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depășește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31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decembrie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2023?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629D" w:rsidRPr="00A460E4" w:rsidRDefault="006C629D" w:rsidP="00277A15">
            <w:pPr>
              <w:pStyle w:val="TOC1"/>
              <w:rPr>
                <w:i w:val="0"/>
              </w:rPr>
            </w:pPr>
          </w:p>
        </w:tc>
      </w:tr>
      <w:tr w:rsidR="00F74D7A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9C6DA1" w:rsidP="00857C3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</w:pP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Proiectul propus nu a mai beneficiat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finanţare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 publică în ultimii 5 ani pentru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acelaşi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 tip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activităţi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 realizate asupra acelorași imobile (clădiri) și nu </w:t>
            </w:r>
            <w:r w:rsidR="00857C39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beneficiază de fonduri publice din alte surse de </w:t>
            </w:r>
            <w:proofErr w:type="spellStart"/>
            <w:r w:rsidR="00857C39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finanţare</w:t>
            </w:r>
            <w:proofErr w:type="spellEnd"/>
            <w:r w:rsidR="00F86F9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?</w:t>
            </w:r>
          </w:p>
          <w:p w:rsidR="00857C39" w:rsidRPr="00A460E4" w:rsidRDefault="00857C39" w:rsidP="00857C39">
            <w:pPr>
              <w:pStyle w:val="ListParagraph"/>
              <w:spacing w:after="120"/>
              <w:rPr>
                <w:rFonts w:asciiTheme="minorHAnsi" w:hAnsiTheme="minorHAnsi" w:cstheme="minorHAnsi"/>
                <w:color w:val="000000" w:themeColor="text1"/>
                <w:sz w:val="14"/>
                <w:szCs w:val="22"/>
                <w:lang w:val="ro-RO"/>
              </w:rPr>
            </w:pPr>
          </w:p>
          <w:p w:rsidR="00857C39" w:rsidRPr="00A460E4" w:rsidRDefault="00857C39" w:rsidP="00857C39">
            <w:pPr>
              <w:pStyle w:val="ListParagraph"/>
              <w:spacing w:before="120" w:after="120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</w:pPr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(a se verifica Model A – Declarație eligibilitate)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D7A" w:rsidRPr="00A460E4" w:rsidRDefault="00F74D7A" w:rsidP="00277A15">
            <w:pPr>
              <w:pStyle w:val="TOC1"/>
              <w:rPr>
                <w:i w:val="0"/>
              </w:rPr>
            </w:pPr>
          </w:p>
        </w:tc>
      </w:tr>
      <w:tr w:rsidR="00910065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A07553" w:rsidP="009C6DA1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Proiectul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propus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spre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finanţare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nu este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încheiat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mod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fizic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înainte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depunerea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cererii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</w:t>
            </w:r>
            <w:r w:rsidR="009C6DA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nanţare</w:t>
            </w:r>
            <w:proofErr w:type="spellEnd"/>
            <w:r w:rsidR="009C6DA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C6DA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</w:t>
            </w:r>
            <w:proofErr w:type="spellEnd"/>
            <w:r w:rsidR="009C6DA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C6DA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cadrul</w:t>
            </w:r>
            <w:proofErr w:type="spellEnd"/>
            <w:r w:rsidR="009C6DA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POR 2014-2020</w:t>
            </w:r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(art. 65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din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Regulamentul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Parlamentului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European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şi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al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Consiliului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nr. 1303/</w:t>
            </w:r>
            <w:r w:rsidR="00F86F9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2013) 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</w:tr>
      <w:tr w:rsidR="00910065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C39" w:rsidRPr="00A460E4" w:rsidRDefault="00857C39" w:rsidP="00857C39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Solicitantul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se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angajează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 să asigure durabilitatea proiectului pe o perioadă de minim 5 ani de la data plătii finale către AFM </w:t>
            </w:r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t>(din perspectiva asigurării perenității investiției în conformitate cu art. 71 din Regulamentul Parlamentului European și al Consiliului nr. 1303/2013 și pentru obținerea finanțării în cadrul POR 2014-2020)</w:t>
            </w:r>
            <w:r w:rsidR="00F86F91"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?</w:t>
            </w:r>
          </w:p>
          <w:p w:rsidR="00857C39" w:rsidRPr="00A460E4" w:rsidRDefault="00857C39" w:rsidP="00857C39">
            <w:pPr>
              <w:pStyle w:val="ListParagraph"/>
              <w:rPr>
                <w:rFonts w:asciiTheme="minorHAnsi" w:hAnsiTheme="minorHAnsi" w:cstheme="minorHAnsi"/>
                <w:color w:val="000000" w:themeColor="text1"/>
                <w:sz w:val="14"/>
                <w:szCs w:val="22"/>
                <w:lang w:val="ro-RO"/>
              </w:rPr>
            </w:pPr>
          </w:p>
          <w:p w:rsidR="00910065" w:rsidRPr="00A460E4" w:rsidRDefault="00857C39" w:rsidP="00857C39">
            <w:pPr>
              <w:pStyle w:val="ListParagraph"/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60E4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ro-RO"/>
              </w:rPr>
              <w:lastRenderedPageBreak/>
              <w:t>(a se verifica asumarea prin Modelul B – Declarație angajament)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</w:tr>
      <w:tr w:rsidR="00910065" w:rsidRPr="00A460E4" w:rsidTr="00E74E4F">
        <w:trPr>
          <w:trHeight w:val="323"/>
        </w:trPr>
        <w:tc>
          <w:tcPr>
            <w:tcW w:w="27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403DB4" w:rsidP="00A917F9">
            <w:pPr>
              <w:pStyle w:val="ListParagraph"/>
              <w:numPr>
                <w:ilvl w:val="0"/>
                <w:numId w:val="16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Proiectul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respectă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principiile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privind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dezvoltarea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durabilă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egalitatea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şanse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gen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şi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nediscriminarea</w:t>
            </w:r>
            <w:proofErr w:type="spellEnd"/>
            <w:r w:rsidRPr="00A460E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 ?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  <w:tc>
          <w:tcPr>
            <w:tcW w:w="7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065" w:rsidRPr="00A460E4" w:rsidRDefault="00910065" w:rsidP="00277A15">
            <w:pPr>
              <w:pStyle w:val="TOC1"/>
              <w:rPr>
                <w:i w:val="0"/>
              </w:rPr>
            </w:pPr>
          </w:p>
        </w:tc>
      </w:tr>
      <w:tr w:rsidR="00061240" w:rsidRPr="00A460E4" w:rsidTr="00061240">
        <w:trPr>
          <w:trHeight w:val="323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240" w:rsidRPr="00A460E4" w:rsidRDefault="00061240" w:rsidP="00277A15">
            <w:pPr>
              <w:pStyle w:val="TOC1"/>
            </w:pPr>
            <w:r w:rsidRPr="00A460E4">
              <w:t xml:space="preserve">Observații </w:t>
            </w:r>
            <w:r w:rsidR="00CC0553" w:rsidRPr="00A460E4">
              <w:t xml:space="preserve">ofițer contractare </w:t>
            </w:r>
            <w:r w:rsidR="00CC0553" w:rsidRPr="00A460E4">
              <w:rPr>
                <w:lang w:val="en-US"/>
              </w:rPr>
              <w:t xml:space="preserve">“2 </w:t>
            </w:r>
            <w:proofErr w:type="spellStart"/>
            <w:r w:rsidR="00CC0553" w:rsidRPr="00A460E4">
              <w:rPr>
                <w:lang w:val="en-US"/>
              </w:rPr>
              <w:t>ochi</w:t>
            </w:r>
            <w:proofErr w:type="spellEnd"/>
            <w:r w:rsidR="00CC0553" w:rsidRPr="00A460E4">
              <w:rPr>
                <w:lang w:val="en-US"/>
              </w:rPr>
              <w:t>”</w:t>
            </w:r>
            <w:r w:rsidRPr="00A460E4">
              <w:t>:</w:t>
            </w:r>
          </w:p>
          <w:p w:rsidR="00CC0553" w:rsidRPr="00A460E4" w:rsidRDefault="00CC0553" w:rsidP="00CC0553">
            <w:pPr>
              <w:rPr>
                <w:lang w:val="ro-RO"/>
              </w:rPr>
            </w:pPr>
            <w:r w:rsidRPr="00A460E4">
              <w:rPr>
                <w:lang w:val="ro-RO"/>
              </w:rPr>
              <w:t>…</w:t>
            </w:r>
          </w:p>
          <w:p w:rsidR="00CC0553" w:rsidRPr="00A460E4" w:rsidRDefault="00CC0553" w:rsidP="00CC0553">
            <w:pPr>
              <w:rPr>
                <w:lang w:val="ro-RO"/>
              </w:rPr>
            </w:pPr>
          </w:p>
          <w:p w:rsidR="00061240" w:rsidRPr="00A460E4" w:rsidRDefault="00061240" w:rsidP="00061240">
            <w:pPr>
              <w:rPr>
                <w:lang w:val="ro-RO"/>
              </w:rPr>
            </w:pPr>
          </w:p>
        </w:tc>
      </w:tr>
      <w:tr w:rsidR="00277A15" w:rsidRPr="00A460E4" w:rsidTr="00061240">
        <w:trPr>
          <w:trHeight w:val="323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7A15" w:rsidRPr="00A460E4" w:rsidRDefault="00277A15" w:rsidP="00277A15">
            <w:pPr>
              <w:pStyle w:val="TOC1"/>
            </w:pPr>
            <w:r w:rsidRPr="00A460E4">
              <w:t xml:space="preserve">Observații ofițer contractare </w:t>
            </w:r>
            <w:r w:rsidRPr="00A460E4">
              <w:rPr>
                <w:lang w:val="en-US"/>
              </w:rPr>
              <w:t xml:space="preserve">“4 </w:t>
            </w:r>
            <w:proofErr w:type="spellStart"/>
            <w:r w:rsidRPr="00A460E4">
              <w:rPr>
                <w:lang w:val="en-US"/>
              </w:rPr>
              <w:t>ochi</w:t>
            </w:r>
            <w:proofErr w:type="spellEnd"/>
            <w:r w:rsidRPr="00A460E4">
              <w:rPr>
                <w:lang w:val="en-US"/>
              </w:rPr>
              <w:t>”</w:t>
            </w:r>
            <w:r w:rsidRPr="00A460E4">
              <w:t>:</w:t>
            </w:r>
          </w:p>
          <w:p w:rsidR="00277A15" w:rsidRPr="00A460E4" w:rsidRDefault="00277A15" w:rsidP="00277A15">
            <w:pPr>
              <w:rPr>
                <w:lang w:val="ro-RO"/>
              </w:rPr>
            </w:pPr>
            <w:r w:rsidRPr="00A460E4">
              <w:rPr>
                <w:lang w:val="ro-RO"/>
              </w:rPr>
              <w:t>…</w:t>
            </w:r>
          </w:p>
          <w:p w:rsidR="00277A15" w:rsidRPr="00A460E4" w:rsidRDefault="00277A15" w:rsidP="00277A15">
            <w:pPr>
              <w:pStyle w:val="TOC1"/>
            </w:pPr>
          </w:p>
        </w:tc>
      </w:tr>
      <w:tr w:rsidR="00CC0553" w:rsidRPr="00A460E4" w:rsidTr="00061240">
        <w:trPr>
          <w:trHeight w:val="323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0553" w:rsidRPr="00A460E4" w:rsidRDefault="00CC0553" w:rsidP="00277A15">
            <w:pPr>
              <w:pStyle w:val="TOC1"/>
            </w:pPr>
            <w:r w:rsidRPr="00A460E4">
              <w:t>Concluzii:</w:t>
            </w:r>
          </w:p>
          <w:p w:rsidR="00CC0553" w:rsidRPr="00A460E4" w:rsidRDefault="00CC0553" w:rsidP="00CC0553">
            <w:pPr>
              <w:rPr>
                <w:lang w:val="ro-RO"/>
              </w:rPr>
            </w:pPr>
            <w:r w:rsidRPr="00A460E4">
              <w:rPr>
                <w:lang w:val="ro-RO"/>
              </w:rPr>
              <w:t>…</w:t>
            </w:r>
          </w:p>
          <w:p w:rsidR="00CC0553" w:rsidRPr="00A460E4" w:rsidRDefault="00CC0553" w:rsidP="00CC0553">
            <w:pPr>
              <w:rPr>
                <w:lang w:val="ro-RO"/>
              </w:rPr>
            </w:pPr>
          </w:p>
          <w:p w:rsidR="00CC0553" w:rsidRPr="00A460E4" w:rsidRDefault="00CC0553" w:rsidP="00CC0553">
            <w:pPr>
              <w:rPr>
                <w:lang w:val="ro-RO"/>
              </w:rPr>
            </w:pPr>
          </w:p>
        </w:tc>
      </w:tr>
    </w:tbl>
    <w:p w:rsidR="00850A1F" w:rsidRPr="00A460E4" w:rsidRDefault="00850A1F" w:rsidP="00850A1F">
      <w:pPr>
        <w:rPr>
          <w:rFonts w:asciiTheme="minorHAnsi" w:hAnsiTheme="minorHAnsi" w:cstheme="minorHAnsi"/>
          <w:sz w:val="22"/>
          <w:szCs w:val="22"/>
        </w:rPr>
      </w:pPr>
    </w:p>
    <w:p w:rsidR="00277A15" w:rsidRPr="00A460E4" w:rsidRDefault="00277A15" w:rsidP="00850A1F">
      <w:pPr>
        <w:rPr>
          <w:rFonts w:asciiTheme="minorHAnsi" w:hAnsiTheme="minorHAnsi" w:cstheme="minorHAnsi"/>
          <w:sz w:val="22"/>
          <w:szCs w:val="22"/>
        </w:rPr>
      </w:pPr>
    </w:p>
    <w:p w:rsidR="00277A15" w:rsidRPr="00A460E4" w:rsidRDefault="00277A15" w:rsidP="00850A1F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</w:pPr>
      <w:r w:rsidRPr="00A460E4"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>Aprobat,</w:t>
      </w:r>
    </w:p>
    <w:p w:rsidR="000C5EE6" w:rsidRPr="00A460E4" w:rsidRDefault="000C5EE6" w:rsidP="00850A1F">
      <w:pPr>
        <w:rPr>
          <w:rFonts w:asciiTheme="minorHAnsi" w:hAnsiTheme="minorHAnsi" w:cstheme="minorHAnsi"/>
          <w:sz w:val="22"/>
          <w:szCs w:val="22"/>
        </w:rPr>
      </w:pPr>
    </w:p>
    <w:p w:rsidR="00277A15" w:rsidRPr="00A460E4" w:rsidRDefault="007B08C7" w:rsidP="00850A1F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A460E4">
        <w:rPr>
          <w:rFonts w:asciiTheme="minorHAnsi" w:hAnsiTheme="minorHAnsi" w:cstheme="minorHAnsi"/>
          <w:sz w:val="22"/>
          <w:szCs w:val="22"/>
        </w:rPr>
        <w:t>Nume</w:t>
      </w:r>
      <w:proofErr w:type="spellEnd"/>
      <w:r w:rsidRPr="00A460E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460E4">
        <w:rPr>
          <w:rFonts w:asciiTheme="minorHAnsi" w:hAnsiTheme="minorHAnsi" w:cstheme="minorHAnsi"/>
          <w:sz w:val="22"/>
          <w:szCs w:val="22"/>
        </w:rPr>
        <w:t>prenume</w:t>
      </w:r>
      <w:proofErr w:type="spellEnd"/>
      <w:r w:rsidRPr="00A460E4">
        <w:rPr>
          <w:rFonts w:asciiTheme="minorHAnsi" w:hAnsiTheme="minorHAnsi" w:cstheme="minorHAnsi"/>
          <w:sz w:val="22"/>
          <w:szCs w:val="22"/>
        </w:rPr>
        <w:t>:</w:t>
      </w:r>
    </w:p>
    <w:p w:rsidR="000C5EE6" w:rsidRPr="00A460E4" w:rsidRDefault="000C5EE6" w:rsidP="000C5EE6">
      <w:pPr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Șef </w:t>
      </w:r>
    </w:p>
    <w:p w:rsidR="000C5EE6" w:rsidRPr="00A460E4" w:rsidRDefault="000C5EE6" w:rsidP="000C5EE6">
      <w:pPr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bCs/>
          <w:sz w:val="22"/>
          <w:szCs w:val="22"/>
          <w:lang w:val="ro-RO"/>
        </w:rPr>
        <w:t>Autoritatea de Management Programul Operațional Regional</w:t>
      </w:r>
    </w:p>
    <w:p w:rsidR="000C5EE6" w:rsidRPr="00A460E4" w:rsidRDefault="000C5EE6" w:rsidP="000C5EE6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Semnătura:</w:t>
      </w:r>
    </w:p>
    <w:p w:rsidR="000C5EE6" w:rsidRPr="00A460E4" w:rsidRDefault="000C5EE6" w:rsidP="000C5EE6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Data:</w:t>
      </w:r>
    </w:p>
    <w:p w:rsidR="00277A15" w:rsidRPr="00A460E4" w:rsidRDefault="00277A15" w:rsidP="00850A1F">
      <w:pPr>
        <w:rPr>
          <w:rFonts w:asciiTheme="minorHAnsi" w:hAnsiTheme="minorHAnsi" w:cstheme="minorHAnsi"/>
          <w:sz w:val="22"/>
          <w:szCs w:val="22"/>
        </w:rPr>
      </w:pPr>
    </w:p>
    <w:p w:rsidR="00277A15" w:rsidRPr="00A460E4" w:rsidRDefault="00277A15" w:rsidP="00277A15">
      <w:pPr>
        <w:rPr>
          <w:rFonts w:asciiTheme="minorHAnsi" w:hAnsiTheme="minorHAnsi" w:cstheme="minorHAnsi"/>
          <w:i/>
          <w:sz w:val="22"/>
          <w:szCs w:val="22"/>
          <w:u w:val="single"/>
          <w:lang w:val="ro-RO"/>
        </w:rPr>
      </w:pPr>
    </w:p>
    <w:p w:rsidR="00277A15" w:rsidRPr="00A460E4" w:rsidRDefault="00277A15" w:rsidP="00277A15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</w:pPr>
      <w:r w:rsidRPr="00A460E4"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>Avizat: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7B08C7" w:rsidRPr="00A460E4" w:rsidRDefault="007B08C7" w:rsidP="007B08C7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A460E4">
        <w:rPr>
          <w:rFonts w:asciiTheme="minorHAnsi" w:hAnsiTheme="minorHAnsi" w:cstheme="minorHAnsi"/>
          <w:sz w:val="22"/>
          <w:szCs w:val="22"/>
        </w:rPr>
        <w:t>Nume</w:t>
      </w:r>
      <w:proofErr w:type="spellEnd"/>
      <w:r w:rsidRPr="00A460E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460E4">
        <w:rPr>
          <w:rFonts w:asciiTheme="minorHAnsi" w:hAnsiTheme="minorHAnsi" w:cstheme="minorHAnsi"/>
          <w:sz w:val="22"/>
          <w:szCs w:val="22"/>
        </w:rPr>
        <w:t>prenume</w:t>
      </w:r>
      <w:proofErr w:type="spellEnd"/>
      <w:r w:rsidRPr="00A460E4">
        <w:rPr>
          <w:rFonts w:asciiTheme="minorHAnsi" w:hAnsiTheme="minorHAnsi" w:cstheme="minorHAnsi"/>
          <w:sz w:val="22"/>
          <w:szCs w:val="22"/>
        </w:rPr>
        <w:t>: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Șef Serviciu,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Serviciul Evaluare si Contractare Proiecte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Semnătura: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Data: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277A15" w:rsidRPr="00A460E4" w:rsidRDefault="00277A15" w:rsidP="00277A15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</w:pPr>
      <w:r w:rsidRPr="00A460E4"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 xml:space="preserve">Verificat </w:t>
      </w:r>
      <w:r w:rsidR="007B08C7" w:rsidRPr="00A460E4"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 xml:space="preserve">principiul </w:t>
      </w:r>
      <w:r w:rsidRPr="00A460E4"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>“4 ochi”: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7B08C7" w:rsidRPr="00A460E4" w:rsidRDefault="007B08C7" w:rsidP="007B08C7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A460E4">
        <w:rPr>
          <w:rFonts w:asciiTheme="minorHAnsi" w:hAnsiTheme="minorHAnsi" w:cstheme="minorHAnsi"/>
          <w:sz w:val="22"/>
          <w:szCs w:val="22"/>
        </w:rPr>
        <w:t>Nume</w:t>
      </w:r>
      <w:proofErr w:type="spellEnd"/>
      <w:r w:rsidRPr="00A460E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460E4">
        <w:rPr>
          <w:rFonts w:asciiTheme="minorHAnsi" w:hAnsiTheme="minorHAnsi" w:cstheme="minorHAnsi"/>
          <w:sz w:val="22"/>
          <w:szCs w:val="22"/>
        </w:rPr>
        <w:t>prenume</w:t>
      </w:r>
      <w:proofErr w:type="spellEnd"/>
      <w:r w:rsidRPr="00A460E4">
        <w:rPr>
          <w:rFonts w:asciiTheme="minorHAnsi" w:hAnsiTheme="minorHAnsi" w:cstheme="minorHAnsi"/>
          <w:sz w:val="22"/>
          <w:szCs w:val="22"/>
        </w:rPr>
        <w:t>: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 xml:space="preserve">Consilier Evaluare-Examinare, 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Serviciul Evaluare si Contractare Proiecte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Semnătura: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Data: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277A15" w:rsidRPr="00A460E4" w:rsidRDefault="007B08C7" w:rsidP="00277A15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</w:pPr>
      <w:r w:rsidRPr="00A460E4"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>Verificat principiul</w:t>
      </w:r>
      <w:r w:rsidR="00277A15" w:rsidRPr="00A460E4">
        <w:rPr>
          <w:rFonts w:asciiTheme="minorHAnsi" w:hAnsiTheme="minorHAnsi" w:cstheme="minorHAnsi"/>
          <w:b/>
          <w:i/>
          <w:sz w:val="22"/>
          <w:szCs w:val="22"/>
          <w:u w:val="single"/>
          <w:lang w:val="ro-RO"/>
        </w:rPr>
        <w:t xml:space="preserve"> “2 ochi”: 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u w:val="single"/>
          <w:lang w:val="ro-RO"/>
        </w:rPr>
      </w:pPr>
    </w:p>
    <w:p w:rsidR="007B08C7" w:rsidRPr="00A460E4" w:rsidRDefault="007B08C7" w:rsidP="007B08C7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A460E4">
        <w:rPr>
          <w:rFonts w:asciiTheme="minorHAnsi" w:hAnsiTheme="minorHAnsi" w:cstheme="minorHAnsi"/>
          <w:sz w:val="22"/>
          <w:szCs w:val="22"/>
        </w:rPr>
        <w:t>Nume</w:t>
      </w:r>
      <w:proofErr w:type="spellEnd"/>
      <w:r w:rsidRPr="00A460E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460E4">
        <w:rPr>
          <w:rFonts w:asciiTheme="minorHAnsi" w:hAnsiTheme="minorHAnsi" w:cstheme="minorHAnsi"/>
          <w:sz w:val="22"/>
          <w:szCs w:val="22"/>
        </w:rPr>
        <w:t>prenume</w:t>
      </w:r>
      <w:proofErr w:type="spellEnd"/>
      <w:r w:rsidRPr="00A460E4">
        <w:rPr>
          <w:rFonts w:asciiTheme="minorHAnsi" w:hAnsiTheme="minorHAnsi" w:cstheme="minorHAnsi"/>
          <w:sz w:val="22"/>
          <w:szCs w:val="22"/>
        </w:rPr>
        <w:t>: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 xml:space="preserve">Consilier Evaluare-Examinare, 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Serviciul Evaluare si Contractare Proiecte</w:t>
      </w:r>
    </w:p>
    <w:p w:rsidR="00277A15" w:rsidRPr="00A460E4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Semnătura:</w:t>
      </w:r>
    </w:p>
    <w:p w:rsidR="00277A15" w:rsidRPr="00277A15" w:rsidRDefault="00277A15" w:rsidP="00277A15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A460E4">
        <w:rPr>
          <w:rFonts w:asciiTheme="minorHAnsi" w:hAnsiTheme="minorHAnsi" w:cstheme="minorHAnsi"/>
          <w:sz w:val="22"/>
          <w:szCs w:val="22"/>
          <w:lang w:val="ro-RO"/>
        </w:rPr>
        <w:t>Data:</w:t>
      </w:r>
    </w:p>
    <w:p w:rsidR="00277A15" w:rsidRDefault="00277A15" w:rsidP="00277A15">
      <w:pPr>
        <w:rPr>
          <w:rFonts w:asciiTheme="minorHAnsi" w:hAnsiTheme="minorHAnsi" w:cstheme="minorHAnsi"/>
          <w:sz w:val="22"/>
          <w:szCs w:val="22"/>
        </w:rPr>
      </w:pPr>
    </w:p>
    <w:sectPr w:rsidR="00277A15" w:rsidSect="00770547">
      <w:headerReference w:type="default" r:id="rId8"/>
      <w:pgSz w:w="11906" w:h="16838"/>
      <w:pgMar w:top="1134" w:right="1134" w:bottom="1134" w:left="1134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2A8" w:rsidRDefault="00DD12A8" w:rsidP="003E4907">
      <w:r>
        <w:separator/>
      </w:r>
    </w:p>
  </w:endnote>
  <w:endnote w:type="continuationSeparator" w:id="0">
    <w:p w:rsidR="00DD12A8" w:rsidRDefault="00DD12A8" w:rsidP="003E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2A8" w:rsidRDefault="00DD12A8" w:rsidP="003E4907">
      <w:r>
        <w:separator/>
      </w:r>
    </w:p>
  </w:footnote>
  <w:footnote w:type="continuationSeparator" w:id="0">
    <w:p w:rsidR="00DD12A8" w:rsidRDefault="00DD12A8" w:rsidP="003E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1577"/>
      <w:gridCol w:w="8061"/>
    </w:tblGrid>
    <w:tr w:rsidR="00E06247" w:rsidRPr="00E06247" w:rsidTr="00770547">
      <w:tc>
        <w:tcPr>
          <w:tcW w:w="818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Programul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Operaţional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E06247" w:rsidRPr="00E06247" w:rsidTr="00770547">
      <w:tc>
        <w:tcPr>
          <w:tcW w:w="818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>Axa</w:t>
          </w:r>
          <w:proofErr w:type="spellEnd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>prioritară</w:t>
          </w:r>
          <w:proofErr w:type="spellEnd"/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bCs/>
              <w:color w:val="333333"/>
              <w:sz w:val="16"/>
              <w:szCs w:val="16"/>
            </w:rPr>
            <w:t xml:space="preserve">3 -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Sprijinirea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tranziției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către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o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economie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cu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emisii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scăzute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de carbon</w:t>
          </w:r>
        </w:p>
      </w:tc>
    </w:tr>
    <w:tr w:rsidR="00E06247" w:rsidRPr="00E06247" w:rsidTr="00770547">
      <w:tc>
        <w:tcPr>
          <w:tcW w:w="818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Prioritatea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de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investiții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3.1 -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Sprijinirea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eficienței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energetice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, a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gestionării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inteligente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a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energiei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și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a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utilizării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energiei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din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surse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regenerabile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în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infrastructurile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publice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,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inclusiv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în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clădirile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publice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,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și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în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sectorul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locuințelor</w:t>
          </w:r>
          <w:proofErr w:type="spellEnd"/>
        </w:p>
      </w:tc>
    </w:tr>
    <w:tr w:rsidR="00E06247" w:rsidRPr="00E06247" w:rsidTr="00770547">
      <w:tc>
        <w:tcPr>
          <w:tcW w:w="818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Operaţiunea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:</w:t>
          </w:r>
        </w:p>
      </w:tc>
      <w:tc>
        <w:tcPr>
          <w:tcW w:w="4182" w:type="pct"/>
          <w:shd w:val="clear" w:color="auto" w:fill="auto"/>
          <w:vAlign w:val="center"/>
        </w:tcPr>
        <w:p w:rsidR="00E06247" w:rsidRPr="00E06247" w:rsidRDefault="00E06247" w:rsidP="00E06247">
          <w:pPr>
            <w:pStyle w:val="Header"/>
            <w:spacing w:after="60"/>
            <w:rPr>
              <w:rFonts w:ascii="Trebuchet MS" w:hAnsi="Trebuchet MS" w:cs="Arial"/>
              <w:b/>
              <w:color w:val="333333"/>
              <w:sz w:val="16"/>
              <w:szCs w:val="16"/>
            </w:rPr>
          </w:pPr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A –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Clădiri</w:t>
          </w:r>
          <w:proofErr w:type="spellEnd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Pr="00E06247">
            <w:rPr>
              <w:rFonts w:ascii="Trebuchet MS" w:hAnsi="Trebuchet MS" w:cs="Arial"/>
              <w:b/>
              <w:color w:val="333333"/>
              <w:sz w:val="16"/>
              <w:szCs w:val="16"/>
            </w:rPr>
            <w:t>rezidențiale</w:t>
          </w:r>
          <w:proofErr w:type="spellEnd"/>
          <w:r w:rsidR="0088358E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/ </w:t>
          </w:r>
          <w:proofErr w:type="spellStart"/>
          <w:r w:rsidR="0088358E">
            <w:rPr>
              <w:rFonts w:ascii="Trebuchet MS" w:hAnsi="Trebuchet MS" w:cs="Arial"/>
              <w:b/>
              <w:color w:val="333333"/>
              <w:sz w:val="16"/>
              <w:szCs w:val="16"/>
            </w:rPr>
            <w:t>Sisteme</w:t>
          </w:r>
          <w:proofErr w:type="spellEnd"/>
          <w:r w:rsidR="0088358E">
            <w:rPr>
              <w:rFonts w:ascii="Trebuchet MS" w:hAnsi="Trebuchet MS" w:cs="Arial"/>
              <w:b/>
              <w:color w:val="333333"/>
              <w:sz w:val="16"/>
              <w:szCs w:val="16"/>
            </w:rPr>
            <w:t xml:space="preserve"> </w:t>
          </w:r>
          <w:proofErr w:type="spellStart"/>
          <w:r w:rsidR="0088358E">
            <w:rPr>
              <w:rFonts w:ascii="Trebuchet MS" w:hAnsi="Trebuchet MS" w:cs="Arial"/>
              <w:b/>
              <w:color w:val="333333"/>
              <w:sz w:val="16"/>
              <w:szCs w:val="16"/>
            </w:rPr>
            <w:t>fotovoltaice</w:t>
          </w:r>
          <w:proofErr w:type="spellEnd"/>
        </w:p>
      </w:tc>
    </w:tr>
  </w:tbl>
  <w:p w:rsidR="00E06247" w:rsidRPr="00E06247" w:rsidRDefault="00E06247" w:rsidP="00E06247">
    <w:pPr>
      <w:pStyle w:val="Header"/>
      <w:rPr>
        <w:rFonts w:ascii="Trebuchet MS" w:hAnsi="Trebuchet MS"/>
      </w:rPr>
    </w:pPr>
  </w:p>
  <w:p w:rsidR="00E06247" w:rsidRDefault="00E06247" w:rsidP="00E06247">
    <w:pPr>
      <w:pStyle w:val="Header"/>
      <w:jc w:val="right"/>
      <w:rPr>
        <w:rFonts w:ascii="Trebuchet MS" w:hAnsi="Trebuchet MS" w:cs="Arial"/>
        <w:b/>
        <w:bCs/>
        <w:i/>
        <w:color w:val="333333"/>
        <w:sz w:val="16"/>
      </w:rPr>
    </w:pP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Ghidul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Solicitantului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.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Condiții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specifice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de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accesare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a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fondurilor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în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cadrul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apelului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de </w:t>
    </w:r>
    <w:proofErr w:type="spellStart"/>
    <w:r w:rsidRPr="00E06247">
      <w:rPr>
        <w:rFonts w:ascii="Trebuchet MS" w:hAnsi="Trebuchet MS" w:cs="Arial"/>
        <w:b/>
        <w:bCs/>
        <w:i/>
        <w:color w:val="333333"/>
        <w:sz w:val="16"/>
      </w:rPr>
      <w:t>proiecte</w:t>
    </w:r>
    <w:proofErr w:type="spellEnd"/>
    <w:r w:rsidRPr="00E06247">
      <w:rPr>
        <w:rFonts w:ascii="Trebuchet MS" w:hAnsi="Trebuchet MS" w:cs="Arial"/>
        <w:b/>
        <w:bCs/>
        <w:i/>
        <w:color w:val="333333"/>
        <w:sz w:val="16"/>
      </w:rPr>
      <w:t xml:space="preserve"> POR/201</w:t>
    </w:r>
    <w:r w:rsidR="0088358E">
      <w:rPr>
        <w:rFonts w:ascii="Trebuchet MS" w:hAnsi="Trebuchet MS" w:cs="Arial"/>
        <w:b/>
        <w:bCs/>
        <w:i/>
        <w:color w:val="333333"/>
        <w:sz w:val="16"/>
      </w:rPr>
      <w:t>9</w:t>
    </w:r>
    <w:r w:rsidRPr="00E06247">
      <w:rPr>
        <w:rFonts w:ascii="Trebuchet MS" w:hAnsi="Trebuchet MS" w:cs="Arial"/>
        <w:b/>
        <w:bCs/>
        <w:i/>
        <w:color w:val="333333"/>
        <w:sz w:val="16"/>
      </w:rPr>
      <w:t>/3/3.1/A/”SISTEME FOTOVOLTAICE”/1/7Regiuni</w:t>
    </w:r>
  </w:p>
  <w:p w:rsidR="00D71D1B" w:rsidRPr="00E06247" w:rsidRDefault="00D71D1B" w:rsidP="00E06247">
    <w:pPr>
      <w:pStyle w:val="Header"/>
      <w:jc w:val="right"/>
      <w:rPr>
        <w:rFonts w:ascii="Trebuchet MS" w:hAnsi="Trebuchet MS" w:cs="Arial"/>
        <w:b/>
        <w:bCs/>
        <w:i/>
        <w:color w:val="333333"/>
        <w:sz w:val="16"/>
      </w:rPr>
    </w:pPr>
    <w:proofErr w:type="spellStart"/>
    <w:r>
      <w:rPr>
        <w:rFonts w:ascii="Trebuchet MS" w:hAnsi="Trebuchet MS" w:cs="Arial"/>
        <w:b/>
        <w:bCs/>
        <w:i/>
        <w:color w:val="333333"/>
        <w:sz w:val="16"/>
      </w:rPr>
      <w:t>Anexa</w:t>
    </w:r>
    <w:proofErr w:type="spellEnd"/>
    <w:r>
      <w:rPr>
        <w:rFonts w:ascii="Trebuchet MS" w:hAnsi="Trebuchet MS" w:cs="Arial"/>
        <w:b/>
        <w:bCs/>
        <w:i/>
        <w:color w:val="333333"/>
        <w:sz w:val="16"/>
      </w:rPr>
      <w:t xml:space="preserve"> 3.1.A.1 – </w:t>
    </w:r>
    <w:proofErr w:type="spellStart"/>
    <w:r>
      <w:rPr>
        <w:rFonts w:ascii="Trebuchet MS" w:hAnsi="Trebuchet MS" w:cs="Arial"/>
        <w:b/>
        <w:bCs/>
        <w:i/>
        <w:color w:val="333333"/>
        <w:sz w:val="16"/>
      </w:rPr>
      <w:t>Grila</w:t>
    </w:r>
    <w:proofErr w:type="spellEnd"/>
    <w:r>
      <w:rPr>
        <w:rFonts w:ascii="Trebuchet MS" w:hAnsi="Trebuchet MS" w:cs="Arial"/>
        <w:b/>
        <w:bCs/>
        <w:i/>
        <w:color w:val="333333"/>
        <w:sz w:val="16"/>
      </w:rPr>
      <w:t xml:space="preserve"> CAE</w:t>
    </w:r>
  </w:p>
  <w:p w:rsidR="00825D10" w:rsidRPr="00E06247" w:rsidRDefault="00850A1F" w:rsidP="00E06247">
    <w:pPr>
      <w:pStyle w:val="Header"/>
      <w:jc w:val="right"/>
      <w:rPr>
        <w:rFonts w:ascii="Trebuchet MS" w:hAnsi="Trebuchet MS" w:cs="Arial"/>
        <w:b/>
        <w:bCs/>
        <w:i/>
        <w:color w:val="333333"/>
        <w:sz w:val="16"/>
      </w:rPr>
    </w:pPr>
    <w:r w:rsidRPr="00E06247">
      <w:rPr>
        <w:rFonts w:ascii="Trebuchet MS" w:hAnsi="Trebuchet M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56466"/>
    <w:multiLevelType w:val="hybridMultilevel"/>
    <w:tmpl w:val="E90285A0"/>
    <w:lvl w:ilvl="0" w:tplc="599075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E4675C"/>
    <w:multiLevelType w:val="hybridMultilevel"/>
    <w:tmpl w:val="F4F6179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D7C03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C2BF9"/>
    <w:multiLevelType w:val="hybridMultilevel"/>
    <w:tmpl w:val="F5BA8A68"/>
    <w:lvl w:ilvl="0" w:tplc="3318AEBE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62883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06A77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F305C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22A4F"/>
    <w:multiLevelType w:val="hybridMultilevel"/>
    <w:tmpl w:val="C08411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B7EB2"/>
    <w:multiLevelType w:val="hybridMultilevel"/>
    <w:tmpl w:val="2B8C2246"/>
    <w:lvl w:ilvl="0" w:tplc="0425000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75772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76970"/>
    <w:multiLevelType w:val="hybridMultilevel"/>
    <w:tmpl w:val="7A70B2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36805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15C6D"/>
    <w:multiLevelType w:val="hybridMultilevel"/>
    <w:tmpl w:val="C24699DA"/>
    <w:lvl w:ilvl="0" w:tplc="DD3A8FD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77DDD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6FE32C0D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6C1CC3"/>
    <w:multiLevelType w:val="hybridMultilevel"/>
    <w:tmpl w:val="FFB0A7E8"/>
    <w:lvl w:ilvl="0" w:tplc="D804B10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b/>
        <w:color w:val="7030A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9B5DEA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7174E4"/>
    <w:multiLevelType w:val="hybridMultilevel"/>
    <w:tmpl w:val="E702D40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0"/>
  </w:num>
  <w:num w:numId="5">
    <w:abstractNumId w:val="7"/>
  </w:num>
  <w:num w:numId="6">
    <w:abstractNumId w:val="1"/>
  </w:num>
  <w:num w:numId="7">
    <w:abstractNumId w:val="13"/>
  </w:num>
  <w:num w:numId="8">
    <w:abstractNumId w:val="6"/>
  </w:num>
  <w:num w:numId="9">
    <w:abstractNumId w:val="5"/>
  </w:num>
  <w:num w:numId="10">
    <w:abstractNumId w:val="11"/>
  </w:num>
  <w:num w:numId="11">
    <w:abstractNumId w:val="4"/>
  </w:num>
  <w:num w:numId="12">
    <w:abstractNumId w:val="2"/>
  </w:num>
  <w:num w:numId="13">
    <w:abstractNumId w:val="15"/>
  </w:num>
  <w:num w:numId="14">
    <w:abstractNumId w:val="18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9"/>
  </w:num>
  <w:num w:numId="19">
    <w:abstractNumId w:val="12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665"/>
    <w:rsid w:val="00002FA8"/>
    <w:rsid w:val="000207E8"/>
    <w:rsid w:val="00022637"/>
    <w:rsid w:val="00034EFD"/>
    <w:rsid w:val="0004649E"/>
    <w:rsid w:val="00061240"/>
    <w:rsid w:val="00087B59"/>
    <w:rsid w:val="000A317C"/>
    <w:rsid w:val="000C5EE6"/>
    <w:rsid w:val="000D6C1E"/>
    <w:rsid w:val="000E1FAF"/>
    <w:rsid w:val="001012EF"/>
    <w:rsid w:val="00102DFA"/>
    <w:rsid w:val="0010309F"/>
    <w:rsid w:val="00105D11"/>
    <w:rsid w:val="001124B6"/>
    <w:rsid w:val="00116D04"/>
    <w:rsid w:val="00141AF9"/>
    <w:rsid w:val="00142C36"/>
    <w:rsid w:val="00145251"/>
    <w:rsid w:val="00145F71"/>
    <w:rsid w:val="001774B5"/>
    <w:rsid w:val="0018378E"/>
    <w:rsid w:val="00183F7A"/>
    <w:rsid w:val="00195166"/>
    <w:rsid w:val="00196F70"/>
    <w:rsid w:val="001A1DD1"/>
    <w:rsid w:val="001A69DF"/>
    <w:rsid w:val="001C10A9"/>
    <w:rsid w:val="001C22EE"/>
    <w:rsid w:val="001C71C4"/>
    <w:rsid w:val="001E6DDC"/>
    <w:rsid w:val="0026546A"/>
    <w:rsid w:val="0026559C"/>
    <w:rsid w:val="00270075"/>
    <w:rsid w:val="00277A15"/>
    <w:rsid w:val="002A7D81"/>
    <w:rsid w:val="002D2F8E"/>
    <w:rsid w:val="002D60E9"/>
    <w:rsid w:val="002E710A"/>
    <w:rsid w:val="002F7F48"/>
    <w:rsid w:val="00303D68"/>
    <w:rsid w:val="00315178"/>
    <w:rsid w:val="003214BF"/>
    <w:rsid w:val="00330B2B"/>
    <w:rsid w:val="00331333"/>
    <w:rsid w:val="00337033"/>
    <w:rsid w:val="00376809"/>
    <w:rsid w:val="00390358"/>
    <w:rsid w:val="003A0DA1"/>
    <w:rsid w:val="003A5532"/>
    <w:rsid w:val="003D0887"/>
    <w:rsid w:val="003D720B"/>
    <w:rsid w:val="003E4907"/>
    <w:rsid w:val="003F165B"/>
    <w:rsid w:val="00403DB4"/>
    <w:rsid w:val="0044264B"/>
    <w:rsid w:val="00447EFB"/>
    <w:rsid w:val="00473FCC"/>
    <w:rsid w:val="00474932"/>
    <w:rsid w:val="00492E99"/>
    <w:rsid w:val="00496211"/>
    <w:rsid w:val="004B0DBC"/>
    <w:rsid w:val="004E5602"/>
    <w:rsid w:val="004F0F87"/>
    <w:rsid w:val="00541270"/>
    <w:rsid w:val="005445D3"/>
    <w:rsid w:val="00551EFD"/>
    <w:rsid w:val="00552A41"/>
    <w:rsid w:val="005821A5"/>
    <w:rsid w:val="00582447"/>
    <w:rsid w:val="00593985"/>
    <w:rsid w:val="00596A3A"/>
    <w:rsid w:val="005A59A9"/>
    <w:rsid w:val="005B282D"/>
    <w:rsid w:val="005B6910"/>
    <w:rsid w:val="005C76BE"/>
    <w:rsid w:val="005D5104"/>
    <w:rsid w:val="005E6DDC"/>
    <w:rsid w:val="005F21A3"/>
    <w:rsid w:val="005F3211"/>
    <w:rsid w:val="0061505F"/>
    <w:rsid w:val="00622C53"/>
    <w:rsid w:val="006231CA"/>
    <w:rsid w:val="00624109"/>
    <w:rsid w:val="006336A0"/>
    <w:rsid w:val="00651F3D"/>
    <w:rsid w:val="006556AF"/>
    <w:rsid w:val="00657221"/>
    <w:rsid w:val="00664CE9"/>
    <w:rsid w:val="00670900"/>
    <w:rsid w:val="00685E4C"/>
    <w:rsid w:val="00690D99"/>
    <w:rsid w:val="00697375"/>
    <w:rsid w:val="006C105B"/>
    <w:rsid w:val="006C629D"/>
    <w:rsid w:val="0070792B"/>
    <w:rsid w:val="0072517A"/>
    <w:rsid w:val="00737248"/>
    <w:rsid w:val="00770547"/>
    <w:rsid w:val="00785D1F"/>
    <w:rsid w:val="007B08C7"/>
    <w:rsid w:val="007D1BF6"/>
    <w:rsid w:val="007D551E"/>
    <w:rsid w:val="007E67D3"/>
    <w:rsid w:val="00821C16"/>
    <w:rsid w:val="00825D10"/>
    <w:rsid w:val="00850A1F"/>
    <w:rsid w:val="00857C39"/>
    <w:rsid w:val="00857C7F"/>
    <w:rsid w:val="00876B1C"/>
    <w:rsid w:val="00881CFE"/>
    <w:rsid w:val="00883384"/>
    <w:rsid w:val="0088352C"/>
    <w:rsid w:val="0088358E"/>
    <w:rsid w:val="008A6665"/>
    <w:rsid w:val="008B13B0"/>
    <w:rsid w:val="008C47A0"/>
    <w:rsid w:val="008C48E9"/>
    <w:rsid w:val="008D3C8D"/>
    <w:rsid w:val="008D73CA"/>
    <w:rsid w:val="008E01F2"/>
    <w:rsid w:val="008F2DE4"/>
    <w:rsid w:val="00905CAA"/>
    <w:rsid w:val="00910065"/>
    <w:rsid w:val="00911727"/>
    <w:rsid w:val="009150E5"/>
    <w:rsid w:val="00941099"/>
    <w:rsid w:val="00943F78"/>
    <w:rsid w:val="00946F40"/>
    <w:rsid w:val="00966F0C"/>
    <w:rsid w:val="00991A44"/>
    <w:rsid w:val="009A345D"/>
    <w:rsid w:val="009C663F"/>
    <w:rsid w:val="009C6DA1"/>
    <w:rsid w:val="009E72BD"/>
    <w:rsid w:val="009F07BA"/>
    <w:rsid w:val="00A02FCE"/>
    <w:rsid w:val="00A07553"/>
    <w:rsid w:val="00A145F8"/>
    <w:rsid w:val="00A32FA0"/>
    <w:rsid w:val="00A43994"/>
    <w:rsid w:val="00A446C8"/>
    <w:rsid w:val="00A45CBC"/>
    <w:rsid w:val="00A460E4"/>
    <w:rsid w:val="00A55F0E"/>
    <w:rsid w:val="00A60B46"/>
    <w:rsid w:val="00A65DB2"/>
    <w:rsid w:val="00A67EAD"/>
    <w:rsid w:val="00A87F22"/>
    <w:rsid w:val="00A917F9"/>
    <w:rsid w:val="00AA01D7"/>
    <w:rsid w:val="00AC1C97"/>
    <w:rsid w:val="00AD0506"/>
    <w:rsid w:val="00AE1C3B"/>
    <w:rsid w:val="00B0514D"/>
    <w:rsid w:val="00B34407"/>
    <w:rsid w:val="00B42172"/>
    <w:rsid w:val="00B46B2B"/>
    <w:rsid w:val="00B517B8"/>
    <w:rsid w:val="00B76CAF"/>
    <w:rsid w:val="00B8315E"/>
    <w:rsid w:val="00B84111"/>
    <w:rsid w:val="00B86B1B"/>
    <w:rsid w:val="00BF29B7"/>
    <w:rsid w:val="00C131CF"/>
    <w:rsid w:val="00C3259D"/>
    <w:rsid w:val="00C40DAC"/>
    <w:rsid w:val="00C423E9"/>
    <w:rsid w:val="00C658E6"/>
    <w:rsid w:val="00C91D51"/>
    <w:rsid w:val="00C94C44"/>
    <w:rsid w:val="00CB78AC"/>
    <w:rsid w:val="00CC0553"/>
    <w:rsid w:val="00CC5BA6"/>
    <w:rsid w:val="00CE12EB"/>
    <w:rsid w:val="00CE3BDB"/>
    <w:rsid w:val="00D07612"/>
    <w:rsid w:val="00D55672"/>
    <w:rsid w:val="00D71D1B"/>
    <w:rsid w:val="00D72753"/>
    <w:rsid w:val="00D74861"/>
    <w:rsid w:val="00DA0E23"/>
    <w:rsid w:val="00DA488F"/>
    <w:rsid w:val="00DB24F3"/>
    <w:rsid w:val="00DC09AB"/>
    <w:rsid w:val="00DC5B97"/>
    <w:rsid w:val="00DD12A8"/>
    <w:rsid w:val="00DE3D12"/>
    <w:rsid w:val="00E06247"/>
    <w:rsid w:val="00E1556B"/>
    <w:rsid w:val="00E15D41"/>
    <w:rsid w:val="00E364B7"/>
    <w:rsid w:val="00E70397"/>
    <w:rsid w:val="00E722BE"/>
    <w:rsid w:val="00E74E4F"/>
    <w:rsid w:val="00E766EE"/>
    <w:rsid w:val="00E8313F"/>
    <w:rsid w:val="00E83FDC"/>
    <w:rsid w:val="00E94461"/>
    <w:rsid w:val="00E9531E"/>
    <w:rsid w:val="00EB57A3"/>
    <w:rsid w:val="00EC3E28"/>
    <w:rsid w:val="00F23AE9"/>
    <w:rsid w:val="00F27476"/>
    <w:rsid w:val="00F35846"/>
    <w:rsid w:val="00F43F19"/>
    <w:rsid w:val="00F457C1"/>
    <w:rsid w:val="00F54BDB"/>
    <w:rsid w:val="00F74D7A"/>
    <w:rsid w:val="00F86F91"/>
    <w:rsid w:val="00FB196E"/>
    <w:rsid w:val="00FB2CD3"/>
    <w:rsid w:val="00FD22FC"/>
    <w:rsid w:val="00FD2A1C"/>
    <w:rsid w:val="00FD54C1"/>
    <w:rsid w:val="00FD6F2D"/>
    <w:rsid w:val="00FF09E2"/>
    <w:rsid w:val="00FF4AA6"/>
    <w:rsid w:val="00FF61C3"/>
    <w:rsid w:val="00FF6B99"/>
    <w:rsid w:val="00FF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243041-F6EB-4A59-936A-CAE7D77E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9B7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E4907"/>
    <w:pPr>
      <w:keepNext/>
      <w:numPr>
        <w:numId w:val="3"/>
      </w:numPr>
      <w:spacing w:before="240" w:after="60"/>
      <w:outlineLvl w:val="0"/>
    </w:pPr>
    <w:rPr>
      <w:rFonts w:cs="Arial"/>
      <w:b/>
      <w:bCs/>
      <w:kern w:val="32"/>
      <w:sz w:val="32"/>
      <w:szCs w:val="32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3E4907"/>
    <w:pPr>
      <w:keepNext/>
      <w:numPr>
        <w:ilvl w:val="1"/>
        <w:numId w:val="3"/>
      </w:numPr>
      <w:spacing w:before="240" w:after="60"/>
      <w:outlineLvl w:val="1"/>
    </w:pPr>
    <w:rPr>
      <w:rFonts w:cs="Arial"/>
      <w:sz w:val="28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3E4907"/>
    <w:pPr>
      <w:keepNext/>
      <w:numPr>
        <w:ilvl w:val="3"/>
        <w:numId w:val="3"/>
      </w:numPr>
      <w:spacing w:before="240" w:after="60"/>
      <w:outlineLvl w:val="2"/>
    </w:pPr>
    <w:rPr>
      <w:rFonts w:cs="Arial"/>
      <w:b/>
      <w:bCs/>
      <w:sz w:val="24"/>
      <w:szCs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4">
    <w:name w:val="CM4"/>
    <w:basedOn w:val="Normal"/>
    <w:next w:val="Normal"/>
    <w:uiPriority w:val="99"/>
    <w:rsid w:val="00BF29B7"/>
    <w:pPr>
      <w:autoSpaceDE w:val="0"/>
      <w:autoSpaceDN w:val="0"/>
      <w:adjustRightInd w:val="0"/>
    </w:pPr>
    <w:rPr>
      <w:rFonts w:ascii="EUAlbertina" w:hAnsi="EUAlbertina"/>
      <w:sz w:val="24"/>
      <w:lang w:val="ro-RO" w:eastAsia="ro-RO"/>
    </w:rPr>
  </w:style>
  <w:style w:type="character" w:customStyle="1" w:styleId="Heading1Char">
    <w:name w:val="Heading 1 Char"/>
    <w:basedOn w:val="DefaultParagraphFont"/>
    <w:link w:val="Heading1"/>
    <w:rsid w:val="003E490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3E4907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3E4907"/>
    <w:rPr>
      <w:rFonts w:ascii="Arial" w:eastAsia="Times New Roman" w:hAnsi="Arial" w:cs="Arial"/>
      <w:b/>
      <w:bCs/>
      <w:sz w:val="24"/>
      <w:szCs w:val="26"/>
    </w:rPr>
  </w:style>
  <w:style w:type="paragraph" w:styleId="BodyText">
    <w:name w:val="Body Text"/>
    <w:aliases w:val="block style,Body,Standard paragraph,b"/>
    <w:basedOn w:val="Normal"/>
    <w:link w:val="BodyTextChar"/>
    <w:semiHidden/>
    <w:rsid w:val="003E4907"/>
    <w:rPr>
      <w:rFonts w:ascii="Times New Roman" w:hAnsi="Times New Roman"/>
      <w:color w:val="000000"/>
      <w:sz w:val="28"/>
      <w:szCs w:val="20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semiHidden/>
    <w:rsid w:val="003E4907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Lista2">
    <w:name w:val="Lista2"/>
    <w:basedOn w:val="Normal"/>
    <w:rsid w:val="003E4907"/>
    <w:pPr>
      <w:tabs>
        <w:tab w:val="num" w:pos="720"/>
      </w:tabs>
      <w:ind w:left="720" w:hanging="360"/>
      <w:jc w:val="both"/>
    </w:pPr>
    <w:rPr>
      <w:rFonts w:ascii="Times New Roman" w:hAnsi="Times New Roman"/>
      <w:sz w:val="24"/>
      <w:szCs w:val="20"/>
      <w:lang w:val="en-GB" w:eastAsia="hu-HU"/>
    </w:rPr>
  </w:style>
  <w:style w:type="character" w:styleId="FootnoteReference">
    <w:name w:val="footnote reference"/>
    <w:aliases w:val="Footnote symbol"/>
    <w:semiHidden/>
    <w:rsid w:val="003E4907"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3E4907"/>
    <w:rPr>
      <w:szCs w:val="20"/>
      <w:lang w:val="ro-RO" w:eastAsia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3E4907"/>
    <w:rPr>
      <w:rFonts w:ascii="Arial" w:eastAsia="Times New Roman" w:hAnsi="Arial" w:cs="Times New Roman"/>
      <w:sz w:val="20"/>
      <w:szCs w:val="20"/>
      <w:lang w:eastAsia="ro-RO"/>
    </w:rPr>
  </w:style>
  <w:style w:type="paragraph" w:styleId="TOC1">
    <w:name w:val="toc 1"/>
    <w:basedOn w:val="Normal"/>
    <w:next w:val="Normal"/>
    <w:autoRedefine/>
    <w:rsid w:val="00277A15"/>
    <w:pPr>
      <w:spacing w:line="276" w:lineRule="auto"/>
      <w:jc w:val="both"/>
    </w:pPr>
    <w:rPr>
      <w:rFonts w:asciiTheme="minorHAnsi" w:hAnsiTheme="minorHAnsi" w:cstheme="minorHAnsi"/>
      <w:b/>
      <w:i/>
      <w:color w:val="000000" w:themeColor="text1"/>
      <w:sz w:val="22"/>
      <w:szCs w:val="22"/>
      <w:lang w:val="ro-RO"/>
    </w:rPr>
  </w:style>
  <w:style w:type="paragraph" w:customStyle="1" w:styleId="eval">
    <w:name w:val="eval"/>
    <w:basedOn w:val="Heading3"/>
    <w:rsid w:val="003E4907"/>
    <w:pPr>
      <w:numPr>
        <w:ilvl w:val="4"/>
      </w:numPr>
      <w:tabs>
        <w:tab w:val="clear" w:pos="2232"/>
        <w:tab w:val="num" w:pos="3600"/>
      </w:tabs>
      <w:ind w:left="3600" w:hanging="360"/>
    </w:pPr>
    <w:rPr>
      <w:sz w:val="20"/>
    </w:rPr>
  </w:style>
  <w:style w:type="paragraph" w:styleId="Header">
    <w:name w:val="header"/>
    <w:basedOn w:val="Normal"/>
    <w:link w:val="HeaderChar"/>
    <w:rsid w:val="003E4907"/>
    <w:pPr>
      <w:tabs>
        <w:tab w:val="center" w:pos="4320"/>
        <w:tab w:val="right" w:pos="8640"/>
      </w:tabs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rsid w:val="003E490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5D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D10"/>
    <w:rPr>
      <w:rFonts w:ascii="Arial" w:eastAsia="Times New Roman" w:hAnsi="Arial" w:cs="Times New Roman"/>
      <w:sz w:val="20"/>
      <w:szCs w:val="24"/>
      <w:lang w:val="en-US"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E155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6D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DC"/>
    <w:rPr>
      <w:rFonts w:ascii="Tahoma" w:eastAsia="Times New Roman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A1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A1F"/>
    <w:rPr>
      <w:rFonts w:ascii="Arial" w:eastAsia="Times New Roman" w:hAnsi="Arial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0A1F"/>
    <w:rPr>
      <w:sz w:val="16"/>
      <w:szCs w:val="16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,Akapit z listą BS Char,List_Paragraph Char"/>
    <w:basedOn w:val="DefaultParagraphFont"/>
    <w:link w:val="ListParagraph"/>
    <w:uiPriority w:val="34"/>
    <w:rsid w:val="00474932"/>
    <w:rPr>
      <w:rFonts w:ascii="Arial" w:eastAsia="Times New Roman" w:hAnsi="Arial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8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63862-72B2-4DE9-8C1E-13C06454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 Tudor</dc:creator>
  <cp:lastModifiedBy>Nicusor Sanda</cp:lastModifiedBy>
  <cp:revision>8</cp:revision>
  <cp:lastPrinted>2018-06-29T07:22:00Z</cp:lastPrinted>
  <dcterms:created xsi:type="dcterms:W3CDTF">2019-04-19T11:04:00Z</dcterms:created>
  <dcterms:modified xsi:type="dcterms:W3CDTF">2019-05-24T08:49:00Z</dcterms:modified>
</cp:coreProperties>
</file>